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9D5" w:rsidRDefault="00E70F37" w:rsidP="00300C4B">
      <w:pPr>
        <w:spacing w:after="240"/>
        <w:ind w:left="-851"/>
        <w:jc w:val="center"/>
        <w:rPr>
          <w:b/>
        </w:rPr>
        <w:sectPr w:rsidR="006B59D5" w:rsidSect="006B59D5">
          <w:footerReference w:type="default" r:id="rId8"/>
          <w:footerReference w:type="first" r:id="rId9"/>
          <w:pgSz w:w="11906" w:h="16838"/>
          <w:pgMar w:top="568" w:right="850" w:bottom="567" w:left="1701" w:header="142" w:footer="142" w:gutter="0"/>
          <w:pgNumType w:start="2"/>
          <w:cols w:space="720"/>
          <w:titlePg/>
          <w:docGrid w:linePitch="326"/>
        </w:sectPr>
      </w:pPr>
      <w:r>
        <w:rPr>
          <w:b/>
          <w:noProof/>
        </w:rPr>
        <w:pict>
          <v:shapetype id="_x0000_t202" coordsize="21600,21600" o:spt="202" path="m,l,21600r21600,l21600,xe">
            <v:stroke joinstyle="miter"/>
            <v:path gradientshapeok="t" o:connecttype="rect"/>
          </v:shapetype>
          <v:shape id="_x0000_s1031" type="#_x0000_t202" style="position:absolute;left:0;text-align:left;margin-left:-49.55pt;margin-top:721.85pt;width:14.15pt;height:67.2pt;z-index:-251653120" wrapcoords="-1137 -220 -1137 21600 22737 21600 22737 -220 -1137 -220" strokeweight="1.5pt">
            <v:textbox style="layout-flow:vertical;mso-layout-flow-alt:bottom-to-top;mso-next-textbox:#_x0000_s1031" inset="0,0,0,0">
              <w:txbxContent>
                <w:p w:rsidR="00F61F86" w:rsidRPr="00EB5129" w:rsidRDefault="00F61F86" w:rsidP="00E843FC">
                  <w:pPr>
                    <w:jc w:val="center"/>
                    <w:rPr>
                      <w:sz w:val="20"/>
                      <w:szCs w:val="20"/>
                    </w:rPr>
                  </w:pPr>
                  <w:r w:rsidRPr="00EB5129">
                    <w:rPr>
                      <w:sz w:val="20"/>
                      <w:szCs w:val="20"/>
                    </w:rPr>
                    <w:t>Архив. № подл</w:t>
                  </w:r>
                </w:p>
              </w:txbxContent>
            </v:textbox>
            <w10:wrap type="through"/>
          </v:shape>
        </w:pict>
      </w:r>
      <w:r>
        <w:rPr>
          <w:b/>
          <w:noProof/>
        </w:rPr>
        <w:pict>
          <v:shape id="_x0000_s1034" type="#_x0000_t202" style="position:absolute;left:0;text-align:left;margin-left:-36.4pt;margin-top:722.05pt;width:19pt;height:67.2pt;z-index:251666432" wrapcoords="-864 -79 -864 21600 22464 21600 22464 -79 -864 -79" strokeweight="1.5pt">
            <v:textbox style="layout-flow:vertical;mso-layout-flow-alt:bottom-to-top;mso-next-textbox:#_x0000_s1034" inset="0,0,0,0">
              <w:txbxContent>
                <w:p w:rsidR="00F61F86" w:rsidRPr="00EB5129" w:rsidRDefault="00F61F86" w:rsidP="00E843FC"/>
              </w:txbxContent>
            </v:textbox>
            <w10:wrap type="through"/>
          </v:shape>
        </w:pict>
      </w:r>
      <w:r>
        <w:rPr>
          <w:b/>
          <w:noProof/>
        </w:rPr>
        <w:pict>
          <v:shape id="_x0000_s1033" type="#_x0000_t202" style="position:absolute;left:0;text-align:left;margin-left:-36.5pt;margin-top:622.6pt;width:19pt;height:99.15pt;z-index:251665408" wrapcoords="-864 -79 -864 21600 22464 21600 22464 -79 -864 -79" strokeweight="1.5pt">
            <v:textbox style="layout-flow:vertical;mso-layout-flow-alt:bottom-to-top;mso-next-textbox:#_x0000_s1033" inset="0,0,0,0">
              <w:txbxContent>
                <w:p w:rsidR="00F61F86" w:rsidRPr="00EB5129" w:rsidRDefault="00F61F86" w:rsidP="00E843FC"/>
              </w:txbxContent>
            </v:textbox>
            <w10:wrap type="through"/>
          </v:shape>
        </w:pict>
      </w:r>
      <w:r>
        <w:rPr>
          <w:b/>
          <w:noProof/>
        </w:rPr>
        <w:pict>
          <v:shape id="_x0000_s1028" type="#_x0000_t202" style="position:absolute;left:0;text-align:left;margin-left:-49.75pt;margin-top:345.95pt;width:14.15pt;height:205.8pt;z-index:251660288" wrapcoords="-1137 -79 -1137 21600 22737 21600 22737 -79 -1137 -79" strokeweight="1.5pt">
            <v:textbox style="layout-flow:vertical;mso-layout-flow-alt:bottom-to-top;mso-next-textbox:#_x0000_s1028" inset="0,0,0,0">
              <w:txbxContent>
                <w:p w:rsidR="00F61F86" w:rsidRPr="00EB5129" w:rsidRDefault="00F61F86" w:rsidP="00E843FC">
                  <w:r w:rsidRPr="00EB5129">
                    <w:rPr>
                      <w:sz w:val="20"/>
                      <w:szCs w:val="20"/>
                    </w:rPr>
                    <w:t>ФИО, подпись и дата визирования Техотделом</w:t>
                  </w:r>
                </w:p>
              </w:txbxContent>
            </v:textbox>
            <w10:wrap type="through"/>
          </v:shape>
        </w:pict>
      </w:r>
      <w:r>
        <w:rPr>
          <w:b/>
          <w:noProof/>
        </w:rPr>
        <w:pict>
          <v:shape id="_x0000_s1032" type="#_x0000_t202" style="position:absolute;left:0;text-align:left;margin-left:-36.2pt;margin-top:552.05pt;width:19pt;height:70.85pt;z-index:251664384" wrapcoords="-864 -79 -864 21600 22464 21600 22464 -79 -864 -79" strokeweight="1.5pt">
            <v:textbox style="layout-flow:vertical;mso-layout-flow-alt:bottom-to-top;mso-next-textbox:#_x0000_s1032" inset="0,0,0,0">
              <w:txbxContent>
                <w:p w:rsidR="00F61F86" w:rsidRPr="00EB5129" w:rsidRDefault="00F61F86" w:rsidP="00E843FC"/>
              </w:txbxContent>
            </v:textbox>
            <w10:wrap type="through"/>
          </v:shape>
        </w:pict>
      </w:r>
      <w:r>
        <w:rPr>
          <w:b/>
          <w:noProof/>
        </w:rPr>
        <w:pict>
          <v:shape id="_x0000_s1029" type="#_x0000_t202" style="position:absolute;left:0;text-align:left;margin-left:-49.65pt;margin-top:552.05pt;width:14.15pt;height:70.85pt;z-index:-251655168" wrapcoords="-1137 -230 -1137 21600 22737 21600 22737 -230 -1137 -230" strokeweight="1.5pt">
            <v:textbox style="layout-flow:vertical;mso-layout-flow-alt:bottom-to-top;mso-next-textbox:#_x0000_s1029" inset="0,0,0,0">
              <w:txbxContent>
                <w:p w:rsidR="00F61F86" w:rsidRPr="00EB5129" w:rsidRDefault="00F61F86" w:rsidP="00E843FC">
                  <w:pPr>
                    <w:jc w:val="center"/>
                    <w:rPr>
                      <w:sz w:val="20"/>
                      <w:szCs w:val="20"/>
                    </w:rPr>
                  </w:pPr>
                  <w:r w:rsidRPr="00EB5129">
                    <w:rPr>
                      <w:sz w:val="20"/>
                      <w:szCs w:val="20"/>
                    </w:rPr>
                    <w:t>Взамен Арх..№</w:t>
                  </w:r>
                </w:p>
              </w:txbxContent>
            </v:textbox>
            <w10:wrap type="through"/>
          </v:shape>
        </w:pict>
      </w:r>
      <w:r>
        <w:rPr>
          <w:b/>
          <w:noProof/>
        </w:rPr>
        <w:pict>
          <v:shape id="_x0000_s1030" type="#_x0000_t202" style="position:absolute;left:0;text-align:left;margin-left:-49.65pt;margin-top:622.9pt;width:14.15pt;height:99.15pt;z-index:-251654144" wrapcoords="-1137 -164 -1137 21600 22737 21600 22737 -164 -1137 -164" strokeweight="1.5pt">
            <v:textbox style="layout-flow:vertical;mso-layout-flow-alt:bottom-to-top;mso-next-textbox:#_x0000_s1030" inset="0,0,0,0">
              <w:txbxContent>
                <w:p w:rsidR="00F61F86" w:rsidRPr="00EB5129" w:rsidRDefault="00F61F86" w:rsidP="00E843FC">
                  <w:pPr>
                    <w:jc w:val="center"/>
                    <w:rPr>
                      <w:sz w:val="20"/>
                      <w:szCs w:val="20"/>
                    </w:rPr>
                  </w:pPr>
                  <w:r w:rsidRPr="00EB5129">
                    <w:rPr>
                      <w:sz w:val="20"/>
                      <w:szCs w:val="20"/>
                    </w:rPr>
                    <w:t>ФИО, подпись и дата</w:t>
                  </w:r>
                </w:p>
              </w:txbxContent>
            </v:textbox>
            <w10:wrap type="through"/>
          </v:shape>
        </w:pict>
      </w:r>
      <w:r>
        <w:rPr>
          <w:b/>
          <w:noProof/>
        </w:rPr>
        <w:pict>
          <v:shape id="_x0000_s1027" type="#_x0000_t202" style="position:absolute;left:0;text-align:left;margin-left:-36.5pt;margin-top:345.95pt;width:19pt;height:205.8pt;z-index:251659264" wrapcoords="-864 -79 -864 21600 22464 21600 22464 -79 -864 -79" strokeweight="1.5pt">
            <v:textbox style="layout-flow:vertical;mso-layout-flow-alt:bottom-to-top;mso-next-textbox:#_x0000_s1027" inset="0,0,0,0">
              <w:txbxContent>
                <w:p w:rsidR="00F61F86" w:rsidRPr="00EB5129" w:rsidRDefault="00F61F86" w:rsidP="00E843FC"/>
              </w:txbxContent>
            </v:textbox>
            <w10:wrap type="through"/>
          </v:shape>
        </w:pict>
      </w:r>
      <w:r>
        <w:rPr>
          <w:b/>
          <w:noProof/>
        </w:rPr>
        <w:pict>
          <v:shape id="_x0000_s1026" type="#_x0000_t202" style="position:absolute;left:0;text-align:left;margin-left:-17.9pt;margin-top:-1.6pt;width:513pt;height:791.9pt;z-index:251658240" strokeweight="1.25pt">
            <v:textbox style="mso-next-textbox:#_x0000_s1026">
              <w:txbxContent>
                <w:p w:rsidR="00F61F86" w:rsidRPr="00185E7E" w:rsidRDefault="00F61F86" w:rsidP="00E843FC">
                  <w:pPr>
                    <w:pStyle w:val="aff1"/>
                    <w:spacing w:after="120"/>
                    <w:jc w:val="center"/>
                    <w:rPr>
                      <w:spacing w:val="7"/>
                      <w:sz w:val="28"/>
                      <w:szCs w:val="28"/>
                    </w:rPr>
                  </w:pPr>
                  <w:r w:rsidRPr="00185E7E">
                    <w:rPr>
                      <w:spacing w:val="7"/>
                      <w:sz w:val="28"/>
                      <w:szCs w:val="28"/>
                    </w:rPr>
                    <w:t>Главное управление архитектуры и градостроительства Московской области</w:t>
                  </w:r>
                </w:p>
                <w:p w:rsidR="00F61F86" w:rsidRPr="00185E7E" w:rsidRDefault="00F61F86" w:rsidP="00E843FC">
                  <w:pPr>
                    <w:pStyle w:val="aff1"/>
                    <w:jc w:val="center"/>
                    <w:rPr>
                      <w:b/>
                      <w:spacing w:val="7"/>
                      <w:sz w:val="20"/>
                    </w:rPr>
                  </w:pPr>
                  <w:r w:rsidRPr="00185E7E">
                    <w:rPr>
                      <w:noProof/>
                      <w:spacing w:val="7"/>
                      <w:sz w:val="20"/>
                    </w:rPr>
                    <w:drawing>
                      <wp:inline distT="0" distB="0" distL="0" distR="0">
                        <wp:extent cx="1030605" cy="92964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30605" cy="929640"/>
                                </a:xfrm>
                                <a:prstGeom prst="rect">
                                  <a:avLst/>
                                </a:prstGeom>
                                <a:noFill/>
                                <a:ln w="9525">
                                  <a:noFill/>
                                  <a:miter lim="800000"/>
                                  <a:headEnd/>
                                  <a:tailEnd/>
                                </a:ln>
                              </pic:spPr>
                            </pic:pic>
                          </a:graphicData>
                        </a:graphic>
                      </wp:inline>
                    </w:drawing>
                  </w:r>
                </w:p>
                <w:p w:rsidR="00F61F86" w:rsidRPr="00185E7E" w:rsidRDefault="00F61F86" w:rsidP="00300C4B">
                  <w:pPr>
                    <w:tabs>
                      <w:tab w:val="center" w:pos="4677"/>
                    </w:tabs>
                    <w:jc w:val="center"/>
                    <w:rPr>
                      <w:spacing w:val="7"/>
                      <w:sz w:val="28"/>
                      <w:szCs w:val="28"/>
                    </w:rPr>
                  </w:pPr>
                  <w:r w:rsidRPr="00185E7E">
                    <w:rPr>
                      <w:spacing w:val="7"/>
                      <w:sz w:val="28"/>
                      <w:szCs w:val="28"/>
                    </w:rPr>
                    <w:t>Государственное унитарное предприятие Московской области</w:t>
                  </w:r>
                </w:p>
                <w:p w:rsidR="00F61F86" w:rsidRPr="00185E7E" w:rsidRDefault="00F61F86" w:rsidP="00300C4B">
                  <w:pPr>
                    <w:jc w:val="center"/>
                  </w:pPr>
                  <w:r w:rsidRPr="00185E7E">
                    <w:rPr>
                      <w:b/>
                      <w:bCs/>
                      <w:spacing w:val="-8"/>
                      <w:sz w:val="28"/>
                      <w:szCs w:val="28"/>
                    </w:rPr>
                    <w:t>«Научно-исследовательский и проектный институт градостроительства»</w:t>
                  </w:r>
                </w:p>
                <w:p w:rsidR="00F61F86" w:rsidRPr="00185E7E" w:rsidRDefault="00F61F86" w:rsidP="00300C4B">
                  <w:pPr>
                    <w:jc w:val="center"/>
                  </w:pPr>
                  <w:r w:rsidRPr="00185E7E">
                    <w:t xml:space="preserve">(ГУП МО «НИиПИ градостроительства») </w:t>
                  </w:r>
                </w:p>
                <w:p w:rsidR="00F61F86" w:rsidRPr="00185E7E" w:rsidRDefault="00F61F86" w:rsidP="00300C4B">
                  <w:pPr>
                    <w:jc w:val="center"/>
                  </w:pPr>
                  <w:r w:rsidRPr="00185E7E">
                    <w:rPr>
                      <w:noProof/>
                    </w:rPr>
                    <w:drawing>
                      <wp:inline distT="0" distB="0" distL="0" distR="0">
                        <wp:extent cx="6075045" cy="1524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75045" cy="15240"/>
                                </a:xfrm>
                                <a:prstGeom prst="rect">
                                  <a:avLst/>
                                </a:prstGeom>
                                <a:noFill/>
                                <a:ln w="9525">
                                  <a:noFill/>
                                  <a:miter lim="800000"/>
                                  <a:headEnd/>
                                  <a:tailEnd/>
                                </a:ln>
                              </pic:spPr>
                            </pic:pic>
                          </a:graphicData>
                        </a:graphic>
                      </wp:inline>
                    </w:drawing>
                  </w:r>
                </w:p>
                <w:p w:rsidR="00F61F86" w:rsidRPr="00185E7E" w:rsidRDefault="00F61F86" w:rsidP="00300C4B">
                  <w:pPr>
                    <w:jc w:val="center"/>
                  </w:pPr>
                  <w:r w:rsidRPr="00185E7E">
                    <w:rPr>
                      <w:b/>
                      <w:spacing w:val="5"/>
                      <w:sz w:val="18"/>
                      <w:szCs w:val="18"/>
                    </w:rPr>
                    <w:t>129110, Москва, ул. Гиляровского, д.47, стр.3, тел: (495) 681-88-18,  факс: (495) 681-20-56,</w:t>
                  </w:r>
                </w:p>
                <w:p w:rsidR="00F61F86" w:rsidRPr="00185E7E" w:rsidRDefault="00E70F37" w:rsidP="00300C4B">
                  <w:pPr>
                    <w:jc w:val="center"/>
                    <w:rPr>
                      <w:b/>
                      <w:spacing w:val="5"/>
                      <w:sz w:val="18"/>
                      <w:u w:val="single"/>
                      <w:lang w:val="en-US"/>
                    </w:rPr>
                  </w:pPr>
                  <w:hyperlink r:id="rId12" w:history="1">
                    <w:r w:rsidR="00F61F86" w:rsidRPr="00185E7E">
                      <w:rPr>
                        <w:b/>
                        <w:spacing w:val="5"/>
                        <w:sz w:val="18"/>
                        <w:u w:val="single"/>
                        <w:lang w:val="en-US"/>
                      </w:rPr>
                      <w:t>www.niipigrad.ru</w:t>
                    </w:r>
                  </w:hyperlink>
                  <w:r w:rsidR="00F61F86" w:rsidRPr="00185E7E">
                    <w:rPr>
                      <w:b/>
                      <w:spacing w:val="5"/>
                      <w:sz w:val="18"/>
                      <w:szCs w:val="18"/>
                      <w:lang w:val="en-US"/>
                    </w:rPr>
                    <w:t xml:space="preserve">, e-mail: </w:t>
                  </w:r>
                  <w:hyperlink r:id="rId13" w:history="1">
                    <w:r w:rsidR="00F61F86" w:rsidRPr="00185E7E">
                      <w:rPr>
                        <w:b/>
                        <w:spacing w:val="5"/>
                        <w:sz w:val="18"/>
                        <w:u w:val="single"/>
                        <w:lang w:val="en-US"/>
                      </w:rPr>
                      <w:t>info@niipi.ru</w:t>
                    </w:r>
                  </w:hyperlink>
                </w:p>
                <w:p w:rsidR="00F61F86" w:rsidRPr="00185E7E" w:rsidRDefault="00F61F86" w:rsidP="00300C4B">
                  <w:pPr>
                    <w:pStyle w:val="aff1"/>
                    <w:jc w:val="center"/>
                    <w:rPr>
                      <w:spacing w:val="7"/>
                      <w:sz w:val="18"/>
                      <w:szCs w:val="18"/>
                      <w:lang w:val="en-US"/>
                    </w:rPr>
                  </w:pPr>
                </w:p>
                <w:tbl>
                  <w:tblPr>
                    <w:tblW w:w="0" w:type="auto"/>
                    <w:tblLook w:val="01E0" w:firstRow="1" w:lastRow="1" w:firstColumn="1" w:lastColumn="1" w:noHBand="0" w:noVBand="0"/>
                  </w:tblPr>
                  <w:tblGrid>
                    <w:gridCol w:w="4788"/>
                    <w:gridCol w:w="5174"/>
                  </w:tblGrid>
                  <w:tr w:rsidR="00F61F86" w:rsidRPr="00185E7E">
                    <w:tc>
                      <w:tcPr>
                        <w:tcW w:w="4788" w:type="dxa"/>
                      </w:tcPr>
                      <w:p w:rsidR="00F61F86" w:rsidRPr="00185E7E" w:rsidRDefault="00F61F86" w:rsidP="00300C4B">
                        <w:pPr>
                          <w:rPr>
                            <w:sz w:val="22"/>
                            <w:szCs w:val="22"/>
                          </w:rPr>
                        </w:pPr>
                        <w:r w:rsidRPr="00185E7E">
                          <w:t xml:space="preserve">Заказчик: Главное управление архитектуры </w:t>
                        </w:r>
                        <w:r w:rsidRPr="00185E7E">
                          <w:br/>
                          <w:t xml:space="preserve"> и градостроительства Московской области</w:t>
                        </w:r>
                      </w:p>
                    </w:tc>
                    <w:tc>
                      <w:tcPr>
                        <w:tcW w:w="5174" w:type="dxa"/>
                      </w:tcPr>
                      <w:p w:rsidR="00F61F86" w:rsidRPr="002056A2" w:rsidRDefault="00F61F86" w:rsidP="00300C4B">
                        <w:pPr>
                          <w:jc w:val="right"/>
                        </w:pPr>
                        <w:r w:rsidRPr="00185E7E">
                          <w:t>Государственный контракт</w:t>
                        </w:r>
                        <w:r w:rsidRPr="00185E7E">
                          <w:br/>
                          <w:t>№ 1136/15 от 04.03.2015</w:t>
                        </w:r>
                      </w:p>
                      <w:p w:rsidR="00F61F86" w:rsidRPr="002056A2" w:rsidRDefault="00F61F86" w:rsidP="00300C4B">
                        <w:pPr>
                          <w:jc w:val="right"/>
                          <w:rPr>
                            <w:sz w:val="22"/>
                            <w:szCs w:val="22"/>
                          </w:rPr>
                        </w:pPr>
                      </w:p>
                    </w:tc>
                  </w:tr>
                </w:tbl>
                <w:p w:rsidR="00F61F86" w:rsidRPr="00383767" w:rsidRDefault="00F61F86" w:rsidP="00300C4B">
                  <w:pPr>
                    <w:widowControl w:val="0"/>
                    <w:shd w:val="clear" w:color="auto" w:fill="FFFFFF"/>
                    <w:suppressAutoHyphens/>
                    <w:autoSpaceDE w:val="0"/>
                    <w:autoSpaceDN w:val="0"/>
                    <w:adjustRightInd w:val="0"/>
                    <w:spacing w:before="120"/>
                    <w:ind w:left="284" w:right="284"/>
                    <w:jc w:val="center"/>
                    <w:rPr>
                      <w:b/>
                      <w:sz w:val="20"/>
                      <w:szCs w:val="20"/>
                    </w:rPr>
                  </w:pPr>
                  <w:r w:rsidRPr="00383767">
                    <w:rPr>
                      <w:b/>
                      <w:sz w:val="20"/>
                      <w:szCs w:val="20"/>
                    </w:rPr>
                    <w:t xml:space="preserve">Подготовка проектов документов территориального планирования муниципальных образований: Волоколамского, Воскресенского, Дмитровского, Егорьевского, Клинского, Коломенского, Лотошинского, Люберецкого, Можайского, Мытищинского, Ногинского, Озёрского, Рузского, Сергиево-Посадского, Серебряно-Прудского, Серпуховского, Солнечногорского, Ступинского, Талдомского, Чеховского, Шатурского, Шаховского муниципальных районов Московской области, </w:t>
                  </w:r>
                  <w:r w:rsidRPr="00383767">
                    <w:rPr>
                      <w:b/>
                      <w:sz w:val="20"/>
                      <w:szCs w:val="20"/>
                    </w:rPr>
                    <w:br/>
                    <w:t>городских округов: Власиха, Краснознаменск, Долгопрудный, Дубна, Ивантеевка, Красноармейск, Краснознаменск, Лобня, Лосино-Петровский, Орехово-Зуево, Подольск, Протвино, Пущино, Серпухов, Черноголовка, Электрогорск Московской области</w:t>
                  </w:r>
                </w:p>
                <w:p w:rsidR="00F61F86" w:rsidRPr="00185E7E" w:rsidRDefault="00F61F86" w:rsidP="00300C4B">
                  <w:pPr>
                    <w:jc w:val="center"/>
                    <w:rPr>
                      <w:b/>
                      <w:caps/>
                      <w:sz w:val="22"/>
                      <w:szCs w:val="22"/>
                    </w:rPr>
                  </w:pPr>
                </w:p>
                <w:p w:rsidR="00F61F86" w:rsidRPr="00297D49" w:rsidRDefault="00F61F86" w:rsidP="00300C4B">
                  <w:pPr>
                    <w:jc w:val="center"/>
                  </w:pPr>
                  <w:r w:rsidRPr="00297D49">
                    <w:t>Государственная программа Московской области</w:t>
                  </w:r>
                  <w:r>
                    <w:br/>
                  </w:r>
                  <w:r w:rsidRPr="00297D49">
                    <w:t>«Архитектура и градостроительство Подмосковья» на 2014-18 годы</w:t>
                  </w:r>
                </w:p>
                <w:p w:rsidR="00F61F86" w:rsidRPr="00383767" w:rsidRDefault="00F61F86" w:rsidP="00300C4B">
                  <w:pPr>
                    <w:jc w:val="center"/>
                  </w:pPr>
                </w:p>
                <w:p w:rsidR="00F61F86" w:rsidRDefault="00F61F86" w:rsidP="003D0921">
                  <w:pPr>
                    <w:jc w:val="center"/>
                    <w:rPr>
                      <w:b/>
                      <w:noProof/>
                    </w:rPr>
                  </w:pPr>
                  <w:r w:rsidRPr="00383767">
                    <w:rPr>
                      <w:b/>
                    </w:rPr>
                    <w:t xml:space="preserve">Подготовка проекта документа территориального планирования </w:t>
                  </w:r>
                  <w:r w:rsidRPr="00383767">
                    <w:rPr>
                      <w:b/>
                      <w:noProof/>
                    </w:rPr>
                    <w:t>сельского поселения Березняковское Сергиево-Посадского муниципального района</w:t>
                  </w:r>
                </w:p>
                <w:p w:rsidR="00F61F86" w:rsidRDefault="00F61F86" w:rsidP="003D0921">
                  <w:pPr>
                    <w:jc w:val="center"/>
                    <w:rPr>
                      <w:b/>
                      <w:noProof/>
                    </w:rPr>
                  </w:pPr>
                </w:p>
                <w:p w:rsidR="00F61F86" w:rsidRPr="00383767" w:rsidRDefault="00F61F86" w:rsidP="00383767">
                  <w:pPr>
                    <w:jc w:val="center"/>
                    <w:rPr>
                      <w:b/>
                      <w:noProof/>
                      <w:sz w:val="26"/>
                      <w:szCs w:val="26"/>
                    </w:rPr>
                  </w:pPr>
                  <w:r>
                    <w:rPr>
                      <w:b/>
                      <w:sz w:val="26"/>
                      <w:szCs w:val="26"/>
                    </w:rPr>
                    <w:t xml:space="preserve">ПРОЕКТ ГЕНЕРАЛЬНОГО ПЛАНА СЕЛЬСКОГО ПОСЕЛЕНИЯ БЕРЕЗНЯКОВСКОЕ СЕРГИЕВО-ПОСАДСКОГО МУНИЦИПАЛЬНОГО РАЙОНА МОСКОВСКОЙ ОБЛАСТИ </w:t>
                  </w:r>
                </w:p>
                <w:tbl>
                  <w:tblPr>
                    <w:tblStyle w:val="afffff4"/>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F61F86" w:rsidRPr="00C37B22" w:rsidTr="00816CB0">
                    <w:trPr>
                      <w:cantSplit/>
                      <w:trHeight w:val="416"/>
                      <w:jc w:val="center"/>
                    </w:trPr>
                    <w:tc>
                      <w:tcPr>
                        <w:tcW w:w="9236" w:type="dxa"/>
                        <w:vAlign w:val="bottom"/>
                      </w:tcPr>
                      <w:p w:rsidR="00F61F86" w:rsidRPr="003D0921" w:rsidRDefault="00F61F86" w:rsidP="00300C4B">
                        <w:pPr>
                          <w:spacing w:before="60" w:after="60"/>
                          <w:ind w:left="567" w:right="567"/>
                          <w:jc w:val="center"/>
                          <w:rPr>
                            <w:b/>
                            <w:lang w:val="en-US"/>
                          </w:rPr>
                        </w:pPr>
                        <w:r w:rsidRPr="00907696">
                          <w:rPr>
                            <w:b/>
                          </w:rPr>
                          <w:t>Этап</w:t>
                        </w:r>
                        <w:r>
                          <w:rPr>
                            <w:b/>
                          </w:rPr>
                          <w:t xml:space="preserve"> </w:t>
                        </w:r>
                        <w:r>
                          <w:rPr>
                            <w:b/>
                            <w:lang w:val="en-US"/>
                          </w:rPr>
                          <w:t>108</w:t>
                        </w:r>
                        <w:r>
                          <w:rPr>
                            <w:b/>
                          </w:rPr>
                          <w:t>.</w:t>
                        </w:r>
                        <w:r>
                          <w:rPr>
                            <w:b/>
                            <w:lang w:val="en-US"/>
                          </w:rPr>
                          <w:t>1</w:t>
                        </w:r>
                      </w:p>
                    </w:tc>
                  </w:tr>
                  <w:tr w:rsidR="00F61F86" w:rsidRPr="00C37B22" w:rsidTr="00816CB0">
                    <w:trPr>
                      <w:cantSplit/>
                      <w:trHeight w:val="102"/>
                      <w:jc w:val="center"/>
                    </w:trPr>
                    <w:tc>
                      <w:tcPr>
                        <w:tcW w:w="9236" w:type="dxa"/>
                      </w:tcPr>
                      <w:p w:rsidR="00F61F86" w:rsidRPr="005B087C" w:rsidRDefault="00F61F86" w:rsidP="00300C4B">
                        <w:pPr>
                          <w:suppressAutoHyphens/>
                          <w:jc w:val="center"/>
                        </w:pPr>
                        <w:r w:rsidRPr="00383767">
                          <w:rPr>
                            <w:sz w:val="22"/>
                            <w:szCs w:val="22"/>
                          </w:rPr>
                          <w:t xml:space="preserve">Подготовка предложений по размещению объектов местного значения с учётом баланса территорий </w:t>
                        </w:r>
                        <w:r w:rsidRPr="00383767">
                          <w:rPr>
                            <w:noProof/>
                            <w:sz w:val="22"/>
                            <w:szCs w:val="22"/>
                          </w:rPr>
                          <w:t>городского поселения</w:t>
                        </w:r>
                        <w:r w:rsidRPr="00383767">
                          <w:rPr>
                            <w:sz w:val="22"/>
                            <w:szCs w:val="22"/>
                          </w:rPr>
                          <w:t>, соответствующего расчетным показателям потребности в территориях различного назначения для населенных пунктов, расположенных в рекреационно-городских устойчивых системах расселения, содержащимся в нормативах градостроительного проектирования Московской области, утвержденных постановлением Правительства Московской области</w:t>
                        </w:r>
                        <w:r w:rsidRPr="005B087C">
                          <w:t xml:space="preserve"> </w:t>
                        </w:r>
                        <w:r w:rsidRPr="00971210">
                          <w:t xml:space="preserve"> </w:t>
                        </w:r>
                        <w:r w:rsidRPr="001D3B6A">
                          <w:rPr>
                            <w:sz w:val="22"/>
                            <w:szCs w:val="22"/>
                          </w:rPr>
                          <w:t>от 17.08.2015 № 713/30</w:t>
                        </w:r>
                      </w:p>
                    </w:tc>
                  </w:tr>
                </w:tbl>
                <w:p w:rsidR="00F61F86" w:rsidRDefault="00F61F86" w:rsidP="00300C4B">
                  <w:pPr>
                    <w:jc w:val="center"/>
                    <w:rPr>
                      <w:b/>
                    </w:rPr>
                  </w:pPr>
                </w:p>
                <w:p w:rsidR="00F61F86" w:rsidRPr="00185E7E" w:rsidRDefault="00F61F86" w:rsidP="00300C4B">
                  <w:pPr>
                    <w:jc w:val="center"/>
                    <w:rPr>
                      <w:b/>
                      <w:sz w:val="22"/>
                      <w:szCs w:val="22"/>
                    </w:rPr>
                  </w:pPr>
                  <w:r w:rsidRPr="00185E7E">
                    <w:rPr>
                      <w:b/>
                      <w:sz w:val="22"/>
                      <w:szCs w:val="22"/>
                    </w:rPr>
                    <w:t>МАТЕРИАЛЫ ПО ОБОСНОВАНИЮ ПРОЕКТА ГЕНЕРАЛЬНОГО ПЛАНА</w:t>
                  </w:r>
                </w:p>
                <w:p w:rsidR="00F61F86" w:rsidRPr="002056A2" w:rsidRDefault="00F61F86" w:rsidP="00300C4B">
                  <w:pPr>
                    <w:jc w:val="center"/>
                    <w:rPr>
                      <w:b/>
                      <w:sz w:val="16"/>
                      <w:szCs w:val="16"/>
                    </w:rPr>
                  </w:pPr>
                </w:p>
                <w:p w:rsidR="00F61F86" w:rsidRPr="00C10774" w:rsidRDefault="00F61F86" w:rsidP="00300C4B">
                  <w:pPr>
                    <w:jc w:val="center"/>
                    <w:rPr>
                      <w:b/>
                      <w:sz w:val="22"/>
                      <w:szCs w:val="22"/>
                    </w:rPr>
                  </w:pPr>
                  <w:r>
                    <w:rPr>
                      <w:b/>
                      <w:sz w:val="22"/>
                      <w:szCs w:val="22"/>
                    </w:rPr>
                    <w:t xml:space="preserve">ТОМ </w:t>
                  </w:r>
                  <w:r w:rsidRPr="004740B0">
                    <w:rPr>
                      <w:b/>
                      <w:sz w:val="22"/>
                      <w:szCs w:val="22"/>
                    </w:rPr>
                    <w:t>1</w:t>
                  </w:r>
                  <w:r w:rsidRPr="00185E7E">
                    <w:rPr>
                      <w:b/>
                      <w:sz w:val="22"/>
                      <w:szCs w:val="22"/>
                    </w:rPr>
                    <w:t xml:space="preserve"> </w:t>
                  </w:r>
                  <w:r>
                    <w:rPr>
                      <w:b/>
                      <w:sz w:val="22"/>
                      <w:szCs w:val="22"/>
                    </w:rPr>
                    <w:t xml:space="preserve">  </w:t>
                  </w:r>
                  <w:r w:rsidRPr="00185E7E">
                    <w:rPr>
                      <w:b/>
                      <w:sz w:val="22"/>
                      <w:szCs w:val="22"/>
                    </w:rPr>
                    <w:t>«</w:t>
                  </w:r>
                  <w:r>
                    <w:rPr>
                      <w:b/>
                      <w:sz w:val="22"/>
                      <w:szCs w:val="22"/>
                    </w:rPr>
                    <w:t>ГРАДОСТРОИТЕЛЬНАЯ  ОРГАНИЗАЦИЯ  ТЕРРИТОРИИ</w:t>
                  </w:r>
                  <w:r w:rsidRPr="00185E7E">
                    <w:rPr>
                      <w:b/>
                      <w:sz w:val="22"/>
                      <w:szCs w:val="22"/>
                    </w:rPr>
                    <w:t>»</w:t>
                  </w:r>
                </w:p>
                <w:p w:rsidR="00F61F86" w:rsidRPr="00C35FDD" w:rsidRDefault="00F61F86" w:rsidP="00300C4B">
                  <w:pPr>
                    <w:jc w:val="center"/>
                    <w:rPr>
                      <w:b/>
                      <w:sz w:val="16"/>
                      <w:szCs w:val="16"/>
                    </w:rPr>
                  </w:pPr>
                </w:p>
                <w:p w:rsidR="00F61F86" w:rsidRPr="00CA12DE" w:rsidRDefault="00F61F86" w:rsidP="00383767">
                  <w:pPr>
                    <w:spacing w:after="240"/>
                    <w:jc w:val="center"/>
                    <w:rPr>
                      <w:sz w:val="22"/>
                      <w:szCs w:val="22"/>
                    </w:rPr>
                  </w:pPr>
                  <w:r w:rsidRPr="00185E7E">
                    <w:rPr>
                      <w:sz w:val="22"/>
                      <w:szCs w:val="22"/>
                    </w:rPr>
                    <w:t>Мастерская территориального планирования № </w:t>
                  </w:r>
                  <w:r>
                    <w:rPr>
                      <w:sz w:val="22"/>
                      <w:szCs w:val="22"/>
                    </w:rPr>
                    <w:t>4</w:t>
                  </w:r>
                </w:p>
                <w:tbl>
                  <w:tblPr>
                    <w:tblW w:w="9889" w:type="dxa"/>
                    <w:tblLook w:val="04A0" w:firstRow="1" w:lastRow="0" w:firstColumn="1" w:lastColumn="0" w:noHBand="0" w:noVBand="1"/>
                  </w:tblPr>
                  <w:tblGrid>
                    <w:gridCol w:w="5778"/>
                    <w:gridCol w:w="1843"/>
                    <w:gridCol w:w="2268"/>
                  </w:tblGrid>
                  <w:tr w:rsidR="00F61F86" w:rsidRPr="00185E7E" w:rsidTr="00816CB0">
                    <w:trPr>
                      <w:trHeight w:val="340"/>
                    </w:trPr>
                    <w:tc>
                      <w:tcPr>
                        <w:tcW w:w="5778" w:type="dxa"/>
                        <w:vAlign w:val="bottom"/>
                      </w:tcPr>
                      <w:p w:rsidR="00F61F86" w:rsidRPr="00185E7E" w:rsidRDefault="00F61F86" w:rsidP="00BA5EC0">
                        <w:pPr>
                          <w:spacing w:before="60" w:after="60"/>
                          <w:ind w:left="284"/>
                          <w:rPr>
                            <w:b/>
                          </w:rPr>
                        </w:pPr>
                        <w:r>
                          <w:rPr>
                            <w:b/>
                          </w:rPr>
                          <w:t>И.о.генерального</w:t>
                        </w:r>
                        <w:r w:rsidRPr="00185E7E">
                          <w:rPr>
                            <w:b/>
                          </w:rPr>
                          <w:t xml:space="preserve"> директор</w:t>
                        </w:r>
                        <w:r>
                          <w:rPr>
                            <w:b/>
                          </w:rPr>
                          <w:t>а</w:t>
                        </w:r>
                      </w:p>
                    </w:tc>
                    <w:tc>
                      <w:tcPr>
                        <w:tcW w:w="1843" w:type="dxa"/>
                        <w:vAlign w:val="bottom"/>
                      </w:tcPr>
                      <w:p w:rsidR="00F61F86" w:rsidRPr="00185E7E" w:rsidRDefault="00F61F86" w:rsidP="00816CB0">
                        <w:pPr>
                          <w:spacing w:before="60" w:after="60"/>
                          <w:rPr>
                            <w:b/>
                          </w:rPr>
                        </w:pPr>
                      </w:p>
                    </w:tc>
                    <w:tc>
                      <w:tcPr>
                        <w:tcW w:w="2268" w:type="dxa"/>
                        <w:vAlign w:val="bottom"/>
                      </w:tcPr>
                      <w:p w:rsidR="00F61F86" w:rsidRPr="00185E7E" w:rsidRDefault="00F61F86" w:rsidP="00BA5EC0">
                        <w:pPr>
                          <w:tabs>
                            <w:tab w:val="left" w:pos="-10112"/>
                          </w:tabs>
                          <w:spacing w:before="60" w:after="60"/>
                          <w:rPr>
                            <w:b/>
                          </w:rPr>
                        </w:pPr>
                        <w:r>
                          <w:rPr>
                            <w:b/>
                          </w:rPr>
                          <w:t>О.В</w:t>
                        </w:r>
                        <w:r w:rsidRPr="00185E7E">
                          <w:rPr>
                            <w:b/>
                          </w:rPr>
                          <w:t xml:space="preserve">. </w:t>
                        </w:r>
                        <w:r>
                          <w:rPr>
                            <w:b/>
                          </w:rPr>
                          <w:t>Диденко</w:t>
                        </w:r>
                      </w:p>
                    </w:tc>
                  </w:tr>
                  <w:tr w:rsidR="00F61F86" w:rsidRPr="00185E7E" w:rsidTr="00816CB0">
                    <w:trPr>
                      <w:trHeight w:val="340"/>
                    </w:trPr>
                    <w:tc>
                      <w:tcPr>
                        <w:tcW w:w="5778" w:type="dxa"/>
                        <w:vAlign w:val="bottom"/>
                      </w:tcPr>
                      <w:p w:rsidR="00F61F86" w:rsidRPr="00185E7E" w:rsidRDefault="00F61F86" w:rsidP="00816CB0">
                        <w:pPr>
                          <w:spacing w:before="60" w:after="60"/>
                          <w:ind w:left="284"/>
                          <w:rPr>
                            <w:b/>
                          </w:rPr>
                        </w:pPr>
                        <w:r w:rsidRPr="00185E7E">
                          <w:rPr>
                            <w:b/>
                          </w:rPr>
                          <w:t>Главный архитектор института</w:t>
                        </w:r>
                      </w:p>
                    </w:tc>
                    <w:tc>
                      <w:tcPr>
                        <w:tcW w:w="1843" w:type="dxa"/>
                        <w:vAlign w:val="bottom"/>
                      </w:tcPr>
                      <w:p w:rsidR="00F61F86" w:rsidRPr="00185E7E" w:rsidRDefault="00F61F86" w:rsidP="00816CB0">
                        <w:pPr>
                          <w:spacing w:before="60" w:after="60"/>
                          <w:rPr>
                            <w:b/>
                          </w:rPr>
                        </w:pPr>
                      </w:p>
                    </w:tc>
                    <w:tc>
                      <w:tcPr>
                        <w:tcW w:w="2268" w:type="dxa"/>
                        <w:vAlign w:val="bottom"/>
                      </w:tcPr>
                      <w:p w:rsidR="00F61F86" w:rsidRPr="00185E7E" w:rsidRDefault="00F61F86" w:rsidP="00816CB0">
                        <w:pPr>
                          <w:spacing w:before="60" w:after="60"/>
                          <w:rPr>
                            <w:b/>
                          </w:rPr>
                        </w:pPr>
                        <w:r w:rsidRPr="00185E7E">
                          <w:rPr>
                            <w:b/>
                          </w:rPr>
                          <w:t>О.В. Малинова</w:t>
                        </w:r>
                      </w:p>
                    </w:tc>
                  </w:tr>
                  <w:tr w:rsidR="00F61F86" w:rsidRPr="00185E7E" w:rsidTr="00816CB0">
                    <w:trPr>
                      <w:trHeight w:val="340"/>
                    </w:trPr>
                    <w:tc>
                      <w:tcPr>
                        <w:tcW w:w="5778" w:type="dxa"/>
                        <w:vAlign w:val="bottom"/>
                      </w:tcPr>
                      <w:p w:rsidR="00F61F86" w:rsidRPr="00185E7E" w:rsidRDefault="00F61F86" w:rsidP="00E34908">
                        <w:pPr>
                          <w:spacing w:before="60" w:after="60"/>
                          <w:ind w:left="284"/>
                          <w:rPr>
                            <w:b/>
                          </w:rPr>
                        </w:pPr>
                        <w:r>
                          <w:rPr>
                            <w:b/>
                          </w:rPr>
                          <w:t xml:space="preserve">Зам. </w:t>
                        </w:r>
                        <w:r w:rsidRPr="00185E7E">
                          <w:rPr>
                            <w:b/>
                          </w:rPr>
                          <w:t>Главн</w:t>
                        </w:r>
                        <w:r>
                          <w:rPr>
                            <w:b/>
                          </w:rPr>
                          <w:t>ого</w:t>
                        </w:r>
                        <w:r w:rsidRPr="00185E7E">
                          <w:rPr>
                            <w:b/>
                          </w:rPr>
                          <w:t xml:space="preserve"> инженер</w:t>
                        </w:r>
                        <w:r>
                          <w:rPr>
                            <w:b/>
                          </w:rPr>
                          <w:t>а</w:t>
                        </w:r>
                        <w:r w:rsidRPr="00185E7E">
                          <w:rPr>
                            <w:b/>
                          </w:rPr>
                          <w:t xml:space="preserve"> института</w:t>
                        </w:r>
                      </w:p>
                    </w:tc>
                    <w:tc>
                      <w:tcPr>
                        <w:tcW w:w="1843" w:type="dxa"/>
                        <w:vAlign w:val="bottom"/>
                      </w:tcPr>
                      <w:p w:rsidR="00F61F86" w:rsidRPr="00185E7E" w:rsidRDefault="00F61F86" w:rsidP="00816CB0">
                        <w:pPr>
                          <w:spacing w:before="60" w:after="60"/>
                          <w:rPr>
                            <w:b/>
                          </w:rPr>
                        </w:pPr>
                      </w:p>
                    </w:tc>
                    <w:tc>
                      <w:tcPr>
                        <w:tcW w:w="2268" w:type="dxa"/>
                        <w:vAlign w:val="bottom"/>
                      </w:tcPr>
                      <w:p w:rsidR="00F61F86" w:rsidRPr="00185E7E" w:rsidRDefault="00F61F86" w:rsidP="00E34908">
                        <w:pPr>
                          <w:spacing w:before="60" w:after="60"/>
                          <w:rPr>
                            <w:b/>
                          </w:rPr>
                        </w:pPr>
                        <w:r>
                          <w:rPr>
                            <w:b/>
                          </w:rPr>
                          <w:t>П</w:t>
                        </w:r>
                        <w:r w:rsidRPr="00185E7E">
                          <w:rPr>
                            <w:b/>
                          </w:rPr>
                          <w:t>.</w:t>
                        </w:r>
                        <w:r>
                          <w:rPr>
                            <w:b/>
                          </w:rPr>
                          <w:t>С</w:t>
                        </w:r>
                        <w:r w:rsidRPr="00185E7E">
                          <w:rPr>
                            <w:b/>
                          </w:rPr>
                          <w:t xml:space="preserve">. </w:t>
                        </w:r>
                        <w:r>
                          <w:rPr>
                            <w:b/>
                          </w:rPr>
                          <w:t>Богаче</w:t>
                        </w:r>
                        <w:r w:rsidRPr="00185E7E">
                          <w:rPr>
                            <w:b/>
                          </w:rPr>
                          <w:t>в</w:t>
                        </w:r>
                      </w:p>
                    </w:tc>
                  </w:tr>
                  <w:tr w:rsidR="00F61F86" w:rsidRPr="00185E7E" w:rsidTr="00816CB0">
                    <w:trPr>
                      <w:trHeight w:val="340"/>
                    </w:trPr>
                    <w:tc>
                      <w:tcPr>
                        <w:tcW w:w="5778" w:type="dxa"/>
                        <w:vAlign w:val="bottom"/>
                      </w:tcPr>
                      <w:p w:rsidR="00F61F86" w:rsidRPr="00185E7E" w:rsidRDefault="00F61F86" w:rsidP="00E34908">
                        <w:pPr>
                          <w:spacing w:before="60" w:after="60"/>
                          <w:ind w:left="284"/>
                          <w:rPr>
                            <w:b/>
                          </w:rPr>
                        </w:pPr>
                        <w:r w:rsidRPr="00185E7E">
                          <w:rPr>
                            <w:b/>
                          </w:rPr>
                          <w:t>Руководитель МТП № </w:t>
                        </w:r>
                        <w:r>
                          <w:rPr>
                            <w:b/>
                          </w:rPr>
                          <w:t>4</w:t>
                        </w:r>
                      </w:p>
                    </w:tc>
                    <w:tc>
                      <w:tcPr>
                        <w:tcW w:w="1843" w:type="dxa"/>
                        <w:vAlign w:val="bottom"/>
                      </w:tcPr>
                      <w:p w:rsidR="00F61F86" w:rsidRPr="00185E7E" w:rsidRDefault="00F61F86" w:rsidP="00816CB0">
                        <w:pPr>
                          <w:spacing w:before="60" w:after="60"/>
                          <w:rPr>
                            <w:b/>
                          </w:rPr>
                        </w:pPr>
                      </w:p>
                    </w:tc>
                    <w:tc>
                      <w:tcPr>
                        <w:tcW w:w="2268" w:type="dxa"/>
                        <w:vAlign w:val="bottom"/>
                      </w:tcPr>
                      <w:p w:rsidR="00F61F86" w:rsidRPr="00185E7E" w:rsidRDefault="00F61F86" w:rsidP="00E34908">
                        <w:pPr>
                          <w:spacing w:before="60" w:after="60"/>
                          <w:rPr>
                            <w:b/>
                          </w:rPr>
                        </w:pPr>
                        <w:r>
                          <w:rPr>
                            <w:b/>
                          </w:rPr>
                          <w:t>И.Я. Шестакова</w:t>
                        </w:r>
                      </w:p>
                    </w:tc>
                  </w:tr>
                  <w:tr w:rsidR="00F61F86" w:rsidRPr="00185E7E" w:rsidTr="00816CB0">
                    <w:trPr>
                      <w:trHeight w:val="340"/>
                    </w:trPr>
                    <w:tc>
                      <w:tcPr>
                        <w:tcW w:w="5778" w:type="dxa"/>
                        <w:vAlign w:val="bottom"/>
                      </w:tcPr>
                      <w:p w:rsidR="00F61F86" w:rsidRPr="00185E7E" w:rsidRDefault="00F61F86" w:rsidP="00816CB0">
                        <w:pPr>
                          <w:spacing w:before="60" w:after="60"/>
                          <w:ind w:left="284"/>
                          <w:rPr>
                            <w:b/>
                          </w:rPr>
                        </w:pPr>
                        <w:r>
                          <w:rPr>
                            <w:b/>
                          </w:rPr>
                          <w:t>ГИП МТП № 4</w:t>
                        </w:r>
                      </w:p>
                    </w:tc>
                    <w:tc>
                      <w:tcPr>
                        <w:tcW w:w="1843" w:type="dxa"/>
                        <w:vAlign w:val="bottom"/>
                      </w:tcPr>
                      <w:p w:rsidR="00F61F86" w:rsidRPr="00185E7E" w:rsidRDefault="00F61F86" w:rsidP="00816CB0">
                        <w:pPr>
                          <w:spacing w:before="60" w:after="60"/>
                          <w:rPr>
                            <w:b/>
                          </w:rPr>
                        </w:pPr>
                      </w:p>
                    </w:tc>
                    <w:tc>
                      <w:tcPr>
                        <w:tcW w:w="2268" w:type="dxa"/>
                        <w:vAlign w:val="bottom"/>
                      </w:tcPr>
                      <w:p w:rsidR="00F61F86" w:rsidRPr="00185E7E" w:rsidRDefault="00F61F86" w:rsidP="003D0921">
                        <w:pPr>
                          <w:spacing w:before="60" w:after="60"/>
                          <w:rPr>
                            <w:b/>
                          </w:rPr>
                        </w:pPr>
                        <w:r>
                          <w:rPr>
                            <w:b/>
                          </w:rPr>
                          <w:t>Е.В. Волчкова</w:t>
                        </w:r>
                      </w:p>
                    </w:tc>
                  </w:tr>
                </w:tbl>
                <w:p w:rsidR="00F61F86" w:rsidRDefault="00F61F86" w:rsidP="00E843FC">
                  <w:pPr>
                    <w:spacing w:before="60"/>
                    <w:ind w:left="539"/>
                    <w:jc w:val="center"/>
                  </w:pPr>
                </w:p>
                <w:p w:rsidR="00F61F86" w:rsidRPr="00185E7E" w:rsidRDefault="00F61F86" w:rsidP="00E843FC">
                  <w:pPr>
                    <w:spacing w:before="60"/>
                    <w:ind w:left="539"/>
                    <w:jc w:val="center"/>
                  </w:pPr>
                  <w:r w:rsidRPr="00185E7E">
                    <w:t>20</w:t>
                  </w:r>
                  <w:r w:rsidRPr="00185E7E">
                    <w:rPr>
                      <w:lang w:val="en-US"/>
                    </w:rPr>
                    <w:t>1</w:t>
                  </w:r>
                  <w:r>
                    <w:t>6</w:t>
                  </w:r>
                </w:p>
              </w:txbxContent>
            </v:textbox>
          </v:shape>
        </w:pict>
      </w:r>
    </w:p>
    <w:p w:rsidR="002978B2" w:rsidRPr="006627C0" w:rsidRDefault="002978B2" w:rsidP="00BA6F39">
      <w:pPr>
        <w:spacing w:after="240"/>
        <w:ind w:left="-851"/>
        <w:jc w:val="center"/>
        <w:outlineLvl w:val="0"/>
        <w:rPr>
          <w:b/>
        </w:rPr>
      </w:pPr>
      <w:r w:rsidRPr="006627C0">
        <w:rPr>
          <w:b/>
        </w:rPr>
        <w:lastRenderedPageBreak/>
        <w:t>СОСТАВ</w:t>
      </w:r>
    </w:p>
    <w:p w:rsidR="002978B2" w:rsidRDefault="002978B2" w:rsidP="00300C4B">
      <w:pPr>
        <w:ind w:left="-567"/>
        <w:jc w:val="center"/>
        <w:rPr>
          <w:b/>
        </w:rPr>
      </w:pPr>
      <w:r w:rsidRPr="006627C0">
        <w:rPr>
          <w:b/>
        </w:rPr>
        <w:t>специалистов ГУП М</w:t>
      </w:r>
      <w:r w:rsidR="00DA702C">
        <w:rPr>
          <w:b/>
        </w:rPr>
        <w:t xml:space="preserve">О «НИиПИ градостроительства» – </w:t>
      </w:r>
      <w:r w:rsidRPr="006627C0">
        <w:rPr>
          <w:b/>
        </w:rPr>
        <w:t xml:space="preserve">исполнителей </w:t>
      </w:r>
      <w:r w:rsidR="005C59BC" w:rsidRPr="006627C0">
        <w:rPr>
          <w:b/>
        </w:rPr>
        <w:t>документа территориального планирования</w:t>
      </w:r>
    </w:p>
    <w:p w:rsidR="002978B2" w:rsidRPr="00FE4118" w:rsidRDefault="002978B2" w:rsidP="00300C4B">
      <w:pPr>
        <w:jc w:val="center"/>
        <w:rPr>
          <w:b/>
        </w:rPr>
      </w:pPr>
    </w:p>
    <w:tbl>
      <w:tblPr>
        <w:tblpPr w:leftFromText="180" w:rightFromText="180" w:vertAnchor="text" w:horzAnchor="margin" w:tblpY="33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457"/>
        <w:gridCol w:w="4374"/>
        <w:gridCol w:w="1120"/>
      </w:tblGrid>
      <w:tr w:rsidR="006627C0" w:rsidRPr="00DD474C" w:rsidTr="00BA1E47">
        <w:trPr>
          <w:trHeight w:val="416"/>
        </w:trPr>
        <w:tc>
          <w:tcPr>
            <w:tcW w:w="938" w:type="dxa"/>
          </w:tcPr>
          <w:p w:rsidR="006627C0" w:rsidRPr="00DD474C" w:rsidRDefault="006627C0" w:rsidP="00300C4B">
            <w:pPr>
              <w:pStyle w:val="aff7"/>
              <w:spacing w:before="60" w:after="40"/>
              <w:ind w:firstLine="0"/>
              <w:jc w:val="center"/>
              <w:rPr>
                <w:sz w:val="22"/>
                <w:szCs w:val="22"/>
              </w:rPr>
            </w:pPr>
            <w:r w:rsidRPr="00DD474C">
              <w:rPr>
                <w:sz w:val="22"/>
                <w:szCs w:val="22"/>
              </w:rPr>
              <w:t>№</w:t>
            </w:r>
            <w:r w:rsidRPr="00DD474C">
              <w:rPr>
                <w:sz w:val="22"/>
                <w:szCs w:val="22"/>
              </w:rPr>
              <w:br/>
              <w:t>п/п</w:t>
            </w:r>
          </w:p>
        </w:tc>
        <w:tc>
          <w:tcPr>
            <w:tcW w:w="3457" w:type="dxa"/>
            <w:vAlign w:val="center"/>
          </w:tcPr>
          <w:p w:rsidR="006627C0" w:rsidRPr="00DD474C" w:rsidRDefault="006627C0" w:rsidP="00300C4B">
            <w:pPr>
              <w:pStyle w:val="aff7"/>
              <w:spacing w:before="60" w:after="40"/>
              <w:ind w:firstLine="0"/>
              <w:jc w:val="center"/>
              <w:rPr>
                <w:sz w:val="22"/>
                <w:szCs w:val="22"/>
              </w:rPr>
            </w:pPr>
            <w:r w:rsidRPr="00DD474C">
              <w:rPr>
                <w:sz w:val="22"/>
                <w:szCs w:val="22"/>
              </w:rPr>
              <w:t>Состав работ по разделам</w:t>
            </w:r>
          </w:p>
        </w:tc>
        <w:tc>
          <w:tcPr>
            <w:tcW w:w="4374" w:type="dxa"/>
            <w:vAlign w:val="center"/>
          </w:tcPr>
          <w:p w:rsidR="006627C0" w:rsidRPr="00DD474C" w:rsidRDefault="006627C0" w:rsidP="00300C4B">
            <w:pPr>
              <w:pStyle w:val="aff7"/>
              <w:spacing w:before="60" w:after="40"/>
              <w:ind w:firstLine="0"/>
              <w:jc w:val="center"/>
              <w:rPr>
                <w:sz w:val="22"/>
                <w:szCs w:val="22"/>
              </w:rPr>
            </w:pPr>
            <w:r w:rsidRPr="00DD474C">
              <w:rPr>
                <w:sz w:val="22"/>
                <w:szCs w:val="22"/>
              </w:rPr>
              <w:t xml:space="preserve">Исполнитель </w:t>
            </w:r>
            <w:r w:rsidRPr="00DD474C">
              <w:rPr>
                <w:sz w:val="22"/>
                <w:szCs w:val="22"/>
              </w:rPr>
              <w:br/>
              <w:t>(Ф.И.О., должность, структурное подразделение)</w:t>
            </w:r>
          </w:p>
        </w:tc>
        <w:tc>
          <w:tcPr>
            <w:tcW w:w="1120" w:type="dxa"/>
            <w:vAlign w:val="center"/>
          </w:tcPr>
          <w:p w:rsidR="006627C0" w:rsidRPr="00DD474C" w:rsidRDefault="006627C0" w:rsidP="00300C4B">
            <w:pPr>
              <w:pStyle w:val="aff7"/>
              <w:spacing w:before="60" w:after="40"/>
              <w:ind w:left="-108" w:firstLine="0"/>
              <w:jc w:val="center"/>
              <w:rPr>
                <w:sz w:val="22"/>
                <w:szCs w:val="22"/>
              </w:rPr>
            </w:pPr>
            <w:r w:rsidRPr="00DD474C">
              <w:rPr>
                <w:sz w:val="22"/>
                <w:szCs w:val="22"/>
              </w:rPr>
              <w:t>Подпись</w:t>
            </w:r>
          </w:p>
        </w:tc>
      </w:tr>
      <w:tr w:rsidR="006627C0" w:rsidRPr="00DD474C" w:rsidTr="00B71D05">
        <w:trPr>
          <w:trHeight w:val="20"/>
        </w:trPr>
        <w:tc>
          <w:tcPr>
            <w:tcW w:w="938" w:type="dxa"/>
            <w:tcBorders>
              <w:bottom w:val="single" w:sz="4" w:space="0" w:color="auto"/>
            </w:tcBorders>
            <w:vAlign w:val="center"/>
          </w:tcPr>
          <w:p w:rsidR="006627C0" w:rsidRPr="00DD474C" w:rsidRDefault="006627C0" w:rsidP="00300C4B">
            <w:pPr>
              <w:pStyle w:val="aff7"/>
              <w:spacing w:before="60" w:after="40"/>
              <w:ind w:firstLine="0"/>
              <w:jc w:val="left"/>
              <w:rPr>
                <w:b/>
                <w:sz w:val="22"/>
                <w:szCs w:val="22"/>
              </w:rPr>
            </w:pPr>
            <w:r w:rsidRPr="00DD474C">
              <w:rPr>
                <w:b/>
                <w:sz w:val="22"/>
                <w:szCs w:val="22"/>
              </w:rPr>
              <w:t>1.</w:t>
            </w:r>
          </w:p>
        </w:tc>
        <w:tc>
          <w:tcPr>
            <w:tcW w:w="3457" w:type="dxa"/>
            <w:tcBorders>
              <w:bottom w:val="single" w:sz="4" w:space="0" w:color="auto"/>
            </w:tcBorders>
            <w:vAlign w:val="center"/>
          </w:tcPr>
          <w:p w:rsidR="006627C0" w:rsidRPr="00DD474C" w:rsidRDefault="006627C0" w:rsidP="00BA1E47">
            <w:pPr>
              <w:pStyle w:val="aff7"/>
              <w:ind w:left="0" w:firstLine="0"/>
              <w:jc w:val="left"/>
              <w:rPr>
                <w:b/>
                <w:sz w:val="22"/>
                <w:szCs w:val="22"/>
              </w:rPr>
            </w:pPr>
            <w:r w:rsidRPr="00DD474C">
              <w:rPr>
                <w:b/>
                <w:sz w:val="22"/>
                <w:szCs w:val="22"/>
              </w:rPr>
              <w:t>Руководство и организация проекта</w:t>
            </w:r>
          </w:p>
        </w:tc>
        <w:tc>
          <w:tcPr>
            <w:tcW w:w="4374" w:type="dxa"/>
            <w:tcBorders>
              <w:bottom w:val="single" w:sz="4" w:space="0" w:color="auto"/>
            </w:tcBorders>
            <w:vAlign w:val="center"/>
          </w:tcPr>
          <w:p w:rsidR="006627C0" w:rsidRPr="00BA1E47" w:rsidRDefault="001F4C5C" w:rsidP="00BA1E47">
            <w:pPr>
              <w:pStyle w:val="aff7"/>
              <w:suppressAutoHyphens/>
              <w:spacing w:line="360" w:lineRule="auto"/>
              <w:ind w:left="0" w:firstLine="0"/>
              <w:jc w:val="left"/>
              <w:rPr>
                <w:b/>
                <w:color w:val="000000" w:themeColor="text1"/>
                <w:sz w:val="22"/>
                <w:szCs w:val="22"/>
              </w:rPr>
            </w:pPr>
            <w:r w:rsidRPr="00BA1E47">
              <w:rPr>
                <w:color w:val="000000" w:themeColor="text1"/>
                <w:sz w:val="22"/>
                <w:szCs w:val="22"/>
              </w:rPr>
              <w:t xml:space="preserve">Шестакова И.Я., </w:t>
            </w:r>
            <w:r w:rsidRPr="00BA1E47">
              <w:rPr>
                <w:color w:val="000000" w:themeColor="text1"/>
                <w:sz w:val="22"/>
                <w:szCs w:val="22"/>
              </w:rPr>
              <w:br/>
              <w:t>руководитель МТП № 4</w:t>
            </w:r>
          </w:p>
        </w:tc>
        <w:tc>
          <w:tcPr>
            <w:tcW w:w="1120" w:type="dxa"/>
            <w:tcBorders>
              <w:bottom w:val="single" w:sz="4" w:space="0" w:color="auto"/>
            </w:tcBorders>
            <w:vAlign w:val="center"/>
          </w:tcPr>
          <w:p w:rsidR="006627C0" w:rsidRPr="00DD474C" w:rsidRDefault="006627C0" w:rsidP="00300C4B">
            <w:pPr>
              <w:pStyle w:val="aff7"/>
              <w:spacing w:before="60" w:after="40"/>
              <w:ind w:firstLine="0"/>
              <w:jc w:val="left"/>
              <w:rPr>
                <w:b/>
                <w:sz w:val="22"/>
                <w:szCs w:val="22"/>
              </w:rPr>
            </w:pPr>
          </w:p>
        </w:tc>
      </w:tr>
      <w:tr w:rsidR="006627C0" w:rsidRPr="00DD474C" w:rsidTr="00B71D05">
        <w:trPr>
          <w:trHeight w:val="20"/>
        </w:trPr>
        <w:tc>
          <w:tcPr>
            <w:tcW w:w="938" w:type="dxa"/>
            <w:vAlign w:val="center"/>
          </w:tcPr>
          <w:p w:rsidR="006627C0" w:rsidRPr="00DD474C" w:rsidRDefault="006627C0" w:rsidP="00300C4B">
            <w:pPr>
              <w:pStyle w:val="aff7"/>
              <w:spacing w:before="60" w:after="40"/>
              <w:ind w:firstLine="0"/>
              <w:jc w:val="left"/>
              <w:rPr>
                <w:b/>
                <w:sz w:val="22"/>
                <w:szCs w:val="22"/>
              </w:rPr>
            </w:pPr>
            <w:r w:rsidRPr="00DD474C">
              <w:rPr>
                <w:b/>
                <w:sz w:val="22"/>
                <w:szCs w:val="22"/>
              </w:rPr>
              <w:t>2.</w:t>
            </w:r>
          </w:p>
        </w:tc>
        <w:tc>
          <w:tcPr>
            <w:tcW w:w="3457" w:type="dxa"/>
            <w:vAlign w:val="center"/>
          </w:tcPr>
          <w:p w:rsidR="006627C0" w:rsidRPr="00DD474C" w:rsidRDefault="006627C0" w:rsidP="00BA1E47">
            <w:pPr>
              <w:pStyle w:val="aff7"/>
              <w:ind w:left="0" w:firstLine="0"/>
              <w:jc w:val="left"/>
              <w:rPr>
                <w:b/>
                <w:sz w:val="22"/>
                <w:szCs w:val="22"/>
              </w:rPr>
            </w:pPr>
            <w:r w:rsidRPr="00DD474C">
              <w:rPr>
                <w:b/>
                <w:sz w:val="22"/>
                <w:szCs w:val="22"/>
              </w:rPr>
              <w:t>Архитектурно-планировочные разделы</w:t>
            </w:r>
          </w:p>
        </w:tc>
        <w:tc>
          <w:tcPr>
            <w:tcW w:w="4374" w:type="dxa"/>
            <w:vAlign w:val="center"/>
          </w:tcPr>
          <w:p w:rsidR="006627C0" w:rsidRPr="00432CBB" w:rsidRDefault="003D0921" w:rsidP="00BA1E47">
            <w:pPr>
              <w:pStyle w:val="aff7"/>
              <w:spacing w:line="360" w:lineRule="auto"/>
              <w:ind w:left="0" w:firstLine="0"/>
              <w:jc w:val="left"/>
              <w:rPr>
                <w:sz w:val="22"/>
                <w:szCs w:val="22"/>
              </w:rPr>
            </w:pPr>
            <w:r>
              <w:rPr>
                <w:sz w:val="22"/>
                <w:szCs w:val="22"/>
              </w:rPr>
              <w:t>Волчкова Е</w:t>
            </w:r>
            <w:r w:rsidR="001F4C5C" w:rsidRPr="00BA1E47">
              <w:rPr>
                <w:sz w:val="22"/>
                <w:szCs w:val="22"/>
              </w:rPr>
              <w:t>.В.</w:t>
            </w:r>
            <w:r w:rsidR="006627C0" w:rsidRPr="00BA1E47">
              <w:rPr>
                <w:sz w:val="22"/>
                <w:szCs w:val="22"/>
              </w:rPr>
              <w:t>,</w:t>
            </w:r>
            <w:r w:rsidR="00B71D05" w:rsidRPr="00BA1E47">
              <w:rPr>
                <w:sz w:val="22"/>
                <w:szCs w:val="22"/>
              </w:rPr>
              <w:t xml:space="preserve"> </w:t>
            </w:r>
            <w:r w:rsidR="001F4C5C" w:rsidRPr="00BA1E47">
              <w:rPr>
                <w:sz w:val="22"/>
                <w:szCs w:val="22"/>
              </w:rPr>
              <w:t>ГИП МТП № 4</w:t>
            </w:r>
          </w:p>
          <w:p w:rsidR="00432CBB" w:rsidRPr="00BA6F39" w:rsidRDefault="00432CBB" w:rsidP="00432CBB">
            <w:pPr>
              <w:pStyle w:val="aff7"/>
              <w:suppressAutoHyphens/>
              <w:spacing w:before="60" w:after="60"/>
              <w:ind w:left="34" w:right="-2" w:firstLine="0"/>
              <w:jc w:val="left"/>
              <w:rPr>
                <w:b/>
              </w:rPr>
            </w:pPr>
            <w:r w:rsidRPr="007C0AC0">
              <w:t xml:space="preserve">Анисимова А.А., </w:t>
            </w:r>
            <w:r w:rsidRPr="007C0AC0">
              <w:br/>
              <w:t>Главный специалист</w:t>
            </w:r>
            <w:r>
              <w:t xml:space="preserve"> МТП № </w:t>
            </w:r>
            <w:r w:rsidRPr="007C0AC0">
              <w:t>4</w:t>
            </w:r>
          </w:p>
        </w:tc>
        <w:tc>
          <w:tcPr>
            <w:tcW w:w="1120" w:type="dxa"/>
            <w:vAlign w:val="center"/>
          </w:tcPr>
          <w:p w:rsidR="006627C0" w:rsidRPr="00DD474C" w:rsidRDefault="006627C0" w:rsidP="00300C4B">
            <w:pPr>
              <w:pStyle w:val="aff7"/>
              <w:spacing w:before="60" w:after="40"/>
              <w:ind w:firstLine="0"/>
              <w:jc w:val="left"/>
              <w:rPr>
                <w:b/>
                <w:sz w:val="22"/>
                <w:szCs w:val="22"/>
              </w:rPr>
            </w:pPr>
          </w:p>
        </w:tc>
      </w:tr>
      <w:tr w:rsidR="006627C0" w:rsidRPr="00DD474C" w:rsidTr="00B71D05">
        <w:trPr>
          <w:trHeight w:val="327"/>
        </w:trPr>
        <w:tc>
          <w:tcPr>
            <w:tcW w:w="938" w:type="dxa"/>
            <w:vAlign w:val="center"/>
          </w:tcPr>
          <w:p w:rsidR="006627C0" w:rsidRPr="00DD474C" w:rsidRDefault="006627C0" w:rsidP="00300C4B">
            <w:pPr>
              <w:pStyle w:val="aff7"/>
              <w:spacing w:before="60" w:after="40"/>
              <w:ind w:firstLine="0"/>
              <w:jc w:val="left"/>
              <w:rPr>
                <w:b/>
                <w:sz w:val="22"/>
                <w:szCs w:val="22"/>
              </w:rPr>
            </w:pPr>
            <w:r w:rsidRPr="00DD474C">
              <w:rPr>
                <w:b/>
                <w:sz w:val="22"/>
                <w:szCs w:val="22"/>
              </w:rPr>
              <w:t>3.</w:t>
            </w:r>
          </w:p>
        </w:tc>
        <w:tc>
          <w:tcPr>
            <w:tcW w:w="3457" w:type="dxa"/>
            <w:vAlign w:val="center"/>
          </w:tcPr>
          <w:p w:rsidR="006627C0" w:rsidRPr="00DD474C" w:rsidRDefault="00DA702C" w:rsidP="00BA1E47">
            <w:pPr>
              <w:pStyle w:val="aff7"/>
              <w:ind w:left="0" w:firstLine="0"/>
              <w:jc w:val="left"/>
              <w:rPr>
                <w:b/>
                <w:sz w:val="22"/>
                <w:szCs w:val="22"/>
              </w:rPr>
            </w:pPr>
            <w:r>
              <w:rPr>
                <w:b/>
                <w:sz w:val="22"/>
                <w:szCs w:val="22"/>
              </w:rPr>
              <w:t xml:space="preserve">Раздел </w:t>
            </w:r>
            <w:r w:rsidR="006627C0">
              <w:rPr>
                <w:b/>
                <w:sz w:val="22"/>
                <w:szCs w:val="22"/>
              </w:rPr>
              <w:t>«</w:t>
            </w:r>
            <w:r w:rsidR="006627C0" w:rsidRPr="00DD474C">
              <w:rPr>
                <w:b/>
                <w:sz w:val="22"/>
                <w:szCs w:val="22"/>
              </w:rPr>
              <w:t>Социально-экономическое развитие</w:t>
            </w:r>
            <w:r w:rsidR="006627C0">
              <w:rPr>
                <w:b/>
                <w:sz w:val="22"/>
                <w:szCs w:val="22"/>
              </w:rPr>
              <w:t>»</w:t>
            </w:r>
          </w:p>
        </w:tc>
        <w:tc>
          <w:tcPr>
            <w:tcW w:w="4374" w:type="dxa"/>
            <w:vAlign w:val="center"/>
          </w:tcPr>
          <w:p w:rsidR="006627C0" w:rsidRPr="00BA1E47" w:rsidRDefault="003D0921" w:rsidP="00BA1E47">
            <w:pPr>
              <w:pStyle w:val="aff7"/>
              <w:spacing w:line="360" w:lineRule="auto"/>
              <w:ind w:left="0" w:firstLine="0"/>
              <w:jc w:val="left"/>
              <w:rPr>
                <w:sz w:val="22"/>
                <w:szCs w:val="22"/>
              </w:rPr>
            </w:pPr>
            <w:r>
              <w:rPr>
                <w:color w:val="000000" w:themeColor="text1"/>
              </w:rPr>
              <w:t>Ракина</w:t>
            </w:r>
            <w:r>
              <w:rPr>
                <w:b/>
                <w:color w:val="000000" w:themeColor="text1"/>
              </w:rPr>
              <w:t xml:space="preserve"> </w:t>
            </w:r>
            <w:r>
              <w:rPr>
                <w:color w:val="000000" w:themeColor="text1"/>
              </w:rPr>
              <w:t>Л.М</w:t>
            </w:r>
            <w:r w:rsidRPr="00887244">
              <w:rPr>
                <w:color w:val="000000" w:themeColor="text1"/>
              </w:rPr>
              <w:t>.</w:t>
            </w:r>
            <w:r w:rsidR="006627C0" w:rsidRPr="00BA1E47">
              <w:rPr>
                <w:sz w:val="22"/>
                <w:szCs w:val="22"/>
              </w:rPr>
              <w:t>,</w:t>
            </w:r>
            <w:r w:rsidR="00B71D05" w:rsidRPr="00BA1E47">
              <w:rPr>
                <w:sz w:val="22"/>
                <w:szCs w:val="22"/>
              </w:rPr>
              <w:t xml:space="preserve"> </w:t>
            </w:r>
            <w:r>
              <w:rPr>
                <w:sz w:val="22"/>
                <w:szCs w:val="22"/>
              </w:rPr>
              <w:t xml:space="preserve">ведущий </w:t>
            </w:r>
            <w:r w:rsidR="00B71D05" w:rsidRPr="00BA1E47">
              <w:rPr>
                <w:sz w:val="22"/>
                <w:szCs w:val="22"/>
              </w:rPr>
              <w:t>инженер-экономист</w:t>
            </w:r>
            <w:r w:rsidR="006627C0" w:rsidRPr="00BA1E47">
              <w:rPr>
                <w:sz w:val="22"/>
                <w:szCs w:val="22"/>
              </w:rPr>
              <w:t xml:space="preserve"> ОЭГ</w:t>
            </w:r>
          </w:p>
        </w:tc>
        <w:tc>
          <w:tcPr>
            <w:tcW w:w="1120" w:type="dxa"/>
            <w:vAlign w:val="center"/>
          </w:tcPr>
          <w:p w:rsidR="006627C0" w:rsidRPr="00DD474C" w:rsidRDefault="006627C0" w:rsidP="00300C4B">
            <w:pPr>
              <w:pStyle w:val="aff7"/>
              <w:spacing w:before="60" w:after="40"/>
              <w:ind w:firstLine="0"/>
              <w:jc w:val="left"/>
              <w:rPr>
                <w:b/>
                <w:sz w:val="22"/>
                <w:szCs w:val="22"/>
                <w:highlight w:val="yellow"/>
              </w:rPr>
            </w:pPr>
          </w:p>
        </w:tc>
      </w:tr>
      <w:tr w:rsidR="006627C0" w:rsidRPr="00DD474C" w:rsidTr="00B71D05">
        <w:trPr>
          <w:trHeight w:val="327"/>
        </w:trPr>
        <w:tc>
          <w:tcPr>
            <w:tcW w:w="938" w:type="dxa"/>
            <w:vAlign w:val="center"/>
          </w:tcPr>
          <w:p w:rsidR="006627C0" w:rsidRPr="00DD474C" w:rsidRDefault="006627C0" w:rsidP="00300C4B">
            <w:pPr>
              <w:pStyle w:val="aff7"/>
              <w:spacing w:before="60" w:after="40"/>
              <w:ind w:firstLine="0"/>
              <w:jc w:val="left"/>
              <w:rPr>
                <w:b/>
                <w:sz w:val="22"/>
                <w:szCs w:val="22"/>
              </w:rPr>
            </w:pPr>
            <w:r>
              <w:rPr>
                <w:b/>
                <w:sz w:val="22"/>
                <w:szCs w:val="22"/>
              </w:rPr>
              <w:t>4</w:t>
            </w:r>
            <w:r w:rsidRPr="00DD474C">
              <w:rPr>
                <w:b/>
                <w:sz w:val="22"/>
                <w:szCs w:val="22"/>
              </w:rPr>
              <w:t>.</w:t>
            </w:r>
          </w:p>
        </w:tc>
        <w:tc>
          <w:tcPr>
            <w:tcW w:w="3457" w:type="dxa"/>
            <w:vAlign w:val="center"/>
          </w:tcPr>
          <w:p w:rsidR="006627C0" w:rsidRPr="00DD474C" w:rsidRDefault="006627C0" w:rsidP="00BA1E47">
            <w:pPr>
              <w:pStyle w:val="aff7"/>
              <w:ind w:left="0" w:firstLine="0"/>
              <w:jc w:val="left"/>
              <w:rPr>
                <w:b/>
                <w:sz w:val="22"/>
                <w:szCs w:val="22"/>
              </w:rPr>
            </w:pPr>
            <w:r>
              <w:rPr>
                <w:b/>
                <w:sz w:val="22"/>
                <w:szCs w:val="22"/>
              </w:rPr>
              <w:t>Раздел «</w:t>
            </w:r>
            <w:r w:rsidRPr="00DD474C">
              <w:rPr>
                <w:b/>
                <w:sz w:val="22"/>
                <w:szCs w:val="22"/>
              </w:rPr>
              <w:t>Транспортное обслуживание</w:t>
            </w:r>
            <w:r>
              <w:rPr>
                <w:b/>
                <w:sz w:val="22"/>
                <w:szCs w:val="22"/>
              </w:rPr>
              <w:t>»</w:t>
            </w:r>
          </w:p>
        </w:tc>
        <w:tc>
          <w:tcPr>
            <w:tcW w:w="4374" w:type="dxa"/>
            <w:vAlign w:val="center"/>
          </w:tcPr>
          <w:p w:rsidR="006627C0" w:rsidRPr="00BA1E47" w:rsidRDefault="003D0921" w:rsidP="00BA1E47">
            <w:pPr>
              <w:pStyle w:val="aff7"/>
              <w:spacing w:line="360" w:lineRule="auto"/>
              <w:ind w:left="0" w:firstLine="0"/>
              <w:jc w:val="left"/>
              <w:rPr>
                <w:sz w:val="22"/>
                <w:szCs w:val="22"/>
              </w:rPr>
            </w:pPr>
            <w:r w:rsidRPr="00A26567">
              <w:t xml:space="preserve">СотниковС.А.,   </w:t>
            </w:r>
            <w:r w:rsidRPr="00A26567">
              <w:br/>
              <w:t>Инженер ТОиОД</w:t>
            </w:r>
          </w:p>
        </w:tc>
        <w:tc>
          <w:tcPr>
            <w:tcW w:w="1120" w:type="dxa"/>
            <w:vAlign w:val="center"/>
          </w:tcPr>
          <w:p w:rsidR="006627C0" w:rsidRPr="00DD474C" w:rsidRDefault="006627C0" w:rsidP="00300C4B">
            <w:pPr>
              <w:pStyle w:val="aff7"/>
              <w:spacing w:before="60" w:after="40"/>
              <w:ind w:firstLine="0"/>
              <w:jc w:val="left"/>
              <w:rPr>
                <w:b/>
                <w:sz w:val="22"/>
                <w:szCs w:val="22"/>
              </w:rPr>
            </w:pPr>
          </w:p>
        </w:tc>
      </w:tr>
      <w:tr w:rsidR="006627C0" w:rsidRPr="00DD474C" w:rsidTr="00B71D05">
        <w:trPr>
          <w:trHeight w:val="326"/>
        </w:trPr>
        <w:tc>
          <w:tcPr>
            <w:tcW w:w="938" w:type="dxa"/>
            <w:vAlign w:val="center"/>
          </w:tcPr>
          <w:p w:rsidR="006627C0" w:rsidRDefault="006627C0" w:rsidP="00300C4B">
            <w:pPr>
              <w:pStyle w:val="aff7"/>
              <w:spacing w:before="60" w:after="40"/>
              <w:ind w:firstLine="0"/>
              <w:jc w:val="left"/>
              <w:rPr>
                <w:b/>
                <w:sz w:val="22"/>
                <w:szCs w:val="22"/>
              </w:rPr>
            </w:pPr>
            <w:r>
              <w:rPr>
                <w:b/>
                <w:sz w:val="22"/>
                <w:szCs w:val="22"/>
              </w:rPr>
              <w:t>5.</w:t>
            </w:r>
          </w:p>
        </w:tc>
        <w:tc>
          <w:tcPr>
            <w:tcW w:w="3457" w:type="dxa"/>
            <w:vAlign w:val="center"/>
          </w:tcPr>
          <w:p w:rsidR="006627C0" w:rsidRDefault="006627C0" w:rsidP="00BA1E47">
            <w:pPr>
              <w:pStyle w:val="aff7"/>
              <w:ind w:left="0" w:firstLine="0"/>
              <w:jc w:val="left"/>
              <w:rPr>
                <w:b/>
                <w:sz w:val="22"/>
                <w:szCs w:val="22"/>
              </w:rPr>
            </w:pPr>
            <w:r>
              <w:rPr>
                <w:b/>
                <w:sz w:val="22"/>
                <w:szCs w:val="22"/>
              </w:rPr>
              <w:t>Раздел «</w:t>
            </w:r>
            <w:r w:rsidRPr="00DD474C">
              <w:rPr>
                <w:b/>
                <w:sz w:val="22"/>
                <w:szCs w:val="22"/>
              </w:rPr>
              <w:t>Историко-культурный</w:t>
            </w:r>
            <w:r>
              <w:rPr>
                <w:b/>
                <w:sz w:val="22"/>
                <w:szCs w:val="22"/>
              </w:rPr>
              <w:t>»</w:t>
            </w:r>
            <w:r w:rsidRPr="00DD474C">
              <w:rPr>
                <w:b/>
                <w:sz w:val="22"/>
                <w:szCs w:val="22"/>
              </w:rPr>
              <w:t xml:space="preserve"> </w:t>
            </w:r>
          </w:p>
        </w:tc>
        <w:tc>
          <w:tcPr>
            <w:tcW w:w="4374" w:type="dxa"/>
            <w:vAlign w:val="center"/>
          </w:tcPr>
          <w:p w:rsidR="006627C0" w:rsidRPr="00BA1E47" w:rsidRDefault="003D0921" w:rsidP="00BA1E47">
            <w:pPr>
              <w:pStyle w:val="aff7"/>
              <w:spacing w:line="360" w:lineRule="auto"/>
              <w:ind w:left="0" w:firstLine="0"/>
              <w:jc w:val="left"/>
              <w:rPr>
                <w:sz w:val="22"/>
                <w:szCs w:val="22"/>
              </w:rPr>
            </w:pPr>
            <w:r>
              <w:rPr>
                <w:sz w:val="22"/>
                <w:szCs w:val="22"/>
              </w:rPr>
              <w:t>Волчкова Е</w:t>
            </w:r>
            <w:r w:rsidR="001F4C5C" w:rsidRPr="00BA1E47">
              <w:rPr>
                <w:sz w:val="22"/>
                <w:szCs w:val="22"/>
              </w:rPr>
              <w:t>.В., ГИП МТП № 4</w:t>
            </w:r>
          </w:p>
        </w:tc>
        <w:tc>
          <w:tcPr>
            <w:tcW w:w="1120" w:type="dxa"/>
            <w:vAlign w:val="center"/>
          </w:tcPr>
          <w:p w:rsidR="006627C0" w:rsidRPr="00DD474C" w:rsidRDefault="006627C0" w:rsidP="00300C4B">
            <w:pPr>
              <w:pStyle w:val="aff7"/>
              <w:spacing w:before="60" w:after="40"/>
              <w:ind w:firstLine="0"/>
              <w:jc w:val="left"/>
              <w:rPr>
                <w:b/>
                <w:sz w:val="22"/>
                <w:szCs w:val="22"/>
              </w:rPr>
            </w:pPr>
          </w:p>
        </w:tc>
      </w:tr>
      <w:tr w:rsidR="00A90602" w:rsidRPr="00DD474C" w:rsidTr="00B71D05">
        <w:trPr>
          <w:trHeight w:val="477"/>
        </w:trPr>
        <w:tc>
          <w:tcPr>
            <w:tcW w:w="938" w:type="dxa"/>
            <w:vMerge w:val="restart"/>
            <w:vAlign w:val="center"/>
          </w:tcPr>
          <w:p w:rsidR="00A90602" w:rsidRDefault="00A90602" w:rsidP="00300C4B">
            <w:pPr>
              <w:pStyle w:val="aff7"/>
              <w:spacing w:before="60" w:after="40"/>
              <w:jc w:val="left"/>
              <w:rPr>
                <w:b/>
                <w:sz w:val="22"/>
                <w:szCs w:val="22"/>
              </w:rPr>
            </w:pPr>
            <w:r>
              <w:rPr>
                <w:b/>
                <w:sz w:val="22"/>
                <w:szCs w:val="22"/>
              </w:rPr>
              <w:t>56</w:t>
            </w:r>
            <w:r w:rsidRPr="00DD474C">
              <w:rPr>
                <w:b/>
                <w:sz w:val="22"/>
                <w:szCs w:val="22"/>
              </w:rPr>
              <w:t>.</w:t>
            </w:r>
          </w:p>
        </w:tc>
        <w:tc>
          <w:tcPr>
            <w:tcW w:w="3457" w:type="dxa"/>
            <w:vMerge w:val="restart"/>
            <w:vAlign w:val="center"/>
          </w:tcPr>
          <w:p w:rsidR="00A90602" w:rsidRDefault="00A90602" w:rsidP="00BA1E47">
            <w:pPr>
              <w:pStyle w:val="aff7"/>
              <w:ind w:left="0" w:firstLine="0"/>
              <w:jc w:val="left"/>
              <w:rPr>
                <w:b/>
                <w:sz w:val="22"/>
                <w:szCs w:val="22"/>
              </w:rPr>
            </w:pPr>
            <w:r>
              <w:rPr>
                <w:b/>
                <w:sz w:val="22"/>
                <w:szCs w:val="22"/>
              </w:rPr>
              <w:t>Раздел «Охрана окружающей среды»</w:t>
            </w:r>
          </w:p>
        </w:tc>
        <w:tc>
          <w:tcPr>
            <w:tcW w:w="4374" w:type="dxa"/>
            <w:vAlign w:val="center"/>
          </w:tcPr>
          <w:p w:rsidR="00A90602" w:rsidRPr="00BA1E47" w:rsidRDefault="00A90602" w:rsidP="00BA1E47">
            <w:pPr>
              <w:pStyle w:val="aff7"/>
              <w:spacing w:line="360" w:lineRule="auto"/>
              <w:ind w:left="0" w:firstLine="0"/>
              <w:jc w:val="left"/>
              <w:rPr>
                <w:sz w:val="22"/>
                <w:szCs w:val="22"/>
              </w:rPr>
            </w:pPr>
            <w:r w:rsidRPr="00BA1E47">
              <w:rPr>
                <w:sz w:val="22"/>
                <w:szCs w:val="22"/>
              </w:rPr>
              <w:t>Смирнова С.Ю., начальник ОООС</w:t>
            </w:r>
          </w:p>
        </w:tc>
        <w:tc>
          <w:tcPr>
            <w:tcW w:w="1120" w:type="dxa"/>
            <w:vAlign w:val="center"/>
          </w:tcPr>
          <w:p w:rsidR="00A90602" w:rsidRPr="00DD474C" w:rsidRDefault="00A90602" w:rsidP="00300C4B">
            <w:pPr>
              <w:pStyle w:val="aff7"/>
              <w:spacing w:before="60" w:after="40"/>
              <w:ind w:firstLine="0"/>
              <w:jc w:val="left"/>
              <w:rPr>
                <w:b/>
                <w:sz w:val="22"/>
                <w:szCs w:val="22"/>
              </w:rPr>
            </w:pPr>
          </w:p>
        </w:tc>
      </w:tr>
      <w:tr w:rsidR="00A90602" w:rsidRPr="00DD474C" w:rsidTr="00B71D05">
        <w:trPr>
          <w:trHeight w:val="477"/>
        </w:trPr>
        <w:tc>
          <w:tcPr>
            <w:tcW w:w="938" w:type="dxa"/>
            <w:vMerge/>
            <w:vAlign w:val="center"/>
          </w:tcPr>
          <w:p w:rsidR="00A90602" w:rsidRDefault="00A90602" w:rsidP="00300C4B">
            <w:pPr>
              <w:pStyle w:val="aff7"/>
              <w:spacing w:before="60" w:after="40"/>
              <w:jc w:val="left"/>
              <w:rPr>
                <w:b/>
                <w:sz w:val="22"/>
                <w:szCs w:val="22"/>
              </w:rPr>
            </w:pPr>
          </w:p>
        </w:tc>
        <w:tc>
          <w:tcPr>
            <w:tcW w:w="3457" w:type="dxa"/>
            <w:vMerge/>
            <w:vAlign w:val="center"/>
          </w:tcPr>
          <w:p w:rsidR="00A90602" w:rsidRDefault="00A90602" w:rsidP="00BA1E47">
            <w:pPr>
              <w:pStyle w:val="aff7"/>
              <w:ind w:left="0" w:firstLine="0"/>
              <w:jc w:val="left"/>
              <w:rPr>
                <w:b/>
                <w:sz w:val="22"/>
                <w:szCs w:val="22"/>
              </w:rPr>
            </w:pPr>
          </w:p>
        </w:tc>
        <w:tc>
          <w:tcPr>
            <w:tcW w:w="4374" w:type="dxa"/>
            <w:vAlign w:val="center"/>
          </w:tcPr>
          <w:p w:rsidR="00A90602" w:rsidRPr="00BA1E47" w:rsidRDefault="00327DC8" w:rsidP="00327DC8">
            <w:pPr>
              <w:pStyle w:val="aff7"/>
              <w:spacing w:line="360" w:lineRule="auto"/>
              <w:ind w:left="0" w:firstLine="0"/>
              <w:jc w:val="left"/>
              <w:rPr>
                <w:sz w:val="22"/>
                <w:szCs w:val="22"/>
              </w:rPr>
            </w:pPr>
            <w:r>
              <w:rPr>
                <w:sz w:val="22"/>
                <w:szCs w:val="22"/>
              </w:rPr>
              <w:t>Аржавитина</w:t>
            </w:r>
            <w:r w:rsidR="001F4C5C" w:rsidRPr="00BA1E47">
              <w:rPr>
                <w:sz w:val="22"/>
                <w:szCs w:val="22"/>
              </w:rPr>
              <w:t xml:space="preserve"> </w:t>
            </w:r>
            <w:r>
              <w:rPr>
                <w:sz w:val="22"/>
                <w:szCs w:val="22"/>
              </w:rPr>
              <w:t>Н.В</w:t>
            </w:r>
            <w:r w:rsidR="00A90602" w:rsidRPr="00BA1E47">
              <w:rPr>
                <w:sz w:val="22"/>
                <w:szCs w:val="22"/>
              </w:rPr>
              <w:t xml:space="preserve">., </w:t>
            </w:r>
            <w:r w:rsidR="00341D8C">
              <w:rPr>
                <w:sz w:val="22"/>
                <w:szCs w:val="22"/>
              </w:rPr>
              <w:t xml:space="preserve"> и</w:t>
            </w:r>
            <w:r w:rsidR="00A90602" w:rsidRPr="00BA1E47">
              <w:rPr>
                <w:sz w:val="22"/>
                <w:szCs w:val="22"/>
              </w:rPr>
              <w:t>нженер ОООС</w:t>
            </w:r>
          </w:p>
        </w:tc>
        <w:tc>
          <w:tcPr>
            <w:tcW w:w="1120" w:type="dxa"/>
            <w:vAlign w:val="center"/>
          </w:tcPr>
          <w:p w:rsidR="00A90602" w:rsidRPr="00DD474C" w:rsidRDefault="00A90602" w:rsidP="00300C4B">
            <w:pPr>
              <w:pStyle w:val="aff7"/>
              <w:spacing w:before="60" w:after="40"/>
              <w:ind w:firstLine="0"/>
              <w:jc w:val="left"/>
              <w:rPr>
                <w:b/>
                <w:sz w:val="22"/>
                <w:szCs w:val="22"/>
              </w:rPr>
            </w:pPr>
          </w:p>
        </w:tc>
      </w:tr>
      <w:tr w:rsidR="00DD2FA5" w:rsidRPr="00DD474C" w:rsidTr="00B71D05">
        <w:trPr>
          <w:trHeight w:val="227"/>
        </w:trPr>
        <w:tc>
          <w:tcPr>
            <w:tcW w:w="938" w:type="dxa"/>
            <w:vMerge w:val="restart"/>
            <w:vAlign w:val="center"/>
          </w:tcPr>
          <w:p w:rsidR="00DD2FA5" w:rsidRPr="00DD474C" w:rsidRDefault="00DD2FA5" w:rsidP="00300C4B">
            <w:pPr>
              <w:pStyle w:val="aff7"/>
              <w:spacing w:before="60" w:after="40"/>
              <w:ind w:firstLine="0"/>
              <w:jc w:val="left"/>
              <w:rPr>
                <w:b/>
                <w:sz w:val="22"/>
                <w:szCs w:val="22"/>
              </w:rPr>
            </w:pPr>
            <w:r>
              <w:rPr>
                <w:b/>
                <w:sz w:val="22"/>
                <w:szCs w:val="22"/>
              </w:rPr>
              <w:t>7</w:t>
            </w:r>
            <w:r w:rsidRPr="00DD474C">
              <w:rPr>
                <w:b/>
                <w:sz w:val="22"/>
                <w:szCs w:val="22"/>
              </w:rPr>
              <w:t>.</w:t>
            </w:r>
          </w:p>
        </w:tc>
        <w:tc>
          <w:tcPr>
            <w:tcW w:w="3457" w:type="dxa"/>
            <w:vMerge w:val="restart"/>
            <w:vAlign w:val="center"/>
          </w:tcPr>
          <w:p w:rsidR="00DD2FA5" w:rsidRPr="00DD474C" w:rsidRDefault="00DD2FA5" w:rsidP="00BA1E47">
            <w:pPr>
              <w:pStyle w:val="aff7"/>
              <w:ind w:left="0" w:firstLine="0"/>
              <w:jc w:val="left"/>
              <w:rPr>
                <w:b/>
                <w:sz w:val="22"/>
                <w:szCs w:val="22"/>
              </w:rPr>
            </w:pPr>
            <w:r w:rsidRPr="00DD474C">
              <w:rPr>
                <w:b/>
                <w:sz w:val="22"/>
                <w:szCs w:val="22"/>
              </w:rPr>
              <w:t>Инженерн</w:t>
            </w:r>
            <w:r>
              <w:rPr>
                <w:b/>
                <w:sz w:val="22"/>
                <w:szCs w:val="22"/>
              </w:rPr>
              <w:t>ые разделы</w:t>
            </w:r>
          </w:p>
        </w:tc>
        <w:tc>
          <w:tcPr>
            <w:tcW w:w="4374" w:type="dxa"/>
            <w:vAlign w:val="center"/>
          </w:tcPr>
          <w:p w:rsidR="00DD2FA5" w:rsidRPr="00BA1E47" w:rsidRDefault="00DD2FA5" w:rsidP="00BA1E47">
            <w:pPr>
              <w:pStyle w:val="aff7"/>
              <w:spacing w:line="360" w:lineRule="auto"/>
              <w:ind w:left="0" w:firstLine="0"/>
              <w:jc w:val="left"/>
              <w:rPr>
                <w:sz w:val="22"/>
                <w:szCs w:val="22"/>
              </w:rPr>
            </w:pPr>
            <w:r w:rsidRPr="00BA1E47">
              <w:rPr>
                <w:sz w:val="22"/>
                <w:szCs w:val="22"/>
              </w:rPr>
              <w:t>Зайцева Е.В., начальник ОИО</w:t>
            </w:r>
          </w:p>
        </w:tc>
        <w:tc>
          <w:tcPr>
            <w:tcW w:w="1120" w:type="dxa"/>
          </w:tcPr>
          <w:p w:rsidR="00DD2FA5" w:rsidRPr="00DD474C" w:rsidRDefault="00DD2FA5" w:rsidP="00300C4B">
            <w:pPr>
              <w:pStyle w:val="aff7"/>
              <w:spacing w:before="60" w:after="20"/>
              <w:ind w:firstLine="0"/>
              <w:jc w:val="left"/>
              <w:rPr>
                <w:b/>
                <w:sz w:val="22"/>
                <w:szCs w:val="22"/>
              </w:rPr>
            </w:pPr>
          </w:p>
        </w:tc>
      </w:tr>
      <w:tr w:rsidR="00DD2FA5" w:rsidRPr="00DD474C" w:rsidTr="00B71D05">
        <w:trPr>
          <w:trHeight w:val="353"/>
        </w:trPr>
        <w:tc>
          <w:tcPr>
            <w:tcW w:w="938" w:type="dxa"/>
            <w:vMerge/>
            <w:vAlign w:val="center"/>
          </w:tcPr>
          <w:p w:rsidR="00DD2FA5" w:rsidRPr="00DD474C" w:rsidRDefault="00DD2FA5" w:rsidP="00300C4B">
            <w:pPr>
              <w:pStyle w:val="aff7"/>
              <w:spacing w:before="60" w:after="40"/>
              <w:ind w:firstLine="0"/>
              <w:jc w:val="left"/>
              <w:rPr>
                <w:b/>
                <w:sz w:val="22"/>
                <w:szCs w:val="22"/>
              </w:rPr>
            </w:pPr>
          </w:p>
        </w:tc>
        <w:tc>
          <w:tcPr>
            <w:tcW w:w="3457" w:type="dxa"/>
            <w:vMerge/>
            <w:vAlign w:val="center"/>
          </w:tcPr>
          <w:p w:rsidR="00DD2FA5" w:rsidRPr="00DD474C" w:rsidRDefault="00DD2FA5" w:rsidP="00BA1E47">
            <w:pPr>
              <w:pStyle w:val="aff7"/>
              <w:ind w:left="0" w:firstLine="0"/>
              <w:jc w:val="left"/>
              <w:rPr>
                <w:b/>
                <w:sz w:val="22"/>
                <w:szCs w:val="22"/>
              </w:rPr>
            </w:pPr>
          </w:p>
        </w:tc>
        <w:tc>
          <w:tcPr>
            <w:tcW w:w="4374" w:type="dxa"/>
            <w:vAlign w:val="center"/>
          </w:tcPr>
          <w:p w:rsidR="00DD2FA5" w:rsidRPr="00BA1E47" w:rsidRDefault="00DD2FA5" w:rsidP="00BA1E47">
            <w:pPr>
              <w:pStyle w:val="aff7"/>
              <w:spacing w:line="360" w:lineRule="auto"/>
              <w:ind w:left="0" w:firstLine="0"/>
              <w:jc w:val="left"/>
              <w:rPr>
                <w:sz w:val="22"/>
                <w:szCs w:val="22"/>
              </w:rPr>
            </w:pPr>
            <w:r w:rsidRPr="00BA1E47">
              <w:rPr>
                <w:sz w:val="22"/>
                <w:szCs w:val="22"/>
              </w:rPr>
              <w:t>Мандич Е.С., вед. инженер ОИО</w:t>
            </w:r>
          </w:p>
        </w:tc>
        <w:tc>
          <w:tcPr>
            <w:tcW w:w="1120" w:type="dxa"/>
            <w:vAlign w:val="center"/>
          </w:tcPr>
          <w:p w:rsidR="00DD2FA5" w:rsidRPr="00DD474C" w:rsidRDefault="00DD2FA5" w:rsidP="00300C4B">
            <w:pPr>
              <w:pStyle w:val="aff7"/>
              <w:spacing w:before="60" w:after="20"/>
              <w:ind w:firstLine="0"/>
              <w:jc w:val="left"/>
              <w:rPr>
                <w:b/>
                <w:sz w:val="22"/>
                <w:szCs w:val="22"/>
              </w:rPr>
            </w:pPr>
          </w:p>
        </w:tc>
      </w:tr>
      <w:tr w:rsidR="00DD2FA5" w:rsidRPr="00DD474C" w:rsidTr="00B6561A">
        <w:trPr>
          <w:trHeight w:val="317"/>
        </w:trPr>
        <w:tc>
          <w:tcPr>
            <w:tcW w:w="938" w:type="dxa"/>
            <w:vMerge/>
            <w:vAlign w:val="center"/>
          </w:tcPr>
          <w:p w:rsidR="00DD2FA5" w:rsidRPr="00DD474C" w:rsidRDefault="00DD2FA5" w:rsidP="00300C4B">
            <w:pPr>
              <w:pStyle w:val="aff7"/>
              <w:spacing w:before="60" w:after="40"/>
              <w:ind w:firstLine="0"/>
              <w:jc w:val="left"/>
              <w:rPr>
                <w:b/>
                <w:sz w:val="22"/>
                <w:szCs w:val="22"/>
              </w:rPr>
            </w:pPr>
          </w:p>
        </w:tc>
        <w:tc>
          <w:tcPr>
            <w:tcW w:w="3457" w:type="dxa"/>
            <w:vMerge/>
            <w:vAlign w:val="center"/>
          </w:tcPr>
          <w:p w:rsidR="00DD2FA5" w:rsidRPr="00DD474C" w:rsidRDefault="00DD2FA5" w:rsidP="00BA1E47">
            <w:pPr>
              <w:pStyle w:val="aff7"/>
              <w:ind w:left="0" w:firstLine="0"/>
              <w:jc w:val="left"/>
              <w:rPr>
                <w:b/>
                <w:sz w:val="22"/>
                <w:szCs w:val="22"/>
              </w:rPr>
            </w:pPr>
          </w:p>
        </w:tc>
        <w:tc>
          <w:tcPr>
            <w:tcW w:w="4374" w:type="dxa"/>
            <w:vAlign w:val="center"/>
          </w:tcPr>
          <w:p w:rsidR="00DD2FA5" w:rsidRPr="00BA1E47" w:rsidRDefault="00DD2FA5" w:rsidP="00BA1E47">
            <w:pPr>
              <w:pStyle w:val="aff7"/>
              <w:spacing w:line="360" w:lineRule="auto"/>
              <w:ind w:left="0" w:firstLine="0"/>
              <w:jc w:val="left"/>
              <w:rPr>
                <w:sz w:val="22"/>
                <w:szCs w:val="22"/>
              </w:rPr>
            </w:pPr>
            <w:r w:rsidRPr="00BA1E47">
              <w:rPr>
                <w:sz w:val="22"/>
                <w:szCs w:val="22"/>
              </w:rPr>
              <w:t>Филаткин С.В., ииженер ОИО</w:t>
            </w:r>
          </w:p>
        </w:tc>
        <w:tc>
          <w:tcPr>
            <w:tcW w:w="1120" w:type="dxa"/>
            <w:vAlign w:val="center"/>
          </w:tcPr>
          <w:p w:rsidR="00DD2FA5" w:rsidRPr="00DD474C" w:rsidRDefault="00DD2FA5" w:rsidP="00300C4B">
            <w:pPr>
              <w:pStyle w:val="aff7"/>
              <w:spacing w:before="60" w:after="20"/>
              <w:ind w:firstLine="0"/>
              <w:jc w:val="left"/>
              <w:rPr>
                <w:b/>
                <w:sz w:val="22"/>
                <w:szCs w:val="22"/>
              </w:rPr>
            </w:pPr>
          </w:p>
        </w:tc>
      </w:tr>
      <w:tr w:rsidR="00DD2FA5" w:rsidRPr="00DD474C" w:rsidTr="00B6561A">
        <w:trPr>
          <w:trHeight w:val="317"/>
        </w:trPr>
        <w:tc>
          <w:tcPr>
            <w:tcW w:w="938" w:type="dxa"/>
            <w:vMerge/>
            <w:vAlign w:val="center"/>
          </w:tcPr>
          <w:p w:rsidR="00DD2FA5" w:rsidRPr="00DD474C" w:rsidRDefault="00DD2FA5" w:rsidP="00300C4B">
            <w:pPr>
              <w:pStyle w:val="aff7"/>
              <w:spacing w:before="60" w:after="40"/>
              <w:ind w:firstLine="0"/>
              <w:jc w:val="left"/>
              <w:rPr>
                <w:b/>
                <w:sz w:val="22"/>
                <w:szCs w:val="22"/>
              </w:rPr>
            </w:pPr>
          </w:p>
        </w:tc>
        <w:tc>
          <w:tcPr>
            <w:tcW w:w="3457" w:type="dxa"/>
            <w:vMerge/>
            <w:vAlign w:val="center"/>
          </w:tcPr>
          <w:p w:rsidR="00DD2FA5" w:rsidRPr="00DD474C" w:rsidRDefault="00DD2FA5" w:rsidP="00BA1E47">
            <w:pPr>
              <w:pStyle w:val="aff7"/>
              <w:ind w:left="0" w:firstLine="0"/>
              <w:jc w:val="left"/>
              <w:rPr>
                <w:b/>
                <w:sz w:val="22"/>
                <w:szCs w:val="22"/>
              </w:rPr>
            </w:pPr>
          </w:p>
        </w:tc>
        <w:tc>
          <w:tcPr>
            <w:tcW w:w="4374" w:type="dxa"/>
            <w:vAlign w:val="center"/>
          </w:tcPr>
          <w:p w:rsidR="00DD2FA5" w:rsidRPr="00BA1E47" w:rsidRDefault="00DD2FA5" w:rsidP="00BA1E47">
            <w:pPr>
              <w:pStyle w:val="aff7"/>
              <w:spacing w:line="360" w:lineRule="auto"/>
              <w:ind w:left="0" w:firstLine="0"/>
              <w:jc w:val="left"/>
              <w:rPr>
                <w:sz w:val="22"/>
                <w:szCs w:val="22"/>
              </w:rPr>
            </w:pPr>
            <w:r w:rsidRPr="00BA1E47">
              <w:rPr>
                <w:sz w:val="22"/>
                <w:szCs w:val="22"/>
              </w:rPr>
              <w:t>Коновалов Е.П., инженер ОИО</w:t>
            </w:r>
          </w:p>
        </w:tc>
        <w:tc>
          <w:tcPr>
            <w:tcW w:w="1120" w:type="dxa"/>
            <w:vAlign w:val="center"/>
          </w:tcPr>
          <w:p w:rsidR="00DD2FA5" w:rsidRPr="00DD474C" w:rsidRDefault="00DD2FA5" w:rsidP="00300C4B">
            <w:pPr>
              <w:pStyle w:val="aff7"/>
              <w:spacing w:before="60" w:after="20"/>
              <w:ind w:firstLine="0"/>
              <w:jc w:val="left"/>
              <w:rPr>
                <w:b/>
                <w:sz w:val="22"/>
                <w:szCs w:val="22"/>
              </w:rPr>
            </w:pPr>
          </w:p>
        </w:tc>
      </w:tr>
      <w:tr w:rsidR="00DD2FA5" w:rsidRPr="00DD474C" w:rsidTr="00B6561A">
        <w:trPr>
          <w:trHeight w:val="317"/>
        </w:trPr>
        <w:tc>
          <w:tcPr>
            <w:tcW w:w="938" w:type="dxa"/>
            <w:vMerge/>
            <w:vAlign w:val="center"/>
          </w:tcPr>
          <w:p w:rsidR="00DD2FA5" w:rsidRPr="00DD474C" w:rsidRDefault="00DD2FA5" w:rsidP="00300C4B">
            <w:pPr>
              <w:pStyle w:val="aff7"/>
              <w:spacing w:before="60" w:after="40"/>
              <w:ind w:firstLine="0"/>
              <w:jc w:val="left"/>
              <w:rPr>
                <w:b/>
                <w:sz w:val="22"/>
                <w:szCs w:val="22"/>
              </w:rPr>
            </w:pPr>
          </w:p>
        </w:tc>
        <w:tc>
          <w:tcPr>
            <w:tcW w:w="3457" w:type="dxa"/>
            <w:vMerge/>
            <w:vAlign w:val="center"/>
          </w:tcPr>
          <w:p w:rsidR="00DD2FA5" w:rsidRPr="00DD474C" w:rsidRDefault="00DD2FA5" w:rsidP="00BA1E47">
            <w:pPr>
              <w:pStyle w:val="aff7"/>
              <w:ind w:left="0" w:firstLine="0"/>
              <w:jc w:val="left"/>
              <w:rPr>
                <w:b/>
                <w:sz w:val="22"/>
                <w:szCs w:val="22"/>
              </w:rPr>
            </w:pPr>
          </w:p>
        </w:tc>
        <w:tc>
          <w:tcPr>
            <w:tcW w:w="4374" w:type="dxa"/>
            <w:vAlign w:val="center"/>
          </w:tcPr>
          <w:p w:rsidR="00DD2FA5" w:rsidRPr="00BA1E47" w:rsidRDefault="00DD2FA5" w:rsidP="00BA1E47">
            <w:pPr>
              <w:pStyle w:val="aff7"/>
              <w:spacing w:line="360" w:lineRule="auto"/>
              <w:ind w:left="0" w:firstLine="0"/>
              <w:jc w:val="left"/>
              <w:rPr>
                <w:sz w:val="22"/>
                <w:szCs w:val="22"/>
              </w:rPr>
            </w:pPr>
            <w:r w:rsidRPr="00BA1E47">
              <w:rPr>
                <w:sz w:val="22"/>
                <w:szCs w:val="22"/>
              </w:rPr>
              <w:t>Васяева А.Г., инженер ОИО</w:t>
            </w:r>
          </w:p>
        </w:tc>
        <w:tc>
          <w:tcPr>
            <w:tcW w:w="1120" w:type="dxa"/>
            <w:vAlign w:val="center"/>
          </w:tcPr>
          <w:p w:rsidR="00DD2FA5" w:rsidRPr="00DD474C" w:rsidRDefault="00DD2FA5" w:rsidP="00300C4B">
            <w:pPr>
              <w:pStyle w:val="aff7"/>
              <w:spacing w:before="60" w:after="20"/>
              <w:ind w:firstLine="0"/>
              <w:jc w:val="left"/>
              <w:rPr>
                <w:b/>
                <w:sz w:val="22"/>
                <w:szCs w:val="22"/>
              </w:rPr>
            </w:pPr>
          </w:p>
        </w:tc>
      </w:tr>
      <w:tr w:rsidR="00DD2FA5" w:rsidRPr="00DD474C" w:rsidTr="00B71D05">
        <w:trPr>
          <w:trHeight w:val="317"/>
        </w:trPr>
        <w:tc>
          <w:tcPr>
            <w:tcW w:w="938" w:type="dxa"/>
            <w:vMerge/>
            <w:tcBorders>
              <w:bottom w:val="single" w:sz="2" w:space="0" w:color="auto"/>
            </w:tcBorders>
            <w:vAlign w:val="center"/>
          </w:tcPr>
          <w:p w:rsidR="00DD2FA5" w:rsidRPr="00DD474C" w:rsidRDefault="00DD2FA5" w:rsidP="00300C4B">
            <w:pPr>
              <w:pStyle w:val="aff7"/>
              <w:spacing w:before="60" w:after="40"/>
              <w:ind w:firstLine="0"/>
              <w:jc w:val="left"/>
              <w:rPr>
                <w:b/>
                <w:sz w:val="22"/>
                <w:szCs w:val="22"/>
              </w:rPr>
            </w:pPr>
          </w:p>
        </w:tc>
        <w:tc>
          <w:tcPr>
            <w:tcW w:w="3457" w:type="dxa"/>
            <w:vMerge/>
            <w:tcBorders>
              <w:bottom w:val="single" w:sz="2" w:space="0" w:color="auto"/>
            </w:tcBorders>
            <w:vAlign w:val="center"/>
          </w:tcPr>
          <w:p w:rsidR="00DD2FA5" w:rsidRPr="00DD474C" w:rsidRDefault="00DD2FA5" w:rsidP="00BA1E47">
            <w:pPr>
              <w:pStyle w:val="aff7"/>
              <w:ind w:left="0" w:firstLine="0"/>
              <w:jc w:val="left"/>
              <w:rPr>
                <w:b/>
                <w:sz w:val="22"/>
                <w:szCs w:val="22"/>
              </w:rPr>
            </w:pPr>
          </w:p>
        </w:tc>
        <w:tc>
          <w:tcPr>
            <w:tcW w:w="4374" w:type="dxa"/>
            <w:vAlign w:val="center"/>
          </w:tcPr>
          <w:p w:rsidR="00DD2FA5" w:rsidRPr="00BA1E47" w:rsidRDefault="00DD2FA5" w:rsidP="00BA1E47">
            <w:pPr>
              <w:pStyle w:val="aff7"/>
              <w:spacing w:line="360" w:lineRule="auto"/>
              <w:ind w:left="0" w:firstLine="0"/>
              <w:jc w:val="left"/>
              <w:rPr>
                <w:sz w:val="22"/>
                <w:szCs w:val="22"/>
              </w:rPr>
            </w:pPr>
            <w:r w:rsidRPr="00BA1E47">
              <w:rPr>
                <w:sz w:val="22"/>
                <w:szCs w:val="22"/>
              </w:rPr>
              <w:t>Смирнова И.С., ГИП ОИО</w:t>
            </w:r>
          </w:p>
        </w:tc>
        <w:tc>
          <w:tcPr>
            <w:tcW w:w="1120" w:type="dxa"/>
            <w:vAlign w:val="center"/>
          </w:tcPr>
          <w:p w:rsidR="00DD2FA5" w:rsidRPr="00DD474C" w:rsidRDefault="00DD2FA5" w:rsidP="00300C4B">
            <w:pPr>
              <w:pStyle w:val="aff7"/>
              <w:spacing w:before="60" w:after="20"/>
              <w:ind w:firstLine="0"/>
              <w:jc w:val="left"/>
              <w:rPr>
                <w:b/>
                <w:sz w:val="22"/>
                <w:szCs w:val="22"/>
              </w:rPr>
            </w:pPr>
          </w:p>
        </w:tc>
      </w:tr>
      <w:tr w:rsidR="006627C0" w:rsidRPr="00DD474C" w:rsidTr="00B71D05">
        <w:trPr>
          <w:trHeight w:val="575"/>
        </w:trPr>
        <w:tc>
          <w:tcPr>
            <w:tcW w:w="938" w:type="dxa"/>
            <w:vAlign w:val="center"/>
          </w:tcPr>
          <w:p w:rsidR="006627C0" w:rsidRPr="00DD474C" w:rsidRDefault="006627C0" w:rsidP="00300C4B">
            <w:pPr>
              <w:pStyle w:val="aff7"/>
              <w:spacing w:before="60" w:after="40"/>
              <w:ind w:firstLine="0"/>
              <w:jc w:val="left"/>
              <w:rPr>
                <w:b/>
                <w:sz w:val="22"/>
                <w:szCs w:val="22"/>
              </w:rPr>
            </w:pPr>
            <w:r>
              <w:rPr>
                <w:b/>
                <w:sz w:val="22"/>
                <w:szCs w:val="22"/>
              </w:rPr>
              <w:t>8</w:t>
            </w:r>
            <w:r w:rsidRPr="00DD474C">
              <w:rPr>
                <w:b/>
                <w:sz w:val="22"/>
                <w:szCs w:val="22"/>
              </w:rPr>
              <w:t>.</w:t>
            </w:r>
          </w:p>
        </w:tc>
        <w:tc>
          <w:tcPr>
            <w:tcW w:w="3457" w:type="dxa"/>
            <w:vAlign w:val="center"/>
          </w:tcPr>
          <w:p w:rsidR="006627C0" w:rsidRPr="00DD474C" w:rsidRDefault="006627C0" w:rsidP="00BA1E47">
            <w:pPr>
              <w:pStyle w:val="aff7"/>
              <w:ind w:left="0" w:firstLine="0"/>
              <w:jc w:val="left"/>
              <w:rPr>
                <w:b/>
                <w:sz w:val="22"/>
                <w:szCs w:val="22"/>
              </w:rPr>
            </w:pPr>
            <w:r w:rsidRPr="00DD474C">
              <w:rPr>
                <w:b/>
                <w:sz w:val="22"/>
                <w:szCs w:val="22"/>
              </w:rPr>
              <w:t>Основные факторы риска возникновения чрезвычайных ситуаций</w:t>
            </w:r>
            <w:r>
              <w:rPr>
                <w:b/>
                <w:sz w:val="22"/>
                <w:szCs w:val="22"/>
              </w:rPr>
              <w:t xml:space="preserve"> природного и техногенного характера</w:t>
            </w:r>
            <w:r w:rsidRPr="00DD474C">
              <w:rPr>
                <w:b/>
                <w:sz w:val="22"/>
                <w:szCs w:val="22"/>
              </w:rPr>
              <w:t xml:space="preserve"> </w:t>
            </w:r>
          </w:p>
        </w:tc>
        <w:tc>
          <w:tcPr>
            <w:tcW w:w="4374" w:type="dxa"/>
            <w:vAlign w:val="center"/>
          </w:tcPr>
          <w:p w:rsidR="006627C0" w:rsidRPr="00BA1E47" w:rsidRDefault="006627C0" w:rsidP="00BA1E47">
            <w:pPr>
              <w:spacing w:line="360" w:lineRule="auto"/>
              <w:rPr>
                <w:sz w:val="22"/>
                <w:szCs w:val="22"/>
              </w:rPr>
            </w:pPr>
            <w:r w:rsidRPr="00BA1E47">
              <w:rPr>
                <w:sz w:val="22"/>
                <w:szCs w:val="22"/>
              </w:rPr>
              <w:t>Елизарова Н.С., начальник отдела ОСВПР</w:t>
            </w:r>
          </w:p>
        </w:tc>
        <w:tc>
          <w:tcPr>
            <w:tcW w:w="1120" w:type="dxa"/>
            <w:vAlign w:val="center"/>
          </w:tcPr>
          <w:p w:rsidR="006627C0" w:rsidRPr="00DD474C" w:rsidRDefault="006627C0" w:rsidP="00300C4B">
            <w:pPr>
              <w:pStyle w:val="aff7"/>
              <w:spacing w:before="60" w:after="20"/>
              <w:ind w:firstLine="0"/>
              <w:jc w:val="left"/>
              <w:rPr>
                <w:b/>
                <w:sz w:val="22"/>
                <w:szCs w:val="22"/>
              </w:rPr>
            </w:pPr>
          </w:p>
        </w:tc>
      </w:tr>
      <w:tr w:rsidR="006627C0" w:rsidRPr="00DD474C" w:rsidTr="00B71D05">
        <w:trPr>
          <w:trHeight w:val="353"/>
        </w:trPr>
        <w:tc>
          <w:tcPr>
            <w:tcW w:w="938" w:type="dxa"/>
            <w:vAlign w:val="center"/>
          </w:tcPr>
          <w:p w:rsidR="006627C0" w:rsidRPr="00DD474C" w:rsidRDefault="006627C0" w:rsidP="00300C4B">
            <w:pPr>
              <w:pStyle w:val="aff7"/>
              <w:spacing w:before="60" w:after="40"/>
              <w:ind w:firstLine="0"/>
              <w:jc w:val="left"/>
              <w:rPr>
                <w:b/>
                <w:sz w:val="22"/>
                <w:szCs w:val="22"/>
              </w:rPr>
            </w:pPr>
            <w:r>
              <w:rPr>
                <w:b/>
                <w:sz w:val="22"/>
                <w:szCs w:val="22"/>
              </w:rPr>
              <w:t>9</w:t>
            </w:r>
            <w:r w:rsidRPr="00DD474C">
              <w:rPr>
                <w:b/>
                <w:sz w:val="22"/>
                <w:szCs w:val="22"/>
              </w:rPr>
              <w:t>.</w:t>
            </w:r>
          </w:p>
        </w:tc>
        <w:tc>
          <w:tcPr>
            <w:tcW w:w="3457" w:type="dxa"/>
            <w:vAlign w:val="center"/>
          </w:tcPr>
          <w:p w:rsidR="006627C0" w:rsidRPr="00DD474C" w:rsidRDefault="006627C0" w:rsidP="00BA1E47">
            <w:pPr>
              <w:pStyle w:val="aff7"/>
              <w:ind w:left="0" w:firstLine="0"/>
              <w:jc w:val="left"/>
              <w:rPr>
                <w:b/>
                <w:sz w:val="22"/>
                <w:szCs w:val="22"/>
              </w:rPr>
            </w:pPr>
            <w:r>
              <w:rPr>
                <w:b/>
                <w:sz w:val="22"/>
                <w:szCs w:val="22"/>
              </w:rPr>
              <w:t>Раздел «Определения границ населённых пунктов»</w:t>
            </w:r>
          </w:p>
        </w:tc>
        <w:tc>
          <w:tcPr>
            <w:tcW w:w="4374" w:type="dxa"/>
            <w:vAlign w:val="center"/>
          </w:tcPr>
          <w:p w:rsidR="006627C0" w:rsidRPr="00BA1E47" w:rsidRDefault="006627C0" w:rsidP="00BA1E47">
            <w:pPr>
              <w:pStyle w:val="aff7"/>
              <w:spacing w:line="360" w:lineRule="auto"/>
              <w:ind w:left="0" w:firstLine="0"/>
              <w:jc w:val="left"/>
              <w:rPr>
                <w:sz w:val="22"/>
                <w:szCs w:val="22"/>
              </w:rPr>
            </w:pPr>
            <w:r w:rsidRPr="00BA1E47">
              <w:rPr>
                <w:sz w:val="22"/>
                <w:szCs w:val="22"/>
              </w:rPr>
              <w:t>Богачёв П.С., руководитель МПМГМ</w:t>
            </w:r>
          </w:p>
        </w:tc>
        <w:tc>
          <w:tcPr>
            <w:tcW w:w="1120" w:type="dxa"/>
            <w:vAlign w:val="center"/>
          </w:tcPr>
          <w:p w:rsidR="006627C0" w:rsidRPr="00DD474C" w:rsidRDefault="006627C0" w:rsidP="00300C4B">
            <w:pPr>
              <w:pStyle w:val="aff7"/>
              <w:spacing w:before="60" w:after="20"/>
              <w:ind w:firstLine="0"/>
              <w:jc w:val="left"/>
              <w:rPr>
                <w:b/>
                <w:sz w:val="22"/>
                <w:szCs w:val="22"/>
              </w:rPr>
            </w:pPr>
          </w:p>
        </w:tc>
      </w:tr>
    </w:tbl>
    <w:p w:rsidR="002978B2" w:rsidRDefault="002978B2" w:rsidP="00A34397">
      <w:pPr>
        <w:pStyle w:val="af"/>
        <w:spacing w:before="0" w:after="240"/>
        <w:ind w:right="-79"/>
        <w:jc w:val="left"/>
        <w:outlineLvl w:val="9"/>
        <w:rPr>
          <w:rFonts w:ascii="Times New Roman" w:hAnsi="Times New Roman" w:cs="Times New Roman"/>
          <w:sz w:val="24"/>
        </w:rPr>
        <w:sectPr w:rsidR="002978B2" w:rsidSect="005C59BC">
          <w:pgSz w:w="11906" w:h="16838"/>
          <w:pgMar w:top="851" w:right="850" w:bottom="1134" w:left="1701" w:header="708" w:footer="708" w:gutter="0"/>
          <w:pgNumType w:start="2"/>
          <w:cols w:space="720"/>
        </w:sectPr>
      </w:pPr>
    </w:p>
    <w:p w:rsidR="00A34397" w:rsidRDefault="00A34397" w:rsidP="00A34397">
      <w:pPr>
        <w:spacing w:before="240" w:after="120"/>
        <w:outlineLvl w:val="0"/>
        <w:rPr>
          <w:b/>
        </w:rPr>
      </w:pPr>
    </w:p>
    <w:p w:rsidR="00A34397" w:rsidRDefault="00A34397" w:rsidP="00A34397">
      <w:pPr>
        <w:spacing w:before="240" w:after="120"/>
        <w:jc w:val="center"/>
        <w:rPr>
          <w:b/>
        </w:rPr>
      </w:pPr>
      <w:r>
        <w:rPr>
          <w:b/>
        </w:rPr>
        <w:t>Состав материалов проекта Генерального плана сельского поселения Березняковское Сергиево-Посадского муниципального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931"/>
      </w:tblGrid>
      <w:tr w:rsidR="00A34397" w:rsidRPr="00286D8E" w:rsidTr="00955F6B">
        <w:trPr>
          <w:trHeight w:val="230"/>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before="20" w:after="20"/>
              <w:jc w:val="center"/>
            </w:pPr>
            <w:r w:rsidRPr="00286D8E">
              <w:t>№</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before="20" w:after="20"/>
              <w:jc w:val="center"/>
            </w:pPr>
            <w:r w:rsidRPr="00286D8E">
              <w:t>Наименование документа</w:t>
            </w:r>
          </w:p>
        </w:tc>
      </w:tr>
      <w:tr w:rsidR="00A34397" w:rsidRPr="00286D8E" w:rsidTr="00955F6B">
        <w:trPr>
          <w:trHeight w:val="348"/>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1</w:t>
            </w:r>
          </w:p>
        </w:tc>
        <w:tc>
          <w:tcPr>
            <w:tcW w:w="8931" w:type="dxa"/>
            <w:tcBorders>
              <w:top w:val="single" w:sz="4" w:space="0" w:color="auto"/>
              <w:left w:val="single" w:sz="4" w:space="0" w:color="auto"/>
              <w:bottom w:val="single" w:sz="4" w:space="0" w:color="auto"/>
              <w:right w:val="single" w:sz="4" w:space="0" w:color="auto"/>
            </w:tcBorders>
          </w:tcPr>
          <w:p w:rsidR="00A34397" w:rsidRPr="00913E8E" w:rsidRDefault="00A34397" w:rsidP="00955F6B">
            <w:pPr>
              <w:pStyle w:val="2b"/>
              <w:spacing w:before="20" w:after="20" w:line="240" w:lineRule="auto"/>
              <w:ind w:left="57"/>
              <w:rPr>
                <w:b/>
              </w:rPr>
            </w:pPr>
            <w:r w:rsidRPr="00913E8E">
              <w:rPr>
                <w:b/>
              </w:rPr>
              <w:t xml:space="preserve">Положение о территориальном планировании </w:t>
            </w:r>
          </w:p>
          <w:p w:rsidR="00A34397" w:rsidRPr="00286D8E" w:rsidRDefault="00A34397" w:rsidP="00955F6B">
            <w:pPr>
              <w:pStyle w:val="2b"/>
              <w:spacing w:before="20" w:after="20" w:line="240" w:lineRule="auto"/>
              <w:ind w:left="57"/>
            </w:pPr>
            <w:r w:rsidRPr="00286D8E">
              <w:t>Текстовая часть</w:t>
            </w:r>
          </w:p>
        </w:tc>
      </w:tr>
      <w:tr w:rsidR="00A34397" w:rsidRPr="00286D8E" w:rsidTr="00955F6B">
        <w:trPr>
          <w:trHeight w:val="228"/>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2</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Графические материалы</w:t>
            </w:r>
            <w:r>
              <w:t xml:space="preserve"> (карты)</w:t>
            </w:r>
          </w:p>
        </w:tc>
      </w:tr>
      <w:tr w:rsidR="00A34397" w:rsidRPr="00286D8E" w:rsidTr="00955F6B">
        <w:trPr>
          <w:trHeight w:val="228"/>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2.1.</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A34397">
            <w:pPr>
              <w:pStyle w:val="2b"/>
              <w:spacing w:before="20" w:after="20" w:line="240" w:lineRule="auto"/>
              <w:ind w:left="57"/>
            </w:pPr>
            <w:r w:rsidRPr="00286D8E">
              <w:t>Карта планируемого размещения объектов местного значения</w:t>
            </w:r>
            <w:r>
              <w:t xml:space="preserve"> сельского </w:t>
            </w:r>
            <w:r w:rsidRPr="00286D8E">
              <w:t xml:space="preserve">поселения </w:t>
            </w:r>
          </w:p>
        </w:tc>
      </w:tr>
      <w:tr w:rsidR="00A34397" w:rsidRPr="00286D8E" w:rsidTr="00955F6B">
        <w:trPr>
          <w:trHeight w:val="228"/>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2.2.</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 xml:space="preserve">Карта границ населенных пунктов, входящих в состав </w:t>
            </w:r>
            <w:r>
              <w:t xml:space="preserve">сельского </w:t>
            </w:r>
            <w:r w:rsidRPr="00286D8E">
              <w:t>поселения</w:t>
            </w:r>
          </w:p>
        </w:tc>
      </w:tr>
      <w:tr w:rsidR="00A34397" w:rsidRPr="00286D8E" w:rsidTr="00955F6B">
        <w:trPr>
          <w:trHeight w:val="228"/>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2.3.</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 xml:space="preserve">Карта функциональных зон </w:t>
            </w:r>
            <w:r>
              <w:t xml:space="preserve">сельского </w:t>
            </w:r>
            <w:r w:rsidRPr="00286D8E">
              <w:t>поселения</w:t>
            </w:r>
          </w:p>
        </w:tc>
      </w:tr>
      <w:tr w:rsidR="00A34397" w:rsidRPr="00286D8E" w:rsidTr="00955F6B">
        <w:trPr>
          <w:trHeight w:val="228"/>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jc w:val="center"/>
            </w:pPr>
            <w:r w:rsidRPr="00286D8E">
              <w:rPr>
                <w:b/>
              </w:rPr>
              <w:t>Материалы по обоснованию генерального плана</w:t>
            </w:r>
          </w:p>
        </w:tc>
      </w:tr>
      <w:tr w:rsidR="00A34397" w:rsidRPr="00286D8E" w:rsidTr="00955F6B">
        <w:trPr>
          <w:trHeight w:val="228"/>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1</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rPr>
                <w:b/>
              </w:rPr>
            </w:pPr>
            <w:r w:rsidRPr="00286D8E">
              <w:rPr>
                <w:b/>
              </w:rPr>
              <w:t xml:space="preserve">Том I. Градостроительная организация территории </w:t>
            </w:r>
          </w:p>
          <w:p w:rsidR="00A34397" w:rsidRPr="00286D8E" w:rsidRDefault="00A34397" w:rsidP="00955F6B">
            <w:pPr>
              <w:pStyle w:val="2b"/>
              <w:spacing w:before="20" w:after="20" w:line="240" w:lineRule="auto"/>
              <w:ind w:left="57"/>
            </w:pPr>
            <w:r w:rsidRPr="00286D8E">
              <w:t>Текстовая часть</w:t>
            </w:r>
          </w:p>
        </w:tc>
      </w:tr>
      <w:tr w:rsidR="00A34397" w:rsidRPr="00286D8E" w:rsidTr="00955F6B">
        <w:trPr>
          <w:trHeight w:val="439"/>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2</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Графические материалы</w:t>
            </w:r>
            <w:r>
              <w:t xml:space="preserve"> (карты)</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2.1.</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размещения поселения в системе расселения Московской области</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2.2.</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современного использования территории</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2.3.</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существующих и планируемых зон с особыми условиями использования территорий</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2.4.</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Генеральный (проектный</w:t>
            </w:r>
            <w:r>
              <w:t>)</w:t>
            </w:r>
            <w:r w:rsidRPr="00286D8E">
              <w:t xml:space="preserve"> план</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spacing w:line="312" w:lineRule="auto"/>
              <w:jc w:val="center"/>
            </w:pPr>
            <w:r w:rsidRPr="00286D8E">
              <w:t>2.5.</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планируемого развития инженерных коммуникаций и сооружений местного значения в границах поселения</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2.6.</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планируемого  развития транспортной инфраструктуры местного значения в границах поселения</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2.7.</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мелиорированных сельскохозяйственных угодий</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spacing w:before="20" w:after="20"/>
              <w:jc w:val="center"/>
            </w:pPr>
            <w:r w:rsidRPr="00286D8E">
              <w:t>3</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rPr>
                <w:b/>
              </w:rPr>
            </w:pPr>
            <w:r w:rsidRPr="00286D8E">
              <w:rPr>
                <w:b/>
              </w:rPr>
              <w:t>Том II. Охрана окружающей среды</w:t>
            </w:r>
          </w:p>
          <w:p w:rsidR="00A34397" w:rsidRPr="00286D8E" w:rsidRDefault="00A34397" w:rsidP="00955F6B">
            <w:pPr>
              <w:pStyle w:val="2b"/>
              <w:spacing w:before="20" w:after="20" w:line="240" w:lineRule="auto"/>
              <w:ind w:left="57"/>
            </w:pPr>
            <w:r w:rsidRPr="00286D8E">
              <w:t>Текстовая часть</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4</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Графические материалы</w:t>
            </w:r>
            <w:r>
              <w:t xml:space="preserve"> (карта)</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4.1.</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границ существующих и планируемых особо охраняемых природных территорий</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spacing w:before="20" w:after="20"/>
              <w:jc w:val="center"/>
            </w:pPr>
            <w:r w:rsidRPr="00286D8E">
              <w:t>5</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rPr>
                <w:b/>
              </w:rPr>
            </w:pPr>
            <w:r w:rsidRPr="00286D8E">
              <w:rPr>
                <w:b/>
              </w:rPr>
              <w:t>Том II</w:t>
            </w:r>
            <w:r w:rsidRPr="00286D8E">
              <w:rPr>
                <w:b/>
                <w:lang w:val="en-US"/>
              </w:rPr>
              <w:t>I</w:t>
            </w:r>
            <w:r w:rsidRPr="00286D8E">
              <w:rPr>
                <w:b/>
              </w:rPr>
              <w:t>. Объекты культурного наследия</w:t>
            </w:r>
          </w:p>
          <w:p w:rsidR="00A34397" w:rsidRPr="00286D8E" w:rsidRDefault="00A34397" w:rsidP="00955F6B">
            <w:pPr>
              <w:pStyle w:val="2b"/>
              <w:spacing w:before="20" w:after="20" w:line="240" w:lineRule="auto"/>
              <w:ind w:left="57"/>
            </w:pPr>
            <w:r w:rsidRPr="00286D8E">
              <w:t>Текстовая часть</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6</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Графические материалы</w:t>
            </w:r>
            <w:r>
              <w:t xml:space="preserve"> (карта)</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6.1.</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планируемых зон с особыми условиями использования территорий поселения, связанного с объектами культурного наследия</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spacing w:before="20" w:after="20"/>
              <w:jc w:val="center"/>
            </w:pPr>
            <w:r w:rsidRPr="00286D8E">
              <w:t>7</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rPr>
                <w:b/>
              </w:rPr>
            </w:pPr>
            <w:r w:rsidRPr="00286D8E">
              <w:rPr>
                <w:b/>
              </w:rPr>
              <w:t xml:space="preserve">Том </w:t>
            </w:r>
            <w:r w:rsidRPr="00286D8E">
              <w:rPr>
                <w:b/>
                <w:lang w:val="en-US"/>
              </w:rPr>
              <w:t>IV</w:t>
            </w:r>
            <w:r w:rsidRPr="00286D8E">
              <w:rPr>
                <w:b/>
              </w:rPr>
              <w:t>. Основные факторы риска возникновения чрезвычайных ситуаций природного и техногенного характера</w:t>
            </w:r>
            <w:r>
              <w:rPr>
                <w:b/>
              </w:rPr>
              <w:t xml:space="preserve"> («Для служебного пользования»)</w:t>
            </w:r>
          </w:p>
          <w:p w:rsidR="00A34397" w:rsidRPr="00286D8E" w:rsidRDefault="00A34397" w:rsidP="00955F6B">
            <w:pPr>
              <w:pStyle w:val="2b"/>
              <w:spacing w:before="20" w:after="20" w:line="240" w:lineRule="auto"/>
              <w:ind w:left="57"/>
            </w:pPr>
            <w:r w:rsidRPr="00286D8E">
              <w:t>Текстовая часть</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8</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Графические материалы</w:t>
            </w:r>
            <w:r>
              <w:t xml:space="preserve"> (карта)</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r w:rsidRPr="00286D8E">
              <w:t>8.1</w:t>
            </w: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pPr>
            <w:r w:rsidRPr="00286D8E">
              <w:t>Карта границ территорий, подверженных риску возникновения чрезвычайных ситуаций природного и техногенного характера</w:t>
            </w:r>
          </w:p>
        </w:tc>
      </w:tr>
      <w:tr w:rsidR="00A34397" w:rsidRPr="00286D8E" w:rsidTr="00955F6B">
        <w:trPr>
          <w:trHeight w:val="263"/>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pStyle w:val="2b"/>
              <w:spacing w:after="0" w:line="240" w:lineRule="auto"/>
              <w:ind w:left="0"/>
              <w:jc w:val="center"/>
            </w:pPr>
          </w:p>
        </w:tc>
        <w:tc>
          <w:tcPr>
            <w:tcW w:w="8931" w:type="dxa"/>
            <w:tcBorders>
              <w:top w:val="single" w:sz="4" w:space="0" w:color="auto"/>
              <w:left w:val="single" w:sz="4" w:space="0" w:color="auto"/>
              <w:bottom w:val="single" w:sz="4" w:space="0" w:color="auto"/>
              <w:right w:val="single" w:sz="4" w:space="0" w:color="auto"/>
            </w:tcBorders>
          </w:tcPr>
          <w:p w:rsidR="00A34397" w:rsidRPr="00286D8E" w:rsidRDefault="00A34397" w:rsidP="00955F6B">
            <w:pPr>
              <w:pStyle w:val="2b"/>
              <w:spacing w:before="20" w:after="20" w:line="240" w:lineRule="auto"/>
              <w:ind w:left="57"/>
              <w:jc w:val="center"/>
            </w:pPr>
            <w:r w:rsidRPr="00286D8E">
              <w:rPr>
                <w:b/>
                <w:bCs/>
              </w:rPr>
              <w:t>Электронные материалы</w:t>
            </w:r>
          </w:p>
        </w:tc>
      </w:tr>
      <w:tr w:rsidR="00A34397" w:rsidRPr="00286D8E" w:rsidTr="00955F6B">
        <w:trPr>
          <w:trHeight w:val="362"/>
        </w:trPr>
        <w:tc>
          <w:tcPr>
            <w:tcW w:w="675"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955F6B">
            <w:pPr>
              <w:spacing w:after="20"/>
              <w:jc w:val="center"/>
              <w:textAlignment w:val="baseline"/>
            </w:pPr>
            <w:r w:rsidRPr="00286D8E">
              <w:t>1</w:t>
            </w:r>
          </w:p>
        </w:tc>
        <w:tc>
          <w:tcPr>
            <w:tcW w:w="8931" w:type="dxa"/>
            <w:tcBorders>
              <w:top w:val="single" w:sz="4" w:space="0" w:color="auto"/>
              <w:left w:val="single" w:sz="4" w:space="0" w:color="auto"/>
              <w:bottom w:val="single" w:sz="4" w:space="0" w:color="auto"/>
              <w:right w:val="single" w:sz="4" w:space="0" w:color="auto"/>
            </w:tcBorders>
            <w:vAlign w:val="center"/>
          </w:tcPr>
          <w:p w:rsidR="00A34397" w:rsidRPr="00286D8E" w:rsidRDefault="00A34397" w:rsidP="00A34397">
            <w:pPr>
              <w:pStyle w:val="2b"/>
              <w:spacing w:before="20" w:after="20" w:line="240" w:lineRule="auto"/>
              <w:ind w:left="113"/>
            </w:pPr>
            <w:r w:rsidRPr="00286D8E">
              <w:t xml:space="preserve">Электронные материалы проекта: текстовые материалы в формате Word, графические материалы в формате </w:t>
            </w:r>
            <w:r>
              <w:rPr>
                <w:lang w:val="en-US"/>
              </w:rPr>
              <w:t>JPG</w:t>
            </w:r>
          </w:p>
        </w:tc>
      </w:tr>
    </w:tbl>
    <w:p w:rsidR="00A34397" w:rsidRDefault="00A34397" w:rsidP="00BA6F39">
      <w:pPr>
        <w:spacing w:before="240" w:after="120"/>
        <w:jc w:val="center"/>
        <w:outlineLvl w:val="0"/>
        <w:rPr>
          <w:b/>
        </w:rPr>
      </w:pPr>
    </w:p>
    <w:p w:rsidR="00E92A37" w:rsidRPr="00EC7489" w:rsidRDefault="00E92A37" w:rsidP="00BA6F39">
      <w:pPr>
        <w:spacing w:before="240" w:after="120"/>
        <w:jc w:val="center"/>
        <w:outlineLvl w:val="0"/>
        <w:rPr>
          <w:b/>
        </w:rPr>
      </w:pPr>
      <w:r>
        <w:rPr>
          <w:b/>
        </w:rPr>
        <w:t xml:space="preserve">Том </w:t>
      </w:r>
      <w:r w:rsidRPr="00300C4B">
        <w:rPr>
          <w:b/>
        </w:rPr>
        <w:t>1</w:t>
      </w:r>
      <w:r>
        <w:rPr>
          <w:b/>
        </w:rPr>
        <w:t>.   Градостроительная организация территории</w:t>
      </w:r>
    </w:p>
    <w:p w:rsidR="00816CB0" w:rsidRPr="0003598B" w:rsidRDefault="00E92A37" w:rsidP="00300C4B">
      <w:pPr>
        <w:spacing w:before="120" w:after="240"/>
        <w:jc w:val="center"/>
        <w:rPr>
          <w:b/>
        </w:rPr>
      </w:pPr>
      <w:r>
        <w:rPr>
          <w:b/>
        </w:rPr>
        <w:t>Содержание</w:t>
      </w:r>
    </w:p>
    <w:sdt>
      <w:sdtPr>
        <w:rPr>
          <w:rFonts w:ascii="Times New Roman" w:eastAsia="Times New Roman" w:hAnsi="Times New Roman" w:cs="Times New Roman"/>
          <w:b w:val="0"/>
          <w:bCs w:val="0"/>
          <w:kern w:val="0"/>
          <w:sz w:val="24"/>
          <w:szCs w:val="24"/>
        </w:rPr>
        <w:id w:val="445777732"/>
        <w:docPartObj>
          <w:docPartGallery w:val="Table of Contents"/>
          <w:docPartUnique/>
        </w:docPartObj>
      </w:sdtPr>
      <w:sdtEndPr/>
      <w:sdtContent>
        <w:p w:rsidR="00300C4B" w:rsidRDefault="00300C4B" w:rsidP="00BA6F39">
          <w:pPr>
            <w:pStyle w:val="aff0"/>
            <w:outlineLvl w:val="0"/>
          </w:pPr>
          <w:r>
            <w:t>Оглавление</w:t>
          </w:r>
        </w:p>
        <w:p w:rsidR="00485117" w:rsidRPr="008D5C20" w:rsidRDefault="002F46A9" w:rsidP="008D5C20">
          <w:pPr>
            <w:pStyle w:val="1fffc"/>
            <w:rPr>
              <w:rFonts w:asciiTheme="minorHAnsi" w:eastAsiaTheme="minorEastAsia" w:hAnsiTheme="minorHAnsi" w:cstheme="minorBidi"/>
              <w:sz w:val="22"/>
              <w:szCs w:val="22"/>
            </w:rPr>
          </w:pPr>
          <w:r>
            <w:rPr>
              <w:rFonts w:eastAsia="Calibri"/>
            </w:rPr>
            <w:fldChar w:fldCharType="begin"/>
          </w:r>
          <w:r w:rsidR="00300C4B">
            <w:instrText xml:space="preserve"> TOC \o "1-3" \h \z \u </w:instrText>
          </w:r>
          <w:r>
            <w:rPr>
              <w:rFonts w:eastAsia="Calibri"/>
            </w:rPr>
            <w:fldChar w:fldCharType="separate"/>
          </w:r>
          <w:hyperlink w:anchor="_Toc449544308" w:history="1">
            <w:r w:rsidR="00485117" w:rsidRPr="008D5C20">
              <w:rPr>
                <w:rStyle w:val="aff9"/>
              </w:rPr>
              <w:t>1.Общие  сведения</w:t>
            </w:r>
            <w:r w:rsidR="00485117" w:rsidRPr="008D5C20">
              <w:rPr>
                <w:webHidden/>
              </w:rPr>
              <w:tab/>
            </w:r>
            <w:r w:rsidRPr="008D5C20">
              <w:rPr>
                <w:webHidden/>
              </w:rPr>
              <w:fldChar w:fldCharType="begin"/>
            </w:r>
            <w:r w:rsidR="00485117" w:rsidRPr="008D5C20">
              <w:rPr>
                <w:webHidden/>
              </w:rPr>
              <w:instrText xml:space="preserve"> PAGEREF _Toc449544308 \h </w:instrText>
            </w:r>
            <w:r w:rsidRPr="008D5C20">
              <w:rPr>
                <w:webHidden/>
              </w:rPr>
            </w:r>
            <w:r w:rsidRPr="008D5C20">
              <w:rPr>
                <w:webHidden/>
              </w:rPr>
              <w:fldChar w:fldCharType="separate"/>
            </w:r>
            <w:r w:rsidR="00981E54">
              <w:rPr>
                <w:webHidden/>
              </w:rPr>
              <w:t>12</w:t>
            </w:r>
            <w:r w:rsidRPr="008D5C20">
              <w:rPr>
                <w:webHidden/>
              </w:rPr>
              <w:fldChar w:fldCharType="end"/>
            </w:r>
          </w:hyperlink>
        </w:p>
        <w:p w:rsidR="00485117" w:rsidRDefault="00E70F37">
          <w:pPr>
            <w:pStyle w:val="2fa"/>
            <w:tabs>
              <w:tab w:val="right" w:leader="dot" w:pos="9345"/>
            </w:tabs>
            <w:rPr>
              <w:lang w:val="en-US"/>
            </w:rPr>
          </w:pPr>
          <w:hyperlink w:anchor="_Toc449544309" w:history="1">
            <w:r w:rsidR="00485117" w:rsidRPr="00F14095">
              <w:rPr>
                <w:rStyle w:val="aff9"/>
                <w:noProof/>
              </w:rPr>
              <w:t>1.1 Краткая историческая справка</w:t>
            </w:r>
            <w:r w:rsidR="00485117">
              <w:rPr>
                <w:noProof/>
                <w:webHidden/>
              </w:rPr>
              <w:tab/>
            </w:r>
            <w:r w:rsidR="002F46A9">
              <w:rPr>
                <w:noProof/>
                <w:webHidden/>
              </w:rPr>
              <w:fldChar w:fldCharType="begin"/>
            </w:r>
            <w:r w:rsidR="00485117">
              <w:rPr>
                <w:noProof/>
                <w:webHidden/>
              </w:rPr>
              <w:instrText xml:space="preserve"> PAGEREF _Toc449544309 \h </w:instrText>
            </w:r>
            <w:r w:rsidR="002F46A9">
              <w:rPr>
                <w:noProof/>
                <w:webHidden/>
              </w:rPr>
            </w:r>
            <w:r w:rsidR="002F46A9">
              <w:rPr>
                <w:noProof/>
                <w:webHidden/>
              </w:rPr>
              <w:fldChar w:fldCharType="separate"/>
            </w:r>
            <w:r w:rsidR="00981E54">
              <w:rPr>
                <w:noProof/>
                <w:webHidden/>
              </w:rPr>
              <w:t>12</w:t>
            </w:r>
            <w:r w:rsidR="002F46A9">
              <w:rPr>
                <w:noProof/>
                <w:webHidden/>
              </w:rPr>
              <w:fldChar w:fldCharType="end"/>
            </w:r>
          </w:hyperlink>
        </w:p>
        <w:p w:rsidR="002240F7" w:rsidRDefault="00E70F37" w:rsidP="008D5C20">
          <w:pPr>
            <w:pStyle w:val="1fffc"/>
            <w:rPr>
              <w:lang w:val="en-US"/>
            </w:rPr>
          </w:pPr>
          <w:hyperlink w:anchor="_Toc465096941" w:history="1">
            <w:r w:rsidR="002240F7" w:rsidRPr="00721B71">
              <w:rPr>
                <w:rStyle w:val="aff9"/>
              </w:rPr>
              <w:t>2.   Сведения о планах и программах комплексного социально-экономического развития муниципального образования</w:t>
            </w:r>
            <w:r w:rsidR="002240F7">
              <w:rPr>
                <w:webHidden/>
              </w:rPr>
              <w:tab/>
            </w:r>
            <w:r w:rsidR="002F46A9">
              <w:rPr>
                <w:webHidden/>
              </w:rPr>
              <w:fldChar w:fldCharType="begin"/>
            </w:r>
            <w:r w:rsidR="002240F7">
              <w:rPr>
                <w:webHidden/>
              </w:rPr>
              <w:instrText xml:space="preserve"> PAGEREF _Toc465096941 \h </w:instrText>
            </w:r>
            <w:r w:rsidR="002F46A9">
              <w:rPr>
                <w:webHidden/>
              </w:rPr>
            </w:r>
            <w:r w:rsidR="002F46A9">
              <w:rPr>
                <w:webHidden/>
              </w:rPr>
              <w:fldChar w:fldCharType="separate"/>
            </w:r>
            <w:r w:rsidR="00981E54">
              <w:rPr>
                <w:webHidden/>
              </w:rPr>
              <w:t>14</w:t>
            </w:r>
            <w:r w:rsidR="002F46A9">
              <w:rPr>
                <w:webHidden/>
              </w:rPr>
              <w:fldChar w:fldCharType="end"/>
            </w:r>
          </w:hyperlink>
        </w:p>
        <w:p w:rsidR="002240F7" w:rsidRPr="002240F7" w:rsidRDefault="002240F7" w:rsidP="008D5C20">
          <w:pPr>
            <w:pStyle w:val="1fffc"/>
            <w:rPr>
              <w:rFonts w:eastAsiaTheme="minorEastAsia"/>
            </w:rPr>
          </w:pPr>
          <w:r w:rsidRPr="002240F7">
            <w:rPr>
              <w:rFonts w:eastAsia="Calibri"/>
            </w:rPr>
            <w:t xml:space="preserve">2.1 Муниципальные программы сельского поселения </w:t>
          </w:r>
          <w:r w:rsidR="00E25D1D">
            <w:rPr>
              <w:rFonts w:eastAsia="Calibri"/>
            </w:rPr>
            <w:t>Березняковское</w:t>
          </w:r>
          <w:r w:rsidRPr="002240F7">
            <w:rPr>
              <w:rFonts w:eastAsia="Calibri"/>
            </w:rPr>
            <w:t xml:space="preserve"> </w:t>
          </w:r>
          <w:r w:rsidR="00E25D1D">
            <w:rPr>
              <w:rFonts w:eastAsia="Calibri"/>
            </w:rPr>
            <w:t>Сергиево-Посадского</w:t>
          </w:r>
          <w:r w:rsidRPr="002240F7">
            <w:rPr>
              <w:rFonts w:eastAsia="Calibri"/>
            </w:rPr>
            <w:t xml:space="preserve"> муниципального района</w:t>
          </w:r>
          <w:r w:rsidRPr="002240F7">
            <w:rPr>
              <w:rFonts w:eastAsia="Calibri"/>
              <w:webHidden/>
            </w:rPr>
            <w:tab/>
          </w:r>
          <w:r w:rsidR="002F46A9" w:rsidRPr="002240F7">
            <w:rPr>
              <w:rFonts w:eastAsia="Calibri"/>
              <w:webHidden/>
            </w:rPr>
            <w:fldChar w:fldCharType="begin"/>
          </w:r>
          <w:r w:rsidRPr="002240F7">
            <w:rPr>
              <w:rFonts w:eastAsia="Calibri"/>
              <w:webHidden/>
            </w:rPr>
            <w:instrText xml:space="preserve"> PAGEREF _Toc465096942 \h </w:instrText>
          </w:r>
          <w:r w:rsidR="002F46A9" w:rsidRPr="002240F7">
            <w:rPr>
              <w:rFonts w:eastAsia="Calibri"/>
              <w:webHidden/>
            </w:rPr>
          </w:r>
          <w:r w:rsidR="002F46A9" w:rsidRPr="002240F7">
            <w:rPr>
              <w:rFonts w:eastAsia="Calibri"/>
              <w:webHidden/>
            </w:rPr>
            <w:fldChar w:fldCharType="separate"/>
          </w:r>
          <w:r w:rsidR="00981E54">
            <w:rPr>
              <w:rFonts w:eastAsia="Calibri"/>
              <w:webHidden/>
            </w:rPr>
            <w:t>14</w:t>
          </w:r>
          <w:r w:rsidR="002F46A9" w:rsidRPr="002240F7">
            <w:rPr>
              <w:rFonts w:eastAsia="Calibri"/>
              <w:webHidden/>
            </w:rPr>
            <w:fldChar w:fldCharType="end"/>
          </w:r>
        </w:p>
        <w:p w:rsidR="002240F7" w:rsidRDefault="00E70F37" w:rsidP="008D5C20">
          <w:pPr>
            <w:pStyle w:val="1fffc"/>
            <w:rPr>
              <w:rFonts w:asciiTheme="minorHAnsi" w:eastAsiaTheme="minorEastAsia" w:hAnsiTheme="minorHAnsi" w:cstheme="minorBidi"/>
              <w:sz w:val="22"/>
              <w:szCs w:val="22"/>
            </w:rPr>
          </w:pPr>
          <w:hyperlink w:anchor="_Toc465096943" w:history="1">
            <w:r w:rsidR="00E25D1D">
              <w:rPr>
                <w:rStyle w:val="aff9"/>
              </w:rPr>
              <w:t>2.2 Муниципальные программы Сергиево-Посадского</w:t>
            </w:r>
            <w:r w:rsidR="002240F7" w:rsidRPr="00721B71">
              <w:rPr>
                <w:rStyle w:val="aff9"/>
              </w:rPr>
              <w:t xml:space="preserve"> муниципального района</w:t>
            </w:r>
            <w:r w:rsidR="002240F7">
              <w:rPr>
                <w:webHidden/>
              </w:rPr>
              <w:tab/>
            </w:r>
            <w:r w:rsidR="002F46A9">
              <w:rPr>
                <w:webHidden/>
              </w:rPr>
              <w:fldChar w:fldCharType="begin"/>
            </w:r>
            <w:r w:rsidR="002240F7">
              <w:rPr>
                <w:webHidden/>
              </w:rPr>
              <w:instrText xml:space="preserve"> PAGEREF _Toc465096943 \h </w:instrText>
            </w:r>
            <w:r w:rsidR="002F46A9">
              <w:rPr>
                <w:webHidden/>
              </w:rPr>
            </w:r>
            <w:r w:rsidR="002F46A9">
              <w:rPr>
                <w:webHidden/>
              </w:rPr>
              <w:fldChar w:fldCharType="separate"/>
            </w:r>
            <w:r w:rsidR="00981E54">
              <w:rPr>
                <w:webHidden/>
              </w:rPr>
              <w:t>14</w:t>
            </w:r>
            <w:r w:rsidR="002F46A9">
              <w:rPr>
                <w:webHidden/>
              </w:rPr>
              <w:fldChar w:fldCharType="end"/>
            </w:r>
          </w:hyperlink>
        </w:p>
        <w:p w:rsidR="002240F7" w:rsidRPr="002240F7" w:rsidRDefault="002240F7" w:rsidP="008D5C20">
          <w:pPr>
            <w:pStyle w:val="1fffc"/>
            <w:rPr>
              <w:rFonts w:eastAsiaTheme="minorEastAsia"/>
            </w:rPr>
          </w:pPr>
          <w:r w:rsidRPr="002240F7">
            <w:rPr>
              <w:rFonts w:eastAsia="Calibri"/>
            </w:rPr>
            <w:t>3.   Обоснование выбранного варианта размещения объектов местного значения на основе анализа использования территорий</w:t>
          </w:r>
          <w:r w:rsidRPr="002240F7">
            <w:rPr>
              <w:rFonts w:eastAsia="Calibri"/>
              <w:webHidden/>
            </w:rPr>
            <w:tab/>
          </w:r>
          <w:r w:rsidR="002F46A9" w:rsidRPr="002240F7">
            <w:rPr>
              <w:rFonts w:eastAsia="Calibri"/>
              <w:webHidden/>
            </w:rPr>
            <w:fldChar w:fldCharType="begin"/>
          </w:r>
          <w:r w:rsidRPr="002240F7">
            <w:rPr>
              <w:rFonts w:eastAsia="Calibri"/>
              <w:webHidden/>
            </w:rPr>
            <w:instrText xml:space="preserve"> PAGEREF _Toc465096944 \h </w:instrText>
          </w:r>
          <w:r w:rsidR="002F46A9" w:rsidRPr="002240F7">
            <w:rPr>
              <w:rFonts w:eastAsia="Calibri"/>
              <w:webHidden/>
            </w:rPr>
          </w:r>
          <w:r w:rsidR="002F46A9" w:rsidRPr="002240F7">
            <w:rPr>
              <w:rFonts w:eastAsia="Calibri"/>
              <w:webHidden/>
            </w:rPr>
            <w:fldChar w:fldCharType="separate"/>
          </w:r>
          <w:r w:rsidR="00981E54">
            <w:rPr>
              <w:rFonts w:eastAsia="Calibri"/>
              <w:webHidden/>
            </w:rPr>
            <w:t>15</w:t>
          </w:r>
          <w:r w:rsidR="002F46A9" w:rsidRPr="002240F7">
            <w:rPr>
              <w:rFonts w:eastAsia="Calibri"/>
              <w:webHidden/>
            </w:rPr>
            <w:fldChar w:fldCharType="end"/>
          </w:r>
        </w:p>
        <w:p w:rsidR="00485117" w:rsidRPr="002240F7" w:rsidRDefault="002240F7" w:rsidP="008D5C20">
          <w:pPr>
            <w:pStyle w:val="1fffc"/>
            <w:rPr>
              <w:rStyle w:val="aff9"/>
              <w:b w:val="0"/>
              <w:u w:val="none"/>
            </w:rPr>
          </w:pPr>
          <w:r w:rsidRPr="00437197">
            <w:rPr>
              <w:rStyle w:val="aff9"/>
              <w:b w:val="0"/>
              <w:u w:val="none"/>
            </w:rPr>
            <w:t xml:space="preserve">    </w:t>
          </w:r>
          <w:hyperlink w:anchor="_Toc449544310" w:history="1">
            <w:r>
              <w:rPr>
                <w:rStyle w:val="aff9"/>
                <w:b w:val="0"/>
                <w:u w:val="none"/>
                <w:lang w:val="en-US"/>
              </w:rPr>
              <w:t>3</w:t>
            </w:r>
            <w:r w:rsidR="00485117" w:rsidRPr="002240F7">
              <w:rPr>
                <w:rStyle w:val="aff9"/>
                <w:b w:val="0"/>
                <w:u w:val="none"/>
              </w:rPr>
              <w:t>.</w:t>
            </w:r>
            <w:r>
              <w:rPr>
                <w:rStyle w:val="aff9"/>
                <w:b w:val="0"/>
                <w:u w:val="none"/>
                <w:lang w:val="en-US"/>
              </w:rPr>
              <w:t>1</w:t>
            </w:r>
            <w:r w:rsidR="00485117" w:rsidRPr="002240F7">
              <w:rPr>
                <w:rStyle w:val="aff9"/>
                <w:b w:val="0"/>
                <w:u w:val="none"/>
              </w:rPr>
              <w:t xml:space="preserve">   Архитектурно-планировочная организация</w:t>
            </w:r>
            <w:r w:rsidR="00485117" w:rsidRPr="002240F7">
              <w:rPr>
                <w:rStyle w:val="aff9"/>
                <w:b w:val="0"/>
                <w:webHidden/>
                <w:u w:val="none"/>
              </w:rPr>
              <w:tab/>
            </w:r>
            <w:r w:rsidR="002F46A9" w:rsidRPr="002240F7">
              <w:rPr>
                <w:rStyle w:val="aff9"/>
                <w:b w:val="0"/>
                <w:webHidden/>
                <w:u w:val="none"/>
              </w:rPr>
              <w:fldChar w:fldCharType="begin"/>
            </w:r>
            <w:r w:rsidR="00485117" w:rsidRPr="002240F7">
              <w:rPr>
                <w:rStyle w:val="aff9"/>
                <w:b w:val="0"/>
                <w:webHidden/>
                <w:u w:val="none"/>
              </w:rPr>
              <w:instrText xml:space="preserve"> PAGEREF _Toc449544310 \h </w:instrText>
            </w:r>
            <w:r w:rsidR="002F46A9" w:rsidRPr="002240F7">
              <w:rPr>
                <w:rStyle w:val="aff9"/>
                <w:b w:val="0"/>
                <w:webHidden/>
                <w:u w:val="none"/>
              </w:rPr>
            </w:r>
            <w:r w:rsidR="002F46A9" w:rsidRPr="002240F7">
              <w:rPr>
                <w:rStyle w:val="aff9"/>
                <w:b w:val="0"/>
                <w:webHidden/>
                <w:u w:val="none"/>
              </w:rPr>
              <w:fldChar w:fldCharType="separate"/>
            </w:r>
            <w:r w:rsidR="00981E54">
              <w:rPr>
                <w:rStyle w:val="aff9"/>
                <w:b w:val="0"/>
                <w:webHidden/>
                <w:u w:val="none"/>
              </w:rPr>
              <w:t>15</w:t>
            </w:r>
            <w:r w:rsidR="002F46A9" w:rsidRPr="002240F7">
              <w:rPr>
                <w:rStyle w:val="aff9"/>
                <w:b w:val="0"/>
                <w:webHidden/>
                <w:u w:val="none"/>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11" w:history="1">
            <w:r w:rsidR="002240F7">
              <w:rPr>
                <w:rStyle w:val="aff9"/>
                <w:noProof/>
                <w:lang w:val="en-US"/>
              </w:rPr>
              <w:t>3</w:t>
            </w:r>
            <w:r w:rsidR="002240F7">
              <w:rPr>
                <w:rStyle w:val="aff9"/>
                <w:noProof/>
              </w:rPr>
              <w:t>.1.</w:t>
            </w:r>
            <w:r w:rsidR="002240F7">
              <w:rPr>
                <w:rStyle w:val="aff9"/>
                <w:noProof/>
                <w:lang w:val="en-US"/>
              </w:rPr>
              <w:t xml:space="preserve">1 </w:t>
            </w:r>
            <w:r w:rsidR="00485117" w:rsidRPr="00F14095">
              <w:rPr>
                <w:rStyle w:val="aff9"/>
                <w:noProof/>
              </w:rPr>
              <w:t xml:space="preserve">Положение и развитие сельского поселения </w:t>
            </w:r>
            <w:r w:rsidR="004E57AA">
              <w:rPr>
                <w:rStyle w:val="aff9"/>
                <w:noProof/>
              </w:rPr>
              <w:t>Березняковское</w:t>
            </w:r>
            <w:r w:rsidR="00485117" w:rsidRPr="00F14095">
              <w:rPr>
                <w:rStyle w:val="aff9"/>
                <w:noProof/>
              </w:rPr>
              <w:t xml:space="preserve"> в системе  расселения Московской области</w:t>
            </w:r>
            <w:r w:rsidR="00485117">
              <w:rPr>
                <w:noProof/>
                <w:webHidden/>
              </w:rPr>
              <w:tab/>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12" w:history="1">
            <w:r w:rsidR="002240F7">
              <w:rPr>
                <w:rStyle w:val="aff9"/>
                <w:noProof/>
                <w:lang w:val="en-US"/>
              </w:rPr>
              <w:t>3</w:t>
            </w:r>
            <w:r w:rsidR="00485117" w:rsidRPr="00F14095">
              <w:rPr>
                <w:rStyle w:val="aff9"/>
                <w:noProof/>
              </w:rPr>
              <w:t>.</w:t>
            </w:r>
            <w:r w:rsidR="002240F7">
              <w:rPr>
                <w:rStyle w:val="aff9"/>
                <w:noProof/>
                <w:lang w:val="en-US"/>
              </w:rPr>
              <w:t>1.</w:t>
            </w:r>
            <w:r w:rsidR="00485117" w:rsidRPr="00F14095">
              <w:rPr>
                <w:rStyle w:val="aff9"/>
                <w:noProof/>
              </w:rPr>
              <w:t>2    Особенности развития территории</w:t>
            </w:r>
            <w:r w:rsidR="00485117">
              <w:rPr>
                <w:noProof/>
                <w:webHidden/>
              </w:rPr>
              <w:tab/>
            </w:r>
            <w:r w:rsidR="002F46A9">
              <w:rPr>
                <w:noProof/>
                <w:webHidden/>
              </w:rPr>
              <w:fldChar w:fldCharType="begin"/>
            </w:r>
            <w:r w:rsidR="00485117">
              <w:rPr>
                <w:noProof/>
                <w:webHidden/>
              </w:rPr>
              <w:instrText xml:space="preserve"> PAGEREF _Toc449544312 \h </w:instrText>
            </w:r>
            <w:r w:rsidR="002F46A9">
              <w:rPr>
                <w:noProof/>
                <w:webHidden/>
              </w:rPr>
            </w:r>
            <w:r w:rsidR="002F46A9">
              <w:rPr>
                <w:noProof/>
                <w:webHidden/>
              </w:rPr>
              <w:fldChar w:fldCharType="separate"/>
            </w:r>
            <w:r w:rsidR="00981E54">
              <w:rPr>
                <w:noProof/>
                <w:webHidden/>
              </w:rPr>
              <w:t>15</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13" w:history="1">
            <w:r w:rsidR="002240F7">
              <w:rPr>
                <w:rStyle w:val="aff9"/>
                <w:noProof/>
                <w:lang w:val="en-US"/>
              </w:rPr>
              <w:t>3</w:t>
            </w:r>
            <w:r w:rsidR="00485117" w:rsidRPr="00F14095">
              <w:rPr>
                <w:rStyle w:val="aff9"/>
                <w:noProof/>
              </w:rPr>
              <w:t>.</w:t>
            </w:r>
            <w:r w:rsidR="002240F7">
              <w:rPr>
                <w:rStyle w:val="aff9"/>
                <w:noProof/>
                <w:lang w:val="en-US"/>
              </w:rPr>
              <w:t>2</w:t>
            </w:r>
            <w:r w:rsidR="00485117" w:rsidRPr="00F14095">
              <w:rPr>
                <w:rStyle w:val="aff9"/>
                <w:noProof/>
              </w:rPr>
              <w:t xml:space="preserve">  Структура землепользования</w:t>
            </w:r>
            <w:r w:rsidR="00485117">
              <w:rPr>
                <w:noProof/>
                <w:webHidden/>
              </w:rPr>
              <w:tab/>
            </w:r>
            <w:r w:rsidR="002F46A9">
              <w:rPr>
                <w:noProof/>
                <w:webHidden/>
              </w:rPr>
              <w:fldChar w:fldCharType="begin"/>
            </w:r>
            <w:r w:rsidR="00485117">
              <w:rPr>
                <w:noProof/>
                <w:webHidden/>
              </w:rPr>
              <w:instrText xml:space="preserve"> PAGEREF _Toc449544313 \h </w:instrText>
            </w:r>
            <w:r w:rsidR="002F46A9">
              <w:rPr>
                <w:noProof/>
                <w:webHidden/>
              </w:rPr>
            </w:r>
            <w:r w:rsidR="002F46A9">
              <w:rPr>
                <w:noProof/>
                <w:webHidden/>
              </w:rPr>
              <w:fldChar w:fldCharType="separate"/>
            </w:r>
            <w:r w:rsidR="00981E54">
              <w:rPr>
                <w:noProof/>
                <w:webHidden/>
              </w:rPr>
              <w:t>18</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14" w:history="1">
            <w:r w:rsidR="002240F7">
              <w:rPr>
                <w:rStyle w:val="aff9"/>
                <w:noProof/>
                <w:lang w:val="en-US"/>
              </w:rPr>
              <w:t>3</w:t>
            </w:r>
            <w:r w:rsidR="00485117" w:rsidRPr="00F14095">
              <w:rPr>
                <w:rStyle w:val="aff9"/>
                <w:noProof/>
              </w:rPr>
              <w:t>.</w:t>
            </w:r>
            <w:r w:rsidR="002240F7">
              <w:rPr>
                <w:rStyle w:val="aff9"/>
                <w:noProof/>
                <w:lang w:val="en-US"/>
              </w:rPr>
              <w:t>3</w:t>
            </w:r>
            <w:r w:rsidR="00485117" w:rsidRPr="00F14095">
              <w:rPr>
                <w:rStyle w:val="aff9"/>
                <w:noProof/>
              </w:rPr>
              <w:t xml:space="preserve">  Зоны с особыми условиями использования территории</w:t>
            </w:r>
            <w:r w:rsidR="00485117">
              <w:rPr>
                <w:noProof/>
                <w:webHidden/>
              </w:rPr>
              <w:tab/>
            </w:r>
            <w:r w:rsidR="002F46A9">
              <w:rPr>
                <w:noProof/>
                <w:webHidden/>
              </w:rPr>
              <w:fldChar w:fldCharType="begin"/>
            </w:r>
            <w:r w:rsidR="00485117">
              <w:rPr>
                <w:noProof/>
                <w:webHidden/>
              </w:rPr>
              <w:instrText xml:space="preserve"> PAGEREF _Toc449544314 \h </w:instrText>
            </w:r>
            <w:r w:rsidR="002F46A9">
              <w:rPr>
                <w:noProof/>
                <w:webHidden/>
              </w:rPr>
            </w:r>
            <w:r w:rsidR="002F46A9">
              <w:rPr>
                <w:noProof/>
                <w:webHidden/>
              </w:rPr>
              <w:fldChar w:fldCharType="separate"/>
            </w:r>
            <w:r w:rsidR="00981E54">
              <w:rPr>
                <w:noProof/>
                <w:webHidden/>
              </w:rPr>
              <w:t>21</w:t>
            </w:r>
            <w:r w:rsidR="002F46A9">
              <w:rPr>
                <w:noProof/>
                <w:webHidden/>
              </w:rPr>
              <w:fldChar w:fldCharType="end"/>
            </w:r>
          </w:hyperlink>
        </w:p>
        <w:p w:rsidR="00485117" w:rsidRDefault="00E70F37" w:rsidP="008D5C20">
          <w:pPr>
            <w:pStyle w:val="1fffc"/>
            <w:rPr>
              <w:rFonts w:asciiTheme="minorHAnsi" w:eastAsiaTheme="minorEastAsia" w:hAnsiTheme="minorHAnsi" w:cstheme="minorBidi"/>
              <w:sz w:val="22"/>
              <w:szCs w:val="22"/>
            </w:rPr>
          </w:pPr>
          <w:hyperlink w:anchor="_Toc449544315" w:history="1">
            <w:r w:rsidR="00485117" w:rsidRPr="00F14095">
              <w:rPr>
                <w:rStyle w:val="aff9"/>
                <w:i/>
              </w:rPr>
              <w:t>Зоны шумового воздействия</w:t>
            </w:r>
            <w:r w:rsidR="00485117">
              <w:rPr>
                <w:webHidden/>
              </w:rPr>
              <w:tab/>
            </w:r>
            <w:r w:rsidR="002F46A9">
              <w:rPr>
                <w:webHidden/>
              </w:rPr>
              <w:fldChar w:fldCharType="begin"/>
            </w:r>
            <w:r w:rsidR="00485117">
              <w:rPr>
                <w:webHidden/>
              </w:rPr>
              <w:instrText xml:space="preserve"> PAGEREF _Toc449544315 \h </w:instrText>
            </w:r>
            <w:r w:rsidR="002F46A9">
              <w:rPr>
                <w:webHidden/>
              </w:rPr>
            </w:r>
            <w:r w:rsidR="002F46A9">
              <w:rPr>
                <w:webHidden/>
              </w:rPr>
              <w:fldChar w:fldCharType="separate"/>
            </w:r>
            <w:r w:rsidR="00981E54">
              <w:rPr>
                <w:webHidden/>
              </w:rPr>
              <w:t>27</w:t>
            </w:r>
            <w:r w:rsidR="002F46A9">
              <w:rPr>
                <w:webHidden/>
              </w:rPr>
              <w:fldChar w:fldCharType="end"/>
            </w:r>
          </w:hyperlink>
        </w:p>
        <w:p w:rsidR="00485117" w:rsidRDefault="00E70F37" w:rsidP="008D5C20">
          <w:pPr>
            <w:pStyle w:val="1fffc"/>
            <w:rPr>
              <w:rFonts w:asciiTheme="minorHAnsi" w:eastAsiaTheme="minorEastAsia" w:hAnsiTheme="minorHAnsi" w:cstheme="minorBidi"/>
              <w:sz w:val="22"/>
              <w:szCs w:val="22"/>
            </w:rPr>
          </w:pPr>
          <w:hyperlink w:anchor="_Toc449544316" w:history="1">
            <w:r w:rsidR="00485117" w:rsidRPr="00F14095">
              <w:rPr>
                <w:rStyle w:val="aff9"/>
                <w:i/>
              </w:rPr>
              <w:t>Зоны планируемого размещения линейных объектов транспорта</w:t>
            </w:r>
            <w:r w:rsidR="00485117">
              <w:rPr>
                <w:webHidden/>
              </w:rPr>
              <w:tab/>
            </w:r>
            <w:r w:rsidR="002F46A9">
              <w:rPr>
                <w:webHidden/>
              </w:rPr>
              <w:fldChar w:fldCharType="begin"/>
            </w:r>
            <w:r w:rsidR="00485117">
              <w:rPr>
                <w:webHidden/>
              </w:rPr>
              <w:instrText xml:space="preserve"> PAGEREF _Toc449544316 \h </w:instrText>
            </w:r>
            <w:r w:rsidR="002F46A9">
              <w:rPr>
                <w:webHidden/>
              </w:rPr>
            </w:r>
            <w:r w:rsidR="002F46A9">
              <w:rPr>
                <w:webHidden/>
              </w:rPr>
              <w:fldChar w:fldCharType="separate"/>
            </w:r>
            <w:r w:rsidR="00981E54">
              <w:rPr>
                <w:webHidden/>
              </w:rPr>
              <w:t>28</w:t>
            </w:r>
            <w:r w:rsidR="002F46A9">
              <w:rPr>
                <w:webHidden/>
              </w:rPr>
              <w:fldChar w:fldCharType="end"/>
            </w:r>
          </w:hyperlink>
        </w:p>
        <w:p w:rsidR="00485117" w:rsidRDefault="00E70F37" w:rsidP="008D5C20">
          <w:pPr>
            <w:pStyle w:val="1fffc"/>
            <w:rPr>
              <w:rFonts w:asciiTheme="minorHAnsi" w:eastAsiaTheme="minorEastAsia" w:hAnsiTheme="minorHAnsi" w:cstheme="minorBidi"/>
              <w:sz w:val="22"/>
              <w:szCs w:val="22"/>
            </w:rPr>
          </w:pPr>
          <w:hyperlink w:anchor="_Toc449544317" w:history="1">
            <w:r w:rsidR="00485117" w:rsidRPr="00F14095">
              <w:rPr>
                <w:rStyle w:val="aff9"/>
                <w:i/>
              </w:rPr>
              <w:t>Зоны от инженерных сетей и сооружений</w:t>
            </w:r>
            <w:r w:rsidR="00485117">
              <w:rPr>
                <w:webHidden/>
              </w:rPr>
              <w:tab/>
            </w:r>
            <w:r w:rsidR="002F46A9">
              <w:rPr>
                <w:webHidden/>
              </w:rPr>
              <w:fldChar w:fldCharType="begin"/>
            </w:r>
            <w:r w:rsidR="00485117">
              <w:rPr>
                <w:webHidden/>
              </w:rPr>
              <w:instrText xml:space="preserve"> PAGEREF _Toc449544317 \h </w:instrText>
            </w:r>
            <w:r w:rsidR="002F46A9">
              <w:rPr>
                <w:webHidden/>
              </w:rPr>
            </w:r>
            <w:r w:rsidR="002F46A9">
              <w:rPr>
                <w:webHidden/>
              </w:rPr>
              <w:fldChar w:fldCharType="separate"/>
            </w:r>
            <w:r w:rsidR="00981E54">
              <w:rPr>
                <w:webHidden/>
              </w:rPr>
              <w:t>29</w:t>
            </w:r>
            <w:r w:rsidR="002F46A9">
              <w:rPr>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18" w:history="1">
            <w:r w:rsidR="002240F7">
              <w:rPr>
                <w:rStyle w:val="aff9"/>
                <w:noProof/>
                <w:lang w:val="en-US"/>
              </w:rPr>
              <w:t>3</w:t>
            </w:r>
            <w:r w:rsidR="002240F7">
              <w:rPr>
                <w:rStyle w:val="aff9"/>
                <w:noProof/>
              </w:rPr>
              <w:t>.</w:t>
            </w:r>
            <w:r w:rsidR="002240F7">
              <w:rPr>
                <w:rStyle w:val="aff9"/>
                <w:noProof/>
                <w:lang w:val="en-US"/>
              </w:rPr>
              <w:t>4</w:t>
            </w:r>
            <w:r w:rsidR="00485117" w:rsidRPr="00F14095">
              <w:rPr>
                <w:rStyle w:val="aff9"/>
                <w:noProof/>
              </w:rPr>
              <w:t xml:space="preserve">  Основные приоритеты градостроительного  развития  территории                                сельского поселения </w:t>
            </w:r>
            <w:r w:rsidR="004E57AA" w:rsidRPr="004E57AA">
              <w:rPr>
                <w:rStyle w:val="aff9"/>
                <w:noProof/>
              </w:rPr>
              <w:t>Березняковское</w:t>
            </w:r>
            <w:r w:rsidR="00485117">
              <w:rPr>
                <w:noProof/>
                <w:webHidden/>
              </w:rPr>
              <w:tab/>
            </w:r>
            <w:r w:rsidR="002F46A9">
              <w:rPr>
                <w:noProof/>
                <w:webHidden/>
              </w:rPr>
              <w:fldChar w:fldCharType="begin"/>
            </w:r>
            <w:r w:rsidR="00485117">
              <w:rPr>
                <w:noProof/>
                <w:webHidden/>
              </w:rPr>
              <w:instrText xml:space="preserve"> PAGEREF _Toc449544318 \h </w:instrText>
            </w:r>
            <w:r w:rsidR="002F46A9">
              <w:rPr>
                <w:noProof/>
                <w:webHidden/>
              </w:rPr>
            </w:r>
            <w:r w:rsidR="002F46A9">
              <w:rPr>
                <w:noProof/>
                <w:webHidden/>
              </w:rPr>
              <w:fldChar w:fldCharType="separate"/>
            </w:r>
            <w:r w:rsidR="00981E54">
              <w:rPr>
                <w:noProof/>
                <w:webHidden/>
              </w:rPr>
              <w:t>32</w:t>
            </w:r>
            <w:r w:rsidR="002F46A9">
              <w:rPr>
                <w:noProof/>
                <w:webHidden/>
              </w:rPr>
              <w:fldChar w:fldCharType="end"/>
            </w:r>
          </w:hyperlink>
        </w:p>
        <w:p w:rsidR="00485117" w:rsidRDefault="00E70F37">
          <w:pPr>
            <w:pStyle w:val="2fa"/>
            <w:tabs>
              <w:tab w:val="right" w:leader="dot" w:pos="9345"/>
            </w:tabs>
            <w:rPr>
              <w:lang w:val="en-US"/>
            </w:rPr>
          </w:pPr>
          <w:hyperlink w:anchor="_Toc449544319" w:history="1">
            <w:r w:rsidR="002240F7">
              <w:rPr>
                <w:rStyle w:val="aff9"/>
                <w:noProof/>
                <w:lang w:val="en-US"/>
              </w:rPr>
              <w:t>3</w:t>
            </w:r>
            <w:r w:rsidR="002240F7">
              <w:rPr>
                <w:rStyle w:val="aff9"/>
                <w:noProof/>
              </w:rPr>
              <w:t>.</w:t>
            </w:r>
            <w:r w:rsidR="002240F7">
              <w:rPr>
                <w:rStyle w:val="aff9"/>
                <w:noProof/>
                <w:lang w:val="en-US"/>
              </w:rPr>
              <w:t>5</w:t>
            </w:r>
            <w:r w:rsidR="00485117" w:rsidRPr="00F14095">
              <w:rPr>
                <w:rStyle w:val="aff9"/>
                <w:noProof/>
              </w:rPr>
              <w:t xml:space="preserve">    Планируемое функциональное зонирование территории</w:t>
            </w:r>
            <w:r w:rsidR="00485117">
              <w:rPr>
                <w:noProof/>
                <w:webHidden/>
              </w:rPr>
              <w:tab/>
            </w:r>
            <w:r w:rsidR="002F46A9">
              <w:rPr>
                <w:noProof/>
                <w:webHidden/>
              </w:rPr>
              <w:fldChar w:fldCharType="begin"/>
            </w:r>
            <w:r w:rsidR="00485117">
              <w:rPr>
                <w:noProof/>
                <w:webHidden/>
              </w:rPr>
              <w:instrText xml:space="preserve"> PAGEREF _Toc449544319 \h </w:instrText>
            </w:r>
            <w:r w:rsidR="002F46A9">
              <w:rPr>
                <w:noProof/>
                <w:webHidden/>
              </w:rPr>
            </w:r>
            <w:r w:rsidR="002F46A9">
              <w:rPr>
                <w:noProof/>
                <w:webHidden/>
              </w:rPr>
              <w:fldChar w:fldCharType="separate"/>
            </w:r>
            <w:r w:rsidR="00981E54">
              <w:rPr>
                <w:noProof/>
                <w:webHidden/>
              </w:rPr>
              <w:t>34</w:t>
            </w:r>
            <w:r w:rsidR="002F46A9">
              <w:rPr>
                <w:noProof/>
                <w:webHidden/>
              </w:rPr>
              <w:fldChar w:fldCharType="end"/>
            </w:r>
          </w:hyperlink>
        </w:p>
        <w:p w:rsidR="002240F7" w:rsidRDefault="002240F7" w:rsidP="002240F7">
          <w:pPr>
            <w:rPr>
              <w:rFonts w:eastAsiaTheme="minorEastAsia"/>
              <w:webHidden/>
            </w:rPr>
          </w:pPr>
          <w:r w:rsidRPr="002240F7">
            <w:rPr>
              <w:rFonts w:eastAsiaTheme="minorEastAsia"/>
            </w:rPr>
            <w:t xml:space="preserve">    3.5.1</w:t>
          </w:r>
          <w:r>
            <w:rPr>
              <w:rFonts w:eastAsiaTheme="minorEastAsia"/>
            </w:rPr>
            <w:t xml:space="preserve"> </w:t>
          </w:r>
          <w:r w:rsidRPr="002240F7">
            <w:rPr>
              <w:rFonts w:eastAsiaTheme="minorEastAsia"/>
            </w:rPr>
            <w:t>Параметры планируемого развития зон жилого назначения</w:t>
          </w:r>
          <w:r>
            <w:rPr>
              <w:rFonts w:eastAsiaTheme="minorEastAsia"/>
            </w:rPr>
            <w:t>………………………</w:t>
          </w:r>
          <w:r w:rsidRPr="002240F7">
            <w:rPr>
              <w:rFonts w:eastAsiaTheme="minorEastAsia"/>
              <w:webHidden/>
            </w:rPr>
            <w:tab/>
          </w:r>
          <w:r w:rsidR="002F46A9" w:rsidRPr="002240F7">
            <w:rPr>
              <w:rFonts w:eastAsiaTheme="minorEastAsia"/>
              <w:webHidden/>
              <w:lang w:val="en-US"/>
            </w:rPr>
            <w:fldChar w:fldCharType="begin"/>
          </w:r>
          <w:r w:rsidRPr="002240F7">
            <w:rPr>
              <w:rFonts w:eastAsiaTheme="minorEastAsia"/>
              <w:webHidden/>
            </w:rPr>
            <w:instrText xml:space="preserve"> </w:instrText>
          </w:r>
          <w:r w:rsidRPr="002240F7">
            <w:rPr>
              <w:rFonts w:eastAsiaTheme="minorEastAsia"/>
              <w:webHidden/>
              <w:lang w:val="en-US"/>
            </w:rPr>
            <w:instrText>PAGEREF</w:instrText>
          </w:r>
          <w:r w:rsidRPr="002240F7">
            <w:rPr>
              <w:rFonts w:eastAsiaTheme="minorEastAsia"/>
              <w:webHidden/>
            </w:rPr>
            <w:instrText xml:space="preserve"> _</w:instrText>
          </w:r>
          <w:r w:rsidRPr="002240F7">
            <w:rPr>
              <w:rFonts w:eastAsiaTheme="minorEastAsia"/>
              <w:webHidden/>
              <w:lang w:val="en-US"/>
            </w:rPr>
            <w:instrText>Toc</w:instrText>
          </w:r>
          <w:r w:rsidRPr="002240F7">
            <w:rPr>
              <w:rFonts w:eastAsiaTheme="minorEastAsia"/>
              <w:webHidden/>
            </w:rPr>
            <w:instrText>449544319 \</w:instrText>
          </w:r>
          <w:r w:rsidRPr="002240F7">
            <w:rPr>
              <w:rFonts w:eastAsiaTheme="minorEastAsia"/>
              <w:webHidden/>
              <w:lang w:val="en-US"/>
            </w:rPr>
            <w:instrText>h</w:instrText>
          </w:r>
          <w:r w:rsidRPr="002240F7">
            <w:rPr>
              <w:rFonts w:eastAsiaTheme="minorEastAsia"/>
              <w:webHidden/>
            </w:rPr>
            <w:instrText xml:space="preserve"> </w:instrText>
          </w:r>
          <w:r w:rsidR="002F46A9" w:rsidRPr="002240F7">
            <w:rPr>
              <w:rFonts w:eastAsiaTheme="minorEastAsia"/>
              <w:webHidden/>
              <w:lang w:val="en-US"/>
            </w:rPr>
          </w:r>
          <w:r w:rsidR="002F46A9" w:rsidRPr="002240F7">
            <w:rPr>
              <w:rFonts w:eastAsiaTheme="minorEastAsia"/>
              <w:webHidden/>
              <w:lang w:val="en-US"/>
            </w:rPr>
            <w:fldChar w:fldCharType="separate"/>
          </w:r>
          <w:r w:rsidR="00981E54" w:rsidRPr="00981E54">
            <w:rPr>
              <w:rFonts w:eastAsiaTheme="minorEastAsia"/>
              <w:noProof/>
              <w:webHidden/>
            </w:rPr>
            <w:t>34</w:t>
          </w:r>
          <w:r w:rsidR="002F46A9" w:rsidRPr="002240F7">
            <w:rPr>
              <w:rFonts w:eastAsiaTheme="minorEastAsia"/>
              <w:webHidden/>
              <w:lang w:val="en-US"/>
            </w:rPr>
            <w:fldChar w:fldCharType="end"/>
          </w:r>
        </w:p>
        <w:p w:rsidR="002240F7" w:rsidRDefault="002240F7" w:rsidP="002240F7">
          <w:pPr>
            <w:ind w:firstLine="284"/>
            <w:rPr>
              <w:rFonts w:eastAsiaTheme="minorEastAsia"/>
              <w:webHidden/>
            </w:rPr>
          </w:pPr>
          <w:r w:rsidRPr="002240F7">
            <w:rPr>
              <w:rFonts w:eastAsiaTheme="minorEastAsia"/>
            </w:rPr>
            <w:t>3.5.2 Параметры планируемого развития зон общественного назначения</w:t>
          </w:r>
          <w:r>
            <w:rPr>
              <w:rFonts w:eastAsiaTheme="minorEastAsia"/>
              <w:webHidden/>
            </w:rPr>
            <w:t>……………..</w:t>
          </w:r>
          <w:r w:rsidR="00E25D1D">
            <w:rPr>
              <w:rFonts w:eastAsiaTheme="minorEastAsia"/>
              <w:webHidden/>
            </w:rPr>
            <w:t>34</w:t>
          </w:r>
        </w:p>
        <w:p w:rsidR="002240F7" w:rsidRDefault="002240F7" w:rsidP="002240F7">
          <w:pPr>
            <w:ind w:firstLine="284"/>
            <w:rPr>
              <w:rFonts w:eastAsiaTheme="minorEastAsia"/>
              <w:webHidden/>
            </w:rPr>
          </w:pPr>
          <w:r w:rsidRPr="002240F7">
            <w:rPr>
              <w:rFonts w:eastAsiaTheme="minorEastAsia"/>
            </w:rPr>
            <w:t>3.5.3 Параметры планируемого развития производственных и коммунальных зон, зон транспортной и инженерной инфраструктур</w:t>
          </w:r>
          <w:r>
            <w:rPr>
              <w:rFonts w:eastAsiaTheme="minorEastAsia"/>
              <w:webHidden/>
            </w:rPr>
            <w:t>………………………………………………</w:t>
          </w:r>
          <w:r w:rsidR="002F22D3">
            <w:rPr>
              <w:rFonts w:eastAsiaTheme="minorEastAsia"/>
              <w:webHidden/>
            </w:rPr>
            <w:t>…41</w:t>
          </w:r>
        </w:p>
        <w:p w:rsidR="002240F7" w:rsidRDefault="002240F7" w:rsidP="002240F7">
          <w:pPr>
            <w:ind w:firstLine="284"/>
            <w:rPr>
              <w:rFonts w:eastAsiaTheme="minorEastAsia"/>
              <w:webHidden/>
            </w:rPr>
          </w:pPr>
          <w:r w:rsidRPr="002240F7">
            <w:rPr>
              <w:rFonts w:eastAsiaTheme="minorEastAsia"/>
            </w:rPr>
            <w:t>3.5.4 Параметры планируемого развития зон сельскохозяйственного назначения</w:t>
          </w:r>
          <w:r>
            <w:rPr>
              <w:rFonts w:eastAsiaTheme="minorEastAsia"/>
              <w:webHidden/>
            </w:rPr>
            <w:t>…….</w:t>
          </w:r>
          <w:r w:rsidR="002F22D3">
            <w:rPr>
              <w:rFonts w:eastAsiaTheme="minorEastAsia"/>
              <w:webHidden/>
            </w:rPr>
            <w:t>42</w:t>
          </w:r>
          <w:r w:rsidR="002F22D3" w:rsidRPr="002240F7">
            <w:rPr>
              <w:rFonts w:eastAsiaTheme="minorEastAsia"/>
            </w:rPr>
            <w:t xml:space="preserve"> </w:t>
          </w:r>
          <w:r w:rsidR="002F22D3">
            <w:rPr>
              <w:rFonts w:eastAsiaTheme="minorEastAsia"/>
            </w:rPr>
            <w:t xml:space="preserve">   </w:t>
          </w:r>
          <w:r w:rsidRPr="002240F7">
            <w:rPr>
              <w:rFonts w:eastAsiaTheme="minorEastAsia"/>
            </w:rPr>
            <w:t>3.5.5 Параметры планируемого развития зон рекреационного назначения</w:t>
          </w:r>
          <w:r>
            <w:rPr>
              <w:rFonts w:eastAsiaTheme="minorEastAsia"/>
              <w:webHidden/>
            </w:rPr>
            <w:t>……………</w:t>
          </w:r>
          <w:r w:rsidR="002F22D3">
            <w:rPr>
              <w:rFonts w:eastAsiaTheme="minorEastAsia"/>
              <w:webHidden/>
            </w:rPr>
            <w:t>…..44</w:t>
          </w:r>
        </w:p>
        <w:p w:rsidR="002240F7" w:rsidRPr="002240F7" w:rsidRDefault="002240F7" w:rsidP="002240F7">
          <w:pPr>
            <w:ind w:firstLine="284"/>
            <w:rPr>
              <w:rFonts w:eastAsiaTheme="minorEastAsia"/>
            </w:rPr>
          </w:pPr>
          <w:r w:rsidRPr="002240F7">
            <w:rPr>
              <w:rFonts w:eastAsiaTheme="minorEastAsia"/>
            </w:rPr>
            <w:t>3.5.6 Параметры планируемого развития зон специального назначения</w:t>
          </w:r>
          <w:r>
            <w:rPr>
              <w:rFonts w:eastAsiaTheme="minorEastAsia"/>
              <w:webHidden/>
            </w:rPr>
            <w:t>………………..</w:t>
          </w:r>
          <w:r w:rsidR="002F22D3">
            <w:rPr>
              <w:rFonts w:eastAsiaTheme="minorEastAsia"/>
              <w:webHidden/>
            </w:rPr>
            <w:t>45</w:t>
          </w:r>
          <w:r w:rsidR="002F22D3" w:rsidRPr="002240F7">
            <w:rPr>
              <w:rFonts w:eastAsiaTheme="minorEastAsia"/>
            </w:rPr>
            <w:t xml:space="preserve"> </w:t>
          </w:r>
        </w:p>
        <w:p w:rsidR="00485117" w:rsidRDefault="00E70F37" w:rsidP="002240F7">
          <w:pPr>
            <w:ind w:firstLine="284"/>
            <w:rPr>
              <w:rFonts w:asciiTheme="minorHAnsi" w:eastAsiaTheme="minorEastAsia" w:hAnsiTheme="minorHAnsi" w:cstheme="minorBidi"/>
              <w:b/>
              <w:noProof/>
              <w:sz w:val="22"/>
              <w:szCs w:val="22"/>
            </w:rPr>
          </w:pPr>
          <w:hyperlink w:anchor="_Toc449544320" w:history="1">
            <w:r w:rsidR="00485117" w:rsidRPr="002240F7">
              <w:rPr>
                <w:rFonts w:eastAsiaTheme="minorEastAsia"/>
              </w:rPr>
              <w:t>3.</w:t>
            </w:r>
            <w:r w:rsidR="002240F7">
              <w:rPr>
                <w:rFonts w:eastAsiaTheme="minorEastAsia"/>
              </w:rPr>
              <w:t>6</w:t>
            </w:r>
            <w:r w:rsidR="00485117" w:rsidRPr="002240F7">
              <w:rPr>
                <w:rFonts w:eastAsiaTheme="minorEastAsia"/>
              </w:rPr>
              <w:t xml:space="preserve"> Социально-экономическое развитие сельского поселения </w:t>
            </w:r>
            <w:r w:rsidR="004E57AA" w:rsidRPr="002240F7">
              <w:rPr>
                <w:rFonts w:eastAsiaTheme="minorEastAsia"/>
              </w:rPr>
              <w:t>Березняковское</w:t>
            </w:r>
            <w:r w:rsidR="002240F7">
              <w:rPr>
                <w:rFonts w:eastAsiaTheme="minorEastAsia"/>
                <w:webHidden/>
              </w:rPr>
              <w:t>………...</w:t>
            </w:r>
            <w:r w:rsidR="00F42684">
              <w:rPr>
                <w:rFonts w:eastAsiaTheme="minorEastAsia"/>
                <w:webHidden/>
              </w:rPr>
              <w:t>46</w:t>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21" w:history="1">
            <w:r w:rsidR="00485117" w:rsidRPr="00F14095">
              <w:rPr>
                <w:rStyle w:val="aff9"/>
                <w:noProof/>
              </w:rPr>
              <w:t>3.</w:t>
            </w:r>
            <w:r w:rsidR="00955F6B">
              <w:rPr>
                <w:rStyle w:val="aff9"/>
                <w:noProof/>
              </w:rPr>
              <w:t>6.</w:t>
            </w:r>
            <w:r w:rsidR="00485117" w:rsidRPr="00F14095">
              <w:rPr>
                <w:rStyle w:val="aff9"/>
                <w:noProof/>
              </w:rPr>
              <w:t>1  Население. Трудовые ресурсы</w:t>
            </w:r>
            <w:r w:rsidR="00485117">
              <w:rPr>
                <w:noProof/>
                <w:webHidden/>
              </w:rPr>
              <w:tab/>
            </w:r>
            <w:r w:rsidR="002F46A9">
              <w:rPr>
                <w:noProof/>
                <w:webHidden/>
              </w:rPr>
              <w:fldChar w:fldCharType="begin"/>
            </w:r>
            <w:r w:rsidR="00485117">
              <w:rPr>
                <w:noProof/>
                <w:webHidden/>
              </w:rPr>
              <w:instrText xml:space="preserve"> PAGEREF _Toc449544321 \h </w:instrText>
            </w:r>
            <w:r w:rsidR="002F46A9">
              <w:rPr>
                <w:noProof/>
                <w:webHidden/>
              </w:rPr>
            </w:r>
            <w:r w:rsidR="002F46A9">
              <w:rPr>
                <w:noProof/>
                <w:webHidden/>
              </w:rPr>
              <w:fldChar w:fldCharType="separate"/>
            </w:r>
            <w:r w:rsidR="00981E54">
              <w:rPr>
                <w:noProof/>
                <w:webHidden/>
              </w:rPr>
              <w:t>45</w:t>
            </w:r>
            <w:r w:rsidR="002F46A9">
              <w:rPr>
                <w:noProof/>
                <w:webHidden/>
              </w:rPr>
              <w:fldChar w:fldCharType="end"/>
            </w:r>
          </w:hyperlink>
        </w:p>
        <w:p w:rsidR="00485117" w:rsidRPr="00CC21B2" w:rsidRDefault="00E70F37">
          <w:pPr>
            <w:pStyle w:val="2fa"/>
            <w:tabs>
              <w:tab w:val="right" w:leader="dot" w:pos="9345"/>
            </w:tabs>
            <w:rPr>
              <w:rFonts w:asciiTheme="minorHAnsi" w:eastAsiaTheme="minorEastAsia" w:hAnsiTheme="minorHAnsi" w:cstheme="minorBidi"/>
              <w:noProof/>
              <w:sz w:val="22"/>
              <w:szCs w:val="22"/>
            </w:rPr>
          </w:pPr>
          <w:hyperlink w:anchor="_Toc449544322" w:history="1">
            <w:r w:rsidR="00485117" w:rsidRPr="00CC21B2">
              <w:rPr>
                <w:rStyle w:val="aff9"/>
                <w:noProof/>
              </w:rPr>
              <w:t>3.</w:t>
            </w:r>
            <w:r w:rsidR="00955F6B">
              <w:rPr>
                <w:rStyle w:val="aff9"/>
                <w:noProof/>
              </w:rPr>
              <w:t>6.</w:t>
            </w:r>
            <w:r w:rsidR="00485117" w:rsidRPr="00CC21B2">
              <w:rPr>
                <w:rStyle w:val="aff9"/>
                <w:noProof/>
              </w:rPr>
              <w:t>2 Развитие жилых территорий</w:t>
            </w:r>
            <w:r w:rsidR="00485117" w:rsidRPr="00CC21B2">
              <w:rPr>
                <w:noProof/>
                <w:webHidden/>
              </w:rPr>
              <w:tab/>
            </w:r>
            <w:r w:rsidR="002F46A9" w:rsidRPr="00CC21B2">
              <w:rPr>
                <w:noProof/>
                <w:webHidden/>
              </w:rPr>
              <w:fldChar w:fldCharType="begin"/>
            </w:r>
            <w:r w:rsidR="00485117" w:rsidRPr="00CC21B2">
              <w:rPr>
                <w:noProof/>
                <w:webHidden/>
              </w:rPr>
              <w:instrText xml:space="preserve"> PAGEREF _Toc449544322 \h </w:instrText>
            </w:r>
            <w:r w:rsidR="002F46A9" w:rsidRPr="00CC21B2">
              <w:rPr>
                <w:noProof/>
                <w:webHidden/>
              </w:rPr>
            </w:r>
            <w:r w:rsidR="002F46A9" w:rsidRPr="00CC21B2">
              <w:rPr>
                <w:noProof/>
                <w:webHidden/>
              </w:rPr>
              <w:fldChar w:fldCharType="separate"/>
            </w:r>
            <w:r w:rsidR="00981E54">
              <w:rPr>
                <w:noProof/>
                <w:webHidden/>
              </w:rPr>
              <w:t>47</w:t>
            </w:r>
            <w:r w:rsidR="002F46A9" w:rsidRPr="00CC21B2">
              <w:rPr>
                <w:noProof/>
                <w:webHidden/>
              </w:rPr>
              <w:fldChar w:fldCharType="end"/>
            </w:r>
          </w:hyperlink>
        </w:p>
        <w:p w:rsidR="00485117" w:rsidRPr="00CC21B2" w:rsidRDefault="00E70F37">
          <w:pPr>
            <w:pStyle w:val="2fa"/>
            <w:tabs>
              <w:tab w:val="right" w:leader="dot" w:pos="9345"/>
            </w:tabs>
            <w:rPr>
              <w:rFonts w:asciiTheme="minorHAnsi" w:eastAsiaTheme="minorEastAsia" w:hAnsiTheme="minorHAnsi" w:cstheme="minorBidi"/>
              <w:noProof/>
              <w:sz w:val="22"/>
              <w:szCs w:val="22"/>
            </w:rPr>
          </w:pPr>
          <w:hyperlink w:anchor="_Toc449544323" w:history="1">
            <w:r w:rsidR="00955F6B">
              <w:rPr>
                <w:rStyle w:val="aff9"/>
                <w:noProof/>
              </w:rPr>
              <w:t>3.7</w:t>
            </w:r>
            <w:r w:rsidR="00485117" w:rsidRPr="00CC21B2">
              <w:rPr>
                <w:rStyle w:val="aff9"/>
                <w:noProof/>
              </w:rPr>
              <w:t xml:space="preserve"> Сезонное население и развитие территорий дачного строительства</w:t>
            </w:r>
            <w:r w:rsidR="00485117" w:rsidRPr="00CC21B2">
              <w:rPr>
                <w:noProof/>
                <w:webHidden/>
              </w:rPr>
              <w:tab/>
            </w:r>
            <w:r w:rsidR="002F46A9" w:rsidRPr="00CC21B2">
              <w:rPr>
                <w:noProof/>
                <w:webHidden/>
              </w:rPr>
              <w:fldChar w:fldCharType="begin"/>
            </w:r>
            <w:r w:rsidR="00485117" w:rsidRPr="00CC21B2">
              <w:rPr>
                <w:noProof/>
                <w:webHidden/>
              </w:rPr>
              <w:instrText xml:space="preserve"> PAGEREF _Toc449544323 \h </w:instrText>
            </w:r>
            <w:r w:rsidR="002F46A9" w:rsidRPr="00CC21B2">
              <w:rPr>
                <w:noProof/>
                <w:webHidden/>
              </w:rPr>
            </w:r>
            <w:r w:rsidR="002F46A9" w:rsidRPr="00CC21B2">
              <w:rPr>
                <w:noProof/>
                <w:webHidden/>
              </w:rPr>
              <w:fldChar w:fldCharType="separate"/>
            </w:r>
            <w:r w:rsidR="00981E54">
              <w:rPr>
                <w:noProof/>
                <w:webHidden/>
              </w:rPr>
              <w:t>52</w:t>
            </w:r>
            <w:r w:rsidR="002F46A9" w:rsidRPr="00CC21B2">
              <w:rPr>
                <w:noProof/>
                <w:webHidden/>
              </w:rPr>
              <w:fldChar w:fldCharType="end"/>
            </w:r>
          </w:hyperlink>
        </w:p>
        <w:p w:rsidR="00485117" w:rsidRPr="00CC21B2" w:rsidRDefault="00E70F37">
          <w:pPr>
            <w:pStyle w:val="2fa"/>
            <w:tabs>
              <w:tab w:val="right" w:leader="dot" w:pos="9345"/>
            </w:tabs>
            <w:rPr>
              <w:rFonts w:asciiTheme="minorHAnsi" w:eastAsiaTheme="minorEastAsia" w:hAnsiTheme="minorHAnsi" w:cstheme="minorBidi"/>
              <w:noProof/>
              <w:sz w:val="22"/>
              <w:szCs w:val="22"/>
            </w:rPr>
          </w:pPr>
          <w:hyperlink w:anchor="_Toc449544324" w:history="1">
            <w:r w:rsidR="00955F6B">
              <w:rPr>
                <w:rStyle w:val="aff9"/>
                <w:noProof/>
              </w:rPr>
              <w:t>3.8</w:t>
            </w:r>
            <w:r w:rsidR="00485117" w:rsidRPr="00CC21B2">
              <w:rPr>
                <w:rStyle w:val="aff9"/>
                <w:noProof/>
              </w:rPr>
              <w:t> Планируемое размещение объектов социально-культурного и коммунально-бытового обслуживания</w:t>
            </w:r>
            <w:r w:rsidR="00485117" w:rsidRPr="00CC21B2">
              <w:rPr>
                <w:noProof/>
                <w:webHidden/>
              </w:rPr>
              <w:tab/>
            </w:r>
            <w:r w:rsidR="00F42684">
              <w:rPr>
                <w:noProof/>
                <w:webHidden/>
              </w:rPr>
              <w:t>54</w:t>
            </w:r>
          </w:hyperlink>
        </w:p>
        <w:p w:rsidR="00485117" w:rsidRPr="00CC21B2" w:rsidRDefault="00E70F37">
          <w:pPr>
            <w:pStyle w:val="3f1"/>
            <w:rPr>
              <w:rFonts w:asciiTheme="minorHAnsi" w:eastAsiaTheme="minorEastAsia" w:hAnsiTheme="minorHAnsi" w:cstheme="minorBidi"/>
              <w:noProof/>
              <w:sz w:val="22"/>
              <w:szCs w:val="22"/>
            </w:rPr>
          </w:pPr>
          <w:hyperlink w:anchor="_Toc449544325" w:history="1">
            <w:r w:rsidR="00485117" w:rsidRPr="00CC21B2">
              <w:rPr>
                <w:rStyle w:val="aff9"/>
                <w:bCs/>
                <w:noProof/>
              </w:rPr>
              <w:t>3.</w:t>
            </w:r>
            <w:r w:rsidR="00955F6B">
              <w:rPr>
                <w:rStyle w:val="aff9"/>
                <w:bCs/>
                <w:noProof/>
              </w:rPr>
              <w:t>8</w:t>
            </w:r>
            <w:r w:rsidR="00485117" w:rsidRPr="00CC21B2">
              <w:rPr>
                <w:rStyle w:val="aff9"/>
                <w:bCs/>
                <w:noProof/>
              </w:rPr>
              <w:t>.1.</w:t>
            </w:r>
            <w:r w:rsidR="00485117" w:rsidRPr="00CC21B2">
              <w:rPr>
                <w:rFonts w:asciiTheme="minorHAnsi" w:eastAsiaTheme="minorEastAsia" w:hAnsiTheme="minorHAnsi" w:cstheme="minorBidi"/>
                <w:noProof/>
                <w:sz w:val="22"/>
                <w:szCs w:val="22"/>
              </w:rPr>
              <w:tab/>
            </w:r>
            <w:r w:rsidR="00485117" w:rsidRPr="00CC21B2">
              <w:rPr>
                <w:rStyle w:val="aff9"/>
                <w:bCs/>
                <w:noProof/>
              </w:rPr>
              <w:t>Здравоохранение</w:t>
            </w:r>
            <w:r w:rsidR="00485117" w:rsidRPr="00CC21B2">
              <w:rPr>
                <w:noProof/>
                <w:webHidden/>
              </w:rPr>
              <w:tab/>
            </w:r>
            <w:r w:rsidR="002F46A9" w:rsidRPr="00CC21B2">
              <w:rPr>
                <w:noProof/>
                <w:webHidden/>
              </w:rPr>
              <w:fldChar w:fldCharType="begin"/>
            </w:r>
            <w:r w:rsidR="00485117" w:rsidRPr="00CC21B2">
              <w:rPr>
                <w:noProof/>
                <w:webHidden/>
              </w:rPr>
              <w:instrText xml:space="preserve"> PAGEREF _Toc449544325 \h </w:instrText>
            </w:r>
            <w:r w:rsidR="002F46A9" w:rsidRPr="00CC21B2">
              <w:rPr>
                <w:noProof/>
                <w:webHidden/>
              </w:rPr>
            </w:r>
            <w:r w:rsidR="002F46A9" w:rsidRPr="00CC21B2">
              <w:rPr>
                <w:noProof/>
                <w:webHidden/>
              </w:rPr>
              <w:fldChar w:fldCharType="separate"/>
            </w:r>
            <w:r w:rsidR="00981E54">
              <w:rPr>
                <w:noProof/>
                <w:webHidden/>
              </w:rPr>
              <w:t>59</w:t>
            </w:r>
            <w:r w:rsidR="002F46A9" w:rsidRPr="00CC21B2">
              <w:rPr>
                <w:noProof/>
                <w:webHidden/>
              </w:rPr>
              <w:fldChar w:fldCharType="end"/>
            </w:r>
          </w:hyperlink>
        </w:p>
        <w:p w:rsidR="00485117" w:rsidRPr="00CC21B2" w:rsidRDefault="00E70F37">
          <w:pPr>
            <w:pStyle w:val="3f1"/>
            <w:rPr>
              <w:rFonts w:asciiTheme="minorHAnsi" w:eastAsiaTheme="minorEastAsia" w:hAnsiTheme="minorHAnsi" w:cstheme="minorBidi"/>
              <w:noProof/>
              <w:sz w:val="22"/>
              <w:szCs w:val="22"/>
            </w:rPr>
          </w:pPr>
          <w:hyperlink w:anchor="_Toc449544326" w:history="1">
            <w:r w:rsidR="00485117" w:rsidRPr="00CC21B2">
              <w:rPr>
                <w:rStyle w:val="aff9"/>
                <w:bCs/>
                <w:noProof/>
              </w:rPr>
              <w:t>3.</w:t>
            </w:r>
            <w:r w:rsidR="00955F6B">
              <w:rPr>
                <w:rStyle w:val="aff9"/>
                <w:bCs/>
                <w:noProof/>
              </w:rPr>
              <w:t>8</w:t>
            </w:r>
            <w:r w:rsidR="00485117" w:rsidRPr="00CC21B2">
              <w:rPr>
                <w:rStyle w:val="aff9"/>
                <w:bCs/>
                <w:noProof/>
              </w:rPr>
              <w:t>.2.</w:t>
            </w:r>
            <w:r w:rsidR="00485117" w:rsidRPr="00CC21B2">
              <w:rPr>
                <w:rFonts w:asciiTheme="minorHAnsi" w:eastAsiaTheme="minorEastAsia" w:hAnsiTheme="minorHAnsi" w:cstheme="minorBidi"/>
                <w:noProof/>
                <w:sz w:val="22"/>
                <w:szCs w:val="22"/>
              </w:rPr>
              <w:tab/>
            </w:r>
            <w:r w:rsidR="00485117" w:rsidRPr="00CC21B2">
              <w:rPr>
                <w:rStyle w:val="aff9"/>
                <w:bCs/>
                <w:noProof/>
              </w:rPr>
              <w:t>Образование и дошкольное воспитание</w:t>
            </w:r>
            <w:r w:rsidR="00485117" w:rsidRPr="00CC21B2">
              <w:rPr>
                <w:noProof/>
                <w:webHidden/>
              </w:rPr>
              <w:tab/>
            </w:r>
            <w:r w:rsidR="002F46A9" w:rsidRPr="00CC21B2">
              <w:rPr>
                <w:noProof/>
                <w:webHidden/>
              </w:rPr>
              <w:fldChar w:fldCharType="begin"/>
            </w:r>
            <w:r w:rsidR="00485117" w:rsidRPr="00CC21B2">
              <w:rPr>
                <w:noProof/>
                <w:webHidden/>
              </w:rPr>
              <w:instrText xml:space="preserve"> PAGEREF _Toc449544326 \h </w:instrText>
            </w:r>
            <w:r w:rsidR="002F46A9" w:rsidRPr="00CC21B2">
              <w:rPr>
                <w:noProof/>
                <w:webHidden/>
              </w:rPr>
            </w:r>
            <w:r w:rsidR="002F46A9" w:rsidRPr="00CC21B2">
              <w:rPr>
                <w:noProof/>
                <w:webHidden/>
              </w:rPr>
              <w:fldChar w:fldCharType="separate"/>
            </w:r>
            <w:r w:rsidR="00981E54">
              <w:rPr>
                <w:noProof/>
                <w:webHidden/>
              </w:rPr>
              <w:t>59</w:t>
            </w:r>
            <w:r w:rsidR="002F46A9" w:rsidRPr="00CC21B2">
              <w:rPr>
                <w:noProof/>
                <w:webHidden/>
              </w:rPr>
              <w:fldChar w:fldCharType="end"/>
            </w:r>
          </w:hyperlink>
        </w:p>
        <w:p w:rsidR="00485117" w:rsidRPr="00CC21B2" w:rsidRDefault="00E70F37">
          <w:pPr>
            <w:pStyle w:val="3f1"/>
            <w:rPr>
              <w:rFonts w:asciiTheme="minorHAnsi" w:eastAsiaTheme="minorEastAsia" w:hAnsiTheme="minorHAnsi" w:cstheme="minorBidi"/>
              <w:noProof/>
              <w:sz w:val="22"/>
              <w:szCs w:val="22"/>
            </w:rPr>
          </w:pPr>
          <w:hyperlink w:anchor="_Toc449544327" w:history="1">
            <w:r w:rsidR="00485117" w:rsidRPr="00CC21B2">
              <w:rPr>
                <w:rStyle w:val="aff9"/>
                <w:bCs/>
                <w:noProof/>
              </w:rPr>
              <w:t>3.</w:t>
            </w:r>
            <w:r w:rsidR="00955F6B">
              <w:rPr>
                <w:rStyle w:val="aff9"/>
                <w:bCs/>
                <w:noProof/>
              </w:rPr>
              <w:t>8</w:t>
            </w:r>
            <w:r w:rsidR="00485117" w:rsidRPr="00CC21B2">
              <w:rPr>
                <w:rStyle w:val="aff9"/>
                <w:bCs/>
                <w:noProof/>
              </w:rPr>
              <w:t>.3.</w:t>
            </w:r>
            <w:r w:rsidR="00485117" w:rsidRPr="00CC21B2">
              <w:rPr>
                <w:rFonts w:asciiTheme="minorHAnsi" w:eastAsiaTheme="minorEastAsia" w:hAnsiTheme="minorHAnsi" w:cstheme="minorBidi"/>
                <w:noProof/>
                <w:sz w:val="22"/>
                <w:szCs w:val="22"/>
              </w:rPr>
              <w:tab/>
            </w:r>
            <w:r w:rsidR="00485117" w:rsidRPr="00CC21B2">
              <w:rPr>
                <w:rStyle w:val="aff9"/>
                <w:bCs/>
                <w:noProof/>
              </w:rPr>
              <w:t>Объекты физической культуры и спорта</w:t>
            </w:r>
            <w:r w:rsidR="00485117" w:rsidRPr="00CC21B2">
              <w:rPr>
                <w:noProof/>
                <w:webHidden/>
              </w:rPr>
              <w:tab/>
            </w:r>
            <w:r w:rsidR="008231CA">
              <w:rPr>
                <w:noProof/>
                <w:webHidden/>
              </w:rPr>
              <w:t>62</w:t>
            </w:r>
          </w:hyperlink>
        </w:p>
        <w:p w:rsidR="00485117" w:rsidRPr="00CC21B2" w:rsidRDefault="00E70F37">
          <w:pPr>
            <w:pStyle w:val="3f1"/>
            <w:rPr>
              <w:rFonts w:asciiTheme="minorHAnsi" w:eastAsiaTheme="minorEastAsia" w:hAnsiTheme="minorHAnsi" w:cstheme="minorBidi"/>
              <w:noProof/>
              <w:sz w:val="22"/>
              <w:szCs w:val="22"/>
            </w:rPr>
          </w:pPr>
          <w:hyperlink w:anchor="_Toc449544328" w:history="1">
            <w:r w:rsidR="00485117" w:rsidRPr="00CC21B2">
              <w:rPr>
                <w:rStyle w:val="aff9"/>
                <w:bCs/>
                <w:noProof/>
              </w:rPr>
              <w:t>3.</w:t>
            </w:r>
            <w:r w:rsidR="00955F6B">
              <w:rPr>
                <w:rStyle w:val="aff9"/>
                <w:bCs/>
                <w:noProof/>
              </w:rPr>
              <w:t>8</w:t>
            </w:r>
            <w:r w:rsidR="00485117" w:rsidRPr="00CC21B2">
              <w:rPr>
                <w:rStyle w:val="aff9"/>
                <w:bCs/>
                <w:noProof/>
              </w:rPr>
              <w:t>.4.</w:t>
            </w:r>
            <w:r w:rsidR="00485117" w:rsidRPr="00CC21B2">
              <w:rPr>
                <w:rFonts w:asciiTheme="minorHAnsi" w:eastAsiaTheme="minorEastAsia" w:hAnsiTheme="minorHAnsi" w:cstheme="minorBidi"/>
                <w:noProof/>
                <w:sz w:val="22"/>
                <w:szCs w:val="22"/>
              </w:rPr>
              <w:tab/>
            </w:r>
            <w:r w:rsidR="00485117" w:rsidRPr="00CC21B2">
              <w:rPr>
                <w:rStyle w:val="aff9"/>
                <w:bCs/>
                <w:noProof/>
              </w:rPr>
              <w:t>Учреждения культуры</w:t>
            </w:r>
            <w:r w:rsidR="00485117" w:rsidRPr="00CC21B2">
              <w:rPr>
                <w:noProof/>
                <w:webHidden/>
              </w:rPr>
              <w:tab/>
            </w:r>
            <w:r w:rsidR="008231CA">
              <w:rPr>
                <w:noProof/>
                <w:webHidden/>
              </w:rPr>
              <w:t>63</w:t>
            </w:r>
          </w:hyperlink>
        </w:p>
        <w:p w:rsidR="00485117" w:rsidRPr="00CC21B2" w:rsidRDefault="00E70F37">
          <w:pPr>
            <w:pStyle w:val="3f1"/>
            <w:rPr>
              <w:rFonts w:asciiTheme="minorHAnsi" w:eastAsiaTheme="minorEastAsia" w:hAnsiTheme="minorHAnsi" w:cstheme="minorBidi"/>
              <w:noProof/>
              <w:sz w:val="22"/>
              <w:szCs w:val="22"/>
            </w:rPr>
          </w:pPr>
          <w:hyperlink w:anchor="_Toc449544329" w:history="1">
            <w:r w:rsidR="00485117" w:rsidRPr="00CC21B2">
              <w:rPr>
                <w:rStyle w:val="aff9"/>
                <w:bCs/>
                <w:noProof/>
              </w:rPr>
              <w:t>3.</w:t>
            </w:r>
            <w:r w:rsidR="00955F6B">
              <w:rPr>
                <w:rStyle w:val="aff9"/>
                <w:bCs/>
                <w:noProof/>
              </w:rPr>
              <w:t>8</w:t>
            </w:r>
            <w:r w:rsidR="00485117" w:rsidRPr="00CC21B2">
              <w:rPr>
                <w:rStyle w:val="aff9"/>
                <w:bCs/>
                <w:noProof/>
              </w:rPr>
              <w:t>.5.</w:t>
            </w:r>
            <w:r w:rsidR="00485117" w:rsidRPr="00CC21B2">
              <w:rPr>
                <w:rFonts w:asciiTheme="minorHAnsi" w:eastAsiaTheme="minorEastAsia" w:hAnsiTheme="minorHAnsi" w:cstheme="minorBidi"/>
                <w:noProof/>
                <w:sz w:val="22"/>
                <w:szCs w:val="22"/>
              </w:rPr>
              <w:tab/>
            </w:r>
            <w:r w:rsidR="00485117" w:rsidRPr="00CC21B2">
              <w:rPr>
                <w:rStyle w:val="aff9"/>
                <w:bCs/>
                <w:noProof/>
              </w:rPr>
              <w:t>Предприятия торговли, общественного питания и бытового обслуживания</w:t>
            </w:r>
            <w:r w:rsidR="00485117" w:rsidRPr="00CC21B2">
              <w:rPr>
                <w:noProof/>
                <w:webHidden/>
              </w:rPr>
              <w:tab/>
            </w:r>
            <w:r w:rsidR="008231CA">
              <w:rPr>
                <w:noProof/>
                <w:webHidden/>
              </w:rPr>
              <w:t>64</w:t>
            </w:r>
          </w:hyperlink>
        </w:p>
        <w:p w:rsidR="00485117" w:rsidRPr="00CC21B2" w:rsidRDefault="00E70F37">
          <w:pPr>
            <w:pStyle w:val="3f1"/>
            <w:rPr>
              <w:rFonts w:asciiTheme="minorHAnsi" w:eastAsiaTheme="minorEastAsia" w:hAnsiTheme="minorHAnsi" w:cstheme="minorBidi"/>
              <w:noProof/>
              <w:sz w:val="22"/>
              <w:szCs w:val="22"/>
            </w:rPr>
          </w:pPr>
          <w:hyperlink w:anchor="_Toc449544330" w:history="1">
            <w:r w:rsidR="00485117" w:rsidRPr="00CC21B2">
              <w:rPr>
                <w:rStyle w:val="aff9"/>
                <w:bCs/>
                <w:noProof/>
              </w:rPr>
              <w:t>3.</w:t>
            </w:r>
            <w:r w:rsidR="00955F6B">
              <w:rPr>
                <w:rStyle w:val="aff9"/>
                <w:bCs/>
                <w:noProof/>
              </w:rPr>
              <w:t>8</w:t>
            </w:r>
            <w:r w:rsidR="00485117" w:rsidRPr="00CC21B2">
              <w:rPr>
                <w:rStyle w:val="aff9"/>
                <w:bCs/>
                <w:noProof/>
              </w:rPr>
              <w:t>.6.</w:t>
            </w:r>
            <w:r w:rsidR="00485117" w:rsidRPr="00CC21B2">
              <w:rPr>
                <w:rFonts w:asciiTheme="minorHAnsi" w:eastAsiaTheme="minorEastAsia" w:hAnsiTheme="minorHAnsi" w:cstheme="minorBidi"/>
                <w:noProof/>
                <w:sz w:val="22"/>
                <w:szCs w:val="22"/>
              </w:rPr>
              <w:tab/>
            </w:r>
            <w:r w:rsidR="00485117" w:rsidRPr="00CC21B2">
              <w:rPr>
                <w:rStyle w:val="aff9"/>
                <w:bCs/>
                <w:noProof/>
              </w:rPr>
              <w:t>Места погребения и захоронения</w:t>
            </w:r>
            <w:r w:rsidR="00485117" w:rsidRPr="00CC21B2">
              <w:rPr>
                <w:noProof/>
                <w:webHidden/>
              </w:rPr>
              <w:tab/>
            </w:r>
            <w:r w:rsidR="008231CA">
              <w:rPr>
                <w:noProof/>
                <w:webHidden/>
              </w:rPr>
              <w:t>65</w:t>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31" w:history="1">
            <w:r w:rsidR="00485117" w:rsidRPr="00F14095">
              <w:rPr>
                <w:rStyle w:val="aff9"/>
                <w:noProof/>
              </w:rPr>
              <w:t>3.</w:t>
            </w:r>
            <w:r w:rsidR="00955F6B">
              <w:rPr>
                <w:rStyle w:val="aff9"/>
                <w:noProof/>
              </w:rPr>
              <w:t>8</w:t>
            </w:r>
            <w:r w:rsidR="00485117" w:rsidRPr="00F14095">
              <w:rPr>
                <w:rStyle w:val="aff9"/>
                <w:noProof/>
              </w:rPr>
              <w:t>.7. Озелененные территории общего пользования</w:t>
            </w:r>
            <w:r w:rsidR="00485117">
              <w:rPr>
                <w:noProof/>
                <w:webHidden/>
              </w:rPr>
              <w:tab/>
            </w:r>
            <w:r w:rsidR="008231CA">
              <w:rPr>
                <w:noProof/>
                <w:webHidden/>
              </w:rPr>
              <w:t>67</w:t>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32" w:history="1">
            <w:r w:rsidR="00485117" w:rsidRPr="00F14095">
              <w:rPr>
                <w:rStyle w:val="aff9"/>
                <w:noProof/>
              </w:rPr>
              <w:t>3.</w:t>
            </w:r>
            <w:r w:rsidR="00955F6B">
              <w:rPr>
                <w:rStyle w:val="aff9"/>
                <w:noProof/>
              </w:rPr>
              <w:t>9</w:t>
            </w:r>
            <w:r w:rsidR="00485117" w:rsidRPr="00F14095">
              <w:rPr>
                <w:rStyle w:val="aff9"/>
                <w:noProof/>
              </w:rPr>
              <w:t> Развитие территорий производственно-коммунального, общественно-делового и рекреационно-спортивного назначения</w:t>
            </w:r>
            <w:r w:rsidR="00485117">
              <w:rPr>
                <w:noProof/>
                <w:webHidden/>
              </w:rPr>
              <w:tab/>
            </w:r>
            <w:r w:rsidR="002F46A9">
              <w:rPr>
                <w:noProof/>
                <w:webHidden/>
              </w:rPr>
              <w:fldChar w:fldCharType="begin"/>
            </w:r>
            <w:r w:rsidR="00485117">
              <w:rPr>
                <w:noProof/>
                <w:webHidden/>
              </w:rPr>
              <w:instrText xml:space="preserve"> PAGEREF _Toc449544332 \h </w:instrText>
            </w:r>
            <w:r w:rsidR="002F46A9">
              <w:rPr>
                <w:noProof/>
                <w:webHidden/>
              </w:rPr>
            </w:r>
            <w:r w:rsidR="002F46A9">
              <w:rPr>
                <w:noProof/>
                <w:webHidden/>
              </w:rPr>
              <w:fldChar w:fldCharType="separate"/>
            </w:r>
            <w:r w:rsidR="00981E54">
              <w:rPr>
                <w:noProof/>
                <w:webHidden/>
              </w:rPr>
              <w:t>67</w:t>
            </w:r>
            <w:r w:rsidR="002F46A9">
              <w:rPr>
                <w:noProof/>
                <w:webHidden/>
              </w:rPr>
              <w:fldChar w:fldCharType="end"/>
            </w:r>
          </w:hyperlink>
        </w:p>
        <w:p w:rsidR="00485117" w:rsidRPr="00955F6B" w:rsidRDefault="00955F6B" w:rsidP="008D5C20">
          <w:pPr>
            <w:pStyle w:val="1fffc"/>
            <w:rPr>
              <w:rFonts w:asciiTheme="minorHAnsi" w:eastAsiaTheme="minorEastAsia" w:hAnsiTheme="minorHAnsi" w:cstheme="minorBidi"/>
              <w:sz w:val="22"/>
              <w:szCs w:val="22"/>
            </w:rPr>
          </w:pPr>
          <w:r>
            <w:t xml:space="preserve">    </w:t>
          </w:r>
          <w:hyperlink w:anchor="_Toc449544333" w:history="1">
            <w:r>
              <w:rPr>
                <w:rStyle w:val="aff9"/>
                <w:u w:val="none"/>
              </w:rPr>
              <w:t>3</w:t>
            </w:r>
            <w:r w:rsidR="00485117" w:rsidRPr="00955F6B">
              <w:rPr>
                <w:rStyle w:val="aff9"/>
                <w:u w:val="none"/>
              </w:rPr>
              <w:t>.</w:t>
            </w:r>
            <w:r>
              <w:rPr>
                <w:rStyle w:val="aff9"/>
                <w:u w:val="none"/>
              </w:rPr>
              <w:t xml:space="preserve">10 </w:t>
            </w:r>
            <w:r w:rsidR="00485117" w:rsidRPr="00955F6B">
              <w:rPr>
                <w:rStyle w:val="aff9"/>
                <w:u w:val="none"/>
              </w:rPr>
              <w:t>Развитие транспортной инфраструктуры</w:t>
            </w:r>
            <w:r w:rsidR="00485117" w:rsidRPr="00955F6B">
              <w:rPr>
                <w:rStyle w:val="aff9"/>
                <w:webHidden/>
                <w:u w:val="none"/>
              </w:rPr>
              <w:tab/>
            </w:r>
            <w:r w:rsidR="008231CA">
              <w:rPr>
                <w:rStyle w:val="aff9"/>
                <w:webHidden/>
                <w:u w:val="none"/>
              </w:rPr>
              <w:t>70</w:t>
            </w:r>
          </w:hyperlink>
        </w:p>
        <w:p w:rsidR="00955F6B" w:rsidRDefault="00955F6B" w:rsidP="00955F6B">
          <w:pPr>
            <w:pStyle w:val="2fa"/>
            <w:tabs>
              <w:tab w:val="right" w:leader="dot" w:pos="9345"/>
            </w:tabs>
            <w:ind w:left="0"/>
            <w:rPr>
              <w:rFonts w:asciiTheme="minorHAnsi" w:eastAsiaTheme="minorEastAsia" w:hAnsiTheme="minorHAnsi" w:cstheme="minorBidi"/>
              <w:noProof/>
              <w:sz w:val="22"/>
              <w:szCs w:val="22"/>
            </w:rPr>
          </w:pPr>
          <w:r>
            <w:t xml:space="preserve">    </w:t>
          </w:r>
          <w:r w:rsidR="002F46A9">
            <w:fldChar w:fldCharType="begin"/>
          </w:r>
          <w:r w:rsidR="00F7335F">
            <w:instrText>HYPERLINK \l "_Toc449544334"</w:instrText>
          </w:r>
          <w:r w:rsidR="002F46A9">
            <w:fldChar w:fldCharType="separate"/>
          </w:r>
          <w:r>
            <w:rPr>
              <w:rStyle w:val="aff9"/>
              <w:noProof/>
            </w:rPr>
            <w:t>3</w:t>
          </w:r>
          <w:r w:rsidR="00485117" w:rsidRPr="00F14095">
            <w:rPr>
              <w:rStyle w:val="aff9"/>
              <w:noProof/>
            </w:rPr>
            <w:t>.1</w:t>
          </w:r>
          <w:r>
            <w:rPr>
              <w:rStyle w:val="aff9"/>
              <w:noProof/>
            </w:rPr>
            <w:t>0.1Анализ существующего положения транспортной инфраструктуры</w:t>
          </w:r>
          <w:r w:rsidR="008231CA">
            <w:rPr>
              <w:rStyle w:val="aff9"/>
              <w:noProof/>
            </w:rPr>
            <w:t>……………..70</w:t>
          </w:r>
          <w:hyperlink w:anchor="_Toc465096975" w:history="1"/>
        </w:p>
        <w:p w:rsidR="00485117" w:rsidRDefault="002F46A9" w:rsidP="00955F6B">
          <w:pPr>
            <w:pStyle w:val="2fa"/>
            <w:tabs>
              <w:tab w:val="right" w:leader="dot" w:pos="9345"/>
            </w:tabs>
            <w:ind w:left="0"/>
          </w:pPr>
          <w:r>
            <w:fldChar w:fldCharType="end"/>
          </w:r>
          <w:r w:rsidR="00955F6B">
            <w:rPr>
              <w:rFonts w:asciiTheme="minorHAnsi" w:eastAsiaTheme="minorEastAsia" w:hAnsiTheme="minorHAnsi" w:cstheme="minorBidi"/>
              <w:noProof/>
              <w:sz w:val="22"/>
              <w:szCs w:val="22"/>
            </w:rPr>
            <w:t xml:space="preserve">     </w:t>
          </w:r>
          <w:hyperlink w:anchor="_Toc449544335" w:history="1">
            <w:r w:rsidR="00955F6B">
              <w:rPr>
                <w:rStyle w:val="aff9"/>
                <w:noProof/>
              </w:rPr>
              <w:t>3</w:t>
            </w:r>
            <w:r w:rsidR="00485117" w:rsidRPr="00F14095">
              <w:rPr>
                <w:rStyle w:val="aff9"/>
                <w:noProof/>
              </w:rPr>
              <w:t>.</w:t>
            </w:r>
            <w:r w:rsidR="00955F6B">
              <w:rPr>
                <w:rStyle w:val="aff9"/>
                <w:noProof/>
              </w:rPr>
              <w:t>10.2 Автомобильный</w:t>
            </w:r>
            <w:r w:rsidR="00485117" w:rsidRPr="00F14095">
              <w:rPr>
                <w:rStyle w:val="aff9"/>
                <w:noProof/>
              </w:rPr>
              <w:t xml:space="preserve"> </w:t>
            </w:r>
            <w:r w:rsidR="00955F6B">
              <w:rPr>
                <w:rStyle w:val="aff9"/>
                <w:noProof/>
              </w:rPr>
              <w:t>транспорт</w:t>
            </w:r>
            <w:r w:rsidR="00485117">
              <w:rPr>
                <w:noProof/>
                <w:webHidden/>
              </w:rPr>
              <w:tab/>
            </w:r>
            <w:r>
              <w:rPr>
                <w:noProof/>
                <w:webHidden/>
              </w:rPr>
              <w:fldChar w:fldCharType="begin"/>
            </w:r>
            <w:r w:rsidR="00485117">
              <w:rPr>
                <w:noProof/>
                <w:webHidden/>
              </w:rPr>
              <w:instrText xml:space="preserve"> PAGEREF _Toc449544335 \h </w:instrText>
            </w:r>
            <w:r>
              <w:rPr>
                <w:noProof/>
                <w:webHidden/>
              </w:rPr>
            </w:r>
            <w:r>
              <w:rPr>
                <w:noProof/>
                <w:webHidden/>
              </w:rPr>
              <w:fldChar w:fldCharType="separate"/>
            </w:r>
            <w:r w:rsidR="00981E54">
              <w:rPr>
                <w:noProof/>
                <w:webHidden/>
              </w:rPr>
              <w:t>69</w:t>
            </w:r>
            <w:r>
              <w:rPr>
                <w:noProof/>
                <w:webHidden/>
              </w:rPr>
              <w:fldChar w:fldCharType="end"/>
            </w:r>
          </w:hyperlink>
        </w:p>
        <w:p w:rsidR="00975430" w:rsidRDefault="00975430"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77" w:history="1">
            <w:r>
              <w:rPr>
                <w:rStyle w:val="aff9"/>
                <w:noProof/>
              </w:rPr>
              <w:t>3</w:t>
            </w:r>
            <w:r w:rsidRPr="00721B71">
              <w:rPr>
                <w:rStyle w:val="aff9"/>
                <w:noProof/>
              </w:rPr>
              <w:t>.1</w:t>
            </w:r>
            <w:r>
              <w:rPr>
                <w:rStyle w:val="aff9"/>
                <w:noProof/>
              </w:rPr>
              <w:t>0.3</w:t>
            </w:r>
            <w:r w:rsidRPr="00721B71">
              <w:rPr>
                <w:rStyle w:val="aff9"/>
                <w:noProof/>
              </w:rPr>
              <w:t>. Сооружения и устройства для хранения и обслуживания транспортных средств</w:t>
            </w:r>
            <w:r w:rsidR="008231CA">
              <w:rPr>
                <w:rStyle w:val="aff9"/>
                <w:noProof/>
              </w:rPr>
              <w:t>77</w:t>
            </w:r>
            <w:r>
              <w:rPr>
                <w:noProof/>
                <w:webHidden/>
              </w:rPr>
              <w:tab/>
            </w:r>
          </w:hyperlink>
        </w:p>
        <w:p w:rsidR="00975430" w:rsidRDefault="00975430"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78" w:history="1">
            <w:r>
              <w:rPr>
                <w:rStyle w:val="aff9"/>
                <w:noProof/>
              </w:rPr>
              <w:t>3.10.4</w:t>
            </w:r>
            <w:r w:rsidRPr="00721B71">
              <w:rPr>
                <w:rStyle w:val="aff9"/>
                <w:noProof/>
              </w:rPr>
              <w:t xml:space="preserve"> Пассажирский транспорт</w:t>
            </w:r>
            <w:r>
              <w:rPr>
                <w:noProof/>
                <w:webHidden/>
              </w:rPr>
              <w:tab/>
            </w:r>
            <w:r w:rsidR="008231CA">
              <w:rPr>
                <w:noProof/>
                <w:webHidden/>
              </w:rPr>
              <w:t>78</w:t>
            </w:r>
          </w:hyperlink>
        </w:p>
        <w:p w:rsidR="00975430" w:rsidRDefault="00975430"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79" w:history="1">
            <w:r>
              <w:rPr>
                <w:rStyle w:val="aff9"/>
                <w:noProof/>
              </w:rPr>
              <w:t>3.10.5</w:t>
            </w:r>
            <w:r w:rsidRPr="00721B71">
              <w:rPr>
                <w:rStyle w:val="aff9"/>
                <w:noProof/>
              </w:rPr>
              <w:t xml:space="preserve"> Зоны с особыми условиями использования</w:t>
            </w:r>
            <w:r>
              <w:rPr>
                <w:noProof/>
                <w:webHidden/>
              </w:rPr>
              <w:tab/>
            </w:r>
            <w:r w:rsidR="008231CA">
              <w:rPr>
                <w:noProof/>
                <w:webHidden/>
              </w:rPr>
              <w:t>78</w:t>
            </w:r>
          </w:hyperlink>
        </w:p>
        <w:p w:rsidR="00975430" w:rsidRDefault="002D33A6" w:rsidP="002D33A6">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80" w:history="1">
            <w:r w:rsidR="00975430">
              <w:rPr>
                <w:rStyle w:val="aff9"/>
                <w:noProof/>
              </w:rPr>
              <w:t>3.10.6</w:t>
            </w:r>
            <w:r w:rsidR="00975430" w:rsidRPr="00721B71">
              <w:rPr>
                <w:rStyle w:val="aff9"/>
                <w:noProof/>
              </w:rPr>
              <w:t xml:space="preserve">  Предложения по развитию транспортной инф</w:t>
            </w:r>
            <w:r>
              <w:rPr>
                <w:rStyle w:val="aff9"/>
                <w:noProof/>
              </w:rPr>
              <w:t xml:space="preserve">раструктуры сельского </w:t>
            </w:r>
            <w:r w:rsidR="00975430">
              <w:rPr>
                <w:rStyle w:val="aff9"/>
                <w:noProof/>
              </w:rPr>
              <w:t>поселения</w:t>
            </w:r>
            <w:r w:rsidR="00975430">
              <w:rPr>
                <w:rStyle w:val="aff9"/>
                <w:noProof/>
                <w:lang w:val="en-US"/>
              </w:rPr>
              <w:t xml:space="preserve"> </w:t>
            </w:r>
            <w:r w:rsidR="0070261D">
              <w:rPr>
                <w:rStyle w:val="aff9"/>
                <w:noProof/>
              </w:rPr>
              <w:t xml:space="preserve">    Березняковское</w:t>
            </w:r>
            <w:r w:rsidR="00975430">
              <w:rPr>
                <w:noProof/>
                <w:webHidden/>
              </w:rPr>
              <w:tab/>
            </w:r>
            <w:r w:rsidR="008231CA">
              <w:rPr>
                <w:noProof/>
                <w:webHidden/>
              </w:rPr>
              <w:t>81</w:t>
            </w:r>
          </w:hyperlink>
        </w:p>
        <w:p w:rsidR="00975430" w:rsidRDefault="00770E03"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81" w:history="1">
            <w:r w:rsidR="00975430" w:rsidRPr="00721B71">
              <w:rPr>
                <w:rStyle w:val="aff9"/>
                <w:noProof/>
              </w:rPr>
              <w:t>3.</w:t>
            </w:r>
            <w:r>
              <w:rPr>
                <w:rStyle w:val="aff9"/>
                <w:noProof/>
              </w:rPr>
              <w:t>11.1</w:t>
            </w:r>
            <w:r w:rsidR="00975430" w:rsidRPr="00721B71">
              <w:rPr>
                <w:rStyle w:val="aff9"/>
                <w:noProof/>
              </w:rPr>
              <w:t xml:space="preserve"> Автомобильные дороги</w:t>
            </w:r>
            <w:r w:rsidR="00975430">
              <w:rPr>
                <w:noProof/>
                <w:webHidden/>
              </w:rPr>
              <w:tab/>
            </w:r>
            <w:r w:rsidR="008231CA">
              <w:rPr>
                <w:noProof/>
                <w:webHidden/>
              </w:rPr>
              <w:t>82</w:t>
            </w:r>
          </w:hyperlink>
        </w:p>
        <w:p w:rsidR="00975430" w:rsidRDefault="00770E03"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82" w:history="1">
            <w:r w:rsidR="00975430" w:rsidRPr="00721B71">
              <w:rPr>
                <w:rStyle w:val="aff9"/>
                <w:noProof/>
              </w:rPr>
              <w:t>3.</w:t>
            </w:r>
            <w:r>
              <w:rPr>
                <w:rStyle w:val="aff9"/>
                <w:noProof/>
              </w:rPr>
              <w:t>11.2</w:t>
            </w:r>
            <w:r w:rsidR="00975430" w:rsidRPr="00721B71">
              <w:rPr>
                <w:rStyle w:val="aff9"/>
                <w:noProof/>
              </w:rPr>
              <w:t xml:space="preserve"> Сеть улиц и дорог</w:t>
            </w:r>
            <w:r w:rsidR="00975430">
              <w:rPr>
                <w:noProof/>
                <w:webHidden/>
              </w:rPr>
              <w:tab/>
            </w:r>
            <w:r w:rsidR="008231CA">
              <w:rPr>
                <w:noProof/>
                <w:webHidden/>
              </w:rPr>
              <w:t>84</w:t>
            </w:r>
          </w:hyperlink>
        </w:p>
        <w:p w:rsidR="00975430" w:rsidRDefault="00770E03"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83" w:history="1">
            <w:r>
              <w:rPr>
                <w:rStyle w:val="aff9"/>
                <w:noProof/>
              </w:rPr>
              <w:t>3.11.3</w:t>
            </w:r>
            <w:r w:rsidR="00975430" w:rsidRPr="00721B71">
              <w:rPr>
                <w:rStyle w:val="aff9"/>
                <w:noProof/>
              </w:rPr>
              <w:t xml:space="preserve"> Сооружения и устройства для хранения и обслуживания транспортных средств</w:t>
            </w:r>
            <w:r w:rsidR="00975430">
              <w:rPr>
                <w:noProof/>
                <w:webHidden/>
              </w:rPr>
              <w:tab/>
            </w:r>
            <w:r w:rsidR="008231CA">
              <w:rPr>
                <w:noProof/>
                <w:webHidden/>
              </w:rPr>
              <w:t>96</w:t>
            </w:r>
          </w:hyperlink>
        </w:p>
        <w:p w:rsidR="00975430" w:rsidRDefault="00770E03" w:rsidP="00975430">
          <w:pPr>
            <w:pStyle w:val="2fa"/>
            <w:tabs>
              <w:tab w:val="right" w:leader="dot" w:pos="9345"/>
            </w:tabs>
            <w:ind w:left="0"/>
            <w:rPr>
              <w:rFonts w:asciiTheme="minorHAnsi" w:eastAsiaTheme="minorEastAsia" w:hAnsiTheme="minorHAnsi" w:cstheme="minorBidi"/>
              <w:noProof/>
              <w:sz w:val="22"/>
              <w:szCs w:val="22"/>
            </w:rPr>
          </w:pPr>
          <w:r>
            <w:t xml:space="preserve">    </w:t>
          </w:r>
          <w:hyperlink w:anchor="_Toc465096984" w:history="1">
            <w:r>
              <w:rPr>
                <w:rStyle w:val="aff9"/>
                <w:noProof/>
              </w:rPr>
              <w:t>3.11.4</w:t>
            </w:r>
            <w:r w:rsidR="00975430" w:rsidRPr="00721B71">
              <w:rPr>
                <w:rStyle w:val="aff9"/>
                <w:noProof/>
              </w:rPr>
              <w:t xml:space="preserve"> Пассажирский транспорт</w:t>
            </w:r>
            <w:r w:rsidR="00975430">
              <w:rPr>
                <w:noProof/>
                <w:webHidden/>
              </w:rPr>
              <w:tab/>
            </w:r>
            <w:r w:rsidR="008231CA">
              <w:rPr>
                <w:noProof/>
                <w:webHidden/>
              </w:rPr>
              <w:t>97</w:t>
            </w:r>
          </w:hyperlink>
        </w:p>
        <w:p w:rsidR="00485117" w:rsidRDefault="00770E03" w:rsidP="008D5C20">
          <w:pPr>
            <w:pStyle w:val="1fffc"/>
            <w:rPr>
              <w:rFonts w:asciiTheme="minorHAnsi" w:eastAsiaTheme="minorEastAsia" w:hAnsiTheme="minorHAnsi" w:cstheme="minorBidi"/>
              <w:sz w:val="22"/>
              <w:szCs w:val="22"/>
            </w:rPr>
          </w:pPr>
          <w:r>
            <w:rPr>
              <w:rFonts w:eastAsiaTheme="minorEastAsia"/>
              <w:noProof w:val="0"/>
            </w:rPr>
            <w:t xml:space="preserve">    </w:t>
          </w:r>
          <w:hyperlink w:anchor="_Toc449544336" w:history="1">
            <w:r>
              <w:rPr>
                <w:rStyle w:val="aff9"/>
              </w:rPr>
              <w:t>3</w:t>
            </w:r>
            <w:r w:rsidR="00485117" w:rsidRPr="00F14095">
              <w:rPr>
                <w:rStyle w:val="aff9"/>
              </w:rPr>
              <w:t xml:space="preserve">. </w:t>
            </w:r>
            <w:r>
              <w:rPr>
                <w:rStyle w:val="aff9"/>
              </w:rPr>
              <w:t xml:space="preserve">12 </w:t>
            </w:r>
            <w:r w:rsidR="00485117" w:rsidRPr="00F14095">
              <w:rPr>
                <w:rStyle w:val="aff9"/>
              </w:rPr>
              <w:t>Планируемое развитие инженерной инфраструктуры</w:t>
            </w:r>
            <w:r w:rsidR="00485117">
              <w:rPr>
                <w:webHidden/>
              </w:rPr>
              <w:tab/>
            </w:r>
            <w:r w:rsidR="008231CA">
              <w:rPr>
                <w:webHidden/>
              </w:rPr>
              <w:t>100</w:t>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37" w:history="1">
            <w:r w:rsidR="00770E03">
              <w:rPr>
                <w:rStyle w:val="aff9"/>
                <w:noProof/>
              </w:rPr>
              <w:t>3</w:t>
            </w:r>
            <w:r w:rsidR="00485117" w:rsidRPr="00F14095">
              <w:rPr>
                <w:rStyle w:val="aff9"/>
                <w:noProof/>
              </w:rPr>
              <w:t>.1</w:t>
            </w:r>
            <w:r w:rsidR="00770E03">
              <w:rPr>
                <w:rStyle w:val="aff9"/>
                <w:noProof/>
              </w:rPr>
              <w:t>2.1</w:t>
            </w:r>
            <w:r w:rsidR="00485117" w:rsidRPr="00F14095">
              <w:rPr>
                <w:rStyle w:val="aff9"/>
                <w:noProof/>
              </w:rPr>
              <w:t xml:space="preserve">  Водоснабжение</w:t>
            </w:r>
            <w:r w:rsidR="00485117">
              <w:rPr>
                <w:noProof/>
                <w:webHidden/>
              </w:rPr>
              <w:tab/>
            </w:r>
            <w:r w:rsidR="008231CA">
              <w:rPr>
                <w:noProof/>
                <w:webHidden/>
              </w:rPr>
              <w:t>100</w:t>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38" w:history="1">
            <w:r w:rsidR="00770E03">
              <w:rPr>
                <w:rStyle w:val="aff9"/>
                <w:noProof/>
              </w:rPr>
              <w:t>3</w:t>
            </w:r>
            <w:r w:rsidR="00485117" w:rsidRPr="00F14095">
              <w:rPr>
                <w:rStyle w:val="aff9"/>
                <w:noProof/>
              </w:rPr>
              <w:t>.</w:t>
            </w:r>
            <w:r w:rsidR="00770E03">
              <w:rPr>
                <w:rStyle w:val="aff9"/>
                <w:noProof/>
              </w:rPr>
              <w:t>1</w:t>
            </w:r>
            <w:r w:rsidR="00485117" w:rsidRPr="00F14095">
              <w:rPr>
                <w:rStyle w:val="aff9"/>
                <w:noProof/>
              </w:rPr>
              <w:t>2</w:t>
            </w:r>
            <w:r w:rsidR="00770E03">
              <w:rPr>
                <w:rStyle w:val="aff9"/>
                <w:noProof/>
              </w:rPr>
              <w:t>.2</w:t>
            </w:r>
            <w:r w:rsidR="00485117" w:rsidRPr="00F14095">
              <w:rPr>
                <w:rStyle w:val="aff9"/>
                <w:noProof/>
              </w:rPr>
              <w:t xml:space="preserve">  Водоотведение</w:t>
            </w:r>
            <w:r w:rsidR="00485117">
              <w:rPr>
                <w:noProof/>
                <w:webHidden/>
              </w:rPr>
              <w:tab/>
            </w:r>
            <w:r w:rsidR="002F46A9">
              <w:rPr>
                <w:noProof/>
                <w:webHidden/>
              </w:rPr>
              <w:fldChar w:fldCharType="begin"/>
            </w:r>
            <w:r w:rsidR="00485117">
              <w:rPr>
                <w:noProof/>
                <w:webHidden/>
              </w:rPr>
              <w:instrText xml:space="preserve"> PAGEREF _Toc449544338 \h </w:instrText>
            </w:r>
            <w:r w:rsidR="002F46A9">
              <w:rPr>
                <w:noProof/>
                <w:webHidden/>
              </w:rPr>
            </w:r>
            <w:r w:rsidR="002F46A9">
              <w:rPr>
                <w:noProof/>
                <w:webHidden/>
              </w:rPr>
              <w:fldChar w:fldCharType="separate"/>
            </w:r>
            <w:r w:rsidR="00981E54">
              <w:rPr>
                <w:noProof/>
                <w:webHidden/>
              </w:rPr>
              <w:t>111</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40" w:history="1">
            <w:r w:rsidR="00770E03">
              <w:rPr>
                <w:rStyle w:val="aff9"/>
                <w:noProof/>
              </w:rPr>
              <w:t>3</w:t>
            </w:r>
            <w:r w:rsidR="00485117" w:rsidRPr="00F14095">
              <w:rPr>
                <w:rStyle w:val="aff9"/>
                <w:noProof/>
              </w:rPr>
              <w:t>.</w:t>
            </w:r>
            <w:r w:rsidR="00770E03">
              <w:rPr>
                <w:rStyle w:val="aff9"/>
                <w:noProof/>
              </w:rPr>
              <w:t>12.3</w:t>
            </w:r>
            <w:r w:rsidR="00485117" w:rsidRPr="00F14095">
              <w:rPr>
                <w:rStyle w:val="aff9"/>
                <w:noProof/>
              </w:rPr>
              <w:t xml:space="preserve"> Теплоснабжение</w:t>
            </w:r>
            <w:r w:rsidR="00485117">
              <w:rPr>
                <w:noProof/>
                <w:webHidden/>
              </w:rPr>
              <w:tab/>
            </w:r>
            <w:r w:rsidR="002F46A9">
              <w:rPr>
                <w:noProof/>
                <w:webHidden/>
              </w:rPr>
              <w:fldChar w:fldCharType="begin"/>
            </w:r>
            <w:r w:rsidR="00485117">
              <w:rPr>
                <w:noProof/>
                <w:webHidden/>
              </w:rPr>
              <w:instrText xml:space="preserve"> PAGEREF _Toc449544340 \h </w:instrText>
            </w:r>
            <w:r w:rsidR="002F46A9">
              <w:rPr>
                <w:noProof/>
                <w:webHidden/>
              </w:rPr>
            </w:r>
            <w:r w:rsidR="002F46A9">
              <w:rPr>
                <w:noProof/>
                <w:webHidden/>
              </w:rPr>
              <w:fldChar w:fldCharType="separate"/>
            </w:r>
            <w:r w:rsidR="00981E54">
              <w:rPr>
                <w:noProof/>
                <w:webHidden/>
              </w:rPr>
              <w:t>116</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44" w:history="1">
            <w:r w:rsidR="00770E03">
              <w:rPr>
                <w:rStyle w:val="aff9"/>
                <w:noProof/>
              </w:rPr>
              <w:t>3</w:t>
            </w:r>
            <w:r w:rsidR="00485117" w:rsidRPr="00F14095">
              <w:rPr>
                <w:rStyle w:val="aff9"/>
                <w:noProof/>
              </w:rPr>
              <w:t>.</w:t>
            </w:r>
            <w:r w:rsidR="00770E03">
              <w:rPr>
                <w:rStyle w:val="aff9"/>
                <w:noProof/>
              </w:rPr>
              <w:t>12.</w:t>
            </w:r>
            <w:r w:rsidR="00485117" w:rsidRPr="00F14095">
              <w:rPr>
                <w:rStyle w:val="aff9"/>
                <w:noProof/>
              </w:rPr>
              <w:t>4   Газоснабжение</w:t>
            </w:r>
            <w:r w:rsidR="00485117">
              <w:rPr>
                <w:noProof/>
                <w:webHidden/>
              </w:rPr>
              <w:tab/>
            </w:r>
            <w:r w:rsidR="002F46A9">
              <w:rPr>
                <w:noProof/>
                <w:webHidden/>
              </w:rPr>
              <w:fldChar w:fldCharType="begin"/>
            </w:r>
            <w:r w:rsidR="00485117">
              <w:rPr>
                <w:noProof/>
                <w:webHidden/>
              </w:rPr>
              <w:instrText xml:space="preserve"> PAGEREF _Toc449544344 \h </w:instrText>
            </w:r>
            <w:r w:rsidR="002F46A9">
              <w:rPr>
                <w:noProof/>
                <w:webHidden/>
              </w:rPr>
            </w:r>
            <w:r w:rsidR="002F46A9">
              <w:rPr>
                <w:noProof/>
                <w:webHidden/>
              </w:rPr>
              <w:fldChar w:fldCharType="separate"/>
            </w:r>
            <w:r w:rsidR="00981E54">
              <w:rPr>
                <w:noProof/>
                <w:webHidden/>
              </w:rPr>
              <w:t>126</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46" w:history="1">
            <w:r w:rsidR="00770E03">
              <w:rPr>
                <w:rStyle w:val="aff9"/>
                <w:noProof/>
              </w:rPr>
              <w:t>3</w:t>
            </w:r>
            <w:r w:rsidR="00485117" w:rsidRPr="00F14095">
              <w:rPr>
                <w:rStyle w:val="aff9"/>
                <w:noProof/>
              </w:rPr>
              <w:t>.</w:t>
            </w:r>
            <w:r w:rsidR="00770E03">
              <w:rPr>
                <w:rStyle w:val="aff9"/>
                <w:noProof/>
              </w:rPr>
              <w:t>12.5</w:t>
            </w:r>
            <w:r w:rsidR="00485117" w:rsidRPr="00F14095">
              <w:rPr>
                <w:rStyle w:val="aff9"/>
                <w:noProof/>
              </w:rPr>
              <w:t xml:space="preserve">   Электроснабжение</w:t>
            </w:r>
            <w:r w:rsidR="00485117">
              <w:rPr>
                <w:noProof/>
                <w:webHidden/>
              </w:rPr>
              <w:tab/>
            </w:r>
            <w:r w:rsidR="002F46A9">
              <w:rPr>
                <w:noProof/>
                <w:webHidden/>
              </w:rPr>
              <w:fldChar w:fldCharType="begin"/>
            </w:r>
            <w:r w:rsidR="00485117">
              <w:rPr>
                <w:noProof/>
                <w:webHidden/>
              </w:rPr>
              <w:instrText xml:space="preserve"> PAGEREF _Toc449544346 \h </w:instrText>
            </w:r>
            <w:r w:rsidR="002F46A9">
              <w:rPr>
                <w:noProof/>
                <w:webHidden/>
              </w:rPr>
            </w:r>
            <w:r w:rsidR="002F46A9">
              <w:rPr>
                <w:noProof/>
                <w:webHidden/>
              </w:rPr>
              <w:fldChar w:fldCharType="separate"/>
            </w:r>
            <w:r w:rsidR="00981E54">
              <w:rPr>
                <w:noProof/>
                <w:webHidden/>
              </w:rPr>
              <w:t>131</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52" w:history="1">
            <w:r w:rsidR="00770E03">
              <w:rPr>
                <w:rStyle w:val="aff9"/>
                <w:rFonts w:eastAsia="Calibri"/>
                <w:noProof/>
              </w:rPr>
              <w:t>3</w:t>
            </w:r>
            <w:r w:rsidR="00485117" w:rsidRPr="00F14095">
              <w:rPr>
                <w:rStyle w:val="aff9"/>
                <w:rFonts w:eastAsia="Calibri"/>
                <w:noProof/>
              </w:rPr>
              <w:t>.</w:t>
            </w:r>
            <w:r w:rsidR="00770E03">
              <w:rPr>
                <w:rStyle w:val="aff9"/>
                <w:rFonts w:eastAsia="Calibri"/>
                <w:noProof/>
              </w:rPr>
              <w:t>12.</w:t>
            </w:r>
            <w:r w:rsidR="00485117" w:rsidRPr="00F14095">
              <w:rPr>
                <w:rStyle w:val="aff9"/>
                <w:rFonts w:eastAsia="Calibri"/>
                <w:noProof/>
              </w:rPr>
              <w:t>6 Связь</w:t>
            </w:r>
            <w:r w:rsidR="00485117">
              <w:rPr>
                <w:noProof/>
                <w:webHidden/>
              </w:rPr>
              <w:tab/>
            </w:r>
            <w:r w:rsidR="002F46A9">
              <w:rPr>
                <w:noProof/>
                <w:webHidden/>
              </w:rPr>
              <w:fldChar w:fldCharType="begin"/>
            </w:r>
            <w:r w:rsidR="00485117">
              <w:rPr>
                <w:noProof/>
                <w:webHidden/>
              </w:rPr>
              <w:instrText xml:space="preserve"> PAGEREF _Toc449544352 \h </w:instrText>
            </w:r>
            <w:r w:rsidR="002F46A9">
              <w:rPr>
                <w:noProof/>
                <w:webHidden/>
              </w:rPr>
            </w:r>
            <w:r w:rsidR="002F46A9">
              <w:rPr>
                <w:noProof/>
                <w:webHidden/>
              </w:rPr>
              <w:fldChar w:fldCharType="separate"/>
            </w:r>
            <w:r w:rsidR="00981E54">
              <w:rPr>
                <w:noProof/>
                <w:webHidden/>
              </w:rPr>
              <w:t>139</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53" w:history="1">
            <w:r w:rsidR="00770E03">
              <w:rPr>
                <w:rStyle w:val="aff9"/>
                <w:noProof/>
              </w:rPr>
              <w:t>3</w:t>
            </w:r>
            <w:r w:rsidR="00485117" w:rsidRPr="00F14095">
              <w:rPr>
                <w:rStyle w:val="aff9"/>
                <w:noProof/>
              </w:rPr>
              <w:t>.</w:t>
            </w:r>
            <w:r w:rsidR="00770E03">
              <w:rPr>
                <w:rStyle w:val="aff9"/>
                <w:noProof/>
              </w:rPr>
              <w:t>12.7</w:t>
            </w:r>
            <w:r w:rsidR="00485117" w:rsidRPr="00F14095">
              <w:rPr>
                <w:rStyle w:val="aff9"/>
                <w:noProof/>
              </w:rPr>
              <w:t xml:space="preserve"> Телефонизация</w:t>
            </w:r>
            <w:r w:rsidR="00485117">
              <w:rPr>
                <w:noProof/>
                <w:webHidden/>
              </w:rPr>
              <w:tab/>
            </w:r>
            <w:r w:rsidR="002F46A9">
              <w:rPr>
                <w:noProof/>
                <w:webHidden/>
              </w:rPr>
              <w:fldChar w:fldCharType="begin"/>
            </w:r>
            <w:r w:rsidR="00485117">
              <w:rPr>
                <w:noProof/>
                <w:webHidden/>
              </w:rPr>
              <w:instrText xml:space="preserve"> PAGEREF _Toc449544353 \h </w:instrText>
            </w:r>
            <w:r w:rsidR="002F46A9">
              <w:rPr>
                <w:noProof/>
                <w:webHidden/>
              </w:rPr>
            </w:r>
            <w:r w:rsidR="002F46A9">
              <w:rPr>
                <w:noProof/>
                <w:webHidden/>
              </w:rPr>
              <w:fldChar w:fldCharType="separate"/>
            </w:r>
            <w:r w:rsidR="00981E54">
              <w:rPr>
                <w:noProof/>
                <w:webHidden/>
              </w:rPr>
              <w:t>139</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57" w:history="1">
            <w:r w:rsidR="00770E03">
              <w:rPr>
                <w:rStyle w:val="aff9"/>
                <w:noProof/>
              </w:rPr>
              <w:t>3</w:t>
            </w:r>
            <w:r w:rsidR="00485117" w:rsidRPr="00F14095">
              <w:rPr>
                <w:rStyle w:val="aff9"/>
                <w:noProof/>
              </w:rPr>
              <w:t>.</w:t>
            </w:r>
            <w:r w:rsidR="00770E03">
              <w:rPr>
                <w:rStyle w:val="aff9"/>
                <w:noProof/>
              </w:rPr>
              <w:t>12.8</w:t>
            </w:r>
            <w:r w:rsidR="00485117" w:rsidRPr="00F14095">
              <w:rPr>
                <w:rStyle w:val="aff9"/>
                <w:noProof/>
              </w:rPr>
              <w:t xml:space="preserve"> Радиотрансляция</w:t>
            </w:r>
            <w:r w:rsidR="00485117">
              <w:rPr>
                <w:noProof/>
                <w:webHidden/>
              </w:rPr>
              <w:tab/>
            </w:r>
            <w:r w:rsidR="002F46A9">
              <w:rPr>
                <w:noProof/>
                <w:webHidden/>
              </w:rPr>
              <w:fldChar w:fldCharType="begin"/>
            </w:r>
            <w:r w:rsidR="00485117">
              <w:rPr>
                <w:noProof/>
                <w:webHidden/>
              </w:rPr>
              <w:instrText xml:space="preserve"> PAGEREF _Toc449544357 \h </w:instrText>
            </w:r>
            <w:r w:rsidR="002F46A9">
              <w:rPr>
                <w:noProof/>
                <w:webHidden/>
              </w:rPr>
            </w:r>
            <w:r w:rsidR="002F46A9">
              <w:rPr>
                <w:noProof/>
                <w:webHidden/>
              </w:rPr>
              <w:fldChar w:fldCharType="separate"/>
            </w:r>
            <w:r w:rsidR="00981E54">
              <w:rPr>
                <w:noProof/>
                <w:webHidden/>
              </w:rPr>
              <w:t>141</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58" w:history="1">
            <w:r w:rsidR="00770E03">
              <w:rPr>
                <w:rStyle w:val="aff9"/>
                <w:noProof/>
              </w:rPr>
              <w:t>3</w:t>
            </w:r>
            <w:r w:rsidR="00485117" w:rsidRPr="00F14095">
              <w:rPr>
                <w:rStyle w:val="aff9"/>
                <w:noProof/>
              </w:rPr>
              <w:t>.</w:t>
            </w:r>
            <w:r w:rsidR="00770E03">
              <w:rPr>
                <w:rStyle w:val="aff9"/>
                <w:noProof/>
              </w:rPr>
              <w:t xml:space="preserve">12.9 </w:t>
            </w:r>
            <w:r w:rsidR="00485117" w:rsidRPr="00F14095">
              <w:rPr>
                <w:rStyle w:val="aff9"/>
                <w:noProof/>
              </w:rPr>
              <w:t>Телевидение</w:t>
            </w:r>
            <w:r w:rsidR="00485117">
              <w:rPr>
                <w:noProof/>
                <w:webHidden/>
              </w:rPr>
              <w:tab/>
            </w:r>
            <w:r w:rsidR="002F46A9">
              <w:rPr>
                <w:noProof/>
                <w:webHidden/>
              </w:rPr>
              <w:fldChar w:fldCharType="begin"/>
            </w:r>
            <w:r w:rsidR="00485117">
              <w:rPr>
                <w:noProof/>
                <w:webHidden/>
              </w:rPr>
              <w:instrText xml:space="preserve"> PAGEREF _Toc449544358 \h </w:instrText>
            </w:r>
            <w:r w:rsidR="002F46A9">
              <w:rPr>
                <w:noProof/>
                <w:webHidden/>
              </w:rPr>
            </w:r>
            <w:r w:rsidR="002F46A9">
              <w:rPr>
                <w:noProof/>
                <w:webHidden/>
              </w:rPr>
              <w:fldChar w:fldCharType="separate"/>
            </w:r>
            <w:r w:rsidR="00981E54">
              <w:rPr>
                <w:noProof/>
                <w:webHidden/>
              </w:rPr>
              <w:t>145</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59" w:history="1">
            <w:r w:rsidR="00770E03">
              <w:rPr>
                <w:rStyle w:val="aff9"/>
                <w:noProof/>
              </w:rPr>
              <w:t xml:space="preserve">3.12.10 </w:t>
            </w:r>
            <w:r w:rsidR="00485117" w:rsidRPr="00F14095">
              <w:rPr>
                <w:rStyle w:val="aff9"/>
                <w:noProof/>
              </w:rPr>
              <w:t>Организация поверхностного стока</w:t>
            </w:r>
            <w:r w:rsidR="00485117">
              <w:rPr>
                <w:noProof/>
                <w:webHidden/>
              </w:rPr>
              <w:tab/>
            </w:r>
            <w:r w:rsidR="002F46A9">
              <w:rPr>
                <w:noProof/>
                <w:webHidden/>
              </w:rPr>
              <w:fldChar w:fldCharType="begin"/>
            </w:r>
            <w:r w:rsidR="00485117">
              <w:rPr>
                <w:noProof/>
                <w:webHidden/>
              </w:rPr>
              <w:instrText xml:space="preserve"> PAGEREF _Toc449544359 \h </w:instrText>
            </w:r>
            <w:r w:rsidR="002F46A9">
              <w:rPr>
                <w:noProof/>
                <w:webHidden/>
              </w:rPr>
            </w:r>
            <w:r w:rsidR="002F46A9">
              <w:rPr>
                <w:noProof/>
                <w:webHidden/>
              </w:rPr>
              <w:fldChar w:fldCharType="separate"/>
            </w:r>
            <w:r w:rsidR="00981E54">
              <w:rPr>
                <w:noProof/>
                <w:webHidden/>
              </w:rPr>
              <w:t>145</w:t>
            </w:r>
            <w:r w:rsidR="002F46A9">
              <w:rPr>
                <w:noProof/>
                <w:webHidden/>
              </w:rPr>
              <w:fldChar w:fldCharType="end"/>
            </w:r>
          </w:hyperlink>
        </w:p>
        <w:p w:rsidR="00485117" w:rsidRDefault="000C3FDF" w:rsidP="008D5C20">
          <w:pPr>
            <w:pStyle w:val="1fffc"/>
            <w:rPr>
              <w:rFonts w:asciiTheme="minorHAnsi" w:eastAsiaTheme="minorEastAsia" w:hAnsiTheme="minorHAnsi" w:cstheme="minorBidi"/>
              <w:sz w:val="22"/>
              <w:szCs w:val="22"/>
            </w:rPr>
          </w:pPr>
          <w:r>
            <w:t xml:space="preserve">  </w:t>
          </w:r>
          <w:r w:rsidRPr="000C3FDF">
            <w:rPr>
              <w:rStyle w:val="aff9"/>
              <w:b w:val="0"/>
              <w:u w:val="none"/>
              <w:lang w:val="en-US"/>
            </w:rPr>
            <w:t xml:space="preserve"> </w:t>
          </w:r>
          <w:r>
            <w:rPr>
              <w:rStyle w:val="aff9"/>
              <w:b w:val="0"/>
              <w:u w:val="none"/>
            </w:rPr>
            <w:t xml:space="preserve"> </w:t>
          </w:r>
          <w:hyperlink w:anchor="_Toc449544364" w:history="1">
            <w:r>
              <w:rPr>
                <w:rStyle w:val="aff9"/>
                <w:b w:val="0"/>
                <w:u w:val="none"/>
              </w:rPr>
              <w:t>4</w:t>
            </w:r>
            <w:r w:rsidR="00485117" w:rsidRPr="000C3FDF">
              <w:rPr>
                <w:rStyle w:val="aff9"/>
                <w:b w:val="0"/>
                <w:u w:val="none"/>
                <w:lang w:val="en-US"/>
              </w:rPr>
              <w:t>.  Финансово-экономические показатели реализации  генераль</w:t>
            </w:r>
            <w:r w:rsidR="004E57AA" w:rsidRPr="000C3FDF">
              <w:rPr>
                <w:rStyle w:val="aff9"/>
                <w:b w:val="0"/>
                <w:u w:val="none"/>
                <w:lang w:val="en-US"/>
              </w:rPr>
              <w:t>ного плана сельского поселения Березняковское</w:t>
            </w:r>
            <w:r w:rsidR="00485117" w:rsidRPr="000C3FDF">
              <w:rPr>
                <w:rStyle w:val="aff9"/>
                <w:b w:val="0"/>
                <w:webHidden/>
                <w:u w:val="none"/>
                <w:lang w:val="en-US"/>
              </w:rPr>
              <w:tab/>
            </w:r>
            <w:r w:rsidR="002F46A9" w:rsidRPr="000C3FDF">
              <w:rPr>
                <w:rStyle w:val="aff9"/>
                <w:b w:val="0"/>
                <w:webHidden/>
                <w:u w:val="none"/>
                <w:lang w:val="en-US"/>
              </w:rPr>
              <w:fldChar w:fldCharType="begin"/>
            </w:r>
            <w:r w:rsidR="00485117" w:rsidRPr="000C3FDF">
              <w:rPr>
                <w:rStyle w:val="aff9"/>
                <w:b w:val="0"/>
                <w:webHidden/>
                <w:u w:val="none"/>
                <w:lang w:val="en-US"/>
              </w:rPr>
              <w:instrText xml:space="preserve"> PAGEREF _Toc449544364 \h </w:instrText>
            </w:r>
            <w:r w:rsidR="002F46A9" w:rsidRPr="000C3FDF">
              <w:rPr>
                <w:rStyle w:val="aff9"/>
                <w:b w:val="0"/>
                <w:webHidden/>
                <w:u w:val="none"/>
                <w:lang w:val="en-US"/>
              </w:rPr>
            </w:r>
            <w:r w:rsidR="002F46A9" w:rsidRPr="000C3FDF">
              <w:rPr>
                <w:rStyle w:val="aff9"/>
                <w:b w:val="0"/>
                <w:webHidden/>
                <w:u w:val="none"/>
                <w:lang w:val="en-US"/>
              </w:rPr>
              <w:fldChar w:fldCharType="separate"/>
            </w:r>
            <w:r w:rsidR="00981E54">
              <w:rPr>
                <w:rStyle w:val="aff9"/>
                <w:b w:val="0"/>
                <w:webHidden/>
                <w:u w:val="none"/>
                <w:lang w:val="en-US"/>
              </w:rPr>
              <w:t>155</w:t>
            </w:r>
            <w:r w:rsidR="002F46A9" w:rsidRPr="000C3FDF">
              <w:rPr>
                <w:rStyle w:val="aff9"/>
                <w:b w:val="0"/>
                <w:webHidden/>
                <w:u w:val="none"/>
                <w:lang w:val="en-US"/>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65" w:history="1">
            <w:r w:rsidR="000C3FDF">
              <w:rPr>
                <w:rStyle w:val="aff9"/>
                <w:noProof/>
              </w:rPr>
              <w:t>4</w:t>
            </w:r>
            <w:r w:rsidR="00485117" w:rsidRPr="00F14095">
              <w:rPr>
                <w:rStyle w:val="aff9"/>
                <w:noProof/>
              </w:rPr>
              <w:t>.1. Стоимость мероприятий по обеспечению населения объектами социальной инфраструктуры</w:t>
            </w:r>
            <w:r w:rsidR="00485117">
              <w:rPr>
                <w:noProof/>
                <w:webHidden/>
              </w:rPr>
              <w:tab/>
            </w:r>
            <w:r w:rsidR="002F46A9">
              <w:rPr>
                <w:noProof/>
                <w:webHidden/>
              </w:rPr>
              <w:fldChar w:fldCharType="begin"/>
            </w:r>
            <w:r w:rsidR="00485117">
              <w:rPr>
                <w:noProof/>
                <w:webHidden/>
              </w:rPr>
              <w:instrText xml:space="preserve"> PAGEREF _Toc449544365 \h </w:instrText>
            </w:r>
            <w:r w:rsidR="002F46A9">
              <w:rPr>
                <w:noProof/>
                <w:webHidden/>
              </w:rPr>
            </w:r>
            <w:r w:rsidR="002F46A9">
              <w:rPr>
                <w:noProof/>
                <w:webHidden/>
              </w:rPr>
              <w:fldChar w:fldCharType="separate"/>
            </w:r>
            <w:r w:rsidR="00981E54">
              <w:rPr>
                <w:noProof/>
                <w:webHidden/>
              </w:rPr>
              <w:t>155</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66" w:history="1">
            <w:r w:rsidR="000C3FDF">
              <w:rPr>
                <w:rStyle w:val="aff9"/>
                <w:noProof/>
              </w:rPr>
              <w:t>4</w:t>
            </w:r>
            <w:r w:rsidR="00485117" w:rsidRPr="00F14095">
              <w:rPr>
                <w:rStyle w:val="aff9"/>
                <w:noProof/>
              </w:rPr>
              <w:t>.1.1</w:t>
            </w:r>
            <w:r w:rsidR="000C3FDF">
              <w:rPr>
                <w:rFonts w:asciiTheme="minorHAnsi" w:eastAsiaTheme="minorEastAsia" w:hAnsiTheme="minorHAnsi" w:cstheme="minorBidi"/>
                <w:noProof/>
                <w:sz w:val="22"/>
                <w:szCs w:val="22"/>
              </w:rPr>
              <w:t xml:space="preserve">         </w:t>
            </w:r>
            <w:r w:rsidR="00485117" w:rsidRPr="00F14095">
              <w:rPr>
                <w:rStyle w:val="aff9"/>
                <w:noProof/>
              </w:rPr>
              <w:t>Планируемые объекты здравоохранения</w:t>
            </w:r>
            <w:r w:rsidR="00485117">
              <w:rPr>
                <w:noProof/>
                <w:webHidden/>
              </w:rPr>
              <w:tab/>
            </w:r>
            <w:r w:rsidR="002F46A9">
              <w:rPr>
                <w:noProof/>
                <w:webHidden/>
              </w:rPr>
              <w:fldChar w:fldCharType="begin"/>
            </w:r>
            <w:r w:rsidR="00485117">
              <w:rPr>
                <w:noProof/>
                <w:webHidden/>
              </w:rPr>
              <w:instrText xml:space="preserve"> PAGEREF _Toc449544366 \h </w:instrText>
            </w:r>
            <w:r w:rsidR="002F46A9">
              <w:rPr>
                <w:noProof/>
                <w:webHidden/>
              </w:rPr>
            </w:r>
            <w:r w:rsidR="002F46A9">
              <w:rPr>
                <w:noProof/>
                <w:webHidden/>
              </w:rPr>
              <w:fldChar w:fldCharType="separate"/>
            </w:r>
            <w:r w:rsidR="00981E54">
              <w:rPr>
                <w:noProof/>
                <w:webHidden/>
              </w:rPr>
              <w:t>158</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67" w:history="1">
            <w:r w:rsidR="000C3FDF">
              <w:rPr>
                <w:rStyle w:val="aff9"/>
                <w:noProof/>
              </w:rPr>
              <w:t>4</w:t>
            </w:r>
            <w:r w:rsidR="00485117" w:rsidRPr="00F14095">
              <w:rPr>
                <w:rStyle w:val="aff9"/>
                <w:noProof/>
              </w:rPr>
              <w:t>.1.2</w:t>
            </w:r>
            <w:r w:rsidR="00485117">
              <w:rPr>
                <w:rFonts w:asciiTheme="minorHAnsi" w:eastAsiaTheme="minorEastAsia" w:hAnsiTheme="minorHAnsi" w:cstheme="minorBidi"/>
                <w:noProof/>
                <w:sz w:val="22"/>
                <w:szCs w:val="22"/>
              </w:rPr>
              <w:tab/>
            </w:r>
            <w:r w:rsidR="00485117" w:rsidRPr="00F14095">
              <w:rPr>
                <w:rStyle w:val="aff9"/>
                <w:noProof/>
              </w:rPr>
              <w:t>Планируемые объекты образования</w:t>
            </w:r>
            <w:r w:rsidR="00485117">
              <w:rPr>
                <w:noProof/>
                <w:webHidden/>
              </w:rPr>
              <w:tab/>
            </w:r>
            <w:r w:rsidR="002F46A9">
              <w:rPr>
                <w:noProof/>
                <w:webHidden/>
              </w:rPr>
              <w:fldChar w:fldCharType="begin"/>
            </w:r>
            <w:r w:rsidR="00485117">
              <w:rPr>
                <w:noProof/>
                <w:webHidden/>
              </w:rPr>
              <w:instrText xml:space="preserve"> PAGEREF _Toc449544367 \h </w:instrText>
            </w:r>
            <w:r w:rsidR="002F46A9">
              <w:rPr>
                <w:noProof/>
                <w:webHidden/>
              </w:rPr>
            </w:r>
            <w:r w:rsidR="002F46A9">
              <w:rPr>
                <w:noProof/>
                <w:webHidden/>
              </w:rPr>
              <w:fldChar w:fldCharType="separate"/>
            </w:r>
            <w:r w:rsidR="00981E54">
              <w:rPr>
                <w:noProof/>
                <w:webHidden/>
              </w:rPr>
              <w:t>159</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68" w:history="1">
            <w:r w:rsidR="000C3FDF">
              <w:rPr>
                <w:rStyle w:val="aff9"/>
                <w:noProof/>
              </w:rPr>
              <w:t>4</w:t>
            </w:r>
            <w:r w:rsidR="00485117" w:rsidRPr="00F14095">
              <w:rPr>
                <w:rStyle w:val="aff9"/>
                <w:noProof/>
              </w:rPr>
              <w:t>.1.3.</w:t>
            </w:r>
            <w:r w:rsidR="00485117">
              <w:rPr>
                <w:rFonts w:asciiTheme="minorHAnsi" w:eastAsiaTheme="minorEastAsia" w:hAnsiTheme="minorHAnsi" w:cstheme="minorBidi"/>
                <w:noProof/>
                <w:sz w:val="22"/>
                <w:szCs w:val="22"/>
              </w:rPr>
              <w:tab/>
            </w:r>
            <w:r w:rsidR="00485117" w:rsidRPr="00F14095">
              <w:rPr>
                <w:rStyle w:val="aff9"/>
                <w:noProof/>
              </w:rPr>
              <w:t>Планируемые объекты культуры</w:t>
            </w:r>
            <w:r w:rsidR="00485117">
              <w:rPr>
                <w:noProof/>
                <w:webHidden/>
              </w:rPr>
              <w:tab/>
            </w:r>
            <w:r w:rsidR="002F46A9">
              <w:rPr>
                <w:noProof/>
                <w:webHidden/>
              </w:rPr>
              <w:fldChar w:fldCharType="begin"/>
            </w:r>
            <w:r w:rsidR="00485117">
              <w:rPr>
                <w:noProof/>
                <w:webHidden/>
              </w:rPr>
              <w:instrText xml:space="preserve"> PAGEREF _Toc449544368 \h </w:instrText>
            </w:r>
            <w:r w:rsidR="002F46A9">
              <w:rPr>
                <w:noProof/>
                <w:webHidden/>
              </w:rPr>
            </w:r>
            <w:r w:rsidR="002F46A9">
              <w:rPr>
                <w:noProof/>
                <w:webHidden/>
              </w:rPr>
              <w:fldChar w:fldCharType="separate"/>
            </w:r>
            <w:r w:rsidR="00981E54">
              <w:rPr>
                <w:noProof/>
                <w:webHidden/>
              </w:rPr>
              <w:t>160</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69" w:history="1">
            <w:r w:rsidR="000C3FDF">
              <w:rPr>
                <w:rStyle w:val="aff9"/>
                <w:noProof/>
              </w:rPr>
              <w:t>4</w:t>
            </w:r>
            <w:r w:rsidR="00485117" w:rsidRPr="00F14095">
              <w:rPr>
                <w:rStyle w:val="aff9"/>
                <w:noProof/>
              </w:rPr>
              <w:t>.1.4.</w:t>
            </w:r>
            <w:r w:rsidR="00485117">
              <w:rPr>
                <w:rFonts w:asciiTheme="minorHAnsi" w:eastAsiaTheme="minorEastAsia" w:hAnsiTheme="minorHAnsi" w:cstheme="minorBidi"/>
                <w:noProof/>
                <w:sz w:val="22"/>
                <w:szCs w:val="22"/>
              </w:rPr>
              <w:tab/>
            </w:r>
            <w:r w:rsidR="00485117" w:rsidRPr="00F14095">
              <w:rPr>
                <w:rStyle w:val="aff9"/>
                <w:noProof/>
              </w:rPr>
              <w:t>Планируемые объекты спорта</w:t>
            </w:r>
            <w:r w:rsidR="00485117">
              <w:rPr>
                <w:noProof/>
                <w:webHidden/>
              </w:rPr>
              <w:tab/>
            </w:r>
            <w:r w:rsidR="002F46A9">
              <w:rPr>
                <w:noProof/>
                <w:webHidden/>
              </w:rPr>
              <w:fldChar w:fldCharType="begin"/>
            </w:r>
            <w:r w:rsidR="00485117">
              <w:rPr>
                <w:noProof/>
                <w:webHidden/>
              </w:rPr>
              <w:instrText xml:space="preserve"> PAGEREF _Toc449544369 \h </w:instrText>
            </w:r>
            <w:r w:rsidR="002F46A9">
              <w:rPr>
                <w:noProof/>
                <w:webHidden/>
              </w:rPr>
            </w:r>
            <w:r w:rsidR="002F46A9">
              <w:rPr>
                <w:noProof/>
                <w:webHidden/>
              </w:rPr>
              <w:fldChar w:fldCharType="separate"/>
            </w:r>
            <w:r w:rsidR="00981E54">
              <w:rPr>
                <w:noProof/>
                <w:webHidden/>
              </w:rPr>
              <w:t>160</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70" w:history="1">
            <w:r w:rsidR="000C3FDF">
              <w:rPr>
                <w:rStyle w:val="aff9"/>
                <w:noProof/>
              </w:rPr>
              <w:t>4</w:t>
            </w:r>
            <w:r w:rsidR="00485117" w:rsidRPr="00F14095">
              <w:rPr>
                <w:rStyle w:val="aff9"/>
                <w:noProof/>
              </w:rPr>
              <w:t>.1.5.</w:t>
            </w:r>
            <w:r w:rsidR="00485117">
              <w:rPr>
                <w:rFonts w:asciiTheme="minorHAnsi" w:eastAsiaTheme="minorEastAsia" w:hAnsiTheme="minorHAnsi" w:cstheme="minorBidi"/>
                <w:noProof/>
                <w:sz w:val="22"/>
                <w:szCs w:val="22"/>
              </w:rPr>
              <w:tab/>
            </w:r>
            <w:r w:rsidR="00485117" w:rsidRPr="00F14095">
              <w:rPr>
                <w:rStyle w:val="aff9"/>
                <w:noProof/>
              </w:rPr>
              <w:t>Планируемые предприятия торговли, общественного питания и бытового обслуживания</w:t>
            </w:r>
            <w:r w:rsidR="00485117">
              <w:rPr>
                <w:noProof/>
                <w:webHidden/>
              </w:rPr>
              <w:tab/>
            </w:r>
            <w:r w:rsidR="002F46A9">
              <w:rPr>
                <w:noProof/>
                <w:webHidden/>
              </w:rPr>
              <w:fldChar w:fldCharType="begin"/>
            </w:r>
            <w:r w:rsidR="00485117">
              <w:rPr>
                <w:noProof/>
                <w:webHidden/>
              </w:rPr>
              <w:instrText xml:space="preserve"> PAGEREF _Toc449544370 \h </w:instrText>
            </w:r>
            <w:r w:rsidR="002F46A9">
              <w:rPr>
                <w:noProof/>
                <w:webHidden/>
              </w:rPr>
            </w:r>
            <w:r w:rsidR="002F46A9">
              <w:rPr>
                <w:noProof/>
                <w:webHidden/>
              </w:rPr>
              <w:fldChar w:fldCharType="separate"/>
            </w:r>
            <w:r w:rsidR="00981E54">
              <w:rPr>
                <w:noProof/>
                <w:webHidden/>
              </w:rPr>
              <w:t>162</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71" w:history="1">
            <w:r w:rsidR="000C3FDF">
              <w:rPr>
                <w:rStyle w:val="aff9"/>
                <w:noProof/>
              </w:rPr>
              <w:t>4</w:t>
            </w:r>
            <w:r w:rsidR="00485117" w:rsidRPr="00F14095">
              <w:rPr>
                <w:rStyle w:val="aff9"/>
                <w:noProof/>
              </w:rPr>
              <w:t>.1.6.</w:t>
            </w:r>
            <w:r w:rsidR="00485117">
              <w:rPr>
                <w:rFonts w:asciiTheme="minorHAnsi" w:eastAsiaTheme="minorEastAsia" w:hAnsiTheme="minorHAnsi" w:cstheme="minorBidi"/>
                <w:noProof/>
                <w:sz w:val="22"/>
                <w:szCs w:val="22"/>
              </w:rPr>
              <w:tab/>
            </w:r>
            <w:r w:rsidR="00485117" w:rsidRPr="00F14095">
              <w:rPr>
                <w:rStyle w:val="aff9"/>
                <w:noProof/>
              </w:rPr>
              <w:t>Планируемые затраты на формирование озеленённых территорий общего пользования</w:t>
            </w:r>
            <w:r w:rsidR="00485117">
              <w:rPr>
                <w:noProof/>
                <w:webHidden/>
              </w:rPr>
              <w:tab/>
            </w:r>
            <w:r w:rsidR="002F46A9">
              <w:rPr>
                <w:noProof/>
                <w:webHidden/>
              </w:rPr>
              <w:fldChar w:fldCharType="begin"/>
            </w:r>
            <w:r w:rsidR="00485117">
              <w:rPr>
                <w:noProof/>
                <w:webHidden/>
              </w:rPr>
              <w:instrText xml:space="preserve"> PAGEREF _Toc449544371 \h </w:instrText>
            </w:r>
            <w:r w:rsidR="002F46A9">
              <w:rPr>
                <w:noProof/>
                <w:webHidden/>
              </w:rPr>
            </w:r>
            <w:r w:rsidR="002F46A9">
              <w:rPr>
                <w:noProof/>
                <w:webHidden/>
              </w:rPr>
              <w:fldChar w:fldCharType="separate"/>
            </w:r>
            <w:r w:rsidR="00981E54">
              <w:rPr>
                <w:noProof/>
                <w:webHidden/>
              </w:rPr>
              <w:t>163</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72" w:history="1">
            <w:r w:rsidR="000C3FDF">
              <w:rPr>
                <w:rStyle w:val="aff9"/>
                <w:noProof/>
              </w:rPr>
              <w:t>4</w:t>
            </w:r>
            <w:r w:rsidR="00485117" w:rsidRPr="00F14095">
              <w:rPr>
                <w:rStyle w:val="aff9"/>
                <w:noProof/>
              </w:rPr>
              <w:t>.2. Стоимость мероприятий по обеспечению населения жильём</w:t>
            </w:r>
            <w:r w:rsidR="00485117">
              <w:rPr>
                <w:noProof/>
                <w:webHidden/>
              </w:rPr>
              <w:tab/>
            </w:r>
            <w:r w:rsidR="002F46A9">
              <w:rPr>
                <w:noProof/>
                <w:webHidden/>
              </w:rPr>
              <w:fldChar w:fldCharType="begin"/>
            </w:r>
            <w:r w:rsidR="00485117">
              <w:rPr>
                <w:noProof/>
                <w:webHidden/>
              </w:rPr>
              <w:instrText xml:space="preserve"> PAGEREF _Toc449544372 \h </w:instrText>
            </w:r>
            <w:r w:rsidR="002F46A9">
              <w:rPr>
                <w:noProof/>
                <w:webHidden/>
              </w:rPr>
            </w:r>
            <w:r w:rsidR="002F46A9">
              <w:rPr>
                <w:noProof/>
                <w:webHidden/>
              </w:rPr>
              <w:fldChar w:fldCharType="separate"/>
            </w:r>
            <w:r w:rsidR="00981E54">
              <w:rPr>
                <w:noProof/>
                <w:webHidden/>
              </w:rPr>
              <w:t>164</w:t>
            </w:r>
            <w:r w:rsidR="002F46A9">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73" w:history="1">
            <w:r w:rsidR="000C3FDF">
              <w:rPr>
                <w:rStyle w:val="aff9"/>
                <w:noProof/>
              </w:rPr>
              <w:t>4</w:t>
            </w:r>
            <w:r w:rsidR="00485117" w:rsidRPr="00F14095">
              <w:rPr>
                <w:rStyle w:val="aff9"/>
                <w:noProof/>
              </w:rPr>
              <w:t>.3. Финансово-экономическое обоснование стоимости мероприятий по созданию мест приложения труда</w:t>
            </w:r>
            <w:r w:rsidR="00485117">
              <w:rPr>
                <w:noProof/>
                <w:webHidden/>
              </w:rPr>
              <w:tab/>
            </w:r>
            <w:r w:rsidR="002F46A9">
              <w:rPr>
                <w:noProof/>
                <w:webHidden/>
              </w:rPr>
              <w:fldChar w:fldCharType="begin"/>
            </w:r>
            <w:r w:rsidR="00485117">
              <w:rPr>
                <w:noProof/>
                <w:webHidden/>
              </w:rPr>
              <w:instrText xml:space="preserve"> PAGEREF _Toc449544373 \h </w:instrText>
            </w:r>
            <w:r w:rsidR="002F46A9">
              <w:rPr>
                <w:noProof/>
                <w:webHidden/>
              </w:rPr>
            </w:r>
            <w:r w:rsidR="002F46A9">
              <w:rPr>
                <w:noProof/>
                <w:webHidden/>
              </w:rPr>
              <w:fldChar w:fldCharType="separate"/>
            </w:r>
            <w:r w:rsidR="00981E54">
              <w:rPr>
                <w:noProof/>
                <w:webHidden/>
              </w:rPr>
              <w:t>164</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74" w:history="1">
            <w:r w:rsidR="000C3FDF">
              <w:rPr>
                <w:rStyle w:val="aff9"/>
                <w:noProof/>
              </w:rPr>
              <w:t>4</w:t>
            </w:r>
            <w:r w:rsidR="00485117" w:rsidRPr="00F14095">
              <w:rPr>
                <w:rStyle w:val="aff9"/>
                <w:noProof/>
              </w:rPr>
              <w:t>.3.1</w:t>
            </w:r>
            <w:r w:rsidR="00485117">
              <w:rPr>
                <w:rFonts w:asciiTheme="minorHAnsi" w:eastAsiaTheme="minorEastAsia" w:hAnsiTheme="minorHAnsi" w:cstheme="minorBidi"/>
                <w:noProof/>
                <w:sz w:val="22"/>
                <w:szCs w:val="22"/>
              </w:rPr>
              <w:tab/>
            </w:r>
            <w:r w:rsidR="00485117" w:rsidRPr="00F14095">
              <w:rPr>
                <w:rStyle w:val="aff9"/>
                <w:noProof/>
              </w:rPr>
              <w:t>Оценка затрат на создание рабочих мест в бюджетной сфере</w:t>
            </w:r>
            <w:r w:rsidR="00485117">
              <w:rPr>
                <w:noProof/>
                <w:webHidden/>
              </w:rPr>
              <w:tab/>
            </w:r>
            <w:r w:rsidR="002F46A9">
              <w:rPr>
                <w:noProof/>
                <w:webHidden/>
              </w:rPr>
              <w:fldChar w:fldCharType="begin"/>
            </w:r>
            <w:r w:rsidR="00485117">
              <w:rPr>
                <w:noProof/>
                <w:webHidden/>
              </w:rPr>
              <w:instrText xml:space="preserve"> PAGEREF _Toc449544374 \h </w:instrText>
            </w:r>
            <w:r w:rsidR="002F46A9">
              <w:rPr>
                <w:noProof/>
                <w:webHidden/>
              </w:rPr>
            </w:r>
            <w:r w:rsidR="002F46A9">
              <w:rPr>
                <w:noProof/>
                <w:webHidden/>
              </w:rPr>
              <w:fldChar w:fldCharType="separate"/>
            </w:r>
            <w:r w:rsidR="00981E54">
              <w:rPr>
                <w:noProof/>
                <w:webHidden/>
              </w:rPr>
              <w:t>164</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75" w:history="1">
            <w:r w:rsidR="000C3FDF">
              <w:rPr>
                <w:rStyle w:val="aff9"/>
                <w:noProof/>
              </w:rPr>
              <w:t>4</w:t>
            </w:r>
            <w:r w:rsidR="00485117" w:rsidRPr="00F14095">
              <w:rPr>
                <w:rStyle w:val="aff9"/>
                <w:noProof/>
              </w:rPr>
              <w:t>.3.2</w:t>
            </w:r>
            <w:r w:rsidR="00485117">
              <w:rPr>
                <w:rFonts w:asciiTheme="minorHAnsi" w:eastAsiaTheme="minorEastAsia" w:hAnsiTheme="minorHAnsi" w:cstheme="minorBidi"/>
                <w:noProof/>
                <w:sz w:val="22"/>
                <w:szCs w:val="22"/>
              </w:rPr>
              <w:tab/>
            </w:r>
            <w:r w:rsidR="00485117" w:rsidRPr="00F14095">
              <w:rPr>
                <w:rStyle w:val="aff9"/>
                <w:noProof/>
              </w:rPr>
              <w:t>Оценка затрат на создание рабочих мест во внебюджетной сфере</w:t>
            </w:r>
            <w:r w:rsidR="00485117">
              <w:rPr>
                <w:noProof/>
                <w:webHidden/>
              </w:rPr>
              <w:tab/>
            </w:r>
            <w:r w:rsidR="002F46A9">
              <w:rPr>
                <w:noProof/>
                <w:webHidden/>
              </w:rPr>
              <w:fldChar w:fldCharType="begin"/>
            </w:r>
            <w:r w:rsidR="00485117">
              <w:rPr>
                <w:noProof/>
                <w:webHidden/>
              </w:rPr>
              <w:instrText xml:space="preserve"> PAGEREF _Toc449544375 \h </w:instrText>
            </w:r>
            <w:r w:rsidR="002F46A9">
              <w:rPr>
                <w:noProof/>
                <w:webHidden/>
              </w:rPr>
            </w:r>
            <w:r w:rsidR="002F46A9">
              <w:rPr>
                <w:noProof/>
                <w:webHidden/>
              </w:rPr>
              <w:fldChar w:fldCharType="separate"/>
            </w:r>
            <w:r w:rsidR="00981E54">
              <w:rPr>
                <w:noProof/>
                <w:webHidden/>
              </w:rPr>
              <w:t>164</w:t>
            </w:r>
            <w:r w:rsidR="002F46A9">
              <w:rPr>
                <w:noProof/>
                <w:webHidden/>
              </w:rPr>
              <w:fldChar w:fldCharType="end"/>
            </w:r>
          </w:hyperlink>
        </w:p>
        <w:p w:rsidR="00485117" w:rsidRPr="006F159B"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76" w:history="1">
            <w:r w:rsidR="000C3FDF">
              <w:rPr>
                <w:rStyle w:val="aff9"/>
                <w:noProof/>
              </w:rPr>
              <w:t>4</w:t>
            </w:r>
            <w:r w:rsidR="00485117" w:rsidRPr="006F159B">
              <w:rPr>
                <w:rStyle w:val="aff9"/>
                <w:noProof/>
              </w:rPr>
              <w:t xml:space="preserve">.3.3 </w:t>
            </w:r>
            <w:r w:rsidR="00485117" w:rsidRPr="006F159B">
              <w:rPr>
                <w:rFonts w:asciiTheme="minorHAnsi" w:eastAsiaTheme="minorEastAsia" w:hAnsiTheme="minorHAnsi" w:cstheme="minorBidi"/>
                <w:noProof/>
                <w:sz w:val="22"/>
                <w:szCs w:val="22"/>
              </w:rPr>
              <w:tab/>
            </w:r>
            <w:r w:rsidR="00485117" w:rsidRPr="006F159B">
              <w:rPr>
                <w:rStyle w:val="aff9"/>
                <w:noProof/>
              </w:rPr>
              <w:t>Оценка затрат на приобретение земельных участков для создания рабочих мест во внебюджетной сфере</w:t>
            </w:r>
            <w:r w:rsidR="00485117" w:rsidRPr="006F159B">
              <w:rPr>
                <w:noProof/>
                <w:webHidden/>
              </w:rPr>
              <w:tab/>
            </w:r>
            <w:r w:rsidR="002F46A9" w:rsidRPr="006F159B">
              <w:rPr>
                <w:noProof/>
                <w:webHidden/>
              </w:rPr>
              <w:fldChar w:fldCharType="begin"/>
            </w:r>
            <w:r w:rsidR="00485117" w:rsidRPr="006F159B">
              <w:rPr>
                <w:noProof/>
                <w:webHidden/>
              </w:rPr>
              <w:instrText xml:space="preserve"> PAGEREF _Toc449544376 \h </w:instrText>
            </w:r>
            <w:r w:rsidR="002F46A9" w:rsidRPr="006F159B">
              <w:rPr>
                <w:noProof/>
                <w:webHidden/>
              </w:rPr>
            </w:r>
            <w:r w:rsidR="002F46A9" w:rsidRPr="006F159B">
              <w:rPr>
                <w:noProof/>
                <w:webHidden/>
              </w:rPr>
              <w:fldChar w:fldCharType="separate"/>
            </w:r>
            <w:r w:rsidR="00981E54">
              <w:rPr>
                <w:noProof/>
                <w:webHidden/>
              </w:rPr>
              <w:t>167</w:t>
            </w:r>
            <w:r w:rsidR="002F46A9" w:rsidRPr="006F159B">
              <w:rPr>
                <w:noProof/>
                <w:webHidden/>
              </w:rPr>
              <w:fldChar w:fldCharType="end"/>
            </w:r>
          </w:hyperlink>
        </w:p>
        <w:p w:rsidR="00485117" w:rsidRPr="006F159B" w:rsidRDefault="00E70F37">
          <w:pPr>
            <w:pStyle w:val="2fa"/>
            <w:tabs>
              <w:tab w:val="right" w:leader="dot" w:pos="9345"/>
            </w:tabs>
            <w:rPr>
              <w:rFonts w:asciiTheme="minorHAnsi" w:eastAsiaTheme="minorEastAsia" w:hAnsiTheme="minorHAnsi" w:cstheme="minorBidi"/>
              <w:noProof/>
              <w:sz w:val="22"/>
              <w:szCs w:val="22"/>
            </w:rPr>
          </w:pPr>
          <w:hyperlink w:anchor="_Toc449544377" w:history="1">
            <w:r w:rsidR="000C3FDF">
              <w:rPr>
                <w:rStyle w:val="aff9"/>
                <w:noProof/>
              </w:rPr>
              <w:t>4</w:t>
            </w:r>
            <w:r w:rsidR="00485117" w:rsidRPr="006F159B">
              <w:rPr>
                <w:rStyle w:val="aff9"/>
                <w:noProof/>
              </w:rPr>
              <w:t>.4. Финансово-экономическое обоснование стоимости мероприятий по развитию транспортной инфраструктуры</w:t>
            </w:r>
            <w:r w:rsidR="00485117" w:rsidRPr="006F159B">
              <w:rPr>
                <w:noProof/>
                <w:webHidden/>
              </w:rPr>
              <w:tab/>
            </w:r>
            <w:r w:rsidR="002F46A9" w:rsidRPr="006F159B">
              <w:rPr>
                <w:noProof/>
                <w:webHidden/>
              </w:rPr>
              <w:fldChar w:fldCharType="begin"/>
            </w:r>
            <w:r w:rsidR="00485117" w:rsidRPr="006F159B">
              <w:rPr>
                <w:noProof/>
                <w:webHidden/>
              </w:rPr>
              <w:instrText xml:space="preserve"> PAGEREF _Toc449544377 \h </w:instrText>
            </w:r>
            <w:r w:rsidR="002F46A9" w:rsidRPr="006F159B">
              <w:rPr>
                <w:noProof/>
                <w:webHidden/>
              </w:rPr>
            </w:r>
            <w:r w:rsidR="002F46A9" w:rsidRPr="006F159B">
              <w:rPr>
                <w:noProof/>
                <w:webHidden/>
              </w:rPr>
              <w:fldChar w:fldCharType="separate"/>
            </w:r>
            <w:r w:rsidR="00981E54">
              <w:rPr>
                <w:noProof/>
                <w:webHidden/>
              </w:rPr>
              <w:t>169</w:t>
            </w:r>
            <w:r w:rsidR="002F46A9" w:rsidRPr="006F159B">
              <w:rPr>
                <w:noProof/>
                <w:webHidden/>
              </w:rPr>
              <w:fldChar w:fldCharType="end"/>
            </w:r>
          </w:hyperlink>
        </w:p>
        <w:p w:rsidR="00485117" w:rsidRDefault="00E70F37">
          <w:pPr>
            <w:pStyle w:val="2fa"/>
            <w:tabs>
              <w:tab w:val="right" w:leader="dot" w:pos="9345"/>
            </w:tabs>
            <w:rPr>
              <w:rFonts w:asciiTheme="minorHAnsi" w:eastAsiaTheme="minorEastAsia" w:hAnsiTheme="minorHAnsi" w:cstheme="minorBidi"/>
              <w:noProof/>
              <w:sz w:val="22"/>
              <w:szCs w:val="22"/>
            </w:rPr>
          </w:pPr>
          <w:hyperlink w:anchor="_Toc449544380" w:history="1">
            <w:r w:rsidR="000C3FDF">
              <w:rPr>
                <w:rStyle w:val="aff9"/>
                <w:noProof/>
              </w:rPr>
              <w:t>4</w:t>
            </w:r>
            <w:r w:rsidR="00485117" w:rsidRPr="00F14095">
              <w:rPr>
                <w:rStyle w:val="aff9"/>
                <w:noProof/>
              </w:rPr>
              <w:t>.5. Финансово-экономическое обоснование стоимости мероприятий по развитию инженерной инфраструктуры</w:t>
            </w:r>
            <w:r w:rsidR="00485117">
              <w:rPr>
                <w:noProof/>
                <w:webHidden/>
              </w:rPr>
              <w:tab/>
            </w:r>
            <w:r w:rsidR="002F46A9">
              <w:rPr>
                <w:noProof/>
                <w:webHidden/>
              </w:rPr>
              <w:fldChar w:fldCharType="begin"/>
            </w:r>
            <w:r w:rsidR="00485117">
              <w:rPr>
                <w:noProof/>
                <w:webHidden/>
              </w:rPr>
              <w:instrText xml:space="preserve"> PAGEREF _Toc449544380 \h </w:instrText>
            </w:r>
            <w:r w:rsidR="002F46A9">
              <w:rPr>
                <w:noProof/>
                <w:webHidden/>
              </w:rPr>
            </w:r>
            <w:r w:rsidR="002F46A9">
              <w:rPr>
                <w:noProof/>
                <w:webHidden/>
              </w:rPr>
              <w:fldChar w:fldCharType="separate"/>
            </w:r>
            <w:r w:rsidR="00981E54">
              <w:rPr>
                <w:noProof/>
                <w:webHidden/>
              </w:rPr>
              <w:t>172</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81" w:history="1">
            <w:r w:rsidR="000C3FDF">
              <w:rPr>
                <w:rStyle w:val="aff9"/>
                <w:noProof/>
              </w:rPr>
              <w:t>4</w:t>
            </w:r>
            <w:r w:rsidR="00485117" w:rsidRPr="00F14095">
              <w:rPr>
                <w:rStyle w:val="aff9"/>
                <w:noProof/>
              </w:rPr>
              <w:t>.5.1</w:t>
            </w:r>
            <w:r w:rsidR="00485117">
              <w:rPr>
                <w:rFonts w:asciiTheme="minorHAnsi" w:eastAsiaTheme="minorEastAsia" w:hAnsiTheme="minorHAnsi" w:cstheme="minorBidi"/>
                <w:noProof/>
                <w:sz w:val="22"/>
                <w:szCs w:val="22"/>
              </w:rPr>
              <w:tab/>
            </w:r>
            <w:r w:rsidR="00485117" w:rsidRPr="00F14095">
              <w:rPr>
                <w:rStyle w:val="aff9"/>
                <w:noProof/>
              </w:rPr>
              <w:t>Оценка затрат на развитие системы водоснабжения</w:t>
            </w:r>
            <w:r w:rsidR="00485117">
              <w:rPr>
                <w:noProof/>
                <w:webHidden/>
              </w:rPr>
              <w:tab/>
            </w:r>
            <w:r w:rsidR="002F46A9">
              <w:rPr>
                <w:noProof/>
                <w:webHidden/>
              </w:rPr>
              <w:fldChar w:fldCharType="begin"/>
            </w:r>
            <w:r w:rsidR="00485117">
              <w:rPr>
                <w:noProof/>
                <w:webHidden/>
              </w:rPr>
              <w:instrText xml:space="preserve"> PAGEREF _Toc449544381 \h </w:instrText>
            </w:r>
            <w:r w:rsidR="002F46A9">
              <w:rPr>
                <w:noProof/>
                <w:webHidden/>
              </w:rPr>
            </w:r>
            <w:r w:rsidR="002F46A9">
              <w:rPr>
                <w:noProof/>
                <w:webHidden/>
              </w:rPr>
              <w:fldChar w:fldCharType="separate"/>
            </w:r>
            <w:r w:rsidR="00981E54">
              <w:rPr>
                <w:noProof/>
                <w:webHidden/>
              </w:rPr>
              <w:t>172</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82" w:history="1">
            <w:r w:rsidR="000C3FDF">
              <w:rPr>
                <w:rStyle w:val="aff9"/>
                <w:noProof/>
              </w:rPr>
              <w:t>4</w:t>
            </w:r>
            <w:r w:rsidR="00485117" w:rsidRPr="00F14095">
              <w:rPr>
                <w:rStyle w:val="aff9"/>
                <w:noProof/>
              </w:rPr>
              <w:t>.5.2</w:t>
            </w:r>
            <w:r w:rsidR="00485117">
              <w:rPr>
                <w:rFonts w:asciiTheme="minorHAnsi" w:eastAsiaTheme="minorEastAsia" w:hAnsiTheme="minorHAnsi" w:cstheme="minorBidi"/>
                <w:noProof/>
                <w:sz w:val="22"/>
                <w:szCs w:val="22"/>
              </w:rPr>
              <w:tab/>
            </w:r>
            <w:r w:rsidR="00485117" w:rsidRPr="00F14095">
              <w:rPr>
                <w:rStyle w:val="aff9"/>
                <w:noProof/>
              </w:rPr>
              <w:t>Оценка затрат на развитие системы водоотведения</w:t>
            </w:r>
            <w:r w:rsidR="00485117">
              <w:rPr>
                <w:noProof/>
                <w:webHidden/>
              </w:rPr>
              <w:tab/>
            </w:r>
            <w:r w:rsidR="002F46A9">
              <w:rPr>
                <w:noProof/>
                <w:webHidden/>
              </w:rPr>
              <w:fldChar w:fldCharType="begin"/>
            </w:r>
            <w:r w:rsidR="00485117">
              <w:rPr>
                <w:noProof/>
                <w:webHidden/>
              </w:rPr>
              <w:instrText xml:space="preserve"> PAGEREF _Toc449544382 \h </w:instrText>
            </w:r>
            <w:r w:rsidR="002F46A9">
              <w:rPr>
                <w:noProof/>
                <w:webHidden/>
              </w:rPr>
            </w:r>
            <w:r w:rsidR="002F46A9">
              <w:rPr>
                <w:noProof/>
                <w:webHidden/>
              </w:rPr>
              <w:fldChar w:fldCharType="separate"/>
            </w:r>
            <w:r w:rsidR="00981E54">
              <w:rPr>
                <w:noProof/>
                <w:webHidden/>
              </w:rPr>
              <w:t>173</w:t>
            </w:r>
            <w:r w:rsidR="002F46A9">
              <w:rPr>
                <w:noProof/>
                <w:webHidden/>
              </w:rPr>
              <w:fldChar w:fldCharType="end"/>
            </w:r>
          </w:hyperlink>
        </w:p>
        <w:p w:rsidR="00485117" w:rsidRDefault="00E70F37">
          <w:pPr>
            <w:pStyle w:val="3f1"/>
            <w:rPr>
              <w:rFonts w:asciiTheme="minorHAnsi" w:eastAsiaTheme="minorEastAsia" w:hAnsiTheme="minorHAnsi" w:cstheme="minorBidi"/>
              <w:noProof/>
              <w:sz w:val="22"/>
              <w:szCs w:val="22"/>
            </w:rPr>
          </w:pPr>
          <w:hyperlink w:anchor="_Toc449544383" w:history="1">
            <w:r w:rsidR="00485117" w:rsidRPr="00F14095">
              <w:rPr>
                <w:rStyle w:val="aff9"/>
                <w:noProof/>
              </w:rPr>
              <w:t>Объём инвестиций в строительство и реконструкцию  системы водоотведения</w:t>
            </w:r>
            <w:r w:rsidR="00485117">
              <w:rPr>
                <w:noProof/>
                <w:webHidden/>
              </w:rPr>
              <w:tab/>
            </w:r>
            <w:r w:rsidR="002F46A9">
              <w:rPr>
                <w:noProof/>
                <w:webHidden/>
              </w:rPr>
              <w:fldChar w:fldCharType="begin"/>
            </w:r>
            <w:r w:rsidR="00485117">
              <w:rPr>
                <w:noProof/>
                <w:webHidden/>
              </w:rPr>
              <w:instrText xml:space="preserve"> PAGEREF _Toc449544383 \h </w:instrText>
            </w:r>
            <w:r w:rsidR="002F46A9">
              <w:rPr>
                <w:noProof/>
                <w:webHidden/>
              </w:rPr>
            </w:r>
            <w:r w:rsidR="002F46A9">
              <w:rPr>
                <w:noProof/>
                <w:webHidden/>
              </w:rPr>
              <w:fldChar w:fldCharType="separate"/>
            </w:r>
            <w:r w:rsidR="00981E54">
              <w:rPr>
                <w:noProof/>
                <w:webHidden/>
              </w:rPr>
              <w:t>174</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84" w:history="1">
            <w:r w:rsidR="000C3FDF">
              <w:rPr>
                <w:rStyle w:val="aff9"/>
                <w:noProof/>
              </w:rPr>
              <w:t>4</w:t>
            </w:r>
            <w:r w:rsidR="00485117" w:rsidRPr="00F14095">
              <w:rPr>
                <w:rStyle w:val="aff9"/>
                <w:noProof/>
              </w:rPr>
              <w:t>.5.3</w:t>
            </w:r>
            <w:r w:rsidR="00485117">
              <w:rPr>
                <w:rFonts w:asciiTheme="minorHAnsi" w:eastAsiaTheme="minorEastAsia" w:hAnsiTheme="minorHAnsi" w:cstheme="minorBidi"/>
                <w:noProof/>
                <w:sz w:val="22"/>
                <w:szCs w:val="22"/>
              </w:rPr>
              <w:tab/>
            </w:r>
            <w:r w:rsidR="00485117" w:rsidRPr="00F14095">
              <w:rPr>
                <w:rStyle w:val="aff9"/>
                <w:noProof/>
              </w:rPr>
              <w:t>Оценка затрат на развитие системы теплоснабжения</w:t>
            </w:r>
            <w:r w:rsidR="00485117">
              <w:rPr>
                <w:noProof/>
                <w:webHidden/>
              </w:rPr>
              <w:tab/>
            </w:r>
            <w:r w:rsidR="002F46A9">
              <w:rPr>
                <w:noProof/>
                <w:webHidden/>
              </w:rPr>
              <w:fldChar w:fldCharType="begin"/>
            </w:r>
            <w:r w:rsidR="00485117">
              <w:rPr>
                <w:noProof/>
                <w:webHidden/>
              </w:rPr>
              <w:instrText xml:space="preserve"> PAGEREF _Toc449544384 \h </w:instrText>
            </w:r>
            <w:r w:rsidR="002F46A9">
              <w:rPr>
                <w:noProof/>
                <w:webHidden/>
              </w:rPr>
            </w:r>
            <w:r w:rsidR="002F46A9">
              <w:rPr>
                <w:noProof/>
                <w:webHidden/>
              </w:rPr>
              <w:fldChar w:fldCharType="separate"/>
            </w:r>
            <w:r w:rsidR="00981E54">
              <w:rPr>
                <w:noProof/>
                <w:webHidden/>
              </w:rPr>
              <w:t>176</w:t>
            </w:r>
            <w:r w:rsidR="002F46A9">
              <w:rPr>
                <w:noProof/>
                <w:webHidden/>
              </w:rPr>
              <w:fldChar w:fldCharType="end"/>
            </w:r>
          </w:hyperlink>
        </w:p>
        <w:p w:rsidR="00485117" w:rsidRDefault="00E70F37">
          <w:pPr>
            <w:pStyle w:val="3f1"/>
            <w:rPr>
              <w:rFonts w:asciiTheme="minorHAnsi" w:eastAsiaTheme="minorEastAsia" w:hAnsiTheme="minorHAnsi" w:cstheme="minorBidi"/>
              <w:noProof/>
              <w:sz w:val="22"/>
              <w:szCs w:val="22"/>
            </w:rPr>
          </w:pPr>
          <w:hyperlink w:anchor="_Toc449544385" w:history="1">
            <w:r w:rsidR="00485117" w:rsidRPr="00F14095">
              <w:rPr>
                <w:rStyle w:val="aff9"/>
                <w:noProof/>
              </w:rPr>
              <w:t xml:space="preserve">Объём инвестиций в строительство, реконструкцию </w:t>
            </w:r>
            <w:r w:rsidR="00485117" w:rsidRPr="00F14095">
              <w:rPr>
                <w:rStyle w:val="aff9"/>
                <w:noProof/>
                <w:snapToGrid w:val="0"/>
              </w:rPr>
              <w:t>и  модернизацию источников централизованного теплоснабжения и тепловых сетей</w:t>
            </w:r>
            <w:r w:rsidR="00485117">
              <w:rPr>
                <w:noProof/>
                <w:webHidden/>
              </w:rPr>
              <w:tab/>
            </w:r>
            <w:r w:rsidR="002F46A9">
              <w:rPr>
                <w:noProof/>
                <w:webHidden/>
              </w:rPr>
              <w:fldChar w:fldCharType="begin"/>
            </w:r>
            <w:r w:rsidR="00485117">
              <w:rPr>
                <w:noProof/>
                <w:webHidden/>
              </w:rPr>
              <w:instrText xml:space="preserve"> PAGEREF _Toc449544385 \h </w:instrText>
            </w:r>
            <w:r w:rsidR="002F46A9">
              <w:rPr>
                <w:noProof/>
                <w:webHidden/>
              </w:rPr>
            </w:r>
            <w:r w:rsidR="002F46A9">
              <w:rPr>
                <w:noProof/>
                <w:webHidden/>
              </w:rPr>
              <w:fldChar w:fldCharType="separate"/>
            </w:r>
            <w:r w:rsidR="00981E54">
              <w:rPr>
                <w:noProof/>
                <w:webHidden/>
              </w:rPr>
              <w:t>179</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86" w:history="1">
            <w:r w:rsidR="000C3FDF">
              <w:rPr>
                <w:rStyle w:val="aff9"/>
                <w:noProof/>
              </w:rPr>
              <w:t>4</w:t>
            </w:r>
            <w:r w:rsidR="00485117" w:rsidRPr="00F14095">
              <w:rPr>
                <w:rStyle w:val="aff9"/>
                <w:noProof/>
              </w:rPr>
              <w:t>.5.4</w:t>
            </w:r>
            <w:r w:rsidR="00485117">
              <w:rPr>
                <w:rFonts w:asciiTheme="minorHAnsi" w:eastAsiaTheme="minorEastAsia" w:hAnsiTheme="minorHAnsi" w:cstheme="minorBidi"/>
                <w:noProof/>
                <w:sz w:val="22"/>
                <w:szCs w:val="22"/>
              </w:rPr>
              <w:tab/>
            </w:r>
            <w:r w:rsidR="00485117" w:rsidRPr="00F14095">
              <w:rPr>
                <w:rStyle w:val="aff9"/>
                <w:noProof/>
              </w:rPr>
              <w:t>Оценка затрат на развитие системы газоснабжения</w:t>
            </w:r>
            <w:r w:rsidR="00485117">
              <w:rPr>
                <w:noProof/>
                <w:webHidden/>
              </w:rPr>
              <w:tab/>
            </w:r>
            <w:r w:rsidR="002F46A9">
              <w:rPr>
                <w:noProof/>
                <w:webHidden/>
              </w:rPr>
              <w:fldChar w:fldCharType="begin"/>
            </w:r>
            <w:r w:rsidR="00485117">
              <w:rPr>
                <w:noProof/>
                <w:webHidden/>
              </w:rPr>
              <w:instrText xml:space="preserve"> PAGEREF _Toc449544386 \h </w:instrText>
            </w:r>
            <w:r w:rsidR="002F46A9">
              <w:rPr>
                <w:noProof/>
                <w:webHidden/>
              </w:rPr>
            </w:r>
            <w:r w:rsidR="002F46A9">
              <w:rPr>
                <w:noProof/>
                <w:webHidden/>
              </w:rPr>
              <w:fldChar w:fldCharType="separate"/>
            </w:r>
            <w:r w:rsidR="00981E54">
              <w:rPr>
                <w:noProof/>
                <w:webHidden/>
              </w:rPr>
              <w:t>179</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87" w:history="1">
            <w:r w:rsidR="000C3FDF">
              <w:rPr>
                <w:rStyle w:val="aff9"/>
                <w:noProof/>
              </w:rPr>
              <w:t>4</w:t>
            </w:r>
            <w:r w:rsidR="00485117" w:rsidRPr="00F14095">
              <w:rPr>
                <w:rStyle w:val="aff9"/>
                <w:noProof/>
              </w:rPr>
              <w:t>.5.5</w:t>
            </w:r>
            <w:r w:rsidR="00485117">
              <w:rPr>
                <w:rFonts w:asciiTheme="minorHAnsi" w:eastAsiaTheme="minorEastAsia" w:hAnsiTheme="minorHAnsi" w:cstheme="minorBidi"/>
                <w:noProof/>
                <w:sz w:val="22"/>
                <w:szCs w:val="22"/>
              </w:rPr>
              <w:tab/>
            </w:r>
            <w:r w:rsidR="00485117" w:rsidRPr="00F14095">
              <w:rPr>
                <w:rStyle w:val="aff9"/>
                <w:noProof/>
              </w:rPr>
              <w:t>Оценка затрат на развитие системы электроснабжения</w:t>
            </w:r>
            <w:r w:rsidR="00485117">
              <w:rPr>
                <w:noProof/>
                <w:webHidden/>
              </w:rPr>
              <w:tab/>
            </w:r>
            <w:r w:rsidR="002F46A9">
              <w:rPr>
                <w:noProof/>
                <w:webHidden/>
              </w:rPr>
              <w:fldChar w:fldCharType="begin"/>
            </w:r>
            <w:r w:rsidR="00485117">
              <w:rPr>
                <w:noProof/>
                <w:webHidden/>
              </w:rPr>
              <w:instrText xml:space="preserve"> PAGEREF _Toc449544387 \h </w:instrText>
            </w:r>
            <w:r w:rsidR="002F46A9">
              <w:rPr>
                <w:noProof/>
                <w:webHidden/>
              </w:rPr>
            </w:r>
            <w:r w:rsidR="002F46A9">
              <w:rPr>
                <w:noProof/>
                <w:webHidden/>
              </w:rPr>
              <w:fldChar w:fldCharType="separate"/>
            </w:r>
            <w:r w:rsidR="00981E54">
              <w:rPr>
                <w:noProof/>
                <w:webHidden/>
              </w:rPr>
              <w:t>180</w:t>
            </w:r>
            <w:r w:rsidR="002F46A9">
              <w:rPr>
                <w:noProof/>
                <w:webHidden/>
              </w:rPr>
              <w:fldChar w:fldCharType="end"/>
            </w:r>
          </w:hyperlink>
        </w:p>
        <w:p w:rsidR="00485117" w:rsidRDefault="00E70F37">
          <w:pPr>
            <w:pStyle w:val="3f1"/>
            <w:rPr>
              <w:rFonts w:asciiTheme="minorHAnsi" w:eastAsiaTheme="minorEastAsia" w:hAnsiTheme="minorHAnsi" w:cstheme="minorBidi"/>
              <w:noProof/>
              <w:sz w:val="22"/>
              <w:szCs w:val="22"/>
            </w:rPr>
          </w:pPr>
          <w:hyperlink w:anchor="_Toc449544388" w:history="1">
            <w:r w:rsidR="00485117" w:rsidRPr="00F14095">
              <w:rPr>
                <w:rStyle w:val="aff9"/>
                <w:rFonts w:eastAsiaTheme="majorEastAsia"/>
                <w:noProof/>
              </w:rPr>
              <w:t>Прогнозируемые объёмы финансирования, необходимые для реализации мероприятий Генерального плана</w:t>
            </w:r>
            <w:r w:rsidR="00485117">
              <w:rPr>
                <w:noProof/>
                <w:webHidden/>
              </w:rPr>
              <w:tab/>
            </w:r>
            <w:r w:rsidR="002F46A9">
              <w:rPr>
                <w:noProof/>
                <w:webHidden/>
              </w:rPr>
              <w:fldChar w:fldCharType="begin"/>
            </w:r>
            <w:r w:rsidR="00485117">
              <w:rPr>
                <w:noProof/>
                <w:webHidden/>
              </w:rPr>
              <w:instrText xml:space="preserve"> PAGEREF _Toc449544388 \h </w:instrText>
            </w:r>
            <w:r w:rsidR="002F46A9">
              <w:rPr>
                <w:noProof/>
                <w:webHidden/>
              </w:rPr>
            </w:r>
            <w:r w:rsidR="002F46A9">
              <w:rPr>
                <w:noProof/>
                <w:webHidden/>
              </w:rPr>
              <w:fldChar w:fldCharType="separate"/>
            </w:r>
            <w:r w:rsidR="00981E54">
              <w:rPr>
                <w:noProof/>
                <w:webHidden/>
              </w:rPr>
              <w:t>180</w:t>
            </w:r>
            <w:r w:rsidR="002F46A9">
              <w:rPr>
                <w:noProof/>
                <w:webHidden/>
              </w:rPr>
              <w:fldChar w:fldCharType="end"/>
            </w:r>
          </w:hyperlink>
        </w:p>
        <w:p w:rsidR="00485117" w:rsidRDefault="00E70F37">
          <w:pPr>
            <w:pStyle w:val="2fa"/>
            <w:tabs>
              <w:tab w:val="left" w:pos="1200"/>
              <w:tab w:val="right" w:leader="dot" w:pos="9345"/>
            </w:tabs>
            <w:rPr>
              <w:rFonts w:asciiTheme="minorHAnsi" w:eastAsiaTheme="minorEastAsia" w:hAnsiTheme="minorHAnsi" w:cstheme="minorBidi"/>
              <w:noProof/>
              <w:sz w:val="22"/>
              <w:szCs w:val="22"/>
            </w:rPr>
          </w:pPr>
          <w:hyperlink w:anchor="_Toc449544389" w:history="1">
            <w:r w:rsidR="000C3FDF">
              <w:rPr>
                <w:rStyle w:val="aff9"/>
                <w:noProof/>
              </w:rPr>
              <w:t>4</w:t>
            </w:r>
            <w:r w:rsidR="00485117" w:rsidRPr="00F14095">
              <w:rPr>
                <w:rStyle w:val="aff9"/>
                <w:noProof/>
              </w:rPr>
              <w:t>.5.6</w:t>
            </w:r>
            <w:r w:rsidR="00485117">
              <w:rPr>
                <w:rFonts w:asciiTheme="minorHAnsi" w:eastAsiaTheme="minorEastAsia" w:hAnsiTheme="minorHAnsi" w:cstheme="minorBidi"/>
                <w:noProof/>
                <w:sz w:val="22"/>
                <w:szCs w:val="22"/>
              </w:rPr>
              <w:tab/>
            </w:r>
            <w:r w:rsidR="00485117" w:rsidRPr="00F14095">
              <w:rPr>
                <w:rStyle w:val="aff9"/>
                <w:noProof/>
              </w:rPr>
              <w:t>Оценка затрат на развитие системы организации поверхностного стока</w:t>
            </w:r>
            <w:r w:rsidR="00485117">
              <w:rPr>
                <w:noProof/>
                <w:webHidden/>
              </w:rPr>
              <w:tab/>
            </w:r>
            <w:r w:rsidR="002F46A9">
              <w:rPr>
                <w:noProof/>
                <w:webHidden/>
              </w:rPr>
              <w:fldChar w:fldCharType="begin"/>
            </w:r>
            <w:r w:rsidR="00485117">
              <w:rPr>
                <w:noProof/>
                <w:webHidden/>
              </w:rPr>
              <w:instrText xml:space="preserve"> PAGEREF _Toc449544389 \h </w:instrText>
            </w:r>
            <w:r w:rsidR="002F46A9">
              <w:rPr>
                <w:noProof/>
                <w:webHidden/>
              </w:rPr>
            </w:r>
            <w:r w:rsidR="002F46A9">
              <w:rPr>
                <w:noProof/>
                <w:webHidden/>
              </w:rPr>
              <w:fldChar w:fldCharType="separate"/>
            </w:r>
            <w:r w:rsidR="00981E54">
              <w:rPr>
                <w:noProof/>
                <w:webHidden/>
              </w:rPr>
              <w:t>180</w:t>
            </w:r>
            <w:r w:rsidR="002F46A9">
              <w:rPr>
                <w:noProof/>
                <w:webHidden/>
              </w:rPr>
              <w:fldChar w:fldCharType="end"/>
            </w:r>
          </w:hyperlink>
        </w:p>
        <w:p w:rsidR="000C3FDF" w:rsidRDefault="000C3FDF" w:rsidP="00300C4B">
          <w:r>
            <w:rPr>
              <w:b/>
              <w:noProof/>
            </w:rPr>
            <w:t xml:space="preserve">   </w:t>
          </w:r>
          <w:r w:rsidRPr="000C3FDF">
            <w:rPr>
              <w:b/>
              <w:noProof/>
            </w:rPr>
            <w:t>5.  Оценка возможного влияния планируемых для размещения объектов местного значения на комплексное развитие этих территорий</w:t>
          </w:r>
          <w:r w:rsidRPr="000C3FDF">
            <w:rPr>
              <w:b/>
              <w:noProof/>
              <w:webHidden/>
            </w:rPr>
            <w:tab/>
          </w:r>
          <w:r>
            <w:rPr>
              <w:b/>
              <w:noProof/>
              <w:webHidden/>
            </w:rPr>
            <w:t>…………………………………</w:t>
          </w:r>
          <w:r w:rsidR="002F46A9">
            <w:fldChar w:fldCharType="end"/>
          </w:r>
          <w:r w:rsidR="00C63833">
            <w:t>.181</w:t>
          </w:r>
        </w:p>
        <w:p w:rsidR="000C3FDF" w:rsidRDefault="000C3FDF" w:rsidP="008D5C20">
          <w:pPr>
            <w:pStyle w:val="1fffc"/>
          </w:pPr>
          <w:r>
            <w:t xml:space="preserve">   </w:t>
          </w:r>
          <w:hyperlink w:anchor="_Toc465097017" w:history="1">
            <w:r w:rsidRPr="000C3FDF">
              <w:t>6.  Сведения о планируемых объектах федерального, регионального и местного (муницпального района) значенияиз документов территориального планирования федерального, регионального и местного (муниципального района) значения.</w:t>
            </w:r>
            <w:r w:rsidRPr="000C3FDF">
              <w:rPr>
                <w:webHidden/>
              </w:rPr>
              <w:tab/>
            </w:r>
            <w:r w:rsidR="00C63833">
              <w:rPr>
                <w:webHidden/>
              </w:rPr>
              <w:t>184</w:t>
            </w:r>
          </w:hyperlink>
        </w:p>
        <w:p w:rsidR="000C3FDF" w:rsidRPr="000C3FDF" w:rsidRDefault="000C3FDF" w:rsidP="008D5C20">
          <w:pPr>
            <w:pStyle w:val="1fffc"/>
          </w:pPr>
          <w:r>
            <w:t xml:space="preserve">   </w:t>
          </w:r>
          <w:hyperlink w:anchor="_Toc465097018" w:history="1">
            <w:r w:rsidRPr="000C3FDF">
              <w:t>6.1. Сведения о планируемых объектах федерального значения</w:t>
            </w:r>
            <w:r w:rsidRPr="000C3FDF">
              <w:rPr>
                <w:webHidden/>
              </w:rPr>
              <w:tab/>
            </w:r>
            <w:r w:rsidR="00C63833">
              <w:rPr>
                <w:webHidden/>
              </w:rPr>
              <w:t>185</w:t>
            </w:r>
          </w:hyperlink>
        </w:p>
        <w:p w:rsidR="000C3FDF" w:rsidRPr="000C3FDF" w:rsidRDefault="000C3FDF" w:rsidP="008D5C20">
          <w:pPr>
            <w:pStyle w:val="1fffc"/>
          </w:pPr>
          <w:r>
            <w:t xml:space="preserve">   </w:t>
          </w:r>
          <w:hyperlink w:anchor="_Toc465097019" w:history="1">
            <w:r w:rsidRPr="000C3FDF">
              <w:t>6.2. Сведения о планируемых объектах регионального значения</w:t>
            </w:r>
            <w:r w:rsidRPr="000C3FDF">
              <w:rPr>
                <w:webHidden/>
              </w:rPr>
              <w:tab/>
            </w:r>
            <w:r w:rsidR="00C63833">
              <w:rPr>
                <w:webHidden/>
              </w:rPr>
              <w:t>185</w:t>
            </w:r>
          </w:hyperlink>
        </w:p>
        <w:p w:rsidR="000C3FDF" w:rsidRPr="000C3FDF" w:rsidRDefault="000C3FDF" w:rsidP="008D5C20">
          <w:pPr>
            <w:pStyle w:val="1fffc"/>
          </w:pPr>
          <w:r>
            <w:t xml:space="preserve">   </w:t>
          </w:r>
          <w:hyperlink w:anchor="_Toc465097020" w:history="1">
            <w:r w:rsidRPr="000C3FDF">
              <w:t>6.3. Сведения о планируемых объектах местного (муниципального района) значения</w:t>
            </w:r>
            <w:r w:rsidRPr="000C3FDF">
              <w:rPr>
                <w:webHidden/>
              </w:rPr>
              <w:tab/>
            </w:r>
            <w:r w:rsidR="00C63833">
              <w:rPr>
                <w:webHidden/>
              </w:rPr>
              <w:t>187</w:t>
            </w:r>
          </w:hyperlink>
        </w:p>
        <w:p w:rsidR="000C3FDF" w:rsidRDefault="000C3FDF" w:rsidP="008D5C20">
          <w:pPr>
            <w:pStyle w:val="1fffc"/>
          </w:pPr>
          <w:r>
            <w:t xml:space="preserve">   </w:t>
          </w:r>
          <w:hyperlink w:anchor="_Toc465097021" w:history="1">
            <w:r w:rsidRPr="000C3FDF">
              <w:t xml:space="preserve">7 Границы населённых пунктов, входящих в состав сельского поселения </w:t>
            </w:r>
            <w:r w:rsidR="00E25D1D">
              <w:t>Березняковское</w:t>
            </w:r>
            <w:r w:rsidRPr="000C3FDF">
              <w:t>.</w:t>
            </w:r>
            <w:r>
              <w:rPr>
                <w:webHidden/>
              </w:rPr>
              <w:tab/>
            </w:r>
            <w:r w:rsidR="00C63833">
              <w:rPr>
                <w:webHidden/>
              </w:rPr>
              <w:t>188</w:t>
            </w:r>
          </w:hyperlink>
        </w:p>
        <w:p w:rsidR="000C3FDF" w:rsidRDefault="000C3FDF" w:rsidP="008D5C20">
          <w:pPr>
            <w:pStyle w:val="1fffc"/>
          </w:pPr>
          <w:r>
            <w:t xml:space="preserve">  </w:t>
          </w:r>
          <w:hyperlink w:anchor="_Toc465097024" w:history="1">
            <w:r w:rsidRPr="000C3FDF">
              <w:t xml:space="preserve">8.  Основные планируемые показатели развития территории  сельского поселения </w:t>
            </w:r>
            <w:r>
              <w:t>Березняковское</w:t>
            </w:r>
            <w:r>
              <w:rPr>
                <w:webHidden/>
              </w:rPr>
              <w:tab/>
            </w:r>
            <w:r w:rsidR="0050650A">
              <w:rPr>
                <w:webHidden/>
              </w:rPr>
              <w:t>234</w:t>
            </w:r>
          </w:hyperlink>
        </w:p>
        <w:p w:rsidR="000C3FDF" w:rsidRDefault="000C3FDF" w:rsidP="008D5C20">
          <w:pPr>
            <w:pStyle w:val="1fffc"/>
          </w:pPr>
          <w:r>
            <w:t xml:space="preserve">  </w:t>
          </w:r>
          <w:hyperlink w:anchor="_Toc465097025" w:history="1">
            <w:r w:rsidRPr="000C3FDF">
              <w:t xml:space="preserve">9. Функционально-планировочный баланс территории сельского поселения </w:t>
            </w:r>
            <w:r w:rsidR="0050650A">
              <w:t>Березняковское</w:t>
            </w:r>
            <w:r>
              <w:rPr>
                <w:webHidden/>
              </w:rPr>
              <w:tab/>
            </w:r>
            <w:r w:rsidR="0050650A">
              <w:rPr>
                <w:webHidden/>
              </w:rPr>
              <w:t>238</w:t>
            </w:r>
          </w:hyperlink>
        </w:p>
        <w:p w:rsidR="000C3FDF" w:rsidRPr="000C3FDF" w:rsidRDefault="00E70F37" w:rsidP="000C3FDF">
          <w:pPr>
            <w:pStyle w:val="2fa"/>
            <w:tabs>
              <w:tab w:val="right" w:leader="dot" w:pos="9345"/>
            </w:tabs>
            <w:ind w:left="0"/>
            <w:rPr>
              <w:noProof/>
            </w:rPr>
          </w:pPr>
          <w:hyperlink w:anchor="_Toc465097026" w:history="1">
            <w:r w:rsidR="000C3FDF" w:rsidRPr="000C3FDF">
              <w:t xml:space="preserve">Приложение 1. Информация об обеспеченности населения сельского поселения </w:t>
            </w:r>
            <w:r w:rsidR="000C3FDF">
              <w:t xml:space="preserve">   Березняковское</w:t>
            </w:r>
            <w:r w:rsidR="000C3FDF" w:rsidRPr="000C3FDF">
              <w:t xml:space="preserve"> объектами социальной инфраструктуры и о потребности в объёмах финансирования для ликвидации дефицита в указанных объёмах</w:t>
            </w:r>
            <w:r w:rsidR="000C3FDF">
              <w:rPr>
                <w:noProof/>
                <w:webHidden/>
              </w:rPr>
              <w:tab/>
            </w:r>
            <w:r w:rsidR="0050650A">
              <w:rPr>
                <w:noProof/>
                <w:webHidden/>
              </w:rPr>
              <w:t>240</w:t>
            </w:r>
          </w:hyperlink>
        </w:p>
        <w:p w:rsidR="000C3FDF" w:rsidRPr="000C3FDF" w:rsidRDefault="00E70F37" w:rsidP="000C3FDF">
          <w:pPr>
            <w:pStyle w:val="2fa"/>
            <w:tabs>
              <w:tab w:val="right" w:leader="dot" w:pos="9345"/>
            </w:tabs>
            <w:ind w:left="0"/>
            <w:rPr>
              <w:noProof/>
            </w:rPr>
          </w:pPr>
          <w:hyperlink w:anchor="_Toc465097027" w:history="1">
            <w:r w:rsidR="000C3FDF" w:rsidRPr="000C3FDF">
              <w:t>Приложение 2. Целевые показатели, предусмотренные в документе территориального планирования и прогнозируемые объемы финансирования для его реализации</w:t>
            </w:r>
            <w:r w:rsidR="000C3FDF">
              <w:rPr>
                <w:noProof/>
                <w:webHidden/>
              </w:rPr>
              <w:tab/>
            </w:r>
            <w:r w:rsidR="0050650A">
              <w:rPr>
                <w:noProof/>
                <w:webHidden/>
              </w:rPr>
              <w:t>241</w:t>
            </w:r>
          </w:hyperlink>
        </w:p>
        <w:p w:rsidR="000C3FDF" w:rsidRPr="000C3FDF" w:rsidRDefault="00E70F37" w:rsidP="000C3FDF">
          <w:pPr>
            <w:pStyle w:val="2fa"/>
            <w:tabs>
              <w:tab w:val="right" w:leader="dot" w:pos="9345"/>
            </w:tabs>
            <w:ind w:left="0"/>
            <w:rPr>
              <w:noProof/>
            </w:rPr>
          </w:pPr>
          <w:hyperlink w:anchor="_Toc465097028" w:history="1">
            <w:r w:rsidR="000C3FDF" w:rsidRPr="000C3FDF">
              <w:t xml:space="preserve">Приложение 3. Расчетные электрические нагрузки объектов капитального строительства сельского поселения </w:t>
            </w:r>
            <w:r w:rsidR="000C3FDF">
              <w:t>Березняковское</w:t>
            </w:r>
            <w:r w:rsidR="000C3FDF">
              <w:rPr>
                <w:noProof/>
                <w:webHidden/>
              </w:rPr>
              <w:tab/>
            </w:r>
            <w:r w:rsidR="0050650A">
              <w:rPr>
                <w:noProof/>
                <w:webHidden/>
              </w:rPr>
              <w:t>244</w:t>
            </w:r>
          </w:hyperlink>
        </w:p>
        <w:p w:rsidR="000C3FDF" w:rsidRPr="000C3FDF" w:rsidRDefault="00E70F37" w:rsidP="000C3FDF">
          <w:pPr>
            <w:pStyle w:val="2fa"/>
            <w:tabs>
              <w:tab w:val="right" w:leader="dot" w:pos="9345"/>
            </w:tabs>
            <w:ind w:left="0"/>
            <w:rPr>
              <w:noProof/>
            </w:rPr>
          </w:pPr>
          <w:hyperlink w:anchor="_Toc465097029" w:history="1">
            <w:r w:rsidR="000C3FDF" w:rsidRPr="000C3FDF">
              <w:t>Приложение 4. Расход природного газа (прирост) по сельскому поселению Березняковское</w:t>
            </w:r>
            <w:r w:rsidR="000C3FDF">
              <w:rPr>
                <w:noProof/>
                <w:webHidden/>
              </w:rPr>
              <w:tab/>
            </w:r>
            <w:r w:rsidR="0050650A">
              <w:rPr>
                <w:noProof/>
                <w:webHidden/>
              </w:rPr>
              <w:t>247</w:t>
            </w:r>
          </w:hyperlink>
        </w:p>
        <w:p w:rsidR="000C3FDF" w:rsidRDefault="00E70F37" w:rsidP="000C3FDF">
          <w:pPr>
            <w:pStyle w:val="2fa"/>
            <w:tabs>
              <w:tab w:val="right" w:leader="dot" w:pos="9345"/>
            </w:tabs>
            <w:ind w:left="0"/>
            <w:rPr>
              <w:rFonts w:asciiTheme="minorHAnsi" w:eastAsiaTheme="minorEastAsia" w:hAnsiTheme="minorHAnsi" w:cstheme="minorBidi"/>
              <w:noProof/>
              <w:sz w:val="22"/>
              <w:szCs w:val="22"/>
            </w:rPr>
          </w:pPr>
          <w:hyperlink w:anchor="_Toc465097030" w:history="1">
            <w:r w:rsidR="000C3FDF" w:rsidRPr="000C3FDF">
              <w:t>Приложение 5.  Перечень утверждённой документации по планировке территорий (ППТ) на территории сельского поселения Березняковское</w:t>
            </w:r>
            <w:r w:rsidR="000C3FDF">
              <w:rPr>
                <w:noProof/>
                <w:webHidden/>
              </w:rPr>
              <w:tab/>
            </w:r>
            <w:r w:rsidR="0050650A">
              <w:rPr>
                <w:noProof/>
                <w:webHidden/>
              </w:rPr>
              <w:t>248</w:t>
            </w:r>
          </w:hyperlink>
        </w:p>
        <w:p w:rsidR="000C3FDF" w:rsidRPr="000C3FDF" w:rsidRDefault="000C3FDF" w:rsidP="000C3FDF">
          <w:pPr>
            <w:rPr>
              <w:rFonts w:eastAsiaTheme="minorEastAsia"/>
            </w:rPr>
          </w:pPr>
        </w:p>
        <w:p w:rsidR="000C3FDF" w:rsidRPr="000C3FDF" w:rsidRDefault="000C3FDF" w:rsidP="000C3FDF">
          <w:pPr>
            <w:rPr>
              <w:rFonts w:eastAsiaTheme="minorEastAsia"/>
            </w:rPr>
          </w:pPr>
        </w:p>
        <w:p w:rsidR="000C3FDF" w:rsidRPr="000C3FDF" w:rsidRDefault="000C3FDF" w:rsidP="000C3FDF">
          <w:pPr>
            <w:rPr>
              <w:rFonts w:eastAsiaTheme="minorEastAsia"/>
            </w:rPr>
          </w:pPr>
        </w:p>
        <w:p w:rsidR="000C3FDF" w:rsidRPr="000C3FDF" w:rsidRDefault="000C3FDF" w:rsidP="000C3FDF">
          <w:pPr>
            <w:rPr>
              <w:rFonts w:eastAsiaTheme="minorEastAsia"/>
            </w:rPr>
          </w:pPr>
        </w:p>
        <w:p w:rsidR="000C3FDF" w:rsidRDefault="000C3FDF" w:rsidP="00300C4B"/>
        <w:p w:rsidR="00300C4B" w:rsidRDefault="00E70F37" w:rsidP="00300C4B"/>
      </w:sdtContent>
    </w:sdt>
    <w:p w:rsidR="00754FC9" w:rsidRPr="00300C4B" w:rsidRDefault="00754FC9" w:rsidP="003D3F93">
      <w:pPr>
        <w:pStyle w:val="Level1"/>
        <w:pageBreakBefore/>
      </w:pPr>
      <w:r w:rsidRPr="00300C4B">
        <w:lastRenderedPageBreak/>
        <w:t>Введение</w:t>
      </w:r>
    </w:p>
    <w:p w:rsidR="00424ACE" w:rsidRPr="00AE0CD5" w:rsidRDefault="00424ACE" w:rsidP="00AE0CD5">
      <w:pPr>
        <w:pStyle w:val="Osnovnoy"/>
        <w:spacing w:before="120" w:after="120"/>
        <w:ind w:right="0" w:firstLine="680"/>
        <w:rPr>
          <w:b/>
        </w:rPr>
      </w:pPr>
      <w:r w:rsidRPr="00AE0CD5">
        <w:t xml:space="preserve">Генеральный план </w:t>
      </w:r>
      <w:r w:rsidR="00D42DC3" w:rsidRPr="00AE0CD5">
        <w:t>сельского</w:t>
      </w:r>
      <w:r w:rsidRPr="00AE0CD5">
        <w:t xml:space="preserve"> поселения </w:t>
      </w:r>
      <w:r w:rsidR="00D81D9C">
        <w:t>Березняковское Сергиево-Посадского</w:t>
      </w:r>
      <w:r w:rsidRPr="00AE0CD5">
        <w:t xml:space="preserve"> муниципального района</w:t>
      </w:r>
      <w:r w:rsidR="006D6301" w:rsidRPr="00AE0CD5">
        <w:t xml:space="preserve"> Московской  области  (далее </w:t>
      </w:r>
      <w:r w:rsidR="00D42DC3" w:rsidRPr="00AE0CD5">
        <w:t>с</w:t>
      </w:r>
      <w:r w:rsidR="006D6301" w:rsidRPr="00AE0CD5">
        <w:t>.п. </w:t>
      </w:r>
      <w:r w:rsidR="00D81D9C">
        <w:t>Березняковское</w:t>
      </w:r>
      <w:r w:rsidR="006D6301" w:rsidRPr="00AE0CD5">
        <w:t xml:space="preserve">, </w:t>
      </w:r>
      <w:r w:rsidR="00D42DC3" w:rsidRPr="00AE0CD5">
        <w:t>сельское</w:t>
      </w:r>
      <w:r w:rsidR="006D6301" w:rsidRPr="00AE0CD5">
        <w:t xml:space="preserve"> поселение </w:t>
      </w:r>
      <w:r w:rsidR="00D81D9C">
        <w:t>Березняковское</w:t>
      </w:r>
      <w:r w:rsidR="006D6301" w:rsidRPr="00AE0CD5">
        <w:t xml:space="preserve">, </w:t>
      </w:r>
      <w:r w:rsidR="00D42DC3" w:rsidRPr="00AE0CD5">
        <w:t>сельское</w:t>
      </w:r>
      <w:r w:rsidR="006D6301" w:rsidRPr="00AE0CD5">
        <w:t xml:space="preserve"> поселение</w:t>
      </w:r>
      <w:r w:rsidR="00D81D9C">
        <w:t>)</w:t>
      </w:r>
      <w:r w:rsidRPr="00AE0CD5">
        <w:t xml:space="preserve"> подготовлен </w:t>
      </w:r>
      <w:r w:rsidRPr="00AE0CD5">
        <w:rPr>
          <w:rFonts w:eastAsia="Times New Roman"/>
          <w:kern w:val="0"/>
          <w:szCs w:val="24"/>
        </w:rPr>
        <w:t>Государственным унитарным предприятием Московской области «Научно-исследовательский и проектный институт градостроительства» (ГУП</w:t>
      </w:r>
      <w:r w:rsidRPr="00AE0CD5">
        <w:rPr>
          <w:rFonts w:eastAsia="Times New Roman"/>
          <w:kern w:val="0"/>
          <w:szCs w:val="24"/>
          <w:lang w:val="en-US"/>
        </w:rPr>
        <w:t> </w:t>
      </w:r>
      <w:r w:rsidRPr="00AE0CD5">
        <w:rPr>
          <w:rFonts w:eastAsia="Times New Roman"/>
          <w:kern w:val="0"/>
          <w:szCs w:val="24"/>
        </w:rPr>
        <w:t xml:space="preserve">МО «НИиПИ  градостроительства») на основании </w:t>
      </w:r>
      <w:r w:rsidR="006D6301" w:rsidRPr="00AE0CD5">
        <w:rPr>
          <w:rFonts w:eastAsia="Times New Roman"/>
          <w:color w:val="000000"/>
          <w:kern w:val="0"/>
          <w:szCs w:val="24"/>
        </w:rPr>
        <w:t>государственного контракта</w:t>
      </w:r>
      <w:r w:rsidR="00D92A98">
        <w:rPr>
          <w:rFonts w:eastAsia="Times New Roman"/>
          <w:color w:val="000000"/>
          <w:kern w:val="0"/>
          <w:szCs w:val="24"/>
        </w:rPr>
        <w:t xml:space="preserve"> от </w:t>
      </w:r>
      <w:r w:rsidRPr="00AE0CD5">
        <w:rPr>
          <w:rFonts w:eastAsia="Times New Roman"/>
          <w:color w:val="000000"/>
          <w:kern w:val="0"/>
          <w:szCs w:val="24"/>
        </w:rPr>
        <w:t>04.03.2015 № 1136/15 в рамках выполнения работ в составе мероприятий государственной программы Московской области «Архитектура и градостроительство Подмосковья» на 2014 – 2018 гг. Заказчик генерального плана</w:t>
      </w:r>
      <w:r w:rsidRPr="00AE0CD5">
        <w:rPr>
          <w:rFonts w:eastAsia="Times New Roman"/>
          <w:kern w:val="0"/>
          <w:szCs w:val="24"/>
        </w:rPr>
        <w:t xml:space="preserve"> </w:t>
      </w:r>
      <w:r w:rsidR="00D42DC3" w:rsidRPr="00AE0CD5">
        <w:rPr>
          <w:rFonts w:eastAsia="Times New Roman"/>
          <w:kern w:val="0"/>
          <w:szCs w:val="24"/>
        </w:rPr>
        <w:t>сельского</w:t>
      </w:r>
      <w:r w:rsidRPr="00AE0CD5">
        <w:rPr>
          <w:rFonts w:eastAsia="Times New Roman"/>
          <w:kern w:val="0"/>
          <w:szCs w:val="24"/>
        </w:rPr>
        <w:t xml:space="preserve"> поселения </w:t>
      </w:r>
      <w:r w:rsidR="00D92A98">
        <w:t>Березняковское Сергиево-Посадского</w:t>
      </w:r>
      <w:r w:rsidR="00970413" w:rsidRPr="00AE0CD5">
        <w:t xml:space="preserve"> </w:t>
      </w:r>
      <w:r w:rsidRPr="00AE0CD5">
        <w:rPr>
          <w:rFonts w:eastAsia="Times New Roman"/>
          <w:kern w:val="0"/>
          <w:szCs w:val="24"/>
        </w:rPr>
        <w:t>муниципального района Московской области – Главное управление архитектуры и градостроительства Московской области.</w:t>
      </w:r>
    </w:p>
    <w:p w:rsidR="00424ACE" w:rsidRPr="00AE0CD5" w:rsidRDefault="00424ACE" w:rsidP="00AE0CD5">
      <w:pPr>
        <w:pStyle w:val="af"/>
        <w:spacing w:before="120" w:after="120"/>
        <w:ind w:firstLine="680"/>
        <w:jc w:val="both"/>
        <w:outlineLvl w:val="9"/>
        <w:rPr>
          <w:rFonts w:ascii="Times New Roman" w:hAnsi="Times New Roman" w:cs="Times New Roman"/>
          <w:b w:val="0"/>
          <w:sz w:val="24"/>
        </w:rPr>
      </w:pPr>
      <w:r w:rsidRPr="00AE0CD5">
        <w:rPr>
          <w:rFonts w:ascii="Times New Roman" w:hAnsi="Times New Roman" w:cs="Times New Roman"/>
          <w:b w:val="0"/>
          <w:sz w:val="24"/>
        </w:rPr>
        <w:t xml:space="preserve">Генеральный план </w:t>
      </w:r>
      <w:r w:rsidR="00D42DC3" w:rsidRPr="00AE0CD5">
        <w:rPr>
          <w:rFonts w:ascii="Times New Roman" w:hAnsi="Times New Roman" w:cs="Times New Roman"/>
          <w:b w:val="0"/>
          <w:sz w:val="24"/>
        </w:rPr>
        <w:t>сельского</w:t>
      </w:r>
      <w:r w:rsidRPr="00AE0CD5">
        <w:rPr>
          <w:rFonts w:ascii="Times New Roman" w:hAnsi="Times New Roman" w:cs="Times New Roman"/>
          <w:b w:val="0"/>
          <w:sz w:val="24"/>
        </w:rPr>
        <w:t xml:space="preserve"> поселения </w:t>
      </w:r>
      <w:r w:rsidR="00D92A98">
        <w:rPr>
          <w:rFonts w:ascii="Times New Roman" w:hAnsi="Times New Roman" w:cs="Times New Roman"/>
          <w:b w:val="0"/>
          <w:sz w:val="24"/>
          <w:szCs w:val="24"/>
        </w:rPr>
        <w:t>Березняковское</w:t>
      </w:r>
      <w:r w:rsidRPr="00AE0CD5">
        <w:rPr>
          <w:rFonts w:ascii="Times New Roman" w:hAnsi="Times New Roman" w:cs="Times New Roman"/>
          <w:b w:val="0"/>
          <w:sz w:val="24"/>
          <w:szCs w:val="24"/>
        </w:rPr>
        <w:t xml:space="preserve"> </w:t>
      </w:r>
      <w:r w:rsidRPr="00AE0CD5">
        <w:rPr>
          <w:rFonts w:ascii="Times New Roman" w:hAnsi="Times New Roman" w:cs="Times New Roman"/>
          <w:b w:val="0"/>
          <w:sz w:val="24"/>
        </w:rPr>
        <w:t xml:space="preserve">является муниципальным правовым актом органа местного самоуправления </w:t>
      </w:r>
      <w:r w:rsidR="00D42DC3" w:rsidRPr="00AE0CD5">
        <w:rPr>
          <w:rFonts w:ascii="Times New Roman" w:hAnsi="Times New Roman" w:cs="Times New Roman"/>
          <w:b w:val="0"/>
          <w:sz w:val="24"/>
        </w:rPr>
        <w:t>сельского</w:t>
      </w:r>
      <w:r w:rsidRPr="00AE0CD5">
        <w:rPr>
          <w:rFonts w:ascii="Times New Roman" w:hAnsi="Times New Roman" w:cs="Times New Roman"/>
          <w:b w:val="0"/>
          <w:sz w:val="24"/>
        </w:rPr>
        <w:t xml:space="preserve"> </w:t>
      </w:r>
      <w:r w:rsidR="00381364" w:rsidRPr="00AE0CD5">
        <w:rPr>
          <w:rFonts w:ascii="Times New Roman" w:hAnsi="Times New Roman" w:cs="Times New Roman"/>
          <w:b w:val="0"/>
          <w:sz w:val="24"/>
        </w:rPr>
        <w:t>поселения</w:t>
      </w:r>
      <w:r w:rsidRPr="00AE0CD5">
        <w:rPr>
          <w:rFonts w:ascii="Times New Roman" w:hAnsi="Times New Roman" w:cs="Times New Roman"/>
          <w:b w:val="0"/>
          <w:sz w:val="24"/>
        </w:rPr>
        <w:t xml:space="preserve">, устанавливающим цели и задачи территориального планирования развития муниципального образования, содержит мероприятия по территориальному планированию, обеспечивающие достижение поставленных целей и задач. Генеральный план </w:t>
      </w:r>
      <w:r w:rsidR="00D42DC3" w:rsidRPr="00AE0CD5">
        <w:rPr>
          <w:rFonts w:ascii="Times New Roman" w:hAnsi="Times New Roman" w:cs="Times New Roman"/>
          <w:b w:val="0"/>
          <w:sz w:val="24"/>
        </w:rPr>
        <w:t>сельского</w:t>
      </w:r>
      <w:r w:rsidRPr="00AE0CD5">
        <w:rPr>
          <w:rFonts w:ascii="Times New Roman" w:hAnsi="Times New Roman" w:cs="Times New Roman"/>
          <w:b w:val="0"/>
          <w:sz w:val="24"/>
        </w:rPr>
        <w:t xml:space="preserve"> поселения является основанием для градостроительного зонирования территории и подготовки документации по планировке территории </w:t>
      </w:r>
      <w:r w:rsidR="00D42DC3" w:rsidRPr="00AE0CD5">
        <w:rPr>
          <w:rFonts w:ascii="Times New Roman" w:hAnsi="Times New Roman" w:cs="Times New Roman"/>
          <w:b w:val="0"/>
          <w:sz w:val="24"/>
        </w:rPr>
        <w:t>сельского</w:t>
      </w:r>
      <w:r w:rsidRPr="00AE0CD5">
        <w:rPr>
          <w:rFonts w:ascii="Times New Roman" w:hAnsi="Times New Roman" w:cs="Times New Roman"/>
          <w:b w:val="0"/>
          <w:sz w:val="24"/>
        </w:rPr>
        <w:t xml:space="preserve"> </w:t>
      </w:r>
      <w:r w:rsidR="006D6301" w:rsidRPr="00AE0CD5">
        <w:rPr>
          <w:rFonts w:ascii="Times New Roman" w:hAnsi="Times New Roman" w:cs="Times New Roman"/>
          <w:b w:val="0"/>
          <w:sz w:val="24"/>
        </w:rPr>
        <w:t>поселения</w:t>
      </w:r>
      <w:r w:rsidRPr="00AE0CD5">
        <w:rPr>
          <w:rFonts w:ascii="Times New Roman" w:hAnsi="Times New Roman" w:cs="Times New Roman"/>
          <w:b w:val="0"/>
          <w:sz w:val="24"/>
        </w:rPr>
        <w:t xml:space="preserve">. </w:t>
      </w:r>
    </w:p>
    <w:p w:rsidR="00424ACE" w:rsidRPr="00AE0CD5" w:rsidRDefault="00424ACE" w:rsidP="00AE0CD5">
      <w:pPr>
        <w:spacing w:before="120" w:after="120"/>
        <w:ind w:firstLine="680"/>
        <w:jc w:val="both"/>
      </w:pPr>
      <w:r w:rsidRPr="00AE0CD5">
        <w:t xml:space="preserve">Генеральный план содержит положение о территориальном планировании и карты генерального плана. </w:t>
      </w:r>
    </w:p>
    <w:p w:rsidR="00424ACE" w:rsidRPr="00AE0CD5" w:rsidRDefault="00424ACE" w:rsidP="00AE0CD5">
      <w:pPr>
        <w:spacing w:before="120" w:after="120"/>
        <w:ind w:firstLine="680"/>
        <w:jc w:val="both"/>
      </w:pPr>
      <w:r w:rsidRPr="00AE0CD5">
        <w:t>Положение о территориальном планировании включает в себя:</w:t>
      </w:r>
    </w:p>
    <w:p w:rsidR="00424ACE" w:rsidRPr="00AE0CD5" w:rsidRDefault="00424ACE" w:rsidP="00440D67">
      <w:pPr>
        <w:pStyle w:val="af7"/>
        <w:numPr>
          <w:ilvl w:val="0"/>
          <w:numId w:val="24"/>
        </w:numPr>
        <w:spacing w:before="120" w:after="120" w:line="240" w:lineRule="auto"/>
        <w:ind w:left="0" w:firstLine="680"/>
        <w:jc w:val="both"/>
        <w:rPr>
          <w:rFonts w:ascii="Times New Roman" w:hAnsi="Times New Roman"/>
          <w:sz w:val="24"/>
          <w:szCs w:val="24"/>
        </w:rPr>
      </w:pPr>
      <w:r w:rsidRPr="00AE0CD5">
        <w:rPr>
          <w:rFonts w:ascii="Times New Roman" w:hAnsi="Times New Roman"/>
          <w:sz w:val="24"/>
          <w:szCs w:val="24"/>
        </w:rPr>
        <w:t xml:space="preserve">цели и задачи территориального планирования развития </w:t>
      </w:r>
      <w:r w:rsidR="00D42DC3" w:rsidRPr="00AE0CD5">
        <w:rPr>
          <w:rFonts w:ascii="Times New Roman" w:hAnsi="Times New Roman"/>
          <w:sz w:val="24"/>
          <w:szCs w:val="24"/>
        </w:rPr>
        <w:t>сельского</w:t>
      </w:r>
      <w:r w:rsidRPr="00AE0CD5">
        <w:rPr>
          <w:rFonts w:ascii="Times New Roman" w:hAnsi="Times New Roman"/>
          <w:sz w:val="24"/>
          <w:szCs w:val="24"/>
        </w:rPr>
        <w:t xml:space="preserve"> поселения </w:t>
      </w:r>
      <w:r w:rsidR="00D92A98" w:rsidRPr="00D92A98">
        <w:rPr>
          <w:rFonts w:ascii="Times New Roman" w:hAnsi="Times New Roman"/>
          <w:sz w:val="24"/>
          <w:szCs w:val="24"/>
        </w:rPr>
        <w:t>Березняковское Сергиево-Посадского</w:t>
      </w:r>
      <w:r w:rsidR="00D92A98" w:rsidRPr="00AE0CD5">
        <w:rPr>
          <w:rFonts w:ascii="Times New Roman" w:hAnsi="Times New Roman"/>
          <w:sz w:val="24"/>
          <w:szCs w:val="24"/>
        </w:rPr>
        <w:t xml:space="preserve"> </w:t>
      </w:r>
      <w:r w:rsidRPr="00AE0CD5">
        <w:rPr>
          <w:rFonts w:ascii="Times New Roman" w:hAnsi="Times New Roman"/>
          <w:sz w:val="24"/>
          <w:szCs w:val="24"/>
        </w:rPr>
        <w:t>муниципального района;</w:t>
      </w:r>
    </w:p>
    <w:p w:rsidR="00424ACE" w:rsidRPr="00AE0CD5" w:rsidRDefault="00424ACE" w:rsidP="00440D67">
      <w:pPr>
        <w:pStyle w:val="af7"/>
        <w:numPr>
          <w:ilvl w:val="0"/>
          <w:numId w:val="24"/>
        </w:numPr>
        <w:spacing w:before="120" w:after="120" w:line="240" w:lineRule="auto"/>
        <w:ind w:left="0" w:firstLine="680"/>
        <w:jc w:val="both"/>
        <w:rPr>
          <w:rFonts w:ascii="Times New Roman" w:hAnsi="Times New Roman"/>
          <w:sz w:val="24"/>
          <w:szCs w:val="24"/>
        </w:rPr>
      </w:pPr>
      <w:r w:rsidRPr="00AE0CD5">
        <w:rPr>
          <w:rFonts w:ascii="Times New Roman" w:hAnsi="Times New Roman"/>
          <w:sz w:val="24"/>
          <w:szCs w:val="24"/>
        </w:rPr>
        <w:t xml:space="preserve">мероприятия по территориальному планированию развития </w:t>
      </w:r>
      <w:r w:rsidR="00D42DC3" w:rsidRPr="00AE0CD5">
        <w:rPr>
          <w:rFonts w:ascii="Times New Roman" w:hAnsi="Times New Roman"/>
          <w:sz w:val="24"/>
          <w:szCs w:val="24"/>
        </w:rPr>
        <w:t>сельского</w:t>
      </w:r>
      <w:r w:rsidRPr="00AE0CD5">
        <w:rPr>
          <w:rFonts w:ascii="Times New Roman" w:hAnsi="Times New Roman"/>
          <w:sz w:val="24"/>
          <w:szCs w:val="24"/>
        </w:rPr>
        <w:t xml:space="preserve"> поселения </w:t>
      </w:r>
      <w:r w:rsidR="00D92A98" w:rsidRPr="00D92A98">
        <w:rPr>
          <w:rFonts w:ascii="Times New Roman" w:hAnsi="Times New Roman"/>
          <w:sz w:val="24"/>
          <w:szCs w:val="24"/>
        </w:rPr>
        <w:t>Березняковское Сергиево-Посадского</w:t>
      </w:r>
      <w:r w:rsidR="00970413" w:rsidRPr="00AE0CD5">
        <w:rPr>
          <w:rFonts w:ascii="Times New Roman" w:hAnsi="Times New Roman"/>
        </w:rPr>
        <w:t xml:space="preserve"> </w:t>
      </w:r>
      <w:r w:rsidRPr="00AE0CD5">
        <w:rPr>
          <w:rFonts w:ascii="Times New Roman" w:hAnsi="Times New Roman"/>
          <w:sz w:val="24"/>
          <w:szCs w:val="24"/>
        </w:rPr>
        <w:t>муниципального района.</w:t>
      </w:r>
    </w:p>
    <w:p w:rsidR="00424ACE" w:rsidRPr="00AE0CD5" w:rsidRDefault="00424ACE" w:rsidP="00AE0CD5">
      <w:pPr>
        <w:spacing w:before="120" w:after="120"/>
        <w:ind w:firstLine="680"/>
        <w:jc w:val="both"/>
      </w:pPr>
      <w:r w:rsidRPr="00AE0CD5">
        <w:t xml:space="preserve">Карты утверждаемой части генерального плана </w:t>
      </w:r>
      <w:r w:rsidR="00D42DC3" w:rsidRPr="00AE0CD5">
        <w:t>сельского</w:t>
      </w:r>
      <w:r w:rsidRPr="00AE0CD5">
        <w:t xml:space="preserve"> поселения </w:t>
      </w:r>
      <w:r w:rsidR="00D92A98" w:rsidRPr="00D92A98">
        <w:t>Березняковское Сергиево-Посадского</w:t>
      </w:r>
      <w:r w:rsidR="00970413" w:rsidRPr="00AE0CD5">
        <w:t xml:space="preserve"> </w:t>
      </w:r>
      <w:r w:rsidR="00D42DC3" w:rsidRPr="00AE0CD5">
        <w:t>м</w:t>
      </w:r>
      <w:r w:rsidRPr="00AE0CD5">
        <w:t>униципального района:</w:t>
      </w:r>
    </w:p>
    <w:p w:rsidR="00424ACE" w:rsidRPr="00AE0CD5" w:rsidRDefault="00424ACE" w:rsidP="00440D67">
      <w:pPr>
        <w:pStyle w:val="a3"/>
        <w:numPr>
          <w:ilvl w:val="0"/>
          <w:numId w:val="25"/>
        </w:numPr>
        <w:spacing w:before="120" w:after="120"/>
        <w:ind w:left="0" w:firstLine="680"/>
        <w:rPr>
          <w:bCs/>
        </w:rPr>
      </w:pPr>
      <w:r w:rsidRPr="00AE0CD5">
        <w:rPr>
          <w:bCs/>
        </w:rPr>
        <w:t xml:space="preserve">Карта границ  населенных пунктов, входящих в состав </w:t>
      </w:r>
      <w:r w:rsidR="00D42DC3" w:rsidRPr="00AE0CD5">
        <w:rPr>
          <w:bCs/>
        </w:rPr>
        <w:t>сельского</w:t>
      </w:r>
      <w:r w:rsidRPr="00AE0CD5">
        <w:rPr>
          <w:bCs/>
        </w:rPr>
        <w:t xml:space="preserve"> </w:t>
      </w:r>
      <w:r w:rsidR="00381364" w:rsidRPr="00AE0CD5">
        <w:rPr>
          <w:bCs/>
        </w:rPr>
        <w:t>поселения</w:t>
      </w:r>
      <w:r w:rsidRPr="00AE0CD5">
        <w:rPr>
          <w:bCs/>
        </w:rPr>
        <w:t xml:space="preserve">.   </w:t>
      </w:r>
      <w:r w:rsidRPr="00AE0CD5">
        <w:t>Масштаб 1:10000</w:t>
      </w:r>
      <w:r w:rsidRPr="00AE0CD5">
        <w:rPr>
          <w:szCs w:val="28"/>
        </w:rPr>
        <w:t>;</w:t>
      </w:r>
    </w:p>
    <w:p w:rsidR="00424ACE" w:rsidRPr="00AE0CD5" w:rsidRDefault="00424ACE" w:rsidP="00440D67">
      <w:pPr>
        <w:pStyle w:val="a3"/>
        <w:numPr>
          <w:ilvl w:val="0"/>
          <w:numId w:val="25"/>
        </w:numPr>
        <w:spacing w:before="120" w:after="120"/>
        <w:ind w:left="0" w:firstLine="680"/>
        <w:rPr>
          <w:bCs/>
        </w:rPr>
      </w:pPr>
      <w:r w:rsidRPr="00AE0CD5">
        <w:rPr>
          <w:bCs/>
        </w:rPr>
        <w:t xml:space="preserve">Карта планируемого размещения объектов местного значения </w:t>
      </w:r>
      <w:r w:rsidR="00D42DC3" w:rsidRPr="00AE0CD5">
        <w:rPr>
          <w:bCs/>
        </w:rPr>
        <w:t>сельского</w:t>
      </w:r>
      <w:r w:rsidRPr="00AE0CD5">
        <w:rPr>
          <w:bCs/>
        </w:rPr>
        <w:t xml:space="preserve"> </w:t>
      </w:r>
      <w:r w:rsidR="00381364" w:rsidRPr="00AE0CD5">
        <w:rPr>
          <w:bCs/>
        </w:rPr>
        <w:t>поселения</w:t>
      </w:r>
      <w:r w:rsidRPr="00AE0CD5">
        <w:rPr>
          <w:bCs/>
        </w:rPr>
        <w:t xml:space="preserve">.   </w:t>
      </w:r>
      <w:r w:rsidRPr="00AE0CD5">
        <w:t>Масштаб 1:10000;</w:t>
      </w:r>
    </w:p>
    <w:p w:rsidR="00424ACE" w:rsidRPr="00AE0CD5" w:rsidRDefault="00424ACE" w:rsidP="00440D67">
      <w:pPr>
        <w:pStyle w:val="a3"/>
        <w:numPr>
          <w:ilvl w:val="0"/>
          <w:numId w:val="25"/>
        </w:numPr>
        <w:spacing w:before="120" w:after="120"/>
        <w:ind w:left="0" w:firstLine="680"/>
        <w:rPr>
          <w:bCs/>
        </w:rPr>
      </w:pPr>
      <w:r w:rsidRPr="00AE0CD5">
        <w:t xml:space="preserve">Карта функциональных зон </w:t>
      </w:r>
      <w:r w:rsidR="00D42DC3" w:rsidRPr="00AE0CD5">
        <w:t>сельского</w:t>
      </w:r>
      <w:r w:rsidRPr="00AE0CD5">
        <w:t xml:space="preserve"> </w:t>
      </w:r>
      <w:r w:rsidR="00381364" w:rsidRPr="00AE0CD5">
        <w:t>поселения</w:t>
      </w:r>
      <w:r w:rsidRPr="00AE0CD5">
        <w:t>.  Масштаб 1:10000.</w:t>
      </w:r>
    </w:p>
    <w:p w:rsidR="00424ACE" w:rsidRPr="00AE0CD5" w:rsidRDefault="00424ACE" w:rsidP="00AE0CD5">
      <w:pPr>
        <w:tabs>
          <w:tab w:val="left" w:pos="993"/>
        </w:tabs>
        <w:suppressAutoHyphens/>
        <w:spacing w:before="120" w:after="120"/>
        <w:ind w:firstLine="680"/>
        <w:jc w:val="both"/>
      </w:pPr>
      <w:r w:rsidRPr="00AE0CD5">
        <w:t>Материалы по обоснованию проекта генерального плана содержат:</w:t>
      </w:r>
    </w:p>
    <w:p w:rsidR="00424ACE" w:rsidRPr="00AE0CD5" w:rsidRDefault="00424ACE" w:rsidP="00AE0CD5">
      <w:pPr>
        <w:tabs>
          <w:tab w:val="left" w:pos="252"/>
          <w:tab w:val="left" w:pos="993"/>
        </w:tabs>
        <w:suppressAutoHyphens/>
        <w:spacing w:before="120" w:after="120"/>
        <w:ind w:firstLine="680"/>
        <w:jc w:val="both"/>
      </w:pPr>
      <w:r w:rsidRPr="00AE0CD5">
        <w:t>Том 1  «Градостроительная организация территории» и соответствующие карты;</w:t>
      </w:r>
    </w:p>
    <w:p w:rsidR="00424ACE" w:rsidRPr="00AE0CD5" w:rsidRDefault="00424ACE" w:rsidP="00AE0CD5">
      <w:pPr>
        <w:tabs>
          <w:tab w:val="left" w:pos="252"/>
          <w:tab w:val="left" w:pos="993"/>
        </w:tabs>
        <w:suppressAutoHyphens/>
        <w:spacing w:before="120" w:after="120"/>
        <w:ind w:firstLine="680"/>
        <w:jc w:val="both"/>
      </w:pPr>
      <w:r w:rsidRPr="00AE0CD5">
        <w:t>Том 2  «Охрана окружающей среды»</w:t>
      </w:r>
      <w:r w:rsidRPr="00AE0CD5">
        <w:rPr>
          <w:i/>
        </w:rPr>
        <w:t xml:space="preserve"> </w:t>
      </w:r>
      <w:r w:rsidRPr="00AE0CD5">
        <w:t>и соответствующие карты</w:t>
      </w:r>
      <w:r w:rsidRPr="00AE0CD5">
        <w:rPr>
          <w:szCs w:val="28"/>
        </w:rPr>
        <w:t>;</w:t>
      </w:r>
    </w:p>
    <w:p w:rsidR="00424ACE" w:rsidRPr="00AE0CD5" w:rsidRDefault="00424ACE" w:rsidP="00AE0CD5">
      <w:pPr>
        <w:tabs>
          <w:tab w:val="left" w:pos="252"/>
          <w:tab w:val="left" w:pos="993"/>
        </w:tabs>
        <w:suppressAutoHyphens/>
        <w:spacing w:before="120" w:after="120"/>
        <w:ind w:firstLine="680"/>
        <w:jc w:val="both"/>
        <w:rPr>
          <w:szCs w:val="28"/>
        </w:rPr>
      </w:pPr>
      <w:r w:rsidRPr="00AE0CD5">
        <w:t>Том 3  «Объекты культурного наследия» и соответствующие карты</w:t>
      </w:r>
      <w:r w:rsidRPr="00AE0CD5">
        <w:rPr>
          <w:szCs w:val="28"/>
        </w:rPr>
        <w:t>;</w:t>
      </w:r>
    </w:p>
    <w:p w:rsidR="00424ACE" w:rsidRPr="00AE0CD5" w:rsidRDefault="00424ACE" w:rsidP="00AE0CD5">
      <w:pPr>
        <w:tabs>
          <w:tab w:val="left" w:pos="252"/>
          <w:tab w:val="left" w:pos="993"/>
        </w:tabs>
        <w:suppressAutoHyphens/>
        <w:spacing w:before="120" w:after="120"/>
        <w:ind w:firstLine="680"/>
        <w:jc w:val="both"/>
      </w:pPr>
      <w:r w:rsidRPr="00AE0CD5">
        <w:t>Том 4</w:t>
      </w:r>
      <w:r w:rsidRPr="00AE0CD5">
        <w:rPr>
          <w:lang w:val="en-US"/>
        </w:rPr>
        <w:t> </w:t>
      </w:r>
      <w:r w:rsidRPr="00AE0CD5">
        <w:t>«Основные факторы риска возникновения чрезвычайных ситуаций природного и техногенного характера» и соответствующие карты</w:t>
      </w:r>
      <w:r w:rsidR="00897DBD" w:rsidRPr="00AE0CD5">
        <w:rPr>
          <w:rStyle w:val="affffd"/>
          <w:b/>
        </w:rPr>
        <w:footnoteReference w:id="1"/>
      </w:r>
      <w:r w:rsidRPr="00AE0CD5">
        <w:t>;</w:t>
      </w:r>
    </w:p>
    <w:p w:rsidR="00424ACE" w:rsidRPr="00AE0CD5" w:rsidRDefault="00424ACE" w:rsidP="00AE0CD5">
      <w:pPr>
        <w:tabs>
          <w:tab w:val="left" w:pos="993"/>
        </w:tabs>
        <w:suppressAutoHyphens/>
        <w:spacing w:before="120" w:after="120"/>
        <w:ind w:firstLine="680"/>
        <w:jc w:val="both"/>
      </w:pPr>
      <w:r w:rsidRPr="00AE0CD5">
        <w:lastRenderedPageBreak/>
        <w:t xml:space="preserve">Генеральный план </w:t>
      </w:r>
      <w:r w:rsidR="00D42DC3" w:rsidRPr="00AE0CD5">
        <w:t>сельского</w:t>
      </w:r>
      <w:r w:rsidRPr="00AE0CD5">
        <w:t xml:space="preserve"> поселения </w:t>
      </w:r>
      <w:r w:rsidR="00D92A98">
        <w:t>Березняковское</w:t>
      </w:r>
      <w:r w:rsidR="00970413" w:rsidRPr="00AE0CD5">
        <w:t xml:space="preserve"> </w:t>
      </w:r>
      <w:r w:rsidRPr="00AE0CD5">
        <w:t>подготовлен в соответствии со следующими нормативными правовыми актами Российской Федерации и Московской области:</w:t>
      </w:r>
    </w:p>
    <w:p w:rsidR="00424ACE" w:rsidRPr="00AE0CD5" w:rsidRDefault="00424ACE" w:rsidP="00440D67">
      <w:pPr>
        <w:numPr>
          <w:ilvl w:val="0"/>
          <w:numId w:val="23"/>
        </w:numPr>
        <w:tabs>
          <w:tab w:val="left" w:pos="663"/>
          <w:tab w:val="left" w:pos="993"/>
        </w:tabs>
        <w:spacing w:before="120" w:after="120"/>
        <w:ind w:left="0" w:firstLine="680"/>
        <w:jc w:val="both"/>
      </w:pPr>
      <w:r w:rsidRPr="00AE0CD5">
        <w:t>Градостроительным кодексом Российской Федерации;</w:t>
      </w:r>
    </w:p>
    <w:p w:rsidR="00424ACE" w:rsidRPr="00AE0CD5" w:rsidRDefault="00424ACE" w:rsidP="00440D67">
      <w:pPr>
        <w:numPr>
          <w:ilvl w:val="0"/>
          <w:numId w:val="23"/>
        </w:numPr>
        <w:tabs>
          <w:tab w:val="left" w:pos="663"/>
          <w:tab w:val="left" w:pos="993"/>
        </w:tabs>
        <w:spacing w:before="120" w:after="120"/>
        <w:ind w:left="0" w:firstLine="680"/>
        <w:jc w:val="both"/>
      </w:pPr>
      <w:r w:rsidRPr="00AE0CD5">
        <w:t>Водным кодексом Российской Федерации;</w:t>
      </w:r>
    </w:p>
    <w:p w:rsidR="00424ACE" w:rsidRPr="00AE0CD5" w:rsidRDefault="00424ACE" w:rsidP="00440D67">
      <w:pPr>
        <w:numPr>
          <w:ilvl w:val="0"/>
          <w:numId w:val="23"/>
        </w:numPr>
        <w:tabs>
          <w:tab w:val="left" w:pos="663"/>
          <w:tab w:val="left" w:pos="993"/>
        </w:tabs>
        <w:spacing w:before="120" w:after="120"/>
        <w:ind w:left="0" w:firstLine="680"/>
        <w:jc w:val="both"/>
      </w:pPr>
      <w:r w:rsidRPr="00AE0CD5">
        <w:t>Лесным кодексом Российской Федерации;</w:t>
      </w:r>
    </w:p>
    <w:p w:rsidR="00424ACE" w:rsidRPr="00AE0CD5" w:rsidRDefault="00424ACE" w:rsidP="00440D67">
      <w:pPr>
        <w:numPr>
          <w:ilvl w:val="0"/>
          <w:numId w:val="23"/>
        </w:numPr>
        <w:tabs>
          <w:tab w:val="left" w:pos="663"/>
          <w:tab w:val="left" w:pos="993"/>
        </w:tabs>
        <w:spacing w:before="120" w:after="120"/>
        <w:ind w:left="0" w:firstLine="680"/>
        <w:jc w:val="both"/>
      </w:pPr>
      <w:r w:rsidRPr="00AE0CD5">
        <w:t>Земельным кодексом Российской Федерации;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14.03.1995 № 33-ФЗ «Об особо охраняемых природных территориях»;</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10.01.2002 № 7-ФЗ «Об охране окружающей среды»;</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12.01.1996 № 8-ФЗ «О погребении и похоронном деле»;</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21.02.1992 № 2395-1 «О недрах»;</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25.06.2002 № 73-ФЗ «Об объектах культурного наследия (памятниках истории и культуры) народов Российской Федерации»;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06.10.2003 № 131-ФЗ «Об общих принципах организации местного самоуправления в Российской Федерации»;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10.01.1996 № 4-ФЗ «О мелиорации земель»;</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24.07.2002 № 101-ФЗ «Об обороте земель сельскохозяйственного назначения»;</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27.07.2010 № 190-ФЗ «О теплоснабжении»;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07.12.2011 № 416-ФЗ «О водоснабжении и водоотведении»;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Федеральным законом от 31.03.1999 № 69-ФЗ «О газоснабжении в Российской Федерации»;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Правительства РФ от 11.03.2010 № 138 «Об утверждении федеральных правил использования воздушного пространства Российской Федерации»;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Федеральной целевой программой «Развитие транспортной системы России (2010 – 2020 годы)», утвержденной постановлением Правительства Российской Федерации от 5.12.2001 № 848;</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Программой деятельности Государственной компании «Российские автомобильные дороги» на долгосрочный период (2010–2020 годы)», утвержденной распоряжением Правительства Российской Федерации от 31.12.2009 № 2146-р;</w:t>
      </w:r>
    </w:p>
    <w:p w:rsidR="00424ACE" w:rsidRPr="00DE5DD3" w:rsidRDefault="00424ACE" w:rsidP="00440D67">
      <w:pPr>
        <w:numPr>
          <w:ilvl w:val="0"/>
          <w:numId w:val="23"/>
        </w:numPr>
        <w:tabs>
          <w:tab w:val="left" w:pos="663"/>
          <w:tab w:val="left" w:pos="993"/>
        </w:tabs>
        <w:spacing w:before="120" w:after="120"/>
        <w:ind w:left="0" w:firstLine="680"/>
        <w:jc w:val="both"/>
      </w:pPr>
      <w:r w:rsidRPr="00DE5DD3">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w:t>
      </w:r>
    </w:p>
    <w:p w:rsidR="00424ACE" w:rsidRPr="00DE5DD3" w:rsidRDefault="00E70F37" w:rsidP="00440D67">
      <w:pPr>
        <w:numPr>
          <w:ilvl w:val="0"/>
          <w:numId w:val="23"/>
        </w:numPr>
        <w:tabs>
          <w:tab w:val="left" w:pos="663"/>
          <w:tab w:val="left" w:pos="993"/>
        </w:tabs>
        <w:spacing w:before="120" w:after="120"/>
        <w:ind w:left="0" w:firstLine="680"/>
        <w:jc w:val="both"/>
      </w:pPr>
      <w:hyperlink r:id="rId14" w:anchor="Par21" w:tooltip="Ссылка на текущий документ" w:history="1">
        <w:r w:rsidR="00424ACE" w:rsidRPr="00DE5DD3">
          <w:t>Изменения</w:t>
        </w:r>
      </w:hyperlink>
      <w:r w:rsidR="00424ACE" w:rsidRPr="00DE5DD3">
        <w:t xml:space="preserve">ми в </w:t>
      </w:r>
      <w:hyperlink r:id="rId15" w:tooltip="Распоряжение Правительства РФ от 19.03.2013 N 384-р &lt;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 w:history="1">
        <w:r w:rsidR="00424ACE" w:rsidRPr="00DE5DD3">
          <w:t>Схему</w:t>
        </w:r>
      </w:hyperlink>
      <w:r w:rsidR="00424ACE" w:rsidRPr="00DE5DD3">
        <w:t xml:space="preserve"> территориального планирования Российской Федерации в области федерального транспорта, утвержденными распоряжением Правительства Российской Федерации от 22.03.2014 № 429-р;</w:t>
      </w:r>
    </w:p>
    <w:p w:rsidR="00424ACE" w:rsidRPr="00DE5DD3" w:rsidRDefault="00424ACE" w:rsidP="00440D67">
      <w:pPr>
        <w:numPr>
          <w:ilvl w:val="0"/>
          <w:numId w:val="23"/>
        </w:numPr>
        <w:tabs>
          <w:tab w:val="left" w:pos="663"/>
          <w:tab w:val="left" w:pos="993"/>
        </w:tabs>
        <w:spacing w:before="120" w:after="120"/>
        <w:ind w:left="0" w:firstLine="680"/>
        <w:jc w:val="both"/>
      </w:pPr>
      <w:r w:rsidRPr="00DE5DD3">
        <w:t>Государственной программой Российской Федерации «Развитие транспортной системы», утвержденной постановлением Правительства Российской Федерации от 15.04.2014 № 319;</w:t>
      </w:r>
    </w:p>
    <w:p w:rsidR="00424ACE" w:rsidRPr="00DE5DD3" w:rsidRDefault="00E70F37" w:rsidP="00440D67">
      <w:pPr>
        <w:numPr>
          <w:ilvl w:val="0"/>
          <w:numId w:val="23"/>
        </w:numPr>
        <w:tabs>
          <w:tab w:val="left" w:pos="663"/>
          <w:tab w:val="left" w:pos="993"/>
        </w:tabs>
        <w:spacing w:before="120" w:after="120"/>
        <w:ind w:left="0" w:firstLine="680"/>
        <w:jc w:val="both"/>
      </w:pPr>
      <w:hyperlink r:id="rId16" w:history="1">
        <w:r w:rsidR="00424ACE" w:rsidRPr="00DE5DD3">
          <w:t xml:space="preserve">Постановлением Правительства Российской Федерации от 17.11.2010 № 928 </w:t>
        </w:r>
        <w:r w:rsidR="00424ACE" w:rsidRPr="00DE5DD3">
          <w:br/>
          <w:t>«О перечне автомобильных дорог общего пользования федерального значения»</w:t>
        </w:r>
      </w:hyperlink>
      <w:r w:rsidR="00424ACE" w:rsidRPr="00DE5DD3">
        <w:t>;</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Российской Федерации от 24.09.2010 № 754 </w:t>
      </w:r>
      <w:r w:rsidRPr="00DE5DD3">
        <w:br/>
        <w:t>«Об утверждении Правил установления нормативов минимальной обеспеченности населения площадью торговых объектов»;</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Российской Федерации от 28.12.2012 № 1463 </w:t>
      </w:r>
      <w:r w:rsidRPr="00DE5DD3">
        <w:br/>
        <w:t>«О единых государственных системах координат»;</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Приказом Министерства регионального развития Российской Федерации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424ACE" w:rsidRDefault="00424ACE" w:rsidP="00440D67">
      <w:pPr>
        <w:numPr>
          <w:ilvl w:val="0"/>
          <w:numId w:val="23"/>
        </w:numPr>
        <w:tabs>
          <w:tab w:val="left" w:pos="663"/>
          <w:tab w:val="left" w:pos="993"/>
        </w:tabs>
        <w:spacing w:before="120" w:after="120"/>
        <w:ind w:left="0" w:firstLine="680"/>
        <w:jc w:val="both"/>
      </w:pPr>
      <w:r w:rsidRPr="00DE5DD3">
        <w:t>Приказом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AE0CD5" w:rsidRDefault="00AE0CD5" w:rsidP="00440D67">
      <w:pPr>
        <w:pStyle w:val="affff2"/>
        <w:numPr>
          <w:ilvl w:val="0"/>
          <w:numId w:val="23"/>
        </w:numPr>
        <w:spacing w:before="120" w:after="120" w:line="240" w:lineRule="auto"/>
        <w:ind w:left="0" w:firstLine="680"/>
      </w:pPr>
      <w:r w:rsidRPr="003259B7">
        <w:rPr>
          <w:noProof/>
        </w:rPr>
        <w:t xml:space="preserve">Законом Московской области </w:t>
      </w:r>
      <w:r w:rsidR="008E5C17" w:rsidRPr="00D52174">
        <w:t>от 28.02.2005 № 60/2005-ОЗ</w:t>
      </w:r>
      <w:r w:rsidR="008E5C17" w:rsidRPr="00FB140A">
        <w:t xml:space="preserve"> </w:t>
      </w:r>
      <w:r w:rsidRPr="003259B7">
        <w:rPr>
          <w:noProof/>
        </w:rPr>
        <w:t>"О статусе и границах С</w:t>
      </w:r>
      <w:r w:rsidR="008E5C17">
        <w:rPr>
          <w:noProof/>
        </w:rPr>
        <w:t>ергиево-Посадского</w:t>
      </w:r>
      <w:r w:rsidRPr="003259B7">
        <w:rPr>
          <w:noProof/>
        </w:rPr>
        <w:t xml:space="preserve"> муниципального района и вновь образованных в его составе муниципальных образований"</w:t>
      </w:r>
      <w:r>
        <w:t>;</w:t>
      </w:r>
    </w:p>
    <w:p w:rsidR="00424ACE" w:rsidRPr="00DE5DD3" w:rsidRDefault="00424ACE" w:rsidP="00440D67">
      <w:pPr>
        <w:numPr>
          <w:ilvl w:val="0"/>
          <w:numId w:val="23"/>
        </w:numPr>
        <w:tabs>
          <w:tab w:val="left" w:pos="663"/>
          <w:tab w:val="left" w:pos="993"/>
        </w:tabs>
        <w:spacing w:before="120" w:after="120"/>
        <w:ind w:left="0" w:firstLine="680"/>
        <w:jc w:val="both"/>
      </w:pPr>
      <w:r w:rsidRPr="00DE5DD3">
        <w:t>Законом Московской области от 07.03.2007 № 36/2007-ОЗ «О Генеральном плане развития Московской области»;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Законом Московской области от 21.01.2005 № 26/2005-ОЗ «Об объектах культурного наследия (памятниках истории и культуры) в Московской области»;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Законом Московской области от 17.07.2007 № 115/2007-ОЗ «О погребении и похоронном деле в Московской области»;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Законом Московской области от 12.06.2004 № 75/2004-ОЗ «Об обороте земель сельскохозяйственного назначения на территории Московской области»;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Схемой территориального планирования Московской области – основными положениями градостроительного развития, утвержденной постановлением Правительства Московской области от 11.07.2007 № 517/23;</w:t>
      </w:r>
    </w:p>
    <w:p w:rsidR="00424ACE" w:rsidRPr="00283B89" w:rsidRDefault="00424ACE" w:rsidP="00440D67">
      <w:pPr>
        <w:numPr>
          <w:ilvl w:val="0"/>
          <w:numId w:val="23"/>
        </w:numPr>
        <w:tabs>
          <w:tab w:val="left" w:pos="663"/>
          <w:tab w:val="left" w:pos="993"/>
        </w:tabs>
        <w:spacing w:before="120" w:after="120"/>
        <w:ind w:left="0" w:firstLine="680"/>
        <w:jc w:val="both"/>
      </w:pPr>
      <w:r w:rsidRPr="00283B89">
        <w:t xml:space="preserve"> Схем</w:t>
      </w:r>
      <w:r w:rsidR="00283B89" w:rsidRPr="00283B89">
        <w:t>ой</w:t>
      </w:r>
      <w:r w:rsidRPr="00283B89">
        <w:t xml:space="preserve"> территориального планирования транспортного обслуживания Московской области, </w:t>
      </w:r>
      <w:r w:rsidR="00283B89" w:rsidRPr="00283B89">
        <w:t xml:space="preserve">утверждённой </w:t>
      </w:r>
      <w:r w:rsidRPr="00283B89">
        <w:t xml:space="preserve"> постановлением Правительства Московской области от </w:t>
      </w:r>
      <w:r w:rsidR="00283B89" w:rsidRPr="00283B89">
        <w:t>25</w:t>
      </w:r>
      <w:r w:rsidRPr="00283B89">
        <w:t>.0</w:t>
      </w:r>
      <w:r w:rsidR="00283B89" w:rsidRPr="00283B89">
        <w:t>3</w:t>
      </w:r>
      <w:r w:rsidRPr="00283B89">
        <w:t>.201</w:t>
      </w:r>
      <w:r w:rsidR="00283B89" w:rsidRPr="00283B89">
        <w:t>6</w:t>
      </w:r>
      <w:r w:rsidRPr="00283B89">
        <w:t xml:space="preserve"> № </w:t>
      </w:r>
      <w:r w:rsidR="00283B89" w:rsidRPr="00283B89">
        <w:t>230</w:t>
      </w:r>
      <w:r w:rsidRPr="00283B89">
        <w:t>/</w:t>
      </w:r>
      <w:r w:rsidR="00283B89" w:rsidRPr="00283B89">
        <w:t>8</w:t>
      </w:r>
      <w:r w:rsidRPr="00283B89">
        <w:t>;</w:t>
      </w:r>
    </w:p>
    <w:p w:rsidR="00424ACE" w:rsidRPr="00DE5DD3" w:rsidRDefault="00E70F37" w:rsidP="00440D67">
      <w:pPr>
        <w:numPr>
          <w:ilvl w:val="0"/>
          <w:numId w:val="23"/>
        </w:numPr>
        <w:tabs>
          <w:tab w:val="left" w:pos="663"/>
          <w:tab w:val="left" w:pos="993"/>
        </w:tabs>
        <w:spacing w:before="120" w:after="120"/>
        <w:ind w:left="0" w:firstLine="680"/>
        <w:jc w:val="both"/>
      </w:pPr>
      <w:hyperlink r:id="rId17" w:history="1">
        <w:r w:rsidR="00424ACE" w:rsidRPr="00DE5DD3">
          <w:t xml:space="preserve">Постановлением Правительства Московской области от 05.08.2008 № 653/26 </w:t>
        </w:r>
        <w:r w:rsidR="00424ACE" w:rsidRPr="00DE5DD3">
          <w:br/>
          <w:t>«О Перечне автомобильных дорог общего пользования регионального или межмуниципального значения Московской области»</w:t>
        </w:r>
      </w:hyperlink>
      <w:r w:rsidR="00424ACE" w:rsidRPr="00DE5DD3">
        <w:t>;</w:t>
      </w:r>
    </w:p>
    <w:p w:rsidR="00424ACE" w:rsidRPr="00DE5DD3" w:rsidRDefault="00424ACE" w:rsidP="00440D67">
      <w:pPr>
        <w:numPr>
          <w:ilvl w:val="0"/>
          <w:numId w:val="23"/>
        </w:numPr>
        <w:tabs>
          <w:tab w:val="left" w:pos="663"/>
          <w:tab w:val="left" w:pos="993"/>
        </w:tabs>
        <w:spacing w:before="120" w:after="120"/>
        <w:ind w:left="0" w:firstLine="680"/>
        <w:jc w:val="both"/>
      </w:pPr>
      <w:r w:rsidRPr="00DE5DD3">
        <w:t>Схемой развития и размещения особо охраняемых природных территорий в Московской области, утвержденной постановлением Правительства Московской области от 11.02.2009 № 106/5;</w:t>
      </w:r>
    </w:p>
    <w:p w:rsidR="00424ACE" w:rsidRPr="00DE5DD3" w:rsidRDefault="00424ACE" w:rsidP="00440D67">
      <w:pPr>
        <w:numPr>
          <w:ilvl w:val="0"/>
          <w:numId w:val="23"/>
        </w:numPr>
        <w:tabs>
          <w:tab w:val="left" w:pos="663"/>
          <w:tab w:val="left" w:pos="993"/>
        </w:tabs>
        <w:spacing w:before="120" w:after="120"/>
        <w:ind w:left="0" w:firstLine="680"/>
        <w:jc w:val="both"/>
      </w:pPr>
      <w:r w:rsidRPr="00DE5DD3">
        <w:lastRenderedPageBreak/>
        <w:t>Генеральной схемой газоснабжения Московской области на период до 2030 года, утвержденной решением Межведомственной комиссии по вопросам энергообеспечения Московской области от 14.11.2013 № 11;</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Правительства Московской области от 28.04.2012 № 627/16 «Об утверждении инвестиционной программы Московской области «Развитие топливозаправочного комплекса Московской области до 2018 года»;</w:t>
      </w:r>
    </w:p>
    <w:p w:rsidR="00424ACE" w:rsidRPr="00DE5DD3" w:rsidRDefault="00424ACE" w:rsidP="00440D67">
      <w:pPr>
        <w:numPr>
          <w:ilvl w:val="0"/>
          <w:numId w:val="23"/>
        </w:numPr>
        <w:shd w:val="clear" w:color="auto" w:fill="FFFFFF"/>
        <w:autoSpaceDE w:val="0"/>
        <w:autoSpaceDN w:val="0"/>
        <w:adjustRightInd w:val="0"/>
        <w:spacing w:before="120" w:after="120"/>
        <w:ind w:left="0" w:firstLine="680"/>
        <w:jc w:val="both"/>
      </w:pPr>
      <w:r w:rsidRPr="00DE5DD3">
        <w:t xml:space="preserve"> Постановлением равительства Московской области от 20.12.2004 № 778/50 об утверждении Программы «Развитие газификации в Московской области </w:t>
      </w:r>
      <w:r w:rsidRPr="00DE5DD3">
        <w:br/>
        <w:t>до 2017 года»;</w:t>
      </w:r>
    </w:p>
    <w:p w:rsidR="00424ACE" w:rsidRPr="00DE5DD3" w:rsidRDefault="00424ACE" w:rsidP="00440D67">
      <w:pPr>
        <w:numPr>
          <w:ilvl w:val="0"/>
          <w:numId w:val="23"/>
        </w:numPr>
        <w:shd w:val="clear" w:color="auto" w:fill="FFFFFF"/>
        <w:autoSpaceDE w:val="0"/>
        <w:autoSpaceDN w:val="0"/>
        <w:adjustRightInd w:val="0"/>
        <w:spacing w:before="120" w:after="120"/>
        <w:ind w:left="0" w:firstLine="680"/>
        <w:jc w:val="both"/>
      </w:pPr>
      <w:r w:rsidRPr="00DE5DD3">
        <w:t xml:space="preserve"> Генеральной схемой газоснабжения Московской области на период до 2030 года, одобренная решением Межведомственной комиссии по вопросам энергообеспечения Московской области от 14.11.2013 № 11»;</w:t>
      </w:r>
    </w:p>
    <w:p w:rsidR="00424ACE" w:rsidRPr="00DE5DD3" w:rsidRDefault="00424ACE" w:rsidP="00440D67">
      <w:pPr>
        <w:numPr>
          <w:ilvl w:val="0"/>
          <w:numId w:val="23"/>
        </w:numPr>
        <w:shd w:val="clear" w:color="auto" w:fill="FFFFFF"/>
        <w:autoSpaceDE w:val="0"/>
        <w:autoSpaceDN w:val="0"/>
        <w:adjustRightInd w:val="0"/>
        <w:spacing w:before="120" w:after="120"/>
        <w:ind w:left="0" w:firstLine="680"/>
        <w:jc w:val="both"/>
      </w:pPr>
      <w:r w:rsidRPr="00DE5DD3">
        <w:t xml:space="preserve">Распоряжением Министерства строительного комплекса от 10.01.2000 № 1 </w:t>
      </w:r>
      <w:r w:rsidRPr="00DE5DD3">
        <w:br/>
        <w:t>«О введении в действие территориальных строительных норм Московской области (ТСН ПЗП-99 МО);</w:t>
      </w:r>
    </w:p>
    <w:p w:rsidR="00424ACE" w:rsidRPr="00DE5DD3" w:rsidRDefault="00424ACE" w:rsidP="00440D67">
      <w:pPr>
        <w:numPr>
          <w:ilvl w:val="0"/>
          <w:numId w:val="23"/>
        </w:numPr>
        <w:tabs>
          <w:tab w:val="left" w:pos="663"/>
          <w:tab w:val="left" w:pos="993"/>
        </w:tabs>
        <w:spacing w:before="120" w:after="120"/>
        <w:ind w:left="0" w:firstLine="680"/>
        <w:jc w:val="both"/>
      </w:pPr>
      <w:r w:rsidRPr="00DE5DD3">
        <w:t>Государственной программой Московской области «Архитектура и градостроительство Подмосковья» на 2014–2018 годы», утвержденной постановлением Правительства Московской области от 23.08.2013 № 6651/37;</w:t>
      </w:r>
    </w:p>
    <w:p w:rsidR="00424ACE" w:rsidRPr="00DE5DD3" w:rsidRDefault="00424ACE" w:rsidP="00440D67">
      <w:pPr>
        <w:numPr>
          <w:ilvl w:val="0"/>
          <w:numId w:val="23"/>
        </w:numPr>
        <w:tabs>
          <w:tab w:val="left" w:pos="663"/>
          <w:tab w:val="left" w:pos="993"/>
        </w:tabs>
        <w:spacing w:before="120" w:after="120"/>
        <w:ind w:left="0" w:firstLine="680"/>
        <w:jc w:val="both"/>
      </w:pPr>
      <w:r w:rsidRPr="00DE5DD3">
        <w:t>Государственной программой Московской области «Развитие и функционирование дорожно-транспортного комплекса», утвержденной постановлением Правительства Московской области от 23.08.2013 № 656/35;</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Правительства Московской области от 1</w:t>
      </w:r>
      <w:r w:rsidR="007736BD">
        <w:t>7</w:t>
      </w:r>
      <w:r w:rsidRPr="00DE5DD3">
        <w:t>.0</w:t>
      </w:r>
      <w:r w:rsidR="007736BD">
        <w:t>8</w:t>
      </w:r>
      <w:r w:rsidRPr="00DE5DD3">
        <w:t xml:space="preserve">.2015 № 713/30 </w:t>
      </w:r>
      <w:r w:rsidRPr="00DE5DD3">
        <w:br/>
        <w:t>«Об утверждении нормативов градостроительного проектирования Московской области»;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Московской области от 13.08.2013 № 602/31 </w:t>
      </w:r>
      <w:r w:rsidRPr="00DE5DD3">
        <w:br/>
        <w:t>«Об утверждении государственной программы Московской области «Сельское хозяйство Подмосковья»;</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Московской области от 26.03.2014 № 194/9 </w:t>
      </w:r>
      <w:r w:rsidRPr="00DE5DD3">
        <w:br/>
        <w:t>«Об утверждении итогового отчёта о реализации долгосрочной целевой программы Московской области «Разработка Генерального плана развития Московской области на период до 2020 года»;</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Московской области от 13.03.2014 № 157/5 </w:t>
      </w:r>
      <w:r w:rsidRPr="00DE5DD3">
        <w:br/>
        <w:t>«Об утверждении нормативной потребности муниципальных образований Московской области в объектах социальной инфраструктуры»;</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Московской области от 08.07.2011 № 672/25 </w:t>
      </w:r>
      <w:r w:rsidRPr="00DE5DD3">
        <w:br/>
        <w:t>«Об утверждении нормативов минимальной обеспеченности населения площадью торговых объектов для Московской области, муниципальных районов и городских округов Московской области и о внесении изменения в постановление Правительства Московской области от 15.12.2006 № 1164/49 «О стратегии социально-экономического развития Московской области до 2020 года»;</w:t>
      </w:r>
    </w:p>
    <w:p w:rsidR="00424ACE" w:rsidRPr="00DE5DD3" w:rsidRDefault="00424ACE" w:rsidP="00440D67">
      <w:pPr>
        <w:numPr>
          <w:ilvl w:val="0"/>
          <w:numId w:val="23"/>
        </w:numPr>
        <w:tabs>
          <w:tab w:val="left" w:pos="663"/>
          <w:tab w:val="left" w:pos="993"/>
        </w:tabs>
        <w:spacing w:before="120" w:after="120"/>
        <w:ind w:left="0" w:firstLine="680"/>
        <w:jc w:val="both"/>
      </w:pPr>
      <w:r w:rsidRPr="00DE5DD3">
        <w:t>Распоряжением Министерства энергетики Московской области от 29.04.2014 № 24-Р «О схеме и программе перспективного развития электроэнергетики Московской области на период 2015–2019 годы»;</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Правительства Московской области от 15.05.2008 № 366/16 «О стратегии развития электроэнергетики в Московской области на период до 2020 года»;</w:t>
      </w:r>
    </w:p>
    <w:p w:rsidR="00424ACE" w:rsidRPr="00DE5DD3" w:rsidRDefault="00424ACE" w:rsidP="00440D67">
      <w:pPr>
        <w:numPr>
          <w:ilvl w:val="0"/>
          <w:numId w:val="23"/>
        </w:numPr>
        <w:tabs>
          <w:tab w:val="left" w:pos="663"/>
          <w:tab w:val="left" w:pos="993"/>
        </w:tabs>
        <w:spacing w:before="120" w:after="120"/>
        <w:ind w:left="0" w:firstLine="680"/>
        <w:jc w:val="both"/>
      </w:pPr>
      <w:r w:rsidRPr="00DE5DD3">
        <w:lastRenderedPageBreak/>
        <w:t>Распоряжением Министерства культуры Московской области от 08.04.2015 №14РВ-80 «Об осуществлении государственного учета выявленных объектов культурного наследия, расположенных на территории Московской области»;</w:t>
      </w:r>
    </w:p>
    <w:p w:rsidR="00424ACE" w:rsidRPr="00DE5DD3" w:rsidRDefault="00424ACE" w:rsidP="00440D67">
      <w:pPr>
        <w:numPr>
          <w:ilvl w:val="0"/>
          <w:numId w:val="23"/>
        </w:numPr>
        <w:tabs>
          <w:tab w:val="left" w:pos="663"/>
          <w:tab w:val="left" w:pos="993"/>
        </w:tabs>
        <w:spacing w:before="120" w:after="120"/>
        <w:ind w:left="0" w:firstLine="680"/>
        <w:jc w:val="both"/>
      </w:pPr>
      <w:r w:rsidRPr="00DE5DD3">
        <w:t xml:space="preserve">Постановлением Правительства Московской области от 15.03.2002 № 84/9 «Об утверждении списка памятников истории и культуры»; </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Главного государственного санитарного врача Российской Федерации от 28.06.2011 №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424ACE" w:rsidRPr="00DE5DD3" w:rsidRDefault="00424ACE" w:rsidP="00440D67">
      <w:pPr>
        <w:numPr>
          <w:ilvl w:val="0"/>
          <w:numId w:val="23"/>
        </w:numPr>
        <w:tabs>
          <w:tab w:val="left" w:pos="663"/>
          <w:tab w:val="left" w:pos="993"/>
        </w:tabs>
        <w:spacing w:before="120" w:after="120"/>
        <w:ind w:left="0" w:firstLine="680"/>
        <w:jc w:val="both"/>
      </w:pPr>
      <w:r w:rsidRPr="00DE5DD3">
        <w:t>Постановлением Главного государственного санитарного врача РФ от 11.03.2003 № 13 «О введении в действие санитарно-эпидемиологических правил и нормативов СанПиН 2.4.1201-03» (вместе с СанПиН 2.4.1201-03.2.4. «Гигиена детей и подростков.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 Санитарно-эпидемиологические правила и нормативы»);</w:t>
      </w:r>
    </w:p>
    <w:p w:rsidR="00424ACE" w:rsidRPr="00DE5DD3" w:rsidRDefault="00424ACE" w:rsidP="00440D67">
      <w:pPr>
        <w:numPr>
          <w:ilvl w:val="0"/>
          <w:numId w:val="23"/>
        </w:numPr>
        <w:tabs>
          <w:tab w:val="left" w:pos="663"/>
          <w:tab w:val="left" w:pos="993"/>
        </w:tabs>
        <w:spacing w:before="120" w:after="120"/>
        <w:ind w:left="0" w:firstLine="680"/>
        <w:jc w:val="both"/>
      </w:pPr>
      <w:r w:rsidRPr="00DE5DD3">
        <w:t>СанПиН 2.2.1/2.1.1.1200-03 «Санитарно-защитные зоны и санитарная классификация предприятий, сооружений и иных объектов»;</w:t>
      </w:r>
    </w:p>
    <w:p w:rsidR="00424ACE" w:rsidRPr="00DE5DD3" w:rsidRDefault="00424ACE" w:rsidP="00440D67">
      <w:pPr>
        <w:numPr>
          <w:ilvl w:val="0"/>
          <w:numId w:val="23"/>
        </w:numPr>
        <w:tabs>
          <w:tab w:val="left" w:pos="663"/>
          <w:tab w:val="left" w:pos="993"/>
        </w:tabs>
        <w:spacing w:before="120" w:after="120"/>
        <w:ind w:left="0" w:firstLine="680"/>
        <w:jc w:val="both"/>
      </w:pPr>
      <w:r w:rsidRPr="00DE5DD3">
        <w:t>СанПиН 2.1.2882-11 «Гигиенические требования к размещению, устройству и содержанию кладбищ, зданий и сооружений похоронного назначения».</w:t>
      </w:r>
    </w:p>
    <w:p w:rsidR="00424ACE" w:rsidRPr="00DE5DD3" w:rsidRDefault="00424ACE" w:rsidP="00440D67">
      <w:pPr>
        <w:numPr>
          <w:ilvl w:val="0"/>
          <w:numId w:val="23"/>
        </w:numPr>
        <w:tabs>
          <w:tab w:val="left" w:pos="663"/>
          <w:tab w:val="left" w:pos="993"/>
        </w:tabs>
        <w:spacing w:before="120" w:after="120"/>
        <w:ind w:left="0" w:firstLine="680"/>
        <w:jc w:val="both"/>
      </w:pPr>
      <w:r w:rsidRPr="00DE5DD3">
        <w:t>СП 36.13330.2012 «СНиП 2.05.06-85*. Магистральные трубопроводы»;</w:t>
      </w:r>
    </w:p>
    <w:p w:rsidR="00D42DC3" w:rsidRDefault="00424ACE" w:rsidP="00440D67">
      <w:pPr>
        <w:numPr>
          <w:ilvl w:val="0"/>
          <w:numId w:val="23"/>
        </w:numPr>
        <w:tabs>
          <w:tab w:val="left" w:pos="663"/>
          <w:tab w:val="left" w:pos="993"/>
        </w:tabs>
        <w:spacing w:before="120" w:after="120"/>
        <w:ind w:left="0" w:firstLine="680"/>
        <w:jc w:val="both"/>
      </w:pPr>
      <w:r w:rsidRPr="00DE5DD3">
        <w:t>СП 42.13330.2011 «СНиП 2.07.01-89*. Градостроительство. Планировка и застройка городских и сельских поселений».</w:t>
      </w:r>
    </w:p>
    <w:p w:rsidR="00357CBB" w:rsidRPr="0057797F" w:rsidRDefault="00357CBB" w:rsidP="00357CBB">
      <w:pPr>
        <w:tabs>
          <w:tab w:val="num" w:pos="0"/>
        </w:tabs>
        <w:spacing w:before="120"/>
        <w:ind w:firstLine="709"/>
        <w:jc w:val="both"/>
        <w:rPr>
          <w:rFonts w:ascii="Times New Roman CYR" w:hAnsi="Times New Roman CYR"/>
          <w:color w:val="000000" w:themeColor="text1"/>
        </w:rPr>
      </w:pPr>
      <w:r w:rsidRPr="0057797F">
        <w:rPr>
          <w:rFonts w:ascii="Times New Roman CYR" w:hAnsi="Times New Roman CYR"/>
          <w:color w:val="000000" w:themeColor="text1"/>
        </w:rPr>
        <w:t xml:space="preserve">При подготовке генерального плана сельского поселения </w:t>
      </w:r>
      <w:r>
        <w:rPr>
          <w:color w:val="000000" w:themeColor="text1"/>
        </w:rPr>
        <w:t>Березняковское</w:t>
      </w:r>
      <w:r w:rsidRPr="0057797F">
        <w:rPr>
          <w:rFonts w:ascii="Times New Roman CYR" w:hAnsi="Times New Roman CYR"/>
          <w:color w:val="000000" w:themeColor="text1"/>
        </w:rPr>
        <w:t xml:space="preserve"> были проанализированы ранее подготовленные документы территориального планирования:</w:t>
      </w:r>
    </w:p>
    <w:p w:rsidR="00357CBB" w:rsidRPr="0057797F" w:rsidRDefault="00357CBB" w:rsidP="006B53B7">
      <w:pPr>
        <w:pStyle w:val="aff6"/>
        <w:numPr>
          <w:ilvl w:val="0"/>
          <w:numId w:val="46"/>
        </w:numPr>
        <w:tabs>
          <w:tab w:val="left" w:pos="993"/>
        </w:tabs>
        <w:spacing w:before="120" w:after="0"/>
        <w:ind w:left="0" w:firstLine="709"/>
        <w:jc w:val="both"/>
        <w:rPr>
          <w:color w:val="000000" w:themeColor="text1"/>
        </w:rPr>
      </w:pPr>
      <w:r w:rsidRPr="0057797F">
        <w:rPr>
          <w:color w:val="000000" w:themeColor="text1"/>
        </w:rPr>
        <w:t>Проект  районной планировки Загорского (ныне Сергиево-Посадского) района (разработан Институтом «Генпланов» ГлавАПУ Мособлисполкома в 1977 г. (ныне ГУП</w:t>
      </w:r>
      <w:r w:rsidRPr="0057797F">
        <w:rPr>
          <w:color w:val="000000" w:themeColor="text1"/>
          <w:lang w:val="en-US"/>
        </w:rPr>
        <w:t> </w:t>
      </w:r>
      <w:r w:rsidRPr="0057797F">
        <w:rPr>
          <w:color w:val="000000" w:themeColor="text1"/>
        </w:rPr>
        <w:t>МО</w:t>
      </w:r>
      <w:r w:rsidRPr="0057797F">
        <w:rPr>
          <w:color w:val="000000" w:themeColor="text1"/>
          <w:lang w:val="en-US"/>
        </w:rPr>
        <w:t> </w:t>
      </w:r>
      <w:r w:rsidRPr="0057797F">
        <w:rPr>
          <w:color w:val="000000" w:themeColor="text1"/>
        </w:rPr>
        <w:t>«НИиПИ градостроительства»);</w:t>
      </w:r>
    </w:p>
    <w:p w:rsidR="00357CBB" w:rsidRDefault="00357CBB" w:rsidP="006B53B7">
      <w:pPr>
        <w:pStyle w:val="aff6"/>
        <w:numPr>
          <w:ilvl w:val="0"/>
          <w:numId w:val="46"/>
        </w:numPr>
        <w:tabs>
          <w:tab w:val="left" w:pos="993"/>
        </w:tabs>
        <w:spacing w:before="120" w:after="0"/>
        <w:ind w:left="0" w:firstLine="709"/>
        <w:jc w:val="both"/>
        <w:rPr>
          <w:color w:val="000000" w:themeColor="text1"/>
        </w:rPr>
      </w:pPr>
      <w:r w:rsidRPr="0057797F">
        <w:rPr>
          <w:color w:val="000000" w:themeColor="text1"/>
        </w:rPr>
        <w:t>Проект Схемы территориального планирования Сергиево-Посадского муниципального района Московской области (ГУП  МО «НИИПРОЕКТ», 2013 </w:t>
      </w:r>
      <w:r>
        <w:rPr>
          <w:color w:val="000000" w:themeColor="text1"/>
        </w:rPr>
        <w:t>г.);</w:t>
      </w:r>
    </w:p>
    <w:p w:rsidR="00D42DC3" w:rsidRDefault="00357CBB" w:rsidP="006B53B7">
      <w:pPr>
        <w:pStyle w:val="aff6"/>
        <w:numPr>
          <w:ilvl w:val="0"/>
          <w:numId w:val="46"/>
        </w:numPr>
        <w:tabs>
          <w:tab w:val="left" w:pos="993"/>
        </w:tabs>
        <w:spacing w:before="120" w:after="0"/>
        <w:ind w:left="0" w:firstLine="709"/>
        <w:jc w:val="both"/>
      </w:pPr>
      <w:r w:rsidRPr="00553F98">
        <w:t xml:space="preserve">Генеральный план сельского поселения </w:t>
      </w:r>
      <w:r>
        <w:t>Березняковское</w:t>
      </w:r>
      <w:r w:rsidRPr="00553F98">
        <w:t xml:space="preserve"> Сергиево-Посадского муниципального района Московской области (ЦентрГрадПроект, 2013 г.)</w:t>
      </w:r>
      <w:r>
        <w:t>.</w:t>
      </w:r>
    </w:p>
    <w:p w:rsidR="00424ACE" w:rsidRPr="00DE5DD3" w:rsidRDefault="00424ACE" w:rsidP="00357CBB">
      <w:pPr>
        <w:tabs>
          <w:tab w:val="left" w:pos="663"/>
          <w:tab w:val="left" w:pos="993"/>
        </w:tabs>
        <w:suppressAutoHyphens/>
        <w:overflowPunct w:val="0"/>
        <w:autoSpaceDE w:val="0"/>
        <w:autoSpaceDN w:val="0"/>
        <w:adjustRightInd w:val="0"/>
        <w:spacing w:before="120"/>
        <w:ind w:left="709"/>
        <w:jc w:val="both"/>
      </w:pPr>
      <w:r w:rsidRPr="00DE5DD3">
        <w:t>При подготовке генерального плана использованы:</w:t>
      </w:r>
    </w:p>
    <w:p w:rsidR="00424ACE" w:rsidRPr="00DE5DD3" w:rsidRDefault="00424ACE" w:rsidP="00357CBB">
      <w:pPr>
        <w:tabs>
          <w:tab w:val="left" w:pos="252"/>
          <w:tab w:val="left" w:pos="993"/>
        </w:tabs>
        <w:suppressAutoHyphens/>
        <w:spacing w:before="120"/>
        <w:ind w:firstLine="709"/>
        <w:jc w:val="both"/>
      </w:pPr>
      <w:r w:rsidRPr="00DE5DD3">
        <w:t xml:space="preserve">1. Картографическая основа в масштабе 1:10 000, выполненная </w:t>
      </w:r>
      <w:r w:rsidR="005A6BB4">
        <w:t>Институтом проблем управления им. Трапезникова РАН</w:t>
      </w:r>
      <w:r w:rsidRPr="00DE5DD3">
        <w:t>.</w:t>
      </w:r>
    </w:p>
    <w:p w:rsidR="00424ACE" w:rsidRPr="00DE5DD3" w:rsidRDefault="00424ACE" w:rsidP="00357CBB">
      <w:pPr>
        <w:tabs>
          <w:tab w:val="left" w:pos="993"/>
        </w:tabs>
        <w:spacing w:before="120"/>
        <w:ind w:firstLine="709"/>
        <w:jc w:val="both"/>
      </w:pPr>
      <w:r w:rsidRPr="00DE5DD3">
        <w:t>2. Сведения государственного кадастра недвижимости, предоставленные Заказчиком.</w:t>
      </w:r>
    </w:p>
    <w:p w:rsidR="00A67FAC" w:rsidRDefault="00A67FAC" w:rsidP="00300C4B">
      <w:pPr>
        <w:widowControl w:val="0"/>
        <w:shd w:val="clear" w:color="auto" w:fill="FFFFFF"/>
        <w:suppressAutoHyphens/>
        <w:ind w:right="-2"/>
      </w:pPr>
    </w:p>
    <w:p w:rsidR="00754FC9" w:rsidRDefault="00754FC9" w:rsidP="00300C4B">
      <w:pPr>
        <w:rPr>
          <w:b/>
        </w:rPr>
        <w:sectPr w:rsidR="00754FC9" w:rsidSect="002978B2">
          <w:pgSz w:w="11906" w:h="16838"/>
          <w:pgMar w:top="1134" w:right="850" w:bottom="1134" w:left="1701" w:header="708" w:footer="708" w:gutter="0"/>
          <w:cols w:space="720"/>
        </w:sectPr>
      </w:pPr>
    </w:p>
    <w:p w:rsidR="00754FC9" w:rsidRPr="00A022CE" w:rsidRDefault="00754FC9" w:rsidP="006B53B7">
      <w:pPr>
        <w:pStyle w:val="Level1"/>
        <w:numPr>
          <w:ilvl w:val="0"/>
          <w:numId w:val="29"/>
        </w:numPr>
      </w:pPr>
      <w:bookmarkStart w:id="0" w:name="_Toc449544308"/>
      <w:r>
        <w:lastRenderedPageBreak/>
        <w:t>Общие  сведения</w:t>
      </w:r>
      <w:bookmarkEnd w:id="0"/>
    </w:p>
    <w:p w:rsidR="00365898" w:rsidRDefault="00365898" w:rsidP="00A022CE">
      <w:pPr>
        <w:spacing w:before="120" w:after="120"/>
        <w:ind w:firstLine="680"/>
        <w:jc w:val="both"/>
      </w:pPr>
      <w:r w:rsidRPr="002F2E36">
        <w:t xml:space="preserve">Сельское поселение </w:t>
      </w:r>
      <w:r w:rsidR="002C452B">
        <w:t>Березняковское</w:t>
      </w:r>
      <w:r w:rsidRPr="002F2E36">
        <w:t xml:space="preserve"> расположено в</w:t>
      </w:r>
      <w:r>
        <w:t xml:space="preserve"> северо-</w:t>
      </w:r>
      <w:r w:rsidR="002C452B">
        <w:t>восточной</w:t>
      </w:r>
      <w:r>
        <w:t xml:space="preserve"> части </w:t>
      </w:r>
      <w:r w:rsidRPr="00AE1B8F">
        <w:t xml:space="preserve">Московской области, в </w:t>
      </w:r>
      <w:r w:rsidR="00963435">
        <w:t>70</w:t>
      </w:r>
      <w:r w:rsidR="002C452B">
        <w:t> </w:t>
      </w:r>
      <w:r w:rsidRPr="00AE1B8F">
        <w:t>км к северо-</w:t>
      </w:r>
      <w:r w:rsidR="00963435">
        <w:t>востоку</w:t>
      </w:r>
      <w:r w:rsidR="0011242D">
        <w:t xml:space="preserve"> от г. </w:t>
      </w:r>
      <w:r w:rsidRPr="00AE1B8F">
        <w:t xml:space="preserve">Москвы на территории муниципального образования </w:t>
      </w:r>
      <w:r w:rsidR="00A043DD">
        <w:t>Сергиево-Посадский</w:t>
      </w:r>
      <w:r w:rsidRPr="00AE1B8F">
        <w:t xml:space="preserve"> муниципальный район, в </w:t>
      </w:r>
      <w:r w:rsidR="00A043DD">
        <w:t>восточной</w:t>
      </w:r>
      <w:r w:rsidR="00767B62">
        <w:t xml:space="preserve"> его части</w:t>
      </w:r>
      <w:r w:rsidRPr="002F2E36">
        <w:t>.</w:t>
      </w:r>
    </w:p>
    <w:p w:rsidR="00767B62" w:rsidRDefault="00767B62" w:rsidP="00A022CE">
      <w:pPr>
        <w:pStyle w:val="affff2"/>
        <w:spacing w:before="120" w:after="120" w:line="240" w:lineRule="auto"/>
        <w:ind w:firstLine="680"/>
      </w:pPr>
      <w:r w:rsidRPr="00B2635E">
        <w:t xml:space="preserve">Площадь территории </w:t>
      </w:r>
      <w:r>
        <w:t>сельского</w:t>
      </w:r>
      <w:r w:rsidRPr="00B2635E">
        <w:t xml:space="preserve"> поселения – </w:t>
      </w:r>
      <w:r w:rsidR="0011242D" w:rsidRPr="003259B7">
        <w:rPr>
          <w:noProof/>
        </w:rPr>
        <w:t>21798</w:t>
      </w:r>
      <w:r w:rsidRPr="00B2635E">
        <w:t> га.</w:t>
      </w:r>
    </w:p>
    <w:p w:rsidR="00767B62" w:rsidRPr="005E4303" w:rsidRDefault="00767B62" w:rsidP="00A022CE">
      <w:pPr>
        <w:pStyle w:val="affff2"/>
        <w:spacing w:before="120" w:after="120" w:line="240" w:lineRule="auto"/>
        <w:ind w:firstLine="680"/>
      </w:pPr>
      <w:r w:rsidRPr="005E4303">
        <w:t xml:space="preserve">Численность постоянного населения </w:t>
      </w:r>
      <w:r>
        <w:t>сельского</w:t>
      </w:r>
      <w:r w:rsidRPr="005E4303">
        <w:t xml:space="preserve"> поселения </w:t>
      </w:r>
      <w:r w:rsidR="0011242D">
        <w:rPr>
          <w:noProof/>
        </w:rPr>
        <w:t>Березняковское</w:t>
      </w:r>
      <w:r w:rsidRPr="005E4303">
        <w:t xml:space="preserve"> по данным государственной статистической отчетности по состоянию на </w:t>
      </w:r>
      <w:r w:rsidRPr="003259B7">
        <w:rPr>
          <w:noProof/>
        </w:rPr>
        <w:t>01.01.2015</w:t>
      </w:r>
      <w:r w:rsidRPr="004D5E89">
        <w:t xml:space="preserve"> составила </w:t>
      </w:r>
      <w:r w:rsidR="0011242D" w:rsidRPr="003259B7">
        <w:rPr>
          <w:noProof/>
        </w:rPr>
        <w:t>6.803</w:t>
      </w:r>
      <w:r w:rsidR="0011242D" w:rsidRPr="004D5E89">
        <w:t> </w:t>
      </w:r>
      <w:r w:rsidRPr="004D5E89">
        <w:t>тыс. чел.</w:t>
      </w:r>
    </w:p>
    <w:p w:rsidR="00767B62" w:rsidRDefault="00767B62" w:rsidP="00A022CE">
      <w:pPr>
        <w:pStyle w:val="affff2"/>
        <w:spacing w:before="120" w:after="120" w:line="240" w:lineRule="auto"/>
        <w:ind w:firstLine="680"/>
      </w:pPr>
      <w:r>
        <w:t xml:space="preserve">Сельское </w:t>
      </w:r>
      <w:r w:rsidRPr="00B2635E">
        <w:t>поселение</w:t>
      </w:r>
      <w:r w:rsidR="008276FA" w:rsidRPr="008276FA">
        <w:rPr>
          <w:noProof/>
        </w:rPr>
        <w:t xml:space="preserve"> </w:t>
      </w:r>
      <w:r w:rsidR="0011242D">
        <w:rPr>
          <w:noProof/>
        </w:rPr>
        <w:t>Березняковское</w:t>
      </w:r>
      <w:r w:rsidRPr="00B2635E">
        <w:t xml:space="preserve"> граничит</w:t>
      </w:r>
      <w:r>
        <w:t>:</w:t>
      </w:r>
    </w:p>
    <w:p w:rsidR="0011242D" w:rsidRDefault="0011242D" w:rsidP="00A022CE">
      <w:pPr>
        <w:pStyle w:val="affff2"/>
        <w:spacing w:before="120" w:after="120" w:line="240" w:lineRule="auto"/>
        <w:ind w:firstLine="680"/>
      </w:pPr>
      <w:r>
        <w:t>- на севере – с городским поселением Богородское Сергиево-Посадского муниципального района Московской области и Владимирской областью;</w:t>
      </w:r>
    </w:p>
    <w:p w:rsidR="00767B62" w:rsidRDefault="00767B62" w:rsidP="00A022CE">
      <w:pPr>
        <w:pStyle w:val="affff2"/>
        <w:spacing w:before="120" w:after="120" w:line="240" w:lineRule="auto"/>
        <w:ind w:firstLine="680"/>
      </w:pPr>
      <w:r>
        <w:t>-</w:t>
      </w:r>
      <w:r w:rsidRPr="00B2635E">
        <w:t xml:space="preserve"> на </w:t>
      </w:r>
      <w:r w:rsidR="0011242D">
        <w:t>востоке</w:t>
      </w:r>
      <w:r>
        <w:t xml:space="preserve"> </w:t>
      </w:r>
      <w:r w:rsidR="0011242D">
        <w:t xml:space="preserve">– </w:t>
      </w:r>
      <w:r>
        <w:t xml:space="preserve"> </w:t>
      </w:r>
      <w:r w:rsidRPr="00B2635E">
        <w:t xml:space="preserve">с </w:t>
      </w:r>
      <w:r w:rsidR="0011242D">
        <w:t>Владимирской областью</w:t>
      </w:r>
      <w:r>
        <w:t>;</w:t>
      </w:r>
    </w:p>
    <w:p w:rsidR="00767B62" w:rsidRDefault="00767B62" w:rsidP="00A022CE">
      <w:pPr>
        <w:pStyle w:val="affff2"/>
        <w:spacing w:before="120" w:after="120" w:line="240" w:lineRule="auto"/>
        <w:ind w:firstLine="680"/>
        <w:rPr>
          <w:noProof/>
        </w:rPr>
      </w:pPr>
      <w:r>
        <w:t>-</w:t>
      </w:r>
      <w:r w:rsidRPr="00B2635E">
        <w:t xml:space="preserve"> на юге – с </w:t>
      </w:r>
      <w:r w:rsidRPr="003259B7">
        <w:rPr>
          <w:noProof/>
        </w:rPr>
        <w:t>сельским поселением</w:t>
      </w:r>
      <w:r>
        <w:rPr>
          <w:noProof/>
        </w:rPr>
        <w:t xml:space="preserve"> </w:t>
      </w:r>
      <w:r w:rsidR="0011242D">
        <w:t>Лозовское Сергиево-Посадского муниципального района Московской области</w:t>
      </w:r>
      <w:r>
        <w:rPr>
          <w:noProof/>
        </w:rPr>
        <w:t>;</w:t>
      </w:r>
    </w:p>
    <w:p w:rsidR="00767B62" w:rsidRDefault="00767B62" w:rsidP="00A022CE">
      <w:pPr>
        <w:pStyle w:val="affff2"/>
        <w:spacing w:before="120" w:after="120" w:line="240" w:lineRule="auto"/>
        <w:ind w:firstLine="680"/>
      </w:pPr>
      <w:r>
        <w:rPr>
          <w:noProof/>
        </w:rPr>
        <w:t xml:space="preserve">- </w:t>
      </w:r>
      <w:r w:rsidRPr="00B2635E">
        <w:t xml:space="preserve">на </w:t>
      </w:r>
      <w:r w:rsidR="0011242D">
        <w:t>западе</w:t>
      </w:r>
      <w:r w:rsidRPr="00B2635E">
        <w:t xml:space="preserve"> – с </w:t>
      </w:r>
      <w:r w:rsidR="0011242D">
        <w:t>городскими поселениями Сергиев Посад, Скоропусковский и Пересвет Сергиево-Посадского муниципального района Московской области</w:t>
      </w:r>
      <w:r w:rsidRPr="00B2635E">
        <w:t xml:space="preserve">, </w:t>
      </w:r>
    </w:p>
    <w:p w:rsidR="00767B62" w:rsidRPr="00B2635E" w:rsidRDefault="00767B62" w:rsidP="00A022CE">
      <w:pPr>
        <w:pStyle w:val="affff2"/>
        <w:spacing w:before="120" w:after="120" w:line="240" w:lineRule="auto"/>
        <w:ind w:firstLine="680"/>
      </w:pPr>
      <w:r>
        <w:t xml:space="preserve">- </w:t>
      </w:r>
      <w:r w:rsidRPr="00B2635E">
        <w:t>на севере</w:t>
      </w:r>
      <w:r w:rsidR="0011242D">
        <w:t>-западе</w:t>
      </w:r>
      <w:r w:rsidRPr="00B2635E">
        <w:t xml:space="preserve"> – </w:t>
      </w:r>
      <w:r w:rsidR="0011242D">
        <w:t>городским поселением Краснозаводск Сергиево-Посадского муниципального района Московской области</w:t>
      </w:r>
      <w:r w:rsidRPr="00B2635E">
        <w:t>.</w:t>
      </w:r>
    </w:p>
    <w:p w:rsidR="00767B62" w:rsidRDefault="00767B62" w:rsidP="00A022CE">
      <w:pPr>
        <w:pStyle w:val="affff2"/>
        <w:spacing w:before="120" w:after="120" w:line="240" w:lineRule="auto"/>
        <w:ind w:firstLine="680"/>
      </w:pPr>
      <w:r w:rsidRPr="00B2635E">
        <w:t xml:space="preserve">Граница </w:t>
      </w:r>
      <w:r>
        <w:t>сельского</w:t>
      </w:r>
      <w:r w:rsidRPr="00B2635E">
        <w:t xml:space="preserve"> поселения </w:t>
      </w:r>
      <w:r w:rsidR="000205D6">
        <w:rPr>
          <w:noProof/>
        </w:rPr>
        <w:t>Березняковское Сергиево-Посадского</w:t>
      </w:r>
      <w:r w:rsidRPr="00C85092">
        <w:rPr>
          <w:noProof/>
        </w:rPr>
        <w:t xml:space="preserve"> муниципального района</w:t>
      </w:r>
      <w:r>
        <w:rPr>
          <w:noProof/>
        </w:rPr>
        <w:t xml:space="preserve"> </w:t>
      </w:r>
      <w:r w:rsidRPr="00B2635E">
        <w:t xml:space="preserve">утверждена </w:t>
      </w:r>
      <w:r w:rsidRPr="003259B7">
        <w:rPr>
          <w:noProof/>
        </w:rPr>
        <w:t xml:space="preserve">Законом Московской области </w:t>
      </w:r>
      <w:r w:rsidR="0009646C">
        <w:rPr>
          <w:noProof/>
        </w:rPr>
        <w:t>от </w:t>
      </w:r>
      <w:r w:rsidR="0009646C" w:rsidRPr="003259B7">
        <w:rPr>
          <w:noProof/>
        </w:rPr>
        <w:t>28.02.2005 № 60/2005-ОЗ</w:t>
      </w:r>
      <w:r w:rsidR="0009646C">
        <w:rPr>
          <w:noProof/>
        </w:rPr>
        <w:t xml:space="preserve"> </w:t>
      </w:r>
      <w:r w:rsidR="0009646C" w:rsidRPr="003259B7">
        <w:rPr>
          <w:noProof/>
        </w:rPr>
        <w:t>"О статусе и границах Сергиево-Посадского муниципального района и вновь образованных в его составе муниципальных образований"</w:t>
      </w:r>
      <w:r w:rsidRPr="00B2635E">
        <w:t>.</w:t>
      </w:r>
    </w:p>
    <w:p w:rsidR="00767B62" w:rsidRPr="00B2635E" w:rsidRDefault="00767B62" w:rsidP="00A022CE">
      <w:pPr>
        <w:pStyle w:val="affff2"/>
        <w:spacing w:before="120" w:after="120" w:line="240" w:lineRule="auto"/>
        <w:ind w:firstLine="680"/>
      </w:pPr>
      <w:r w:rsidRPr="00AE1B8F">
        <w:t xml:space="preserve">Картографическое описание границы сельского поселения </w:t>
      </w:r>
      <w:r w:rsidR="0009646C">
        <w:rPr>
          <w:noProof/>
        </w:rPr>
        <w:t>Березняковское</w:t>
      </w:r>
      <w:r w:rsidRPr="00AE1B8F">
        <w:t xml:space="preserve"> приводится в Приложении к указанному Закону Московской области</w:t>
      </w:r>
      <w:r>
        <w:t>.</w:t>
      </w:r>
    </w:p>
    <w:p w:rsidR="00D92544" w:rsidRPr="00D92544" w:rsidRDefault="00D92544" w:rsidP="00D92544">
      <w:pPr>
        <w:pStyle w:val="affff2"/>
        <w:spacing w:before="120" w:after="120" w:line="240" w:lineRule="auto"/>
        <w:ind w:firstLine="680"/>
      </w:pPr>
      <w:r w:rsidRPr="00B2635E">
        <w:t xml:space="preserve">Состав </w:t>
      </w:r>
      <w:r>
        <w:t>сельского</w:t>
      </w:r>
      <w:r w:rsidRPr="00B2635E">
        <w:t xml:space="preserve"> поселения:</w:t>
      </w:r>
    </w:p>
    <w:p w:rsidR="0009646C" w:rsidRPr="003259B7" w:rsidRDefault="0009646C" w:rsidP="0009646C">
      <w:pPr>
        <w:pStyle w:val="affff2"/>
        <w:spacing w:before="120" w:after="120" w:line="240" w:lineRule="auto"/>
        <w:ind w:firstLine="680"/>
      </w:pPr>
      <w:r w:rsidRPr="003259B7">
        <w:t>– 3 поселка – Беликово, Зеленая Дубрава, Листвянка;</w:t>
      </w:r>
    </w:p>
    <w:p w:rsidR="0009646C" w:rsidRPr="003259B7" w:rsidRDefault="0009646C" w:rsidP="0009646C">
      <w:pPr>
        <w:pStyle w:val="affff2"/>
        <w:spacing w:before="120" w:after="120" w:line="240" w:lineRule="auto"/>
        <w:ind w:firstLine="680"/>
      </w:pPr>
      <w:r w:rsidRPr="003259B7">
        <w:t>– 3 села – Бужаниново, Дерюзино, Сватково;</w:t>
      </w:r>
    </w:p>
    <w:p w:rsidR="00D92544" w:rsidRDefault="0009646C" w:rsidP="0009646C">
      <w:pPr>
        <w:pStyle w:val="affff2"/>
        <w:spacing w:before="120" w:after="120" w:line="240" w:lineRule="auto"/>
        <w:ind w:firstLine="680"/>
      </w:pPr>
      <w:r w:rsidRPr="00B47A7C">
        <w:t>– 26 деревень – Березняки,</w:t>
      </w:r>
      <w:r w:rsidRPr="003259B7">
        <w:t xml:space="preserve"> Бобошино, Ботово, Взгляднево, Воронино, Гагино, Гальнево, Дивово, Дубининское, Душищево, Истомино, Козицино, Леоново, Малинники, Марино, Митино, Никульское, Путятино, Редриковы Горы, Слабнево, Слободка, Слотино, Суропцово, Терпигорьево, Шубино, Яковлево.</w:t>
      </w:r>
    </w:p>
    <w:p w:rsidR="00D92544" w:rsidRDefault="00D92544" w:rsidP="00D92544">
      <w:pPr>
        <w:pStyle w:val="affff2"/>
        <w:spacing w:before="120" w:after="120" w:line="240" w:lineRule="auto"/>
        <w:ind w:firstLine="680"/>
      </w:pPr>
      <w:r>
        <w:t xml:space="preserve">Административным </w:t>
      </w:r>
      <w:r w:rsidRPr="000F7AD3">
        <w:t>центр</w:t>
      </w:r>
      <w:r>
        <w:t>ом</w:t>
      </w:r>
      <w:r w:rsidRPr="000F7AD3">
        <w:t xml:space="preserve"> сельского поселения</w:t>
      </w:r>
      <w:r w:rsidRPr="003259B7">
        <w:rPr>
          <w:noProof/>
        </w:rPr>
        <w:t xml:space="preserve"> </w:t>
      </w:r>
      <w:r>
        <w:rPr>
          <w:noProof/>
        </w:rPr>
        <w:t xml:space="preserve">является </w:t>
      </w:r>
      <w:r w:rsidRPr="003259B7">
        <w:rPr>
          <w:noProof/>
        </w:rPr>
        <w:t xml:space="preserve">деревня </w:t>
      </w:r>
      <w:r w:rsidR="0009646C" w:rsidRPr="00B47A7C">
        <w:t>Березняки</w:t>
      </w:r>
      <w:r>
        <w:t>.</w:t>
      </w:r>
    </w:p>
    <w:p w:rsidR="00CD2E6E" w:rsidRDefault="00BB55AA" w:rsidP="00A022CE">
      <w:pPr>
        <w:pStyle w:val="affff2"/>
        <w:spacing w:before="120" w:after="120" w:line="240" w:lineRule="auto"/>
        <w:ind w:firstLine="680"/>
        <w:rPr>
          <w:noProof/>
        </w:rPr>
      </w:pPr>
      <w:r w:rsidRPr="00CA7F08">
        <w:t xml:space="preserve">В соответствии со Схемой территориального планирования Московской области – основными положениями градостроительного развития, </w:t>
      </w:r>
      <w:r w:rsidR="00CC7DA7">
        <w:rPr>
          <w:noProof/>
        </w:rPr>
        <w:t>с</w:t>
      </w:r>
      <w:r w:rsidR="00CD2E6E" w:rsidRPr="00C85092">
        <w:rPr>
          <w:noProof/>
        </w:rPr>
        <w:t xml:space="preserve">ельское поселение </w:t>
      </w:r>
      <w:r w:rsidR="00CC7DA7">
        <w:rPr>
          <w:noProof/>
        </w:rPr>
        <w:t>Березняковское</w:t>
      </w:r>
      <w:r w:rsidR="00CD2E6E" w:rsidRPr="00C85092">
        <w:rPr>
          <w:noProof/>
        </w:rPr>
        <w:t xml:space="preserve"> относится к </w:t>
      </w:r>
      <w:r w:rsidR="00CC7DA7">
        <w:t>Сергиево-Посадской</w:t>
      </w:r>
      <w:r w:rsidR="00CC7DA7">
        <w:rPr>
          <w:noProof/>
        </w:rPr>
        <w:t xml:space="preserve"> рекреационно-аграрной</w:t>
      </w:r>
      <w:r w:rsidR="00CD2E6E" w:rsidRPr="00C85092">
        <w:rPr>
          <w:noProof/>
        </w:rPr>
        <w:t xml:space="preserve"> устойчивой системе расселения.</w:t>
      </w:r>
    </w:p>
    <w:p w:rsidR="000654F3" w:rsidRPr="00821E2B" w:rsidRDefault="000654F3" w:rsidP="00A022CE">
      <w:pPr>
        <w:pStyle w:val="affff2"/>
        <w:spacing w:before="120" w:after="120" w:line="240" w:lineRule="auto"/>
        <w:ind w:firstLine="680"/>
      </w:pPr>
    </w:p>
    <w:p w:rsidR="00754FC9" w:rsidRPr="00300C4B" w:rsidRDefault="00897DBD" w:rsidP="00300C4B">
      <w:pPr>
        <w:pStyle w:val="Level2"/>
      </w:pPr>
      <w:bookmarkStart w:id="1" w:name="_Toc449544309"/>
      <w:r w:rsidRPr="00300C4B">
        <w:t xml:space="preserve">1.1 </w:t>
      </w:r>
      <w:r w:rsidR="00754FC9" w:rsidRPr="00300C4B">
        <w:t>Краткая историческая справка</w:t>
      </w:r>
      <w:bookmarkEnd w:id="1"/>
    </w:p>
    <w:p w:rsidR="009C7C55" w:rsidRPr="00AE1B8F" w:rsidRDefault="009C7C55" w:rsidP="009C7C55">
      <w:pPr>
        <w:spacing w:before="120"/>
        <w:ind w:firstLine="709"/>
        <w:jc w:val="both"/>
      </w:pPr>
      <w:r w:rsidRPr="00AE1B8F">
        <w:t xml:space="preserve">Заселение территории Сергиево-Посадского района славянами началось в XI–XIII вв. с проникновения в долины рек Дубна, Веля, Воря и др. По наблюдениям археологов славяне селились на всхолмлениях в поймах и террасах в краевой части </w:t>
      </w:r>
      <w:r w:rsidRPr="00AE1B8F">
        <w:lastRenderedPageBreak/>
        <w:t xml:space="preserve">коренного берега. В указанный период территория Сергиево-Посадского района являлась окраиной Владимиро-Суздальской земли, постепенно дробившейся на удельные княжества. Так к </w:t>
      </w:r>
      <w:smartTag w:uri="urn:schemas-microsoft-com:office:smarttags" w:element="metricconverter">
        <w:smartTagPr>
          <w:attr w:name="ProductID" w:val="1237 г"/>
        </w:smartTagPr>
        <w:r w:rsidRPr="00AE1B8F">
          <w:t>1237 г</w:t>
        </w:r>
      </w:smartTag>
      <w:r w:rsidRPr="00AE1B8F">
        <w:t>., когда Северо-Восточная Русь подверглась нашествию монголо-татар, по территории района проходила граница великого Владимирского и Переяславского княжеств.</w:t>
      </w:r>
    </w:p>
    <w:p w:rsidR="009C7C55" w:rsidRPr="00AE1B8F" w:rsidRDefault="009C7C55" w:rsidP="009C7C55">
      <w:pPr>
        <w:spacing w:before="120"/>
        <w:ind w:firstLine="709"/>
        <w:jc w:val="both"/>
      </w:pPr>
      <w:r w:rsidRPr="00AE1B8F">
        <w:t>Следствием походов монголо-татар стал переход населения с обжитого востока и центра Владимиро-Суздальской земли в ее западные районы, более безопасные в военном отношении из-за обилия лесов и болот.</w:t>
      </w:r>
    </w:p>
    <w:p w:rsidR="009C7C55" w:rsidRPr="00AE1B8F" w:rsidRDefault="009C7C55" w:rsidP="009C7C55">
      <w:pPr>
        <w:spacing w:before="120"/>
        <w:ind w:firstLine="709"/>
        <w:jc w:val="both"/>
      </w:pPr>
      <w:r w:rsidRPr="00AE1B8F">
        <w:t>Миграция населения привела к возвышению прежде незначительных городов западной окраины Владимиро-Суздальской земли. В последней трети XIII в. начинается возвышение Москвы, которая становится центром самостоятельного княжества.</w:t>
      </w:r>
    </w:p>
    <w:p w:rsidR="009C7C55" w:rsidRPr="00AE1B8F" w:rsidRDefault="009C7C55" w:rsidP="009C7C55">
      <w:pPr>
        <w:spacing w:before="120"/>
        <w:ind w:firstLine="709"/>
        <w:jc w:val="both"/>
      </w:pPr>
      <w:r w:rsidRPr="00AE1B8F">
        <w:t xml:space="preserve">В 20-х гг. XIV в. южная часть территории современного Сергиево-Посадского района в междуречье рек Вори и Вели, входила в состав великого Московского княжества; вся же остальная территория района (в том числе и современная территория сельского поселения </w:t>
      </w:r>
      <w:r>
        <w:t>Березняковское</w:t>
      </w:r>
      <w:r w:rsidRPr="00AE1B8F">
        <w:t>) принадлежала великому княжеству Владимирскому.</w:t>
      </w:r>
    </w:p>
    <w:p w:rsidR="009C7C55" w:rsidRPr="00AE1B8F" w:rsidRDefault="009C7C55" w:rsidP="009C7C55">
      <w:pPr>
        <w:spacing w:before="120"/>
        <w:ind w:firstLine="709"/>
        <w:jc w:val="both"/>
      </w:pPr>
      <w:r w:rsidRPr="00AE1B8F">
        <w:t xml:space="preserve">В XIV в. под власть Москвы перешел Дмитров. В 60-х – 70-х гг. XV в. Дмитровское княжество и Переяславское княжество, осколок великого княжества Владимирского, были окончательно объединены под властью Москвы и Московского уезда. Район р. Имбушки (Инобожки), был включен в состав уезда Дмитровского. </w:t>
      </w:r>
    </w:p>
    <w:p w:rsidR="009C7C55" w:rsidRPr="00AE1B8F" w:rsidRDefault="009C7C55" w:rsidP="009C7C55">
      <w:pPr>
        <w:spacing w:before="120"/>
        <w:ind w:firstLine="709"/>
        <w:jc w:val="both"/>
      </w:pPr>
      <w:r w:rsidRPr="00AE1B8F">
        <w:t xml:space="preserve">После включения Сергиевского Посада в </w:t>
      </w:r>
      <w:smartTag w:uri="urn:schemas-microsoft-com:office:smarttags" w:element="metricconverter">
        <w:smartTagPr>
          <w:attr w:name="ProductID" w:val="1797 г"/>
        </w:smartTagPr>
        <w:r w:rsidRPr="00AE1B8F">
          <w:t>1797 г</w:t>
        </w:r>
      </w:smartTag>
      <w:r w:rsidRPr="00AE1B8F">
        <w:t>. в состав Дмитровского уезда большое значение получила дорога из Посада в Дмитров (Дмитровский тракт). Во 2-й половине XIX в. – XX в. дорога имела статус земского шоссе и поддерживалась в исправном состоянии из бюджета Дмитровского земства.</w:t>
      </w:r>
    </w:p>
    <w:p w:rsidR="009C7C55" w:rsidRPr="009C7C55" w:rsidRDefault="009C7C55" w:rsidP="009C7C55">
      <w:pPr>
        <w:spacing w:before="120"/>
        <w:ind w:firstLine="709"/>
        <w:jc w:val="both"/>
      </w:pPr>
      <w:r w:rsidRPr="009C7C55">
        <w:t>В конце XIX - начале XX в. территория современного сельского поселения Березняковско</w:t>
      </w:r>
      <w:r>
        <w:t>е</w:t>
      </w:r>
      <w:r w:rsidRPr="009C7C55">
        <w:t xml:space="preserve"> входила в состав Рогачевской и Ботовской волостей Александровского уезда Владимирской губернии. Центром Ботовской волости являлось село Ново-Воскресенское, что неподалеку от деревни Малинники.</w:t>
      </w:r>
    </w:p>
    <w:p w:rsidR="009C7C55" w:rsidRPr="009C7C55" w:rsidRDefault="009C7C55" w:rsidP="009C7C55">
      <w:pPr>
        <w:spacing w:before="120"/>
        <w:ind w:firstLine="709"/>
        <w:jc w:val="both"/>
      </w:pPr>
      <w:r w:rsidRPr="009C7C55">
        <w:t xml:space="preserve">Несмотря на принадлежность к Владимирской губернии, почтовый адрес названных волостей располагался в Сергиевом Посаде, что подчеркивает давнюю и тесную связь сел и деревень современного Березняковского сельского поселения с Посадом. Жители Рогачевской и Ботовской волостей занимались хлебопашеством, а также заготовкой и возкой дров, валянием валенок, выработкой бумажных тканей, размоткой шелка для заказчиков из Москвы и Богородска, клейкой папиросных гильз. Поставщиками сырья для гильз и заказчиками продукции выступали, надо полагать, владельцы гильзовых фабрик Сергиева Посада. </w:t>
      </w:r>
    </w:p>
    <w:p w:rsidR="009C7C55" w:rsidRPr="009C7C55" w:rsidRDefault="009C7C55" w:rsidP="009C7C55">
      <w:pPr>
        <w:spacing w:before="120"/>
        <w:ind w:firstLine="709"/>
        <w:jc w:val="both"/>
      </w:pPr>
      <w:r w:rsidRPr="009C7C55">
        <w:t>В конце XIX века в  деревне Малинники действовал небольшой кирпичный и горшечный заводик с ручным производством.</w:t>
      </w:r>
    </w:p>
    <w:p w:rsidR="009C7C55" w:rsidRDefault="009C7C55" w:rsidP="009C7C55">
      <w:pPr>
        <w:spacing w:before="120"/>
        <w:ind w:firstLine="709"/>
        <w:jc w:val="both"/>
      </w:pPr>
      <w:r w:rsidRPr="009C7C55">
        <w:t>В 1921 году территория современного Березняковского сельского поселения, часть Ботовской и западная половина Рогачевской волостей, вошла в состав Сергиевского уезда. В 1927 году на территории современного поселения проживало примерно до 7 тысяч человек, сейчас - 6671.</w:t>
      </w:r>
    </w:p>
    <w:p w:rsidR="008D5C20" w:rsidRDefault="008D5C20" w:rsidP="009C7C55">
      <w:pPr>
        <w:spacing w:before="120"/>
        <w:ind w:firstLine="709"/>
        <w:jc w:val="both"/>
      </w:pPr>
    </w:p>
    <w:p w:rsidR="008D5C20" w:rsidRDefault="008D5C20" w:rsidP="009C7C55">
      <w:pPr>
        <w:spacing w:before="120"/>
        <w:ind w:firstLine="709"/>
        <w:jc w:val="both"/>
      </w:pPr>
    </w:p>
    <w:p w:rsidR="008D5C20" w:rsidRPr="009C7C55" w:rsidRDefault="008D5C20" w:rsidP="009C7C55">
      <w:pPr>
        <w:spacing w:before="120"/>
        <w:ind w:firstLine="709"/>
        <w:jc w:val="both"/>
      </w:pPr>
    </w:p>
    <w:p w:rsidR="00754FC9" w:rsidRDefault="00754FC9" w:rsidP="00300C4B">
      <w:pPr>
        <w:rPr>
          <w:b/>
        </w:rPr>
      </w:pPr>
    </w:p>
    <w:p w:rsidR="008D5C20" w:rsidRPr="006E3A74" w:rsidRDefault="008D5C20" w:rsidP="008D5C20">
      <w:pPr>
        <w:pStyle w:val="Level10"/>
      </w:pPr>
      <w:bookmarkStart w:id="2" w:name="_Toc464749694"/>
      <w:bookmarkStart w:id="3" w:name="_Toc465096941"/>
      <w:r w:rsidRPr="006E3A74">
        <w:lastRenderedPageBreak/>
        <w:t>2.   Сведения о планах и программах комплексного социально-экономического развития муниципального образования</w:t>
      </w:r>
      <w:bookmarkEnd w:id="2"/>
      <w:bookmarkEnd w:id="3"/>
    </w:p>
    <w:p w:rsidR="008D5C20" w:rsidRPr="006E3A74" w:rsidRDefault="008D5C20" w:rsidP="008D5C20">
      <w:pPr>
        <w:pStyle w:val="Level1"/>
      </w:pPr>
      <w:bookmarkStart w:id="4" w:name="_Toc465096942"/>
      <w:r w:rsidRPr="006E3A74">
        <w:t xml:space="preserve">2.1 Муниципальные программы сельского поселения </w:t>
      </w:r>
      <w:r>
        <w:t>Березняковское</w:t>
      </w:r>
      <w:r w:rsidRPr="006E3A74">
        <w:t xml:space="preserve"> </w:t>
      </w:r>
      <w:r>
        <w:t xml:space="preserve">Сергиево-Посадского </w:t>
      </w:r>
      <w:r w:rsidRPr="006E3A74">
        <w:t>муниципального района</w:t>
      </w:r>
      <w:bookmarkEnd w:id="4"/>
    </w:p>
    <w:p w:rsidR="006C65E4" w:rsidRPr="00D30ECB" w:rsidRDefault="006C65E4" w:rsidP="006C65E4">
      <w:pPr>
        <w:suppressAutoHyphens/>
        <w:overflowPunct w:val="0"/>
        <w:autoSpaceDE w:val="0"/>
        <w:autoSpaceDN w:val="0"/>
        <w:adjustRightInd w:val="0"/>
        <w:spacing w:before="120"/>
        <w:ind w:firstLine="709"/>
        <w:jc w:val="both"/>
        <w:rPr>
          <w:color w:val="000000"/>
        </w:rPr>
      </w:pPr>
      <w:r>
        <w:rPr>
          <w:color w:val="000000"/>
        </w:rPr>
        <w:t xml:space="preserve">1. Муниципальная программа «Комплексное благоустройство территории сельского поселения Березняковское на 2016-2020 годы». </w:t>
      </w:r>
      <w:r>
        <w:t xml:space="preserve">Постановление администрации </w:t>
      </w:r>
      <w:r>
        <w:rPr>
          <w:color w:val="000000"/>
        </w:rPr>
        <w:t>сельского поселения Березняковское от 18.11. 2015 № 267.</w:t>
      </w:r>
    </w:p>
    <w:p w:rsidR="006C65E4" w:rsidRPr="002E5C43" w:rsidRDefault="006C65E4" w:rsidP="006C65E4">
      <w:pPr>
        <w:suppressAutoHyphens/>
        <w:overflowPunct w:val="0"/>
        <w:autoSpaceDE w:val="0"/>
        <w:autoSpaceDN w:val="0"/>
        <w:adjustRightInd w:val="0"/>
        <w:spacing w:before="120"/>
        <w:ind w:firstLine="709"/>
        <w:jc w:val="both"/>
      </w:pPr>
      <w:r>
        <w:t>2. Муниципальная программа «</w:t>
      </w:r>
      <w:r w:rsidRPr="007173F6">
        <w:t>Обеспечение пожарной безопасности на территории сельского поселения Б</w:t>
      </w:r>
      <w:r>
        <w:t xml:space="preserve">ерезняковское на 2016-2020 годы». Постановление администрации </w:t>
      </w:r>
      <w:r>
        <w:rPr>
          <w:color w:val="000000"/>
        </w:rPr>
        <w:t>сельского поселения Березняковское от 18.11.2015 № 266.</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 xml:space="preserve">3. Муниципальная программа «Развитие физической культуры и спорта, формирование здорового образа жизни населения в сельском поселении Березняковское на 2016-2020 годы». </w:t>
      </w:r>
      <w:r>
        <w:t xml:space="preserve">Постановление администрации </w:t>
      </w:r>
      <w:r>
        <w:rPr>
          <w:color w:val="000000"/>
        </w:rPr>
        <w:t>сельского поселения Березняковское от 18.11. 2015 № 270.</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 xml:space="preserve">4. Муниципальная программа «Развитие сферы культуры в сельском поселении Березняковское на 2016-2020 годы». </w:t>
      </w:r>
      <w:r>
        <w:t xml:space="preserve">Постановление администрации </w:t>
      </w:r>
      <w:r>
        <w:rPr>
          <w:color w:val="000000"/>
        </w:rPr>
        <w:t>сельского поселения Березняковское от 18.11. 2015 № 268.</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 xml:space="preserve">5. Муниципальная программа «Молодое поколение сельского поселения Березняковское на 2016-2020 годы». </w:t>
      </w:r>
      <w:r>
        <w:t xml:space="preserve">Постановление Главы </w:t>
      </w:r>
      <w:r>
        <w:rPr>
          <w:color w:val="000000"/>
        </w:rPr>
        <w:t>сельского поселения Березняковское от 18.11.2015                  № 269.</w:t>
      </w:r>
    </w:p>
    <w:p w:rsidR="008D5C20" w:rsidRDefault="008D5C20" w:rsidP="008D5C20">
      <w:pPr>
        <w:pStyle w:val="Level1"/>
      </w:pPr>
    </w:p>
    <w:p w:rsidR="008D5C20" w:rsidRPr="006C65E4" w:rsidRDefault="008D5C20" w:rsidP="008D5C20">
      <w:pPr>
        <w:pStyle w:val="Level1"/>
      </w:pPr>
      <w:bookmarkStart w:id="5" w:name="_Toc465096943"/>
      <w:r w:rsidRPr="006C65E4">
        <w:t xml:space="preserve">2.2 Муниципальные программы </w:t>
      </w:r>
      <w:r w:rsidR="006C65E4" w:rsidRPr="006C65E4">
        <w:t>Сергиево-Посадского</w:t>
      </w:r>
      <w:r w:rsidRPr="006C65E4">
        <w:t xml:space="preserve"> муниципального района</w:t>
      </w:r>
      <w:bookmarkEnd w:id="5"/>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1. «Развитие и функционирование дорожно-транспортного комплекса на территории Сергиево-Посадского муниципального района на 2015-2019 годы» Постановление Главы Сергиево-Посадского муниципального района Московской области от 14.10.2014 № 1798-ПГ.</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2. Муниципальная программа «Молодое поколение Сергиево-Посадского муниципального района на 2014-2018 годы». Постановление Главы Сергиево-Посадского муниципального района Московской области от 16.11.2015 № 1735-ПГ.</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3. Муниципальная программа «Развитие образования в Сергиево-Посадском муниципальном районе на 2014-2018 годы». Постановление Главы Сергиево-Посадского муниципального района Московской области от 06.07.2016 № 902-ПГ.</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4. Муниципальная программа «Развитие культуры в Сергиево-Посадском муниципальном районе на 2014-2018 годы».</w:t>
      </w:r>
      <w:r w:rsidRPr="006D6F66">
        <w:rPr>
          <w:color w:val="000000"/>
        </w:rPr>
        <w:t xml:space="preserve"> </w:t>
      </w:r>
      <w:r>
        <w:rPr>
          <w:color w:val="000000"/>
        </w:rPr>
        <w:t>Постановление Главы Сергиево-Посадского муниципального района Московской области от 08.07.2016 № 910-ПГ.</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5. Муниципальная программа «Развитие физической культуры и спорта в</w:t>
      </w:r>
      <w:r w:rsidRPr="00295A64">
        <w:rPr>
          <w:color w:val="000000"/>
        </w:rPr>
        <w:t xml:space="preserve"> </w:t>
      </w:r>
      <w:r>
        <w:rPr>
          <w:color w:val="000000"/>
        </w:rPr>
        <w:t>Сергиево-Посадском муниципальном районе на 2014-2018 годы». Постановление Главы Сергиево-Посадского муниципального района Московской области от 08.08.2016 № 985-ПГ.</w:t>
      </w:r>
    </w:p>
    <w:p w:rsidR="006C65E4" w:rsidRDefault="006C65E4" w:rsidP="006C65E4">
      <w:pPr>
        <w:suppressAutoHyphens/>
        <w:overflowPunct w:val="0"/>
        <w:autoSpaceDE w:val="0"/>
        <w:autoSpaceDN w:val="0"/>
        <w:adjustRightInd w:val="0"/>
        <w:spacing w:before="120"/>
        <w:ind w:firstLine="709"/>
        <w:jc w:val="both"/>
        <w:rPr>
          <w:color w:val="000000"/>
        </w:rPr>
      </w:pPr>
      <w:r>
        <w:rPr>
          <w:color w:val="000000"/>
        </w:rPr>
        <w:t>6. Муниципальная программа «Доступная среда на 2014-2018 годы».</w:t>
      </w:r>
      <w:r w:rsidRPr="00295A64">
        <w:rPr>
          <w:color w:val="000000"/>
        </w:rPr>
        <w:t xml:space="preserve"> </w:t>
      </w:r>
      <w:r>
        <w:rPr>
          <w:color w:val="000000"/>
        </w:rPr>
        <w:t>Постановление Главы Сергиево-Посадского муниципального района Московской области от 20.06.2016                     № 816-ПГ.</w:t>
      </w:r>
    </w:p>
    <w:p w:rsidR="008D5C20" w:rsidRDefault="008D5C20" w:rsidP="00300C4B">
      <w:pPr>
        <w:rPr>
          <w:b/>
        </w:rPr>
        <w:sectPr w:rsidR="008D5C20" w:rsidSect="002978B2">
          <w:pgSz w:w="11906" w:h="16838"/>
          <w:pgMar w:top="1134" w:right="850" w:bottom="1134" w:left="1701" w:header="708" w:footer="708" w:gutter="0"/>
          <w:cols w:space="720"/>
        </w:sectPr>
      </w:pPr>
    </w:p>
    <w:p w:rsidR="002D5374" w:rsidRPr="00EE385A" w:rsidRDefault="002D5374" w:rsidP="002D5374">
      <w:pPr>
        <w:pStyle w:val="Level10"/>
      </w:pPr>
      <w:bookmarkStart w:id="6" w:name="_Toc464749697"/>
      <w:bookmarkStart w:id="7" w:name="_Toc465096944"/>
      <w:bookmarkStart w:id="8" w:name="_Toc449544310"/>
      <w:r w:rsidRPr="00EE385A">
        <w:lastRenderedPageBreak/>
        <w:t>3.   Обоснование выбранного варианта размещения объектов местного значения на основе анализа использования территорий</w:t>
      </w:r>
      <w:bookmarkEnd w:id="6"/>
      <w:bookmarkEnd w:id="7"/>
    </w:p>
    <w:p w:rsidR="002D5374" w:rsidRPr="00917555" w:rsidRDefault="002D5374" w:rsidP="002D5374">
      <w:pPr>
        <w:pStyle w:val="Level2"/>
        <w:outlineLvl w:val="0"/>
      </w:pPr>
      <w:bookmarkStart w:id="9" w:name="_Toc465096945"/>
      <w:r>
        <w:t>3.1</w:t>
      </w:r>
      <w:r w:rsidRPr="00917555">
        <w:t>.   Архитектурно-планировочная организация</w:t>
      </w:r>
      <w:bookmarkEnd w:id="9"/>
    </w:p>
    <w:p w:rsidR="002D5374" w:rsidRPr="00917555" w:rsidRDefault="002D5374" w:rsidP="002D5374">
      <w:pPr>
        <w:pStyle w:val="Level2"/>
        <w:outlineLvl w:val="0"/>
      </w:pPr>
      <w:bookmarkStart w:id="10" w:name="_Toc465096946"/>
      <w:r>
        <w:t>3.1</w:t>
      </w:r>
      <w:r w:rsidRPr="00917555">
        <w:t xml:space="preserve">.1. Положение и развитие сельского поселения </w:t>
      </w:r>
      <w:r>
        <w:t>Березняковское</w:t>
      </w:r>
      <w:r w:rsidRPr="00917555">
        <w:t xml:space="preserve"> в системе  расселения Московской области</w:t>
      </w:r>
      <w:bookmarkEnd w:id="10"/>
    </w:p>
    <w:bookmarkEnd w:id="8"/>
    <w:p w:rsidR="00754FC9" w:rsidRDefault="00754FC9" w:rsidP="00A022CE">
      <w:pPr>
        <w:pStyle w:val="Osnovnoy"/>
        <w:spacing w:before="120" w:after="120"/>
        <w:ind w:right="0"/>
      </w:pPr>
      <w:r>
        <w:t>Направления и приоритеты пространственной организации Московской области установлены Основными направлениями устойчивого градостроительного развития Московской области (утверждены постановлением Прав</w:t>
      </w:r>
      <w:r w:rsidR="0075648B">
        <w:t>ительства Московской области от </w:t>
      </w:r>
      <w:r>
        <w:t>30.12.2003 № 743/48).</w:t>
      </w:r>
    </w:p>
    <w:p w:rsidR="00754FC9" w:rsidRDefault="00754FC9" w:rsidP="00A022CE">
      <w:pPr>
        <w:pStyle w:val="Osnovnoy"/>
        <w:spacing w:before="120" w:after="120"/>
        <w:ind w:right="0"/>
      </w:pPr>
      <w:r>
        <w:t xml:space="preserve">Схемой территориального планирования  Московской области – основными положениями градостроительного развития (утверждена постановлением Правительства Московской области от </w:t>
      </w:r>
      <w:r w:rsidR="00304EE5">
        <w:t xml:space="preserve"> 11.07.2007 № 517/23) определено</w:t>
      </w:r>
      <w:r>
        <w:t xml:space="preserve"> структурно-функциональное зонирование территории Московской области - устойчивые системы расселения. </w:t>
      </w:r>
    </w:p>
    <w:p w:rsidR="00754FC9" w:rsidRDefault="00754FC9" w:rsidP="00A022CE">
      <w:pPr>
        <w:pStyle w:val="Osnovnoy"/>
        <w:spacing w:before="120" w:after="120"/>
        <w:ind w:right="0"/>
      </w:pPr>
      <w:r>
        <w:t>Устойчивые системы расселения Московской области формируются по доминирующим признакам функционального освоения и пространственной организации с целью реализации перспективных пространственных преобразований в Московской области.</w:t>
      </w:r>
    </w:p>
    <w:p w:rsidR="00F96591" w:rsidRPr="00821E2B" w:rsidRDefault="00F96591" w:rsidP="00A022CE">
      <w:pPr>
        <w:pStyle w:val="affff2"/>
        <w:spacing w:before="120" w:after="120" w:line="240" w:lineRule="auto"/>
      </w:pPr>
      <w:r w:rsidRPr="00C85092">
        <w:rPr>
          <w:noProof/>
        </w:rPr>
        <w:t xml:space="preserve">Сельское поселение </w:t>
      </w:r>
      <w:r w:rsidR="0075648B">
        <w:rPr>
          <w:noProof/>
        </w:rPr>
        <w:t>Березняковское</w:t>
      </w:r>
      <w:r w:rsidRPr="00C85092">
        <w:rPr>
          <w:noProof/>
        </w:rPr>
        <w:t xml:space="preserve"> относится к </w:t>
      </w:r>
      <w:r w:rsidR="0075648B" w:rsidRPr="00AE1B8F">
        <w:t>Сергиево-Посадской рекреационно-аграрной</w:t>
      </w:r>
      <w:r w:rsidRPr="00C85092">
        <w:rPr>
          <w:noProof/>
        </w:rPr>
        <w:t xml:space="preserve"> устойчивой системе расселения.</w:t>
      </w:r>
    </w:p>
    <w:p w:rsidR="00754FC9" w:rsidRPr="00641B05" w:rsidRDefault="00517848" w:rsidP="00A022CE">
      <w:pPr>
        <w:pStyle w:val="Osnovnoy"/>
        <w:spacing w:before="120" w:after="120"/>
        <w:ind w:right="0"/>
      </w:pPr>
      <w:r w:rsidRPr="00641B05">
        <w:t>В т</w:t>
      </w:r>
      <w:r w:rsidR="00754FC9" w:rsidRPr="00641B05">
        <w:t>аблиц</w:t>
      </w:r>
      <w:r w:rsidR="00F227C2">
        <w:t>е</w:t>
      </w:r>
      <w:r w:rsidR="00754FC9" w:rsidRPr="00641B05">
        <w:t xml:space="preserve"> 2.1.1, приводятся извлечения из Схемы территориального планирования Московской области, характеризующие развитие </w:t>
      </w:r>
      <w:r w:rsidR="00F227C2">
        <w:t>сельского</w:t>
      </w:r>
      <w:r w:rsidR="00894C49" w:rsidRPr="00641B05">
        <w:t xml:space="preserve"> поселения </w:t>
      </w:r>
      <w:r w:rsidR="0075648B">
        <w:rPr>
          <w:noProof/>
        </w:rPr>
        <w:t>Березняковское</w:t>
      </w:r>
      <w:r w:rsidR="00304EE5" w:rsidRPr="00641B05">
        <w:t xml:space="preserve"> </w:t>
      </w:r>
      <w:r w:rsidR="00754FC9" w:rsidRPr="00641B05">
        <w:t xml:space="preserve">в составе </w:t>
      </w:r>
      <w:r w:rsidR="0075648B">
        <w:t>Сергиево-Посадской</w:t>
      </w:r>
      <w:r w:rsidR="00F96591" w:rsidRPr="00953789">
        <w:t xml:space="preserve"> устойчивой</w:t>
      </w:r>
      <w:r w:rsidR="00754FC9" w:rsidRPr="00641B05">
        <w:t xml:space="preserve"> систем</w:t>
      </w:r>
      <w:r w:rsidR="00F96591">
        <w:t>е</w:t>
      </w:r>
      <w:r w:rsidR="00754FC9" w:rsidRPr="00641B05">
        <w:t xml:space="preserve"> расселения.</w:t>
      </w:r>
    </w:p>
    <w:p w:rsidR="00754FC9" w:rsidRPr="00641B05" w:rsidRDefault="00754FC9" w:rsidP="0058137A">
      <w:pPr>
        <w:pStyle w:val="Osnovnoy"/>
        <w:jc w:val="right"/>
      </w:pPr>
      <w:r w:rsidRPr="00641B05">
        <w:t xml:space="preserve">Таблица </w:t>
      </w:r>
      <w:r w:rsidR="00BA2B5B">
        <w:t>1</w:t>
      </w:r>
      <w:r w:rsidRPr="00641B05">
        <w:t>.1.1</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10"/>
        <w:gridCol w:w="3544"/>
        <w:gridCol w:w="3969"/>
      </w:tblGrid>
      <w:tr w:rsidR="00754FC9" w:rsidRPr="00592615" w:rsidTr="00615A47">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754FC9" w:rsidRPr="00DA702C" w:rsidRDefault="00754FC9" w:rsidP="00300C4B">
            <w:pPr>
              <w:widowControl w:val="0"/>
              <w:tabs>
                <w:tab w:val="left" w:pos="10348"/>
                <w:tab w:val="left" w:pos="14002"/>
              </w:tabs>
              <w:spacing w:before="60" w:after="60" w:line="220" w:lineRule="exact"/>
              <w:jc w:val="center"/>
              <w:rPr>
                <w:sz w:val="22"/>
                <w:szCs w:val="22"/>
              </w:rPr>
            </w:pPr>
            <w:r w:rsidRPr="00DA702C">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vAlign w:val="center"/>
            <w:hideMark/>
          </w:tcPr>
          <w:p w:rsidR="00754FC9" w:rsidRPr="00DA702C" w:rsidRDefault="00754FC9" w:rsidP="00300C4B">
            <w:pPr>
              <w:widowControl w:val="0"/>
              <w:tabs>
                <w:tab w:val="left" w:pos="284"/>
                <w:tab w:val="left" w:pos="10348"/>
                <w:tab w:val="left" w:pos="14002"/>
              </w:tabs>
              <w:spacing w:before="60" w:after="60" w:line="220" w:lineRule="exact"/>
              <w:jc w:val="center"/>
              <w:rPr>
                <w:sz w:val="22"/>
                <w:szCs w:val="22"/>
              </w:rPr>
            </w:pPr>
            <w:r w:rsidRPr="00DA702C">
              <w:rPr>
                <w:sz w:val="22"/>
                <w:szCs w:val="22"/>
              </w:rPr>
              <w:t>Устойчивые системы расселения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754FC9" w:rsidRPr="00DA702C" w:rsidRDefault="00754FC9" w:rsidP="00300C4B">
            <w:pPr>
              <w:widowControl w:val="0"/>
              <w:tabs>
                <w:tab w:val="left" w:pos="284"/>
                <w:tab w:val="left" w:pos="10348"/>
                <w:tab w:val="left" w:pos="14002"/>
              </w:tabs>
              <w:spacing w:before="60" w:after="60" w:line="220" w:lineRule="exact"/>
              <w:jc w:val="center"/>
              <w:rPr>
                <w:sz w:val="22"/>
                <w:szCs w:val="22"/>
              </w:rPr>
            </w:pPr>
            <w:r w:rsidRPr="00DA702C">
              <w:rPr>
                <w:sz w:val="22"/>
                <w:szCs w:val="22"/>
              </w:rPr>
              <w:t>Доминирующие признаки функционального освоения и пространственной организации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754FC9" w:rsidRPr="00DA702C" w:rsidRDefault="00754FC9" w:rsidP="00300C4B">
            <w:pPr>
              <w:widowControl w:val="0"/>
              <w:tabs>
                <w:tab w:val="left" w:pos="284"/>
                <w:tab w:val="left" w:pos="10348"/>
                <w:tab w:val="left" w:pos="14002"/>
              </w:tabs>
              <w:spacing w:before="60" w:after="60" w:line="220" w:lineRule="exact"/>
              <w:jc w:val="center"/>
              <w:rPr>
                <w:sz w:val="22"/>
                <w:szCs w:val="22"/>
              </w:rPr>
            </w:pPr>
            <w:r w:rsidRPr="00DA702C">
              <w:rPr>
                <w:sz w:val="22"/>
                <w:szCs w:val="22"/>
              </w:rPr>
              <w:t>«Опорные» города и иные населённые пункты</w:t>
            </w:r>
          </w:p>
        </w:tc>
      </w:tr>
      <w:tr w:rsidR="00F96591" w:rsidTr="00615A47">
        <w:tc>
          <w:tcPr>
            <w:tcW w:w="567" w:type="dxa"/>
            <w:tcBorders>
              <w:top w:val="single" w:sz="4" w:space="0" w:color="auto"/>
              <w:left w:val="single" w:sz="4" w:space="0" w:color="auto"/>
              <w:bottom w:val="single" w:sz="4" w:space="0" w:color="auto"/>
              <w:right w:val="single" w:sz="4" w:space="0" w:color="auto"/>
            </w:tcBorders>
            <w:hideMark/>
          </w:tcPr>
          <w:p w:rsidR="00F96591" w:rsidRPr="0075648B" w:rsidRDefault="00F96591" w:rsidP="0075648B">
            <w:pPr>
              <w:widowControl w:val="0"/>
              <w:tabs>
                <w:tab w:val="left" w:pos="14002"/>
              </w:tabs>
              <w:spacing w:before="60" w:after="60"/>
              <w:jc w:val="center"/>
              <w:rPr>
                <w:sz w:val="22"/>
                <w:szCs w:val="22"/>
              </w:rPr>
            </w:pPr>
            <w:r w:rsidRPr="0075648B">
              <w:rPr>
                <w:sz w:val="22"/>
                <w:szCs w:val="22"/>
              </w:rPr>
              <w:t>1</w:t>
            </w:r>
            <w:r w:rsidR="0075648B" w:rsidRPr="0075648B">
              <w:rPr>
                <w:sz w:val="22"/>
                <w:szCs w:val="22"/>
              </w:rPr>
              <w:t>3</w:t>
            </w:r>
            <w:r w:rsidRPr="0075648B">
              <w:rPr>
                <w:sz w:val="22"/>
                <w:szCs w:val="22"/>
              </w:rPr>
              <w:t>.</w:t>
            </w:r>
          </w:p>
        </w:tc>
        <w:tc>
          <w:tcPr>
            <w:tcW w:w="2410" w:type="dxa"/>
            <w:tcBorders>
              <w:top w:val="single" w:sz="4" w:space="0" w:color="auto"/>
              <w:left w:val="single" w:sz="4" w:space="0" w:color="auto"/>
              <w:bottom w:val="single" w:sz="4" w:space="0" w:color="auto"/>
              <w:right w:val="single" w:sz="4" w:space="0" w:color="auto"/>
            </w:tcBorders>
            <w:hideMark/>
          </w:tcPr>
          <w:p w:rsidR="00F96591" w:rsidRPr="00953789" w:rsidRDefault="0075648B" w:rsidP="00A022CE">
            <w:pPr>
              <w:widowControl w:val="0"/>
              <w:tabs>
                <w:tab w:val="left" w:pos="284"/>
                <w:tab w:val="left" w:pos="10348"/>
                <w:tab w:val="left" w:pos="14002"/>
              </w:tabs>
              <w:spacing w:before="60" w:after="60"/>
              <w:jc w:val="both"/>
            </w:pPr>
            <w:r w:rsidRPr="00AE1B8F">
              <w:rPr>
                <w:sz w:val="22"/>
                <w:szCs w:val="22"/>
              </w:rPr>
              <w:t>Сергиево-Посадская</w:t>
            </w:r>
          </w:p>
        </w:tc>
        <w:tc>
          <w:tcPr>
            <w:tcW w:w="3544" w:type="dxa"/>
            <w:tcBorders>
              <w:top w:val="single" w:sz="4" w:space="0" w:color="auto"/>
              <w:left w:val="single" w:sz="4" w:space="0" w:color="auto"/>
              <w:bottom w:val="single" w:sz="4" w:space="0" w:color="auto"/>
              <w:right w:val="single" w:sz="4" w:space="0" w:color="auto"/>
            </w:tcBorders>
            <w:hideMark/>
          </w:tcPr>
          <w:p w:rsidR="00F96591" w:rsidRPr="00953789" w:rsidRDefault="0075648B" w:rsidP="00A022CE">
            <w:pPr>
              <w:widowControl w:val="0"/>
              <w:tabs>
                <w:tab w:val="left" w:pos="284"/>
                <w:tab w:val="left" w:pos="10348"/>
                <w:tab w:val="left" w:pos="14002"/>
              </w:tabs>
              <w:spacing w:before="60" w:after="60"/>
              <w:jc w:val="both"/>
            </w:pPr>
            <w:r w:rsidRPr="00AE1B8F">
              <w:rPr>
                <w:sz w:val="22"/>
                <w:szCs w:val="22"/>
              </w:rPr>
              <w:t>рекреационно-аграрная</w:t>
            </w:r>
          </w:p>
        </w:tc>
        <w:tc>
          <w:tcPr>
            <w:tcW w:w="3969" w:type="dxa"/>
            <w:tcBorders>
              <w:top w:val="single" w:sz="4" w:space="0" w:color="auto"/>
              <w:left w:val="single" w:sz="4" w:space="0" w:color="auto"/>
              <w:bottom w:val="single" w:sz="4" w:space="0" w:color="auto"/>
              <w:right w:val="single" w:sz="4" w:space="0" w:color="auto"/>
            </w:tcBorders>
            <w:hideMark/>
          </w:tcPr>
          <w:p w:rsidR="0075648B" w:rsidRPr="00AE1B8F" w:rsidRDefault="0075648B" w:rsidP="0075648B">
            <w:pPr>
              <w:widowControl w:val="0"/>
              <w:tabs>
                <w:tab w:val="left" w:pos="284"/>
                <w:tab w:val="left" w:pos="10348"/>
                <w:tab w:val="left" w:pos="14002"/>
              </w:tabs>
              <w:rPr>
                <w:sz w:val="22"/>
                <w:szCs w:val="22"/>
              </w:rPr>
            </w:pPr>
            <w:r w:rsidRPr="00AE1B8F">
              <w:rPr>
                <w:sz w:val="22"/>
                <w:szCs w:val="22"/>
              </w:rPr>
              <w:t>г.</w:t>
            </w:r>
            <w:r w:rsidRPr="00AE1B8F">
              <w:rPr>
                <w:sz w:val="22"/>
                <w:szCs w:val="22"/>
                <w:lang w:val="en-US"/>
              </w:rPr>
              <w:t> </w:t>
            </w:r>
            <w:r w:rsidRPr="00AE1B8F">
              <w:rPr>
                <w:sz w:val="22"/>
                <w:szCs w:val="22"/>
              </w:rPr>
              <w:t>Сергиев Посад, г. Хотьково,</w:t>
            </w:r>
          </w:p>
          <w:p w:rsidR="0075648B" w:rsidRPr="00AE1B8F" w:rsidRDefault="0075648B" w:rsidP="0075648B">
            <w:pPr>
              <w:widowControl w:val="0"/>
              <w:tabs>
                <w:tab w:val="left" w:pos="284"/>
                <w:tab w:val="left" w:pos="10348"/>
                <w:tab w:val="left" w:pos="14002"/>
              </w:tabs>
              <w:rPr>
                <w:sz w:val="22"/>
                <w:szCs w:val="22"/>
              </w:rPr>
            </w:pPr>
            <w:r w:rsidRPr="00AE1B8F">
              <w:rPr>
                <w:sz w:val="22"/>
                <w:szCs w:val="22"/>
              </w:rPr>
              <w:t>р.п.</w:t>
            </w:r>
            <w:r w:rsidRPr="00AE1B8F">
              <w:rPr>
                <w:sz w:val="22"/>
                <w:szCs w:val="22"/>
                <w:lang w:val="en-US"/>
              </w:rPr>
              <w:t> </w:t>
            </w:r>
            <w:r w:rsidRPr="00AE1B8F">
              <w:rPr>
                <w:sz w:val="22"/>
                <w:szCs w:val="22"/>
              </w:rPr>
              <w:t>Скоропусковский, п.</w:t>
            </w:r>
            <w:r w:rsidRPr="00AE1B8F">
              <w:rPr>
                <w:sz w:val="22"/>
                <w:szCs w:val="22"/>
                <w:lang w:val="en-US"/>
              </w:rPr>
              <w:t> </w:t>
            </w:r>
            <w:r w:rsidRPr="00AE1B8F">
              <w:rPr>
                <w:sz w:val="22"/>
                <w:szCs w:val="22"/>
              </w:rPr>
              <w:t>Реммаш, с. Богородское, г.</w:t>
            </w:r>
            <w:r w:rsidRPr="00AE1B8F">
              <w:rPr>
                <w:sz w:val="22"/>
                <w:szCs w:val="22"/>
                <w:lang w:val="en-US"/>
              </w:rPr>
              <w:t> </w:t>
            </w:r>
            <w:r w:rsidRPr="00AE1B8F">
              <w:rPr>
                <w:sz w:val="22"/>
                <w:szCs w:val="22"/>
              </w:rPr>
              <w:t xml:space="preserve">Дмитров, </w:t>
            </w:r>
          </w:p>
          <w:p w:rsidR="0075648B" w:rsidRPr="00AE1B8F" w:rsidRDefault="0075648B" w:rsidP="0075648B">
            <w:pPr>
              <w:widowControl w:val="0"/>
              <w:tabs>
                <w:tab w:val="left" w:pos="284"/>
                <w:tab w:val="left" w:pos="10348"/>
                <w:tab w:val="left" w:pos="14002"/>
              </w:tabs>
              <w:rPr>
                <w:sz w:val="22"/>
                <w:szCs w:val="22"/>
              </w:rPr>
            </w:pPr>
            <w:r w:rsidRPr="00AE1B8F">
              <w:rPr>
                <w:sz w:val="22"/>
                <w:szCs w:val="22"/>
              </w:rPr>
              <w:t>г.</w:t>
            </w:r>
            <w:r w:rsidRPr="00AE1B8F">
              <w:rPr>
                <w:sz w:val="22"/>
                <w:szCs w:val="22"/>
                <w:lang w:val="en-US"/>
              </w:rPr>
              <w:t> </w:t>
            </w:r>
            <w:r w:rsidRPr="00AE1B8F">
              <w:rPr>
                <w:sz w:val="22"/>
                <w:szCs w:val="22"/>
              </w:rPr>
              <w:t>Дубна, г.</w:t>
            </w:r>
            <w:r w:rsidRPr="00AE1B8F">
              <w:rPr>
                <w:sz w:val="22"/>
                <w:szCs w:val="22"/>
                <w:lang w:val="en-US"/>
              </w:rPr>
              <w:t> </w:t>
            </w:r>
            <w:r w:rsidRPr="00AE1B8F">
              <w:rPr>
                <w:sz w:val="22"/>
                <w:szCs w:val="22"/>
              </w:rPr>
              <w:t xml:space="preserve">Талдом, </w:t>
            </w:r>
          </w:p>
          <w:p w:rsidR="00F96591" w:rsidRPr="00953789" w:rsidRDefault="0075648B" w:rsidP="0075648B">
            <w:pPr>
              <w:widowControl w:val="0"/>
              <w:tabs>
                <w:tab w:val="left" w:pos="284"/>
                <w:tab w:val="left" w:pos="10348"/>
                <w:tab w:val="left" w:pos="14002"/>
              </w:tabs>
              <w:ind w:right="-108"/>
            </w:pPr>
            <w:r w:rsidRPr="00AE1B8F">
              <w:rPr>
                <w:sz w:val="22"/>
                <w:szCs w:val="22"/>
              </w:rPr>
              <w:t>г.</w:t>
            </w:r>
            <w:r w:rsidRPr="00AE1B8F">
              <w:rPr>
                <w:sz w:val="22"/>
                <w:szCs w:val="22"/>
                <w:lang w:val="en-US"/>
              </w:rPr>
              <w:t> </w:t>
            </w:r>
            <w:r w:rsidRPr="00AE1B8F">
              <w:rPr>
                <w:sz w:val="22"/>
                <w:szCs w:val="22"/>
              </w:rPr>
              <w:t>Краснозаводск, р.п.</w:t>
            </w:r>
            <w:r w:rsidRPr="00AE1B8F">
              <w:rPr>
                <w:sz w:val="22"/>
                <w:szCs w:val="22"/>
                <w:lang w:val="en-US"/>
              </w:rPr>
              <w:t> </w:t>
            </w:r>
            <w:r w:rsidRPr="00AE1B8F">
              <w:rPr>
                <w:sz w:val="22"/>
                <w:szCs w:val="22"/>
              </w:rPr>
              <w:t>Вербилки, р.п.</w:t>
            </w:r>
            <w:r w:rsidRPr="00AE1B8F">
              <w:rPr>
                <w:sz w:val="22"/>
                <w:szCs w:val="22"/>
                <w:lang w:val="en-US"/>
              </w:rPr>
              <w:t> </w:t>
            </w:r>
            <w:r w:rsidRPr="00AE1B8F">
              <w:rPr>
                <w:sz w:val="22"/>
                <w:szCs w:val="22"/>
              </w:rPr>
              <w:t>Запрудня</w:t>
            </w:r>
          </w:p>
        </w:tc>
      </w:tr>
    </w:tbl>
    <w:p w:rsidR="00754FC9" w:rsidRDefault="00754FC9" w:rsidP="00300C4B">
      <w:pPr>
        <w:suppressAutoHyphens/>
        <w:jc w:val="center"/>
        <w:rPr>
          <w:b/>
        </w:rPr>
      </w:pPr>
    </w:p>
    <w:p w:rsidR="00754FC9" w:rsidRDefault="000F579B" w:rsidP="0058137A">
      <w:pPr>
        <w:pStyle w:val="Level2"/>
      </w:pPr>
      <w:bookmarkStart w:id="11" w:name="_Toc449544312"/>
      <w:r>
        <w:t>3</w:t>
      </w:r>
      <w:r w:rsidR="00754FC9">
        <w:t>.</w:t>
      </w:r>
      <w:r>
        <w:t>1.</w:t>
      </w:r>
      <w:r w:rsidR="00754FC9">
        <w:t>2    Особенности развития территории</w:t>
      </w:r>
      <w:bookmarkEnd w:id="11"/>
      <w:r w:rsidR="00754FC9">
        <w:t xml:space="preserve"> </w:t>
      </w:r>
    </w:p>
    <w:p w:rsidR="00805F25" w:rsidRDefault="00805F25" w:rsidP="00A022CE">
      <w:pPr>
        <w:pStyle w:val="Osnovnoy"/>
        <w:spacing w:before="120" w:after="120"/>
        <w:ind w:right="0" w:firstLine="680"/>
        <w:rPr>
          <w:noProof/>
        </w:rPr>
      </w:pPr>
      <w:r w:rsidRPr="002F2E36">
        <w:rPr>
          <w:rFonts w:eastAsia="Times New Roman"/>
          <w:szCs w:val="24"/>
        </w:rPr>
        <w:t xml:space="preserve">Сельское поселение </w:t>
      </w:r>
      <w:r w:rsidR="00D56FDE">
        <w:rPr>
          <w:rFonts w:eastAsia="Times New Roman"/>
          <w:szCs w:val="24"/>
        </w:rPr>
        <w:t>Березняковское</w:t>
      </w:r>
      <w:r w:rsidRPr="002F2E36">
        <w:rPr>
          <w:rFonts w:eastAsia="Times New Roman"/>
          <w:szCs w:val="24"/>
        </w:rPr>
        <w:t xml:space="preserve"> расположено в </w:t>
      </w:r>
      <w:r w:rsidR="00D56FDE">
        <w:t>восточной</w:t>
      </w:r>
      <w:r w:rsidRPr="002F2E36">
        <w:rPr>
          <w:rFonts w:eastAsia="Times New Roman"/>
          <w:szCs w:val="24"/>
        </w:rPr>
        <w:t xml:space="preserve"> части </w:t>
      </w:r>
      <w:r w:rsidR="00D56FDE">
        <w:rPr>
          <w:rFonts w:eastAsia="Times New Roman"/>
          <w:szCs w:val="24"/>
        </w:rPr>
        <w:t>Сергиево-Посадского муниципального района, вблизи Большого кольца московской</w:t>
      </w:r>
      <w:r w:rsidRPr="002F2E36">
        <w:rPr>
          <w:rFonts w:eastAsia="Times New Roman"/>
          <w:szCs w:val="24"/>
        </w:rPr>
        <w:t xml:space="preserve"> железной дороги</w:t>
      </w:r>
      <w:r>
        <w:rPr>
          <w:szCs w:val="24"/>
        </w:rPr>
        <w:t>. Поселение занимае</w:t>
      </w:r>
      <w:r w:rsidR="00A246D5">
        <w:rPr>
          <w:szCs w:val="24"/>
        </w:rPr>
        <w:t>т</w:t>
      </w:r>
      <w:r>
        <w:rPr>
          <w:szCs w:val="24"/>
        </w:rPr>
        <w:t xml:space="preserve"> </w:t>
      </w:r>
      <w:r w:rsidR="0096177B">
        <w:rPr>
          <w:szCs w:val="24"/>
        </w:rPr>
        <w:t>четвертое место по</w:t>
      </w:r>
      <w:r>
        <w:rPr>
          <w:szCs w:val="24"/>
        </w:rPr>
        <w:t xml:space="preserve"> площади </w:t>
      </w:r>
      <w:r w:rsidR="0096177B">
        <w:rPr>
          <w:szCs w:val="24"/>
        </w:rPr>
        <w:t>в Сергиево-Посадском муниципальном</w:t>
      </w:r>
      <w:r>
        <w:rPr>
          <w:szCs w:val="24"/>
        </w:rPr>
        <w:t xml:space="preserve"> район</w:t>
      </w:r>
      <w:r w:rsidR="0096177B">
        <w:rPr>
          <w:szCs w:val="24"/>
        </w:rPr>
        <w:t>е</w:t>
      </w:r>
      <w:r>
        <w:rPr>
          <w:szCs w:val="24"/>
        </w:rPr>
        <w:t>. Административным центром с</w:t>
      </w:r>
      <w:r w:rsidRPr="002F2E36">
        <w:rPr>
          <w:rFonts w:eastAsia="Times New Roman"/>
          <w:szCs w:val="24"/>
        </w:rPr>
        <w:t>ельско</w:t>
      </w:r>
      <w:r>
        <w:rPr>
          <w:szCs w:val="24"/>
        </w:rPr>
        <w:t>го</w:t>
      </w:r>
      <w:r w:rsidRPr="002F2E36">
        <w:rPr>
          <w:rFonts w:eastAsia="Times New Roman"/>
          <w:szCs w:val="24"/>
        </w:rPr>
        <w:t xml:space="preserve"> поселени</w:t>
      </w:r>
      <w:r>
        <w:rPr>
          <w:szCs w:val="24"/>
        </w:rPr>
        <w:t>я</w:t>
      </w:r>
      <w:r w:rsidRPr="002F2E36">
        <w:rPr>
          <w:rFonts w:eastAsia="Times New Roman"/>
          <w:szCs w:val="24"/>
        </w:rPr>
        <w:t xml:space="preserve"> </w:t>
      </w:r>
      <w:r w:rsidR="0096177B">
        <w:rPr>
          <w:rFonts w:eastAsia="Times New Roman"/>
          <w:szCs w:val="24"/>
        </w:rPr>
        <w:t>Березняковское</w:t>
      </w:r>
      <w:r>
        <w:rPr>
          <w:szCs w:val="24"/>
        </w:rPr>
        <w:t xml:space="preserve"> является деревня </w:t>
      </w:r>
      <w:r w:rsidR="0096177B">
        <w:rPr>
          <w:szCs w:val="24"/>
        </w:rPr>
        <w:t>Березняки</w:t>
      </w:r>
      <w:r>
        <w:rPr>
          <w:szCs w:val="24"/>
        </w:rPr>
        <w:t xml:space="preserve">. Транспортными артериями поселения </w:t>
      </w:r>
      <w:r w:rsidR="001F1915" w:rsidRPr="00726B5E">
        <w:t>автомобильн</w:t>
      </w:r>
      <w:r w:rsidR="001F1915">
        <w:t>ая</w:t>
      </w:r>
      <w:r w:rsidR="001F1915" w:rsidRPr="00726B5E">
        <w:t xml:space="preserve"> </w:t>
      </w:r>
      <w:r w:rsidR="001F1915">
        <w:t xml:space="preserve"> </w:t>
      </w:r>
      <w:r w:rsidR="001F1915" w:rsidRPr="00726B5E">
        <w:t>дорог</w:t>
      </w:r>
      <w:r w:rsidR="001F1915">
        <w:t>а</w:t>
      </w:r>
      <w:r w:rsidR="001F1915" w:rsidRPr="00726B5E">
        <w:t xml:space="preserve"> М-8 «Холмогоры»</w:t>
      </w:r>
      <w:r w:rsidR="001F1915">
        <w:t xml:space="preserve"> и </w:t>
      </w:r>
      <w:r w:rsidR="001F1915" w:rsidRPr="00726B5E">
        <w:t>автомобильн</w:t>
      </w:r>
      <w:r w:rsidR="001F1915">
        <w:t>ая</w:t>
      </w:r>
      <w:r w:rsidR="001F1915" w:rsidRPr="00726B5E">
        <w:t xml:space="preserve"> дорог</w:t>
      </w:r>
      <w:r w:rsidR="001F1915">
        <w:t>а</w:t>
      </w:r>
      <w:r w:rsidR="001F1915" w:rsidRPr="00726B5E">
        <w:t xml:space="preserve"> А-108 «Московское большое кольцо»</w:t>
      </w:r>
      <w:r w:rsidR="0060408D">
        <w:t>.</w:t>
      </w:r>
    </w:p>
    <w:p w:rsidR="00CA4A19" w:rsidRDefault="00CA4A19" w:rsidP="00CA4A19">
      <w:pPr>
        <w:spacing w:before="120"/>
        <w:ind w:firstLine="709"/>
        <w:jc w:val="both"/>
      </w:pPr>
      <w:r w:rsidRPr="003F3B2F">
        <w:t xml:space="preserve">Территория </w:t>
      </w:r>
      <w:r>
        <w:t xml:space="preserve">сельского поселения Березняковское </w:t>
      </w:r>
      <w:r w:rsidRPr="003F3B2F">
        <w:t>расположена в восточной части Московской прови</w:t>
      </w:r>
      <w:r>
        <w:t>нции подзоны смешанных лесов и характеризуе</w:t>
      </w:r>
      <w:r w:rsidRPr="003F3B2F">
        <w:t>тся преобла</w:t>
      </w:r>
      <w:r>
        <w:t xml:space="preserve">данием конечно-моренных равнин </w:t>
      </w:r>
      <w:r w:rsidRPr="003F3B2F">
        <w:t>Клинско-Дмитровской гряды, сформировавшихся на выступе коренного рельефа.</w:t>
      </w:r>
      <w:r w:rsidRPr="009B032E">
        <w:t xml:space="preserve"> </w:t>
      </w:r>
    </w:p>
    <w:p w:rsidR="00CA4A19" w:rsidRDefault="00CA4A19" w:rsidP="00CA4A19">
      <w:pPr>
        <w:spacing w:before="120"/>
        <w:ind w:firstLine="709"/>
        <w:jc w:val="both"/>
      </w:pPr>
      <w:r>
        <w:lastRenderedPageBreak/>
        <w:t>На территории поселения представлены два вида физико-географических ландшафтов, дифференциация которых связана с особенностями дочетвертичного фундамента (в одном случае – это преимущественно пески, в другом – трепела и опоки верхнего мела). Ландшафты представлены несколькими видами местностей моренных равнин, занимающих различные высотные уровни и характеризующихся разным характером сочетания морфологических элементов (урочищ). В целом, в пределах этих местностей наблюдается сочетание двух видов доминантных урочищ:</w:t>
      </w:r>
    </w:p>
    <w:p w:rsidR="00CA4A19" w:rsidRDefault="00CA4A19" w:rsidP="006B53B7">
      <w:pPr>
        <w:numPr>
          <w:ilvl w:val="0"/>
          <w:numId w:val="35"/>
        </w:numPr>
        <w:spacing w:before="120"/>
        <w:jc w:val="both"/>
      </w:pPr>
      <w:r>
        <w:t>моренные холмы различной высоты, конфигурации, с различной крутизной склонов, часто содержащие в ядрах отторженцы коренных пород;</w:t>
      </w:r>
    </w:p>
    <w:p w:rsidR="00CA4A19" w:rsidRPr="002F034C" w:rsidRDefault="00CA4A19" w:rsidP="006B53B7">
      <w:pPr>
        <w:numPr>
          <w:ilvl w:val="0"/>
          <w:numId w:val="35"/>
        </w:numPr>
        <w:spacing w:before="120"/>
        <w:jc w:val="both"/>
      </w:pPr>
      <w:r>
        <w:t>плоские межхолмовые понижения и седловины-перемычки.</w:t>
      </w:r>
    </w:p>
    <w:p w:rsidR="00CA4A19" w:rsidRDefault="00CA4A19" w:rsidP="00CA4A19">
      <w:pPr>
        <w:spacing w:before="120"/>
        <w:ind w:firstLine="709"/>
        <w:jc w:val="both"/>
      </w:pPr>
      <w:r>
        <w:t xml:space="preserve">Субдоминантные урочища повсеместно представлены элементами эрозионной сети – долины ручьев, балки, овраги, лощины, западины. </w:t>
      </w:r>
    </w:p>
    <w:p w:rsidR="00CA4A19" w:rsidRPr="003F3B2F" w:rsidRDefault="00CA4A19" w:rsidP="00CA4A19">
      <w:pPr>
        <w:spacing w:before="120"/>
        <w:ind w:firstLine="709"/>
        <w:jc w:val="both"/>
      </w:pPr>
      <w:r>
        <w:t xml:space="preserve">Местности речных долин с выраженными поймами и надпойменными террасами формируются преимущественно на периферийных зонах территории сельского поселения, поскольку её центральная часть является водоразделом. В южной части сельского поселения выделяются также местности долинных зандров вдоль долины рек Карповки и Вондиги, где доминантное урочище одно – собственно плоская слабонаклонная поверхность зандра. </w:t>
      </w:r>
    </w:p>
    <w:p w:rsidR="00CA4A19" w:rsidRDefault="00CA4A19" w:rsidP="00CA4A19">
      <w:pPr>
        <w:spacing w:before="120"/>
        <w:ind w:firstLine="709"/>
        <w:jc w:val="both"/>
      </w:pPr>
      <w:r w:rsidRPr="00CB36AF">
        <w:t xml:space="preserve">Территория </w:t>
      </w:r>
      <w:r>
        <w:t xml:space="preserve">сельского </w:t>
      </w:r>
      <w:r w:rsidRPr="00CB36AF">
        <w:t>поселения находится в зоне смешанных лесов</w:t>
      </w:r>
      <w:r>
        <w:t xml:space="preserve"> </w:t>
      </w:r>
      <w:r w:rsidRPr="00CB36AF">
        <w:t>(хвойно-</w:t>
      </w:r>
      <w:r>
        <w:t>широколиственных</w:t>
      </w:r>
      <w:r w:rsidRPr="00CB36AF">
        <w:t xml:space="preserve">). </w:t>
      </w:r>
      <w:r>
        <w:t>В</w:t>
      </w:r>
      <w:r w:rsidRPr="00904956">
        <w:t xml:space="preserve"> основном покрыта </w:t>
      </w:r>
      <w:r>
        <w:t xml:space="preserve">дубово-еловым лесом. Леса имеют сложную многоярусную и многопарцеллярную структуру. В древесном ярусе широколиственные породы вместе с хвойными образуют первый подъярус. Всегда имеется второй и третий подъярусы из широколиственных пород. Выражен подлесок, а в травостое господствуют неморальные виды. Наиболее выражены производные дубово-еловые леса с преоблпданием мелколиственных пород, таких как берёза и осина. </w:t>
      </w:r>
    </w:p>
    <w:p w:rsidR="0060408D" w:rsidRDefault="0060408D" w:rsidP="00A022CE">
      <w:pPr>
        <w:spacing w:before="120" w:after="120"/>
        <w:ind w:firstLine="680"/>
        <w:jc w:val="both"/>
        <w:rPr>
          <w:szCs w:val="28"/>
        </w:rPr>
      </w:pPr>
      <w:r w:rsidRPr="002F2E36">
        <w:t xml:space="preserve">Гидрографическая сеть представлена </w:t>
      </w:r>
      <w:r w:rsidR="00692698">
        <w:t>озером Торбеево</w:t>
      </w:r>
      <w:r w:rsidRPr="002F2E36">
        <w:t xml:space="preserve"> и несколькими малыми реками (</w:t>
      </w:r>
      <w:r w:rsidR="00692698">
        <w:t>Молокча</w:t>
      </w:r>
      <w:r w:rsidRPr="002F2E36">
        <w:t xml:space="preserve">, </w:t>
      </w:r>
      <w:r w:rsidR="00692698">
        <w:t>Вондига</w:t>
      </w:r>
      <w:r w:rsidRPr="002F2E36">
        <w:t xml:space="preserve">, </w:t>
      </w:r>
      <w:r w:rsidR="00692698">
        <w:t xml:space="preserve">Рассоловка </w:t>
      </w:r>
      <w:r w:rsidRPr="002F2E36">
        <w:t>и др.) с притоками.</w:t>
      </w:r>
      <w:r w:rsidRPr="0060408D">
        <w:rPr>
          <w:szCs w:val="28"/>
        </w:rPr>
        <w:t xml:space="preserve"> </w:t>
      </w:r>
    </w:p>
    <w:p w:rsidR="005D2D47" w:rsidRDefault="007027A8" w:rsidP="00A022CE">
      <w:pPr>
        <w:spacing w:before="120" w:after="120"/>
        <w:ind w:firstLine="680"/>
        <w:jc w:val="both"/>
      </w:pPr>
      <w:r w:rsidRPr="00126588">
        <w:t>В соответствии со Схемой развития и размещения особо охраняемых природных территорий в Московской области, утвержденной постановлением Прав</w:t>
      </w:r>
      <w:r w:rsidR="00E85C7A">
        <w:t>ительства Московской области от </w:t>
      </w:r>
      <w:r w:rsidRPr="00126588">
        <w:t xml:space="preserve">11.02.2009 № 106/5 в сельском поселении </w:t>
      </w:r>
      <w:r w:rsidR="00E85C7A">
        <w:t>Березняковское</w:t>
      </w:r>
      <w:r w:rsidRPr="00126588">
        <w:t xml:space="preserve"> расположен</w:t>
      </w:r>
      <w:r w:rsidR="005D2D47">
        <w:t>ы</w:t>
      </w:r>
      <w:r w:rsidRPr="00126588">
        <w:t xml:space="preserve"> особо охраняем</w:t>
      </w:r>
      <w:r w:rsidR="005D2D47">
        <w:t xml:space="preserve">ые </w:t>
      </w:r>
      <w:r w:rsidRPr="00126588">
        <w:t xml:space="preserve"> природн</w:t>
      </w:r>
      <w:r w:rsidR="005D2D47">
        <w:t>ые</w:t>
      </w:r>
      <w:r w:rsidRPr="00126588">
        <w:t xml:space="preserve"> территори</w:t>
      </w:r>
      <w:r w:rsidR="005D2D47">
        <w:t>и</w:t>
      </w:r>
      <w:r w:rsidRPr="00126588">
        <w:t xml:space="preserve"> регионального значения</w:t>
      </w:r>
      <w:r w:rsidR="005D2D47">
        <w:t>:</w:t>
      </w:r>
      <w:r w:rsidRPr="00126588">
        <w:t xml:space="preserve"> </w:t>
      </w:r>
      <w:r w:rsidR="005D2D47" w:rsidRPr="005942F9">
        <w:t>государственный природный заказник «Молокчинский ботанико-энтомологический заказник»</w:t>
      </w:r>
      <w:r w:rsidR="005D2D47">
        <w:t>, г</w:t>
      </w:r>
      <w:r w:rsidR="005D2D47" w:rsidRPr="00A72EC2">
        <w:t>осударственный природный заказник «Гремячий водопад на р.</w:t>
      </w:r>
      <w:r w:rsidR="005D2D47">
        <w:t> </w:t>
      </w:r>
      <w:r w:rsidR="005D2D47" w:rsidRPr="00A72EC2">
        <w:t>Вендиге»</w:t>
      </w:r>
      <w:r w:rsidR="005D2D47">
        <w:t>.</w:t>
      </w:r>
    </w:p>
    <w:p w:rsidR="005D2D47" w:rsidRDefault="005D2D47" w:rsidP="005D2D47">
      <w:pPr>
        <w:spacing w:before="120"/>
        <w:ind w:firstLine="709"/>
        <w:jc w:val="both"/>
      </w:pPr>
      <w:r>
        <w:t xml:space="preserve">  </w:t>
      </w:r>
      <w:r w:rsidRPr="00B167EE">
        <w:t xml:space="preserve">Общая площадь </w:t>
      </w:r>
      <w:r w:rsidRPr="005942F9">
        <w:t>государственн</w:t>
      </w:r>
      <w:r>
        <w:t>ого</w:t>
      </w:r>
      <w:r w:rsidRPr="005942F9">
        <w:t xml:space="preserve"> природн</w:t>
      </w:r>
      <w:r>
        <w:t>ого</w:t>
      </w:r>
      <w:r w:rsidRPr="005942F9">
        <w:t xml:space="preserve"> заказник</w:t>
      </w:r>
      <w:r>
        <w:t>а</w:t>
      </w:r>
      <w:r w:rsidRPr="005942F9">
        <w:t xml:space="preserve"> «Молокчинский ботанико-энтомологический заказник»</w:t>
      </w:r>
      <w:r w:rsidRPr="00B167EE">
        <w:t xml:space="preserve"> составляет 325,1 га</w:t>
      </w:r>
      <w:r>
        <w:t>, в том числе у</w:t>
      </w:r>
      <w:r w:rsidRPr="00B167EE">
        <w:t xml:space="preserve">часток </w:t>
      </w:r>
      <w:r>
        <w:t>№</w:t>
      </w:r>
      <w:r w:rsidRPr="00B167EE">
        <w:t xml:space="preserve"> 1 (северный) </w:t>
      </w:r>
      <w:r>
        <w:t>–</w:t>
      </w:r>
      <w:r w:rsidRPr="00B167EE">
        <w:t xml:space="preserve"> 235,9 га, участок </w:t>
      </w:r>
      <w:r>
        <w:t>№</w:t>
      </w:r>
      <w:r w:rsidRPr="00B167EE">
        <w:t xml:space="preserve"> 2 (южный) </w:t>
      </w:r>
      <w:r>
        <w:t>–</w:t>
      </w:r>
      <w:r w:rsidRPr="00B167EE">
        <w:t xml:space="preserve"> 89,2 га. Общая площадь охранной зоны составляет 431,5 га</w:t>
      </w:r>
      <w:r>
        <w:t>, в том числе у</w:t>
      </w:r>
      <w:r w:rsidRPr="00B167EE">
        <w:t xml:space="preserve">часток I охранной зоны (северный) </w:t>
      </w:r>
      <w:r>
        <w:t>–</w:t>
      </w:r>
      <w:r w:rsidRPr="00B167EE">
        <w:t xml:space="preserve"> 25,7 га, участок II охранной зоны (южный) </w:t>
      </w:r>
      <w:r>
        <w:t>–</w:t>
      </w:r>
      <w:r w:rsidRPr="00B167EE">
        <w:t xml:space="preserve"> 405,8 га.</w:t>
      </w:r>
    </w:p>
    <w:p w:rsidR="0098647E" w:rsidRDefault="0098647E" w:rsidP="0098647E">
      <w:pPr>
        <w:spacing w:before="120"/>
        <w:ind w:firstLine="709"/>
        <w:jc w:val="both"/>
      </w:pPr>
      <w:r w:rsidRPr="005F4D17">
        <w:t>С целью сохранения природного наследия, ограничения негативного воздействия на окружающую среду, обеспечения охраны и рационального использования природных ресурсов на региональном уровне в составе Схемы территориального планирования Московской области – основны</w:t>
      </w:r>
      <w:r>
        <w:t>х</w:t>
      </w:r>
      <w:r w:rsidRPr="005F4D17">
        <w:t xml:space="preserve"> положени</w:t>
      </w:r>
      <w:r>
        <w:t>й</w:t>
      </w:r>
      <w:r w:rsidRPr="005F4D17">
        <w:t xml:space="preserve"> градостроительного развития, утвержденной постановлением Правительства Московской области от 11.07.2007 № 517/23, предложено расширение сети действующих особо охраняемых природных территорий за сч</w:t>
      </w:r>
      <w:r>
        <w:t>ё</w:t>
      </w:r>
      <w:r w:rsidRPr="005F4D17">
        <w:t>т объединения их в непрерывную сеть природных экологических территорий</w:t>
      </w:r>
      <w:r>
        <w:t xml:space="preserve"> и природно-исторических территорий (ландшафтов). </w:t>
      </w:r>
    </w:p>
    <w:p w:rsidR="0098647E" w:rsidRPr="009F7AA5" w:rsidRDefault="0098647E" w:rsidP="0098647E">
      <w:pPr>
        <w:spacing w:before="120"/>
        <w:ind w:firstLine="709"/>
        <w:jc w:val="both"/>
      </w:pPr>
      <w:r w:rsidRPr="009F7AA5">
        <w:t xml:space="preserve">На территории сельского поселения </w:t>
      </w:r>
      <w:r>
        <w:t xml:space="preserve">Березняковское </w:t>
      </w:r>
      <w:r w:rsidRPr="009F7AA5">
        <w:t>планируется организация:</w:t>
      </w:r>
    </w:p>
    <w:p w:rsidR="0098647E" w:rsidRPr="009F7AA5" w:rsidRDefault="0098647E" w:rsidP="0098647E">
      <w:pPr>
        <w:spacing w:before="120"/>
        <w:ind w:firstLine="709"/>
        <w:jc w:val="both"/>
      </w:pPr>
      <w:r w:rsidRPr="009F7AA5">
        <w:lastRenderedPageBreak/>
        <w:t>-</w:t>
      </w:r>
      <w:r w:rsidRPr="009F7AA5">
        <w:tab/>
        <w:t xml:space="preserve">природно-исторической территории (ландшафта) </w:t>
      </w:r>
      <w:r>
        <w:t>7. «Окрестности р. Дубны, р. Вели»</w:t>
      </w:r>
      <w:r w:rsidRPr="009F7AA5">
        <w:t>;</w:t>
      </w:r>
    </w:p>
    <w:p w:rsidR="0098647E" w:rsidRPr="009F7AA5" w:rsidRDefault="0098647E" w:rsidP="0098647E">
      <w:pPr>
        <w:spacing w:before="120"/>
        <w:ind w:firstLine="709"/>
        <w:jc w:val="both"/>
      </w:pPr>
      <w:r w:rsidRPr="009F7AA5">
        <w:t>-</w:t>
      </w:r>
      <w:r w:rsidRPr="009F7AA5">
        <w:tab/>
        <w:t>прочих клю</w:t>
      </w:r>
      <w:r>
        <w:t>чевых природных территорий 29-04</w:t>
      </w:r>
      <w:r w:rsidRPr="009F7AA5">
        <w:t>.</w:t>
      </w:r>
      <w:r>
        <w:t xml:space="preserve"> «</w:t>
      </w:r>
      <w:r w:rsidRPr="009F7AA5">
        <w:t>Молокчинский ботанико-энтомологический заказник</w:t>
      </w:r>
      <w:r>
        <w:t>», 29-07. «</w:t>
      </w:r>
      <w:r w:rsidRPr="009F7AA5">
        <w:t>Источники Преподобного Сергия Радонежского (Водопад Гремячий)</w:t>
      </w:r>
      <w:r>
        <w:t>»;</w:t>
      </w:r>
    </w:p>
    <w:p w:rsidR="0098647E" w:rsidRDefault="0098647E" w:rsidP="0098647E">
      <w:pPr>
        <w:spacing w:before="120"/>
        <w:ind w:firstLine="709"/>
        <w:jc w:val="both"/>
      </w:pPr>
      <w:r>
        <w:t>-</w:t>
      </w:r>
      <w:r>
        <w:tab/>
        <w:t>транзитных территорий №№ 18, 20.</w:t>
      </w:r>
    </w:p>
    <w:p w:rsidR="00E005F2" w:rsidRPr="009353D0" w:rsidRDefault="00E005F2" w:rsidP="00E005F2">
      <w:pPr>
        <w:spacing w:before="120"/>
        <w:ind w:firstLine="709"/>
        <w:jc w:val="both"/>
      </w:pPr>
      <w:r w:rsidRPr="009353D0">
        <w:t xml:space="preserve">Границы планируемых ООПТ были уточнены </w:t>
      </w:r>
      <w:r>
        <w:t>при</w:t>
      </w:r>
      <w:r w:rsidRPr="009353D0">
        <w:t xml:space="preserve"> «Подготовк</w:t>
      </w:r>
      <w:r>
        <w:t>е</w:t>
      </w:r>
      <w:r w:rsidRPr="009353D0">
        <w:t xml:space="preserve"> изменений в Схему территориального планирования Московской области – основные положения градостроительного развития, в том числе с учётом обеспечения согласованного развития Москвы и Московской области» в составе мероприятий государственной программы Московской области «Архитектура и градостроительство Подмосковья» на 2014–2018 годы. Всем планируемым ООПТ был присвоен предполагаемый охранный статус (категория)</w:t>
      </w:r>
      <w:r>
        <w:t xml:space="preserve"> </w:t>
      </w:r>
      <w:r w:rsidRPr="009353D0">
        <w:t>в соответствии с Законом Московской области от 23 июля 2003 г. N 96/2003-ОЗ "Об особо охр</w:t>
      </w:r>
      <w:r>
        <w:t>аняемых природных территориях"</w:t>
      </w:r>
      <w:r w:rsidRPr="009353D0">
        <w:t>.</w:t>
      </w:r>
    </w:p>
    <w:p w:rsidR="00E005F2" w:rsidRPr="00001F99" w:rsidRDefault="00E005F2" w:rsidP="00E005F2">
      <w:pPr>
        <w:spacing w:before="120"/>
        <w:ind w:firstLine="709"/>
        <w:jc w:val="both"/>
      </w:pPr>
      <w:r w:rsidRPr="00001F99">
        <w:t>В итоге, по результатам данной корректировки, в пределах с</w:t>
      </w:r>
      <w:r>
        <w:t>ельского поселения Березняковское</w:t>
      </w:r>
      <w:r w:rsidRPr="00001F99">
        <w:t xml:space="preserve"> предполагается на период до 2030 года:</w:t>
      </w:r>
    </w:p>
    <w:p w:rsidR="00E005F2" w:rsidRPr="00E005F2" w:rsidRDefault="00E005F2"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пространственного экологического комплекса от заказника</w:t>
      </w:r>
      <w:r>
        <w:rPr>
          <w:rFonts w:ascii="Times New Roman" w:hAnsi="Times New Roman"/>
          <w:sz w:val="24"/>
          <w:szCs w:val="24"/>
        </w:rPr>
        <w:t xml:space="preserve"> </w:t>
      </w:r>
      <w:r w:rsidRPr="00E005F2">
        <w:rPr>
          <w:rFonts w:ascii="Times New Roman" w:hAnsi="Times New Roman"/>
          <w:sz w:val="24"/>
          <w:szCs w:val="24"/>
        </w:rPr>
        <w:t>«Молокчинский ботанико-энтомологический заказник» до заказника «Еловые леса на берегах Пажи».</w:t>
      </w:r>
    </w:p>
    <w:p w:rsidR="00E005F2" w:rsidRPr="00E005F2" w:rsidRDefault="00E005F2"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пространственного экологического комплекса от заказника «Молокчинский ботанико-энтомологический заказник» до природно-исторического комплекса «Исторический город Сергиев Посад и окрестности».</w:t>
      </w:r>
    </w:p>
    <w:p w:rsidR="00E005F2" w:rsidRPr="00E005F2" w:rsidRDefault="00E005F2"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пространственного экологического комплекса от заказника «Гремячий водопад на р. Вендиге» до заказника «Кварталы 4, 5, 6 и 21 Фряновского лесничества».</w:t>
      </w:r>
    </w:p>
    <w:p w:rsidR="00E005F2" w:rsidRPr="00E005F2" w:rsidRDefault="00E005F2"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природно-исторического комплекса «Исторический город Сергиев Посад и окрестности».</w:t>
      </w:r>
    </w:p>
    <w:p w:rsidR="00E005F2" w:rsidRDefault="00E005F2" w:rsidP="00E005F2">
      <w:pPr>
        <w:spacing w:before="120"/>
        <w:ind w:firstLine="709"/>
        <w:jc w:val="both"/>
      </w:pPr>
      <w:r w:rsidRPr="00001F99">
        <w:t>Суммарно все существующие и планируемые особо охраняемые природные территории областного и федерального значения будут занимать площа</w:t>
      </w:r>
      <w:r>
        <w:t>дь свыше 5 тыс. га или около 24</w:t>
      </w:r>
      <w:r w:rsidRPr="00001F99">
        <w:t>% площади сельского поселен</w:t>
      </w:r>
      <w:r>
        <w:t>ия Березняковское</w:t>
      </w:r>
      <w:r w:rsidRPr="00001F99">
        <w:t>.</w:t>
      </w:r>
      <w:r w:rsidRPr="00BA79AE">
        <w:t xml:space="preserve"> </w:t>
      </w:r>
    </w:p>
    <w:p w:rsidR="00B007DF" w:rsidRDefault="00B007DF" w:rsidP="00B007DF">
      <w:pPr>
        <w:spacing w:before="120"/>
        <w:ind w:firstLine="709"/>
        <w:jc w:val="both"/>
      </w:pPr>
      <w:r w:rsidRPr="00500BC1">
        <w:t>В соответствии со сведениями, предоставленными Министерством экологии и природопользования Московской области (письма № 24Исх-12031 от 07.10.2015, № 24Исх-14725 от 14.12.2015), в границах сельского посел</w:t>
      </w:r>
      <w:r>
        <w:t>ения Березняковское месторождения общераспространённых полезных ископаемых отсутствуют.</w:t>
      </w:r>
    </w:p>
    <w:p w:rsidR="00585B99" w:rsidRPr="00D13AD8" w:rsidRDefault="00585B99" w:rsidP="00D13AD8">
      <w:pPr>
        <w:spacing w:before="120" w:after="120"/>
        <w:ind w:firstLine="680"/>
        <w:jc w:val="both"/>
      </w:pPr>
      <w:r w:rsidRPr="00953789">
        <w:t xml:space="preserve">Исторически </w:t>
      </w:r>
      <w:r w:rsidRPr="00126588">
        <w:t>сельско</w:t>
      </w:r>
      <w:r>
        <w:t>е</w:t>
      </w:r>
      <w:r w:rsidRPr="00126588">
        <w:t xml:space="preserve"> поселени</w:t>
      </w:r>
      <w:r>
        <w:t>е</w:t>
      </w:r>
      <w:r w:rsidRPr="00126588">
        <w:t xml:space="preserve"> </w:t>
      </w:r>
      <w:r w:rsidR="00CC0DF0">
        <w:t>Березняковское</w:t>
      </w:r>
      <w:r w:rsidRPr="00126588">
        <w:t xml:space="preserve"> </w:t>
      </w:r>
      <w:r w:rsidRPr="00953789">
        <w:t>развивал</w:t>
      </w:r>
      <w:r>
        <w:t>ось</w:t>
      </w:r>
      <w:r w:rsidRPr="00953789">
        <w:t xml:space="preserve"> как крупный сельскохозяйственно-производственный</w:t>
      </w:r>
      <w:r>
        <w:t xml:space="preserve"> центр.</w:t>
      </w:r>
      <w:r w:rsidRPr="00585B99">
        <w:t xml:space="preserve"> </w:t>
      </w:r>
      <w:r w:rsidR="00D13AD8">
        <w:t>Наиболее активно было развито птицеводство и</w:t>
      </w:r>
      <w:r w:rsidRPr="00953789">
        <w:t xml:space="preserve"> сельскохозяйственное производство</w:t>
      </w:r>
      <w:r>
        <w:t>.</w:t>
      </w:r>
      <w:r w:rsidR="002469CF">
        <w:t xml:space="preserve"> Здесь оно представлено </w:t>
      </w:r>
      <w:r w:rsidR="00D13AD8">
        <w:t>предприятияем</w:t>
      </w:r>
      <w:r w:rsidR="002469CF">
        <w:t xml:space="preserve"> </w:t>
      </w:r>
      <w:r w:rsidR="00D13AD8">
        <w:t xml:space="preserve">ГУП ППЗ </w:t>
      </w:r>
      <w:r w:rsidR="002469CF">
        <w:t>«</w:t>
      </w:r>
      <w:r w:rsidR="00D13AD8">
        <w:t xml:space="preserve">Смена», </w:t>
      </w:r>
      <w:r w:rsidR="002469CF">
        <w:t xml:space="preserve">также </w:t>
      </w:r>
      <w:r w:rsidR="00D13AD8">
        <w:t xml:space="preserve">в поселении имеюттся крупные предприятия: фармацевтическое - </w:t>
      </w:r>
      <w:r w:rsidR="00D13AD8" w:rsidRPr="00EF5594">
        <w:t>ЗАО «Фарм-Фирма Сотекс»</w:t>
      </w:r>
      <w:r w:rsidR="00D13AD8">
        <w:t xml:space="preserve"> и проихзводство окон – ООО «Экоокна»</w:t>
      </w:r>
      <w:r w:rsidR="002469CF">
        <w:t>.</w:t>
      </w:r>
    </w:p>
    <w:p w:rsidR="00BC1E64" w:rsidRDefault="00CA710E" w:rsidP="00A022CE">
      <w:pPr>
        <w:suppressAutoHyphens/>
        <w:spacing w:before="120" w:after="120"/>
        <w:ind w:firstLine="680"/>
        <w:jc w:val="both"/>
        <w:rPr>
          <w:noProof/>
        </w:rPr>
      </w:pPr>
      <w:r>
        <w:rPr>
          <w:noProof/>
        </w:rPr>
        <w:t>В связи со сложившейся транспортной структурой т</w:t>
      </w:r>
      <w:r w:rsidR="00BC1E64">
        <w:rPr>
          <w:noProof/>
        </w:rPr>
        <w:t>ерритория сельского поселения имеет хорошие возможности для организации</w:t>
      </w:r>
      <w:r>
        <w:rPr>
          <w:noProof/>
        </w:rPr>
        <w:t xml:space="preserve"> производственных, научных, сельско-хозяйственных центров</w:t>
      </w:r>
      <w:r w:rsidR="00BC1E64">
        <w:rPr>
          <w:noProof/>
        </w:rPr>
        <w:t>.</w:t>
      </w:r>
    </w:p>
    <w:p w:rsidR="00CA710E" w:rsidRDefault="00CA710E" w:rsidP="00CA710E">
      <w:pPr>
        <w:suppressAutoHyphens/>
        <w:spacing w:before="120" w:after="120"/>
        <w:ind w:firstLine="680"/>
        <w:jc w:val="both"/>
      </w:pPr>
      <w:r w:rsidRPr="00953789">
        <w:t xml:space="preserve">Территория </w:t>
      </w:r>
      <w:r w:rsidRPr="00126588">
        <w:t xml:space="preserve">сельского поселения </w:t>
      </w:r>
      <w:r>
        <w:t>Березняковское</w:t>
      </w:r>
      <w:r w:rsidRPr="00953789">
        <w:t xml:space="preserve"> обладает значительными природными и рекреационными ресурсами, в его пределах расположено большое количество объектов </w:t>
      </w:r>
      <w:r w:rsidRPr="005F6266">
        <w:t>отдыха и туризма</w:t>
      </w:r>
      <w:r>
        <w:t xml:space="preserve">. </w:t>
      </w:r>
    </w:p>
    <w:p w:rsidR="00CA710E" w:rsidRPr="00F5270D" w:rsidRDefault="00CA710E" w:rsidP="00CA710E">
      <w:pPr>
        <w:ind w:firstLine="540"/>
        <w:jc w:val="both"/>
        <w:rPr>
          <w:caps/>
        </w:rPr>
      </w:pPr>
      <w:r>
        <w:rPr>
          <w:noProof/>
        </w:rPr>
        <w:lastRenderedPageBreak/>
        <w:t xml:space="preserve">Можно выделить </w:t>
      </w:r>
      <w:r>
        <w:t>у</w:t>
      </w:r>
      <w:r w:rsidRPr="00F5270D">
        <w:t>никальный памятник природы Сергиево-Посадского района – водопад “Гремя</w:t>
      </w:r>
      <w:r>
        <w:t>чий”, располо</w:t>
      </w:r>
      <w:r>
        <w:softHyphen/>
        <w:t>женный у д</w:t>
      </w:r>
      <w:r w:rsidRPr="00F5270D">
        <w:t>. Взгляднево. Вода, имеющая лечебные свойства, бьет из расще</w:t>
      </w:r>
      <w:r w:rsidRPr="00F5270D">
        <w:softHyphen/>
        <w:t>лины крутого известнякового склона р. Ляпинки высотой до 25 метров. По преданию водопад  появился по молитве Преподобного Сергия Радонежско</w:t>
      </w:r>
      <w:r w:rsidRPr="00F5270D">
        <w:softHyphen/>
        <w:t>го в середине XIY в.</w:t>
      </w:r>
      <w:r w:rsidRPr="00F5270D">
        <w:rPr>
          <w:caps/>
        </w:rPr>
        <w:t xml:space="preserve"> </w:t>
      </w:r>
    </w:p>
    <w:p w:rsidR="00CA710E" w:rsidRDefault="00CA710E" w:rsidP="00CA710E">
      <w:pPr>
        <w:suppressAutoHyphens/>
        <w:spacing w:before="120" w:after="120"/>
        <w:jc w:val="both"/>
        <w:rPr>
          <w:noProof/>
        </w:rPr>
      </w:pPr>
    </w:p>
    <w:p w:rsidR="007777DA" w:rsidRPr="00A022CE" w:rsidRDefault="000F579B" w:rsidP="0058137A">
      <w:pPr>
        <w:pStyle w:val="Level2"/>
      </w:pPr>
      <w:bookmarkStart w:id="12" w:name="_Toc449544313"/>
      <w:r>
        <w:t>3</w:t>
      </w:r>
      <w:r w:rsidR="00641B05" w:rsidRPr="00A022CE">
        <w:t>.</w:t>
      </w:r>
      <w:r>
        <w:t>2</w:t>
      </w:r>
      <w:r w:rsidR="00CF1102" w:rsidRPr="00A022CE">
        <w:t xml:space="preserve">  </w:t>
      </w:r>
      <w:r w:rsidR="007777DA" w:rsidRPr="00A022CE">
        <w:t>Структура землепользования</w:t>
      </w:r>
      <w:bookmarkEnd w:id="12"/>
    </w:p>
    <w:p w:rsidR="00250ECA" w:rsidRPr="0058137A" w:rsidRDefault="00250ECA" w:rsidP="00BA6F39">
      <w:pPr>
        <w:pStyle w:val="Osnovnoy"/>
        <w:spacing w:before="120" w:after="120"/>
        <w:ind w:right="0" w:firstLine="680"/>
        <w:outlineLvl w:val="0"/>
        <w:rPr>
          <w:b/>
          <w:i/>
        </w:rPr>
      </w:pPr>
      <w:r w:rsidRPr="0058137A">
        <w:rPr>
          <w:b/>
          <w:i/>
        </w:rPr>
        <w:t>Структура земель, поставленных на кадастровый учет</w:t>
      </w:r>
    </w:p>
    <w:p w:rsidR="008932F0" w:rsidRPr="00B2635E" w:rsidRDefault="008932F0" w:rsidP="00A022CE">
      <w:pPr>
        <w:pStyle w:val="affff2"/>
        <w:spacing w:before="120" w:after="120" w:line="240" w:lineRule="auto"/>
        <w:ind w:firstLine="680"/>
      </w:pPr>
      <w:r w:rsidRPr="00B2635E">
        <w:t xml:space="preserve">По данным государственного кадастра недвижимости площадь земельных участков на территории </w:t>
      </w:r>
      <w:r>
        <w:t>сельского</w:t>
      </w:r>
      <w:r w:rsidRPr="00B2635E">
        <w:t xml:space="preserve"> поселения, внесенных в публичную кадастровую карту государственного кадастра недвижимости, составляет </w:t>
      </w:r>
      <w:r w:rsidR="00D15F9D" w:rsidRPr="00C11EB6">
        <w:t>19392,</w:t>
      </w:r>
      <w:r w:rsidR="00C11EB6" w:rsidRPr="00C11EB6">
        <w:t>91 га</w:t>
      </w:r>
      <w:r w:rsidRPr="00C11EB6">
        <w:t xml:space="preserve">. Участки на остальной территории площадью </w:t>
      </w:r>
      <w:r w:rsidR="00C11EB6" w:rsidRPr="00C11EB6">
        <w:t xml:space="preserve">2405,09 га </w:t>
      </w:r>
      <w:r w:rsidRPr="00C11EB6">
        <w:t>в публичной кадастровой карте не зарегистрированы</w:t>
      </w:r>
      <w:r w:rsidRPr="00B2635E">
        <w:t>.</w:t>
      </w:r>
    </w:p>
    <w:p w:rsidR="008932F0" w:rsidRPr="00B2635E" w:rsidRDefault="008932F0" w:rsidP="00A022CE">
      <w:pPr>
        <w:pStyle w:val="affff2"/>
        <w:spacing w:before="120" w:after="120" w:line="240" w:lineRule="auto"/>
        <w:ind w:firstLine="680"/>
      </w:pPr>
      <w:r w:rsidRPr="00B2635E">
        <w:t>Приведенные значения соответству</w:t>
      </w:r>
      <w:r>
        <w:t>ю</w:t>
      </w:r>
      <w:r w:rsidRPr="00B2635E">
        <w:t>т данным публичной кадастровой карты по состоянию на 01.01.2015. Публичная кадастровая карта доступна в сети интернет на сайте Федеральной службы государственной регистрации, кадастра и картографии (Росреестр):</w:t>
      </w:r>
      <w:r>
        <w:t xml:space="preserve"> </w:t>
      </w:r>
      <w:r w:rsidRPr="00B2635E">
        <w:t>rosreestr.ru/site/eservices/.</w:t>
      </w:r>
    </w:p>
    <w:p w:rsidR="00BF2DFB" w:rsidRDefault="00BF2DFB" w:rsidP="00A022CE">
      <w:pPr>
        <w:pStyle w:val="Osnovnoy"/>
        <w:spacing w:before="120" w:after="120"/>
        <w:ind w:right="0" w:firstLine="680"/>
      </w:pPr>
      <w:r>
        <w:t xml:space="preserve">Категории земель земельных участков, внесенных в публичную кадастровую карту государственного кадастра недвижимости (ГКН), представлены ниже (Таблица </w:t>
      </w:r>
      <w:r w:rsidR="00D15F9D">
        <w:t>3</w:t>
      </w:r>
      <w:r>
        <w:t>.</w:t>
      </w:r>
      <w:r w:rsidR="00D15F9D">
        <w:t>2</w:t>
      </w:r>
      <w:r>
        <w:t xml:space="preserve">.1). </w:t>
      </w:r>
    </w:p>
    <w:p w:rsidR="00BF2DFB" w:rsidRDefault="00BF2DFB" w:rsidP="00A022CE">
      <w:pPr>
        <w:pStyle w:val="Osnovnoy"/>
        <w:spacing w:before="120" w:after="120"/>
        <w:ind w:right="0" w:firstLine="680"/>
      </w:pPr>
      <w: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rsidR="00250ECA" w:rsidRPr="00A022CE" w:rsidRDefault="00250ECA" w:rsidP="00300C4B">
      <w:pPr>
        <w:pStyle w:val="ad"/>
        <w:spacing w:before="240"/>
        <w:jc w:val="center"/>
        <w:rPr>
          <w:b w:val="0"/>
          <w:sz w:val="24"/>
          <w:szCs w:val="24"/>
          <w:u w:val="single"/>
        </w:rPr>
      </w:pPr>
      <w:r w:rsidRPr="00A022CE">
        <w:rPr>
          <w:b w:val="0"/>
          <w:sz w:val="24"/>
          <w:szCs w:val="24"/>
          <w:u w:val="single"/>
        </w:rPr>
        <w:t>Структура земель, состоящих из земельных участков,</w:t>
      </w:r>
      <w:r w:rsidRPr="00A022CE">
        <w:rPr>
          <w:b w:val="0"/>
          <w:sz w:val="24"/>
          <w:szCs w:val="24"/>
          <w:u w:val="single"/>
        </w:rPr>
        <w:br/>
        <w:t>поставленных на кадастровый учет</w:t>
      </w:r>
    </w:p>
    <w:p w:rsidR="00250ECA" w:rsidRPr="00641B05" w:rsidRDefault="00641B05" w:rsidP="00300C4B">
      <w:pPr>
        <w:spacing w:after="120"/>
        <w:jc w:val="right"/>
      </w:pPr>
      <w:r>
        <w:t xml:space="preserve">Таблица </w:t>
      </w:r>
      <w:r w:rsidR="00D15F9D">
        <w:t>3</w:t>
      </w:r>
      <w:r>
        <w:t>.</w:t>
      </w:r>
      <w:r w:rsidR="00D15F9D">
        <w:t>2</w:t>
      </w:r>
      <w:r w:rsidR="00250ECA" w:rsidRPr="00641B05">
        <w:t>.1</w:t>
      </w:r>
    </w:p>
    <w:tbl>
      <w:tblPr>
        <w:tblW w:w="4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455"/>
        <w:gridCol w:w="2206"/>
      </w:tblGrid>
      <w:tr w:rsidR="00592615" w:rsidRPr="00641B05" w:rsidTr="00E45127">
        <w:trPr>
          <w:cantSplit/>
          <w:trHeight w:val="397"/>
          <w:jc w:val="center"/>
        </w:trPr>
        <w:tc>
          <w:tcPr>
            <w:tcW w:w="5455" w:type="dxa"/>
            <w:vAlign w:val="center"/>
          </w:tcPr>
          <w:p w:rsidR="00592615" w:rsidRPr="00641B05" w:rsidRDefault="00592615" w:rsidP="00300C4B">
            <w:pPr>
              <w:pStyle w:val="-"/>
              <w:rPr>
                <w:rFonts w:ascii="Times New Roman" w:hAnsi="Times New Roman" w:cs="Times New Roman"/>
                <w:sz w:val="24"/>
                <w:szCs w:val="24"/>
              </w:rPr>
            </w:pPr>
            <w:r w:rsidRPr="00641B05">
              <w:rPr>
                <w:rFonts w:ascii="Times New Roman" w:hAnsi="Times New Roman" w:cs="Times New Roman"/>
                <w:sz w:val="24"/>
                <w:szCs w:val="24"/>
              </w:rPr>
              <w:t>Категория земель</w:t>
            </w:r>
          </w:p>
        </w:tc>
        <w:tc>
          <w:tcPr>
            <w:tcW w:w="2206" w:type="dxa"/>
            <w:shd w:val="clear" w:color="auto" w:fill="auto"/>
            <w:vAlign w:val="center"/>
          </w:tcPr>
          <w:p w:rsidR="00592615" w:rsidRPr="00641B05" w:rsidRDefault="00592615" w:rsidP="00300C4B">
            <w:pPr>
              <w:pStyle w:val="-"/>
              <w:rPr>
                <w:rFonts w:ascii="Times New Roman" w:hAnsi="Times New Roman" w:cs="Times New Roman"/>
                <w:sz w:val="24"/>
                <w:szCs w:val="24"/>
              </w:rPr>
            </w:pPr>
            <w:r w:rsidRPr="00641B05">
              <w:rPr>
                <w:rFonts w:ascii="Times New Roman" w:hAnsi="Times New Roman" w:cs="Times New Roman"/>
                <w:sz w:val="24"/>
                <w:szCs w:val="24"/>
              </w:rPr>
              <w:t>Площадь, га</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Земли сельскохозяйственного назначения</w:t>
            </w:r>
          </w:p>
        </w:tc>
        <w:tc>
          <w:tcPr>
            <w:tcW w:w="2206" w:type="dxa"/>
            <w:shd w:val="clear" w:color="auto" w:fill="auto"/>
            <w:vAlign w:val="center"/>
          </w:tcPr>
          <w:p w:rsidR="000F579B" w:rsidRPr="00C11EB6" w:rsidRDefault="000F579B" w:rsidP="00C11EB6">
            <w:pPr>
              <w:pStyle w:val="-d"/>
              <w:tabs>
                <w:tab w:val="decimal" w:pos="1435"/>
              </w:tabs>
              <w:jc w:val="right"/>
              <w:rPr>
                <w:bCs/>
                <w:noProof/>
              </w:rPr>
            </w:pPr>
            <w:r w:rsidRPr="00C11EB6">
              <w:rPr>
                <w:bCs/>
                <w:noProof/>
              </w:rPr>
              <w:t>4872,79</w:t>
            </w:r>
          </w:p>
          <w:p w:rsidR="00E45127" w:rsidRPr="00E45127" w:rsidRDefault="00E45127" w:rsidP="00E45127">
            <w:pPr>
              <w:pStyle w:val="-d"/>
              <w:tabs>
                <w:tab w:val="clear" w:pos="1134"/>
                <w:tab w:val="decimal" w:pos="1435"/>
              </w:tabs>
              <w:rPr>
                <w:rFonts w:ascii="Times New Roman" w:hAnsi="Times New Roman" w:cs="Times New Roman"/>
                <w:sz w:val="24"/>
                <w:szCs w:val="24"/>
              </w:rPr>
            </w:pP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Земли населённых пунктов</w:t>
            </w:r>
          </w:p>
        </w:tc>
        <w:tc>
          <w:tcPr>
            <w:tcW w:w="2206" w:type="dxa"/>
            <w:shd w:val="clear" w:color="auto" w:fill="auto"/>
            <w:vAlign w:val="center"/>
          </w:tcPr>
          <w:p w:rsidR="00E45127" w:rsidRPr="00E45127" w:rsidRDefault="000071CA" w:rsidP="00E45127">
            <w:pPr>
              <w:pStyle w:val="-d"/>
              <w:tabs>
                <w:tab w:val="clear" w:pos="1134"/>
                <w:tab w:val="decimal" w:pos="1435"/>
              </w:tabs>
              <w:rPr>
                <w:rFonts w:ascii="Times New Roman" w:hAnsi="Times New Roman" w:cs="Times New Roman"/>
                <w:sz w:val="24"/>
                <w:szCs w:val="24"/>
              </w:rPr>
            </w:pPr>
            <w:r w:rsidRPr="00F818B4">
              <w:rPr>
                <w:noProof/>
              </w:rPr>
              <w:t>343.99</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Земли промышленности, транспорта, связи и т.д.,</w:t>
            </w:r>
            <w:r w:rsidRPr="00641B05">
              <w:rPr>
                <w:rFonts w:ascii="Times New Roman" w:hAnsi="Times New Roman" w:cs="Times New Roman"/>
                <w:sz w:val="24"/>
                <w:szCs w:val="24"/>
              </w:rPr>
              <w:br/>
              <w:t>в том числе территории специального назначения</w:t>
            </w:r>
          </w:p>
        </w:tc>
        <w:tc>
          <w:tcPr>
            <w:tcW w:w="2206" w:type="dxa"/>
            <w:shd w:val="clear" w:color="auto" w:fill="auto"/>
            <w:vAlign w:val="center"/>
          </w:tcPr>
          <w:p w:rsidR="00E45127" w:rsidRPr="00E45127" w:rsidRDefault="000071CA" w:rsidP="00E45127">
            <w:pPr>
              <w:pStyle w:val="-d"/>
              <w:tabs>
                <w:tab w:val="clear" w:pos="1134"/>
                <w:tab w:val="decimal" w:pos="1435"/>
              </w:tabs>
              <w:rPr>
                <w:rFonts w:ascii="Times New Roman" w:hAnsi="Times New Roman" w:cs="Times New Roman"/>
                <w:sz w:val="24"/>
                <w:szCs w:val="24"/>
              </w:rPr>
            </w:pPr>
            <w:r w:rsidRPr="00F818B4">
              <w:rPr>
                <w:noProof/>
              </w:rPr>
              <w:t>518.76</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Земли особо охраняемых территорий</w:t>
            </w:r>
          </w:p>
        </w:tc>
        <w:tc>
          <w:tcPr>
            <w:tcW w:w="2206" w:type="dxa"/>
            <w:shd w:val="clear" w:color="auto" w:fill="auto"/>
            <w:vAlign w:val="center"/>
          </w:tcPr>
          <w:p w:rsidR="00E45127" w:rsidRPr="00E45127" w:rsidRDefault="000071CA" w:rsidP="00E45127">
            <w:pPr>
              <w:pStyle w:val="-d"/>
              <w:tabs>
                <w:tab w:val="clear" w:pos="1134"/>
                <w:tab w:val="decimal" w:pos="1435"/>
              </w:tabs>
              <w:rPr>
                <w:rFonts w:ascii="Times New Roman" w:hAnsi="Times New Roman" w:cs="Times New Roman"/>
                <w:sz w:val="24"/>
                <w:szCs w:val="24"/>
              </w:rPr>
            </w:pPr>
            <w:r w:rsidRPr="00F818B4">
              <w:rPr>
                <w:noProof/>
              </w:rPr>
              <w:t>99.01</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 xml:space="preserve">Лесной фонд </w:t>
            </w:r>
          </w:p>
        </w:tc>
        <w:tc>
          <w:tcPr>
            <w:tcW w:w="2206" w:type="dxa"/>
            <w:shd w:val="clear" w:color="auto" w:fill="auto"/>
            <w:vAlign w:val="center"/>
          </w:tcPr>
          <w:p w:rsidR="00E45127" w:rsidRPr="00E45127" w:rsidRDefault="000071CA" w:rsidP="00E45127">
            <w:pPr>
              <w:pStyle w:val="-d"/>
              <w:tabs>
                <w:tab w:val="clear" w:pos="1134"/>
                <w:tab w:val="decimal" w:pos="1435"/>
              </w:tabs>
              <w:rPr>
                <w:rFonts w:ascii="Times New Roman" w:hAnsi="Times New Roman" w:cs="Times New Roman"/>
                <w:sz w:val="24"/>
                <w:szCs w:val="24"/>
              </w:rPr>
            </w:pPr>
            <w:r w:rsidRPr="00F818B4">
              <w:rPr>
                <w:noProof/>
              </w:rPr>
              <w:t>12050.17</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Водный фонд</w:t>
            </w:r>
          </w:p>
        </w:tc>
        <w:tc>
          <w:tcPr>
            <w:tcW w:w="2206" w:type="dxa"/>
            <w:shd w:val="clear" w:color="auto" w:fill="auto"/>
            <w:vAlign w:val="center"/>
          </w:tcPr>
          <w:p w:rsidR="00E45127" w:rsidRPr="00E45127" w:rsidRDefault="00E45127" w:rsidP="00E45127">
            <w:pPr>
              <w:pStyle w:val="-d"/>
              <w:tabs>
                <w:tab w:val="clear" w:pos="1134"/>
                <w:tab w:val="decimal" w:pos="1435"/>
              </w:tabs>
              <w:rPr>
                <w:rFonts w:ascii="Times New Roman" w:hAnsi="Times New Roman" w:cs="Times New Roman"/>
                <w:sz w:val="24"/>
                <w:szCs w:val="24"/>
              </w:rPr>
            </w:pPr>
            <w:r w:rsidRPr="00E45127">
              <w:rPr>
                <w:rFonts w:ascii="Times New Roman" w:hAnsi="Times New Roman" w:cs="Times New Roman"/>
                <w:noProof/>
                <w:sz w:val="24"/>
                <w:szCs w:val="24"/>
              </w:rPr>
              <w:t>0</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Земли запаса</w:t>
            </w:r>
          </w:p>
        </w:tc>
        <w:tc>
          <w:tcPr>
            <w:tcW w:w="2206" w:type="dxa"/>
            <w:shd w:val="clear" w:color="auto" w:fill="auto"/>
            <w:vAlign w:val="center"/>
          </w:tcPr>
          <w:p w:rsidR="00E45127" w:rsidRPr="00E45127" w:rsidRDefault="000071CA" w:rsidP="00E45127">
            <w:pPr>
              <w:pStyle w:val="-d"/>
              <w:tabs>
                <w:tab w:val="clear" w:pos="1134"/>
                <w:tab w:val="decimal" w:pos="1435"/>
              </w:tabs>
              <w:rPr>
                <w:rFonts w:ascii="Times New Roman" w:hAnsi="Times New Roman" w:cs="Times New Roman"/>
                <w:sz w:val="24"/>
                <w:szCs w:val="24"/>
              </w:rPr>
            </w:pPr>
            <w:r w:rsidRPr="00F818B4">
              <w:rPr>
                <w:noProof/>
              </w:rPr>
              <w:t>0.01</w:t>
            </w:r>
          </w:p>
        </w:tc>
      </w:tr>
      <w:tr w:rsidR="00E45127" w:rsidRPr="00641B05" w:rsidTr="00E45127">
        <w:trPr>
          <w:cantSplit/>
          <w:trHeight w:val="397"/>
          <w:jc w:val="center"/>
        </w:trPr>
        <w:tc>
          <w:tcPr>
            <w:tcW w:w="5455" w:type="dxa"/>
            <w:vAlign w:val="center"/>
          </w:tcPr>
          <w:p w:rsidR="00E45127" w:rsidRPr="00641B05" w:rsidRDefault="00E45127" w:rsidP="00300C4B">
            <w:pPr>
              <w:pStyle w:val="-1"/>
              <w:rPr>
                <w:rFonts w:ascii="Times New Roman" w:hAnsi="Times New Roman" w:cs="Times New Roman"/>
                <w:sz w:val="24"/>
                <w:szCs w:val="24"/>
              </w:rPr>
            </w:pPr>
            <w:r w:rsidRPr="00641B05">
              <w:rPr>
                <w:rFonts w:ascii="Times New Roman" w:hAnsi="Times New Roman" w:cs="Times New Roman"/>
                <w:sz w:val="24"/>
                <w:szCs w:val="24"/>
              </w:rPr>
              <w:t>Неустановленные категории</w:t>
            </w:r>
          </w:p>
        </w:tc>
        <w:tc>
          <w:tcPr>
            <w:tcW w:w="2206" w:type="dxa"/>
            <w:shd w:val="clear" w:color="auto" w:fill="auto"/>
            <w:vAlign w:val="center"/>
          </w:tcPr>
          <w:p w:rsidR="00E45127" w:rsidRPr="00E45127" w:rsidRDefault="000071CA" w:rsidP="00E45127">
            <w:pPr>
              <w:pStyle w:val="-d"/>
              <w:tabs>
                <w:tab w:val="clear" w:pos="1134"/>
                <w:tab w:val="decimal" w:pos="1435"/>
              </w:tabs>
              <w:rPr>
                <w:rFonts w:ascii="Times New Roman" w:hAnsi="Times New Roman" w:cs="Times New Roman"/>
                <w:sz w:val="24"/>
                <w:szCs w:val="24"/>
              </w:rPr>
            </w:pPr>
            <w:r w:rsidRPr="00F818B4">
              <w:rPr>
                <w:noProof/>
              </w:rPr>
              <w:t>1508.18</w:t>
            </w:r>
          </w:p>
        </w:tc>
      </w:tr>
    </w:tbl>
    <w:p w:rsidR="00250ECA" w:rsidRPr="00641B05" w:rsidRDefault="00250ECA" w:rsidP="00300C4B">
      <w:pPr>
        <w:pStyle w:val="affff2"/>
        <w:spacing w:line="240" w:lineRule="auto"/>
      </w:pPr>
    </w:p>
    <w:p w:rsidR="0035427D" w:rsidRDefault="0035427D" w:rsidP="0035427D">
      <w:pPr>
        <w:pStyle w:val="Osnovnoy"/>
        <w:spacing w:before="120" w:after="120"/>
        <w:ind w:right="0" w:firstLine="680"/>
      </w:pPr>
      <w:r w:rsidRPr="003259B7">
        <w:t>В соответствии с информацией, предоставленной ФБГУ «Управлени</w:t>
      </w:r>
      <w:r>
        <w:t>е «Спецмелиоводхоз» в письме от 02.02.2015 № </w:t>
      </w:r>
      <w:r w:rsidRPr="003259B7">
        <w:t>11, особо ценные мелиорированные сельскохозяйственные угодья в сельском поселении отсутствуют.</w:t>
      </w:r>
    </w:p>
    <w:p w:rsidR="0035427D" w:rsidRDefault="0035427D" w:rsidP="0035427D">
      <w:pPr>
        <w:pStyle w:val="Osnovnoy"/>
        <w:spacing w:before="120" w:after="120"/>
        <w:ind w:right="0" w:firstLine="680"/>
      </w:pPr>
      <w:r w:rsidRPr="00D764C2">
        <w:lastRenderedPageBreak/>
        <w:t>Наиболее крупным собственник</w:t>
      </w:r>
      <w:r>
        <w:t>ом</w:t>
      </w:r>
      <w:r w:rsidRPr="00D764C2">
        <w:t xml:space="preserve"> земель сельскохозяйственного назначения на территории </w:t>
      </w:r>
      <w:r>
        <w:t xml:space="preserve">сельского поселения </w:t>
      </w:r>
      <w:r w:rsidRPr="00D764C2">
        <w:t>явля</w:t>
      </w:r>
      <w:r>
        <w:t>е</w:t>
      </w:r>
      <w:r w:rsidRPr="00D764C2">
        <w:t>тся</w:t>
      </w:r>
      <w:r>
        <w:t xml:space="preserve"> </w:t>
      </w:r>
      <w:r w:rsidRPr="00FD6EB6">
        <w:t xml:space="preserve">ФГУП ППЗ СГЦ «Смена» </w:t>
      </w:r>
      <w:r>
        <w:t>(площадь земель 2518,0 га).</w:t>
      </w:r>
    </w:p>
    <w:p w:rsidR="0035427D" w:rsidRPr="00B2635E" w:rsidRDefault="0035427D" w:rsidP="0035427D">
      <w:pPr>
        <w:pStyle w:val="Osnovnoy"/>
        <w:spacing w:before="120" w:after="120"/>
        <w:ind w:right="0" w:firstLine="680"/>
      </w:pPr>
      <w:r>
        <w:t>24.03.2016 года на кадастровый учет был поставлен земельеный участок площадью 2007,77532 га с категорией «земли сельскохозяйственного назначения» для «сельскохозяйственного производства». При выполнении проекта генерального плана земельный участок был учтен.</w:t>
      </w:r>
    </w:p>
    <w:p w:rsidR="007B57D4" w:rsidRPr="00641B05" w:rsidRDefault="007B57D4" w:rsidP="00A022CE">
      <w:pPr>
        <w:pStyle w:val="Osnovnoy"/>
        <w:spacing w:before="120" w:after="120"/>
        <w:ind w:right="0" w:firstLine="680"/>
        <w:rPr>
          <w:noProof/>
        </w:rPr>
      </w:pPr>
    </w:p>
    <w:p w:rsidR="00250ECA" w:rsidRPr="0058137A" w:rsidRDefault="00250ECA" w:rsidP="00BA6F39">
      <w:pPr>
        <w:pStyle w:val="Osnovnoy"/>
        <w:spacing w:before="120" w:after="120"/>
        <w:ind w:right="0"/>
        <w:outlineLvl w:val="0"/>
        <w:rPr>
          <w:b/>
          <w:i/>
        </w:rPr>
      </w:pPr>
      <w:r w:rsidRPr="0058137A">
        <w:rPr>
          <w:b/>
          <w:i/>
        </w:rPr>
        <w:t>Баланс застроенных территорий</w:t>
      </w:r>
    </w:p>
    <w:p w:rsidR="00250ECA" w:rsidRPr="006E740A" w:rsidRDefault="00250ECA" w:rsidP="00A022CE">
      <w:pPr>
        <w:pStyle w:val="Osnovnoy"/>
        <w:spacing w:before="120" w:after="120"/>
        <w:ind w:right="0"/>
      </w:pPr>
      <w:r w:rsidRPr="006E740A">
        <w:t>Сведения о функциональном использовании застроенных территорий подготовлены по данным топографических карт с учетом информации о современном состоянии территории, а также зарегистрированных в государственном кадастре недвижимости (ГКН) данных об участках территории и объектах недвижимости.</w:t>
      </w:r>
    </w:p>
    <w:p w:rsidR="00250ECA" w:rsidRPr="006E740A" w:rsidRDefault="00250ECA" w:rsidP="00A022CE">
      <w:pPr>
        <w:pStyle w:val="Osnovnoy"/>
        <w:spacing w:before="120" w:after="120"/>
        <w:ind w:right="0"/>
      </w:pPr>
      <w:r w:rsidRPr="006E740A">
        <w:t>Сведения о застроенных территориях обновлены с учетом данных космической съемки, опубликованной в сети интернет и в открытых источниках на начало 2015 года. Участки, для которых государственным кадастром недвижимости установлены виды разрешенного использования «многоэтажная застройка», «индивидуальная жилая застройка», «садоводство», «жилое и гражданское строительство» и подобные, но по данным космической съемки их градостроительное освоение не начато, не учитывались как застроенные территории.</w:t>
      </w:r>
    </w:p>
    <w:p w:rsidR="00250ECA" w:rsidRDefault="00746A9C" w:rsidP="00A022CE">
      <w:pPr>
        <w:pStyle w:val="Osnovnoy"/>
        <w:spacing w:before="120" w:after="120"/>
        <w:ind w:right="0"/>
      </w:pPr>
      <w:r w:rsidRPr="00B2635E">
        <w:t xml:space="preserve">Общая площадь застроенных территорий в поселении составляет </w:t>
      </w:r>
      <w:r w:rsidR="00BA7302" w:rsidRPr="003259B7">
        <w:rPr>
          <w:noProof/>
        </w:rPr>
        <w:t>2076.76</w:t>
      </w:r>
      <w:r w:rsidR="00BA7302" w:rsidRPr="00B2635E">
        <w:t> га</w:t>
      </w:r>
      <w:r w:rsidRPr="00B2635E">
        <w:t xml:space="preserve">. Из них </w:t>
      </w:r>
      <w:r w:rsidR="00BA7302" w:rsidRPr="003259B7">
        <w:rPr>
          <w:noProof/>
        </w:rPr>
        <w:t>697.07</w:t>
      </w:r>
      <w:r w:rsidR="00BA7302" w:rsidRPr="00B2635E">
        <w:t> га</w:t>
      </w:r>
      <w:r w:rsidRPr="00B2635E">
        <w:t xml:space="preserve"> застроенных территорий находится в населенных пунктах, остальные территории – садоводческие товарищества</w:t>
      </w:r>
      <w:r>
        <w:t>, МТФ, птицефабрик</w:t>
      </w:r>
      <w:r w:rsidRPr="00B2635E">
        <w:t>, расположенные на землях сельскохозяйственного назначения, или промышленные предприятия, склады</w:t>
      </w:r>
      <w:r>
        <w:t>,</w:t>
      </w:r>
      <w:r w:rsidRPr="00B2635E">
        <w:t xml:space="preserve"> расположенные на землях промышленности. Площадь застроенных территорий, используемых для различных видов застройки, представлена ниже </w:t>
      </w:r>
      <w:r w:rsidR="00FC6707">
        <w:t xml:space="preserve">(Таблица </w:t>
      </w:r>
      <w:r w:rsidR="00D15F9D">
        <w:t>3</w:t>
      </w:r>
      <w:r w:rsidR="00C617CD">
        <w:t>.</w:t>
      </w:r>
      <w:r w:rsidR="00D15F9D">
        <w:t>2</w:t>
      </w:r>
      <w:r w:rsidR="00C617CD">
        <w:t>.2</w:t>
      </w:r>
      <w:r w:rsidR="00250ECA" w:rsidRPr="006E740A">
        <w:t>).</w:t>
      </w:r>
    </w:p>
    <w:p w:rsidR="00746A9C" w:rsidRPr="006E740A" w:rsidRDefault="00746A9C" w:rsidP="0058137A">
      <w:pPr>
        <w:pStyle w:val="Osnovnoy"/>
      </w:pPr>
    </w:p>
    <w:p w:rsidR="00250ECA" w:rsidRPr="00A022CE" w:rsidRDefault="00250ECA" w:rsidP="00BA6F39">
      <w:pPr>
        <w:pStyle w:val="ad"/>
        <w:spacing w:before="0" w:after="0"/>
        <w:jc w:val="center"/>
        <w:outlineLvl w:val="0"/>
        <w:rPr>
          <w:b w:val="0"/>
          <w:sz w:val="24"/>
          <w:szCs w:val="24"/>
          <w:u w:val="single"/>
        </w:rPr>
      </w:pPr>
      <w:r w:rsidRPr="00A022CE">
        <w:rPr>
          <w:b w:val="0"/>
          <w:sz w:val="24"/>
          <w:szCs w:val="24"/>
          <w:u w:val="single"/>
        </w:rPr>
        <w:t xml:space="preserve"> Использо</w:t>
      </w:r>
      <w:r w:rsidR="00FC6707" w:rsidRPr="00A022CE">
        <w:rPr>
          <w:b w:val="0"/>
          <w:sz w:val="24"/>
          <w:szCs w:val="24"/>
          <w:u w:val="single"/>
        </w:rPr>
        <w:t>вание застроенных территорий</w:t>
      </w:r>
    </w:p>
    <w:p w:rsidR="00FC6707" w:rsidRDefault="00C617CD" w:rsidP="00BA6F39">
      <w:pPr>
        <w:spacing w:after="120"/>
        <w:jc w:val="right"/>
        <w:outlineLvl w:val="0"/>
      </w:pPr>
      <w:r>
        <w:t xml:space="preserve">Таблица </w:t>
      </w:r>
      <w:r w:rsidR="00D15F9D">
        <w:t>3</w:t>
      </w:r>
      <w:r>
        <w:t>.</w:t>
      </w:r>
      <w:r w:rsidR="00D15F9D">
        <w:t>2</w:t>
      </w:r>
      <w:r>
        <w:t>.2</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5465"/>
        <w:gridCol w:w="2155"/>
      </w:tblGrid>
      <w:tr w:rsidR="00894C49" w:rsidRPr="00B2635E" w:rsidTr="00BF2DFB">
        <w:trPr>
          <w:cantSplit/>
          <w:trHeight w:val="397"/>
          <w:tblHeader/>
          <w:jc w:val="center"/>
        </w:trPr>
        <w:tc>
          <w:tcPr>
            <w:tcW w:w="5465" w:type="dxa"/>
            <w:vAlign w:val="center"/>
          </w:tcPr>
          <w:p w:rsidR="00894C49" w:rsidRPr="00894C49" w:rsidRDefault="00894C49" w:rsidP="00300C4B">
            <w:pPr>
              <w:pStyle w:val="-"/>
              <w:rPr>
                <w:rFonts w:ascii="Times New Roman" w:hAnsi="Times New Roman" w:cs="Times New Roman"/>
                <w:sz w:val="24"/>
                <w:szCs w:val="24"/>
              </w:rPr>
            </w:pPr>
            <w:r w:rsidRPr="00894C49">
              <w:rPr>
                <w:rFonts w:ascii="Times New Roman" w:hAnsi="Times New Roman" w:cs="Times New Roman"/>
                <w:sz w:val="24"/>
                <w:szCs w:val="24"/>
              </w:rPr>
              <w:t>Вид разрешенного использования</w:t>
            </w:r>
          </w:p>
        </w:tc>
        <w:tc>
          <w:tcPr>
            <w:tcW w:w="2155" w:type="dxa"/>
            <w:shd w:val="clear" w:color="auto" w:fill="auto"/>
            <w:vAlign w:val="center"/>
          </w:tcPr>
          <w:p w:rsidR="00894C49" w:rsidRPr="00894C49" w:rsidRDefault="00894C49" w:rsidP="00300C4B">
            <w:pPr>
              <w:pStyle w:val="-"/>
              <w:rPr>
                <w:rFonts w:ascii="Times New Roman" w:hAnsi="Times New Roman" w:cs="Times New Roman"/>
                <w:sz w:val="24"/>
                <w:szCs w:val="24"/>
              </w:rPr>
            </w:pPr>
            <w:r w:rsidRPr="00894C49">
              <w:rPr>
                <w:rFonts w:ascii="Times New Roman" w:hAnsi="Times New Roman" w:cs="Times New Roman"/>
                <w:sz w:val="24"/>
                <w:szCs w:val="24"/>
              </w:rPr>
              <w:t>Площадь</w:t>
            </w:r>
            <w:r w:rsidR="00746A9C">
              <w:rPr>
                <w:rFonts w:ascii="Times New Roman" w:hAnsi="Times New Roman" w:cs="Times New Roman"/>
                <w:sz w:val="24"/>
                <w:szCs w:val="24"/>
              </w:rPr>
              <w:t>, га</w:t>
            </w:r>
          </w:p>
        </w:tc>
      </w:tr>
      <w:tr w:rsidR="00894C49" w:rsidRPr="00B2635E" w:rsidTr="00BF2DFB">
        <w:trPr>
          <w:cantSplit/>
          <w:trHeight w:val="397"/>
          <w:jc w:val="center"/>
        </w:trPr>
        <w:tc>
          <w:tcPr>
            <w:tcW w:w="5465" w:type="dxa"/>
            <w:vAlign w:val="center"/>
          </w:tcPr>
          <w:p w:rsidR="00894C49" w:rsidRPr="00894C49" w:rsidRDefault="00894C49"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Территория жилой застройки, всего</w:t>
            </w:r>
          </w:p>
        </w:tc>
        <w:tc>
          <w:tcPr>
            <w:tcW w:w="2155" w:type="dxa"/>
            <w:shd w:val="clear" w:color="auto" w:fill="auto"/>
            <w:vAlign w:val="center"/>
          </w:tcPr>
          <w:p w:rsidR="00894C49" w:rsidRPr="00746A9C" w:rsidRDefault="00BA7302" w:rsidP="00746A9C">
            <w:pPr>
              <w:pStyle w:val="-d"/>
              <w:tabs>
                <w:tab w:val="clear" w:pos="1134"/>
                <w:tab w:val="decimal" w:pos="1332"/>
              </w:tabs>
              <w:rPr>
                <w:rFonts w:ascii="Times New Roman" w:hAnsi="Times New Roman" w:cs="Times New Roman"/>
                <w:sz w:val="24"/>
                <w:szCs w:val="24"/>
              </w:rPr>
            </w:pPr>
            <w:r w:rsidRPr="003259B7">
              <w:rPr>
                <w:noProof/>
              </w:rPr>
              <w:t>730.32</w:t>
            </w:r>
          </w:p>
        </w:tc>
      </w:tr>
      <w:tr w:rsidR="00894C49" w:rsidRPr="00B2635E" w:rsidTr="00BF2DFB">
        <w:trPr>
          <w:cantSplit/>
          <w:trHeight w:val="397"/>
          <w:jc w:val="center"/>
        </w:trPr>
        <w:tc>
          <w:tcPr>
            <w:tcW w:w="5465" w:type="dxa"/>
            <w:vAlign w:val="center"/>
          </w:tcPr>
          <w:p w:rsidR="00894C49" w:rsidRPr="00894C49" w:rsidRDefault="00BF2DFB" w:rsidP="00300C4B">
            <w:pPr>
              <w:pStyle w:val="-b"/>
              <w:rPr>
                <w:rFonts w:ascii="Times New Roman" w:hAnsi="Times New Roman" w:cs="Times New Roman"/>
                <w:sz w:val="24"/>
                <w:szCs w:val="24"/>
              </w:rPr>
            </w:pPr>
            <w:r>
              <w:rPr>
                <w:rFonts w:ascii="Times New Roman" w:hAnsi="Times New Roman" w:cs="Times New Roman"/>
                <w:sz w:val="24"/>
                <w:szCs w:val="24"/>
              </w:rPr>
              <w:t>многоквартирной</w:t>
            </w:r>
          </w:p>
        </w:tc>
        <w:tc>
          <w:tcPr>
            <w:tcW w:w="2155" w:type="dxa"/>
            <w:shd w:val="clear" w:color="auto" w:fill="auto"/>
            <w:vAlign w:val="center"/>
          </w:tcPr>
          <w:p w:rsidR="00894C49" w:rsidRPr="00894C49" w:rsidRDefault="00BA7302" w:rsidP="00BA7302">
            <w:pPr>
              <w:pStyle w:val="-d"/>
              <w:tabs>
                <w:tab w:val="clear" w:pos="1134"/>
                <w:tab w:val="decimal" w:pos="1332"/>
              </w:tabs>
              <w:rPr>
                <w:rFonts w:ascii="Times New Roman" w:hAnsi="Times New Roman" w:cs="Times New Roman"/>
                <w:sz w:val="24"/>
                <w:szCs w:val="24"/>
              </w:rPr>
            </w:pPr>
            <w:r>
              <w:rPr>
                <w:noProof/>
              </w:rPr>
              <w:t>57</w:t>
            </w:r>
            <w:r w:rsidRPr="003259B7">
              <w:rPr>
                <w:noProof/>
              </w:rPr>
              <w:t>.</w:t>
            </w:r>
            <w:r>
              <w:rPr>
                <w:noProof/>
              </w:rPr>
              <w:t>5</w:t>
            </w:r>
          </w:p>
        </w:tc>
      </w:tr>
      <w:tr w:rsidR="00894C49" w:rsidRPr="00B2635E" w:rsidTr="00BF2DFB">
        <w:trPr>
          <w:cantSplit/>
          <w:trHeight w:val="397"/>
          <w:jc w:val="center"/>
        </w:trPr>
        <w:tc>
          <w:tcPr>
            <w:tcW w:w="5465" w:type="dxa"/>
            <w:vAlign w:val="center"/>
          </w:tcPr>
          <w:p w:rsidR="00894C49" w:rsidRPr="00894C49" w:rsidRDefault="00894C49" w:rsidP="00300C4B">
            <w:pPr>
              <w:pStyle w:val="-b"/>
              <w:rPr>
                <w:rFonts w:ascii="Times New Roman" w:hAnsi="Times New Roman" w:cs="Times New Roman"/>
                <w:sz w:val="24"/>
                <w:szCs w:val="24"/>
              </w:rPr>
            </w:pPr>
            <w:r w:rsidRPr="00894C49">
              <w:rPr>
                <w:rFonts w:ascii="Times New Roman" w:hAnsi="Times New Roman" w:cs="Times New Roman"/>
                <w:sz w:val="24"/>
                <w:szCs w:val="24"/>
              </w:rPr>
              <w:t>индивидуальной</w:t>
            </w:r>
          </w:p>
        </w:tc>
        <w:tc>
          <w:tcPr>
            <w:tcW w:w="2155" w:type="dxa"/>
            <w:shd w:val="clear" w:color="auto" w:fill="auto"/>
            <w:vAlign w:val="center"/>
          </w:tcPr>
          <w:p w:rsidR="00894C49" w:rsidRPr="00894C49" w:rsidRDefault="00BA7302" w:rsidP="00300C4B">
            <w:pPr>
              <w:pStyle w:val="-d"/>
              <w:tabs>
                <w:tab w:val="clear" w:pos="1134"/>
                <w:tab w:val="decimal" w:pos="1332"/>
              </w:tabs>
              <w:rPr>
                <w:rFonts w:ascii="Times New Roman" w:hAnsi="Times New Roman" w:cs="Times New Roman"/>
                <w:sz w:val="24"/>
                <w:szCs w:val="24"/>
              </w:rPr>
            </w:pPr>
            <w:r w:rsidRPr="003259B7">
              <w:rPr>
                <w:noProof/>
              </w:rPr>
              <w:t>672.82</w:t>
            </w:r>
          </w:p>
        </w:tc>
      </w:tr>
      <w:tr w:rsidR="00894C49" w:rsidRPr="00B2635E" w:rsidTr="00BF2DFB">
        <w:trPr>
          <w:cantSplit/>
          <w:trHeight w:val="397"/>
          <w:jc w:val="center"/>
        </w:trPr>
        <w:tc>
          <w:tcPr>
            <w:tcW w:w="5465" w:type="dxa"/>
            <w:vAlign w:val="center"/>
          </w:tcPr>
          <w:p w:rsidR="00894C49" w:rsidRPr="00894C49" w:rsidRDefault="00894C49"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Территория садоводческих и дачных некоммерческих объединений граждан</w:t>
            </w:r>
          </w:p>
        </w:tc>
        <w:tc>
          <w:tcPr>
            <w:tcW w:w="2155" w:type="dxa"/>
            <w:shd w:val="clear" w:color="auto" w:fill="auto"/>
            <w:vAlign w:val="center"/>
          </w:tcPr>
          <w:p w:rsidR="00894C49" w:rsidRPr="00894C49" w:rsidRDefault="00BA7302" w:rsidP="00320F8A">
            <w:pPr>
              <w:pStyle w:val="-d"/>
              <w:tabs>
                <w:tab w:val="clear" w:pos="1134"/>
                <w:tab w:val="decimal" w:pos="1332"/>
              </w:tabs>
              <w:rPr>
                <w:rFonts w:ascii="Times New Roman" w:hAnsi="Times New Roman" w:cs="Times New Roman"/>
                <w:sz w:val="24"/>
                <w:szCs w:val="24"/>
              </w:rPr>
            </w:pPr>
            <w:r w:rsidRPr="003259B7">
              <w:rPr>
                <w:noProof/>
              </w:rPr>
              <w:t>1042.35</w:t>
            </w:r>
          </w:p>
        </w:tc>
      </w:tr>
      <w:tr w:rsidR="00894C49" w:rsidRPr="00B2635E" w:rsidTr="00BF2DFB">
        <w:trPr>
          <w:cantSplit/>
          <w:trHeight w:val="397"/>
          <w:jc w:val="center"/>
        </w:trPr>
        <w:tc>
          <w:tcPr>
            <w:tcW w:w="5465" w:type="dxa"/>
            <w:vAlign w:val="center"/>
          </w:tcPr>
          <w:p w:rsidR="00894C49" w:rsidRPr="00894C49" w:rsidRDefault="00894C49"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Территория общественно-деловой застройки</w:t>
            </w:r>
          </w:p>
        </w:tc>
        <w:tc>
          <w:tcPr>
            <w:tcW w:w="2155" w:type="dxa"/>
            <w:shd w:val="clear" w:color="auto" w:fill="auto"/>
            <w:vAlign w:val="center"/>
          </w:tcPr>
          <w:p w:rsidR="00894C49" w:rsidRPr="00894C49" w:rsidRDefault="00BA7302" w:rsidP="00320F8A">
            <w:pPr>
              <w:pStyle w:val="-d"/>
              <w:tabs>
                <w:tab w:val="clear" w:pos="1134"/>
                <w:tab w:val="decimal" w:pos="1332"/>
              </w:tabs>
              <w:rPr>
                <w:rFonts w:ascii="Times New Roman" w:hAnsi="Times New Roman" w:cs="Times New Roman"/>
                <w:sz w:val="24"/>
                <w:szCs w:val="24"/>
              </w:rPr>
            </w:pPr>
            <w:r w:rsidRPr="003259B7">
              <w:rPr>
                <w:noProof/>
              </w:rPr>
              <w:t>19.64</w:t>
            </w:r>
          </w:p>
        </w:tc>
      </w:tr>
      <w:tr w:rsidR="00894C49" w:rsidRPr="00B2635E" w:rsidTr="00BF2DFB">
        <w:trPr>
          <w:cantSplit/>
          <w:trHeight w:val="397"/>
          <w:jc w:val="center"/>
        </w:trPr>
        <w:tc>
          <w:tcPr>
            <w:tcW w:w="5465" w:type="dxa"/>
            <w:vAlign w:val="center"/>
          </w:tcPr>
          <w:p w:rsidR="00894C49" w:rsidRPr="00894C49" w:rsidRDefault="00894C49"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Территория производственной и коммунально-складской застройки, инженерной, транспортной инфраструктур</w:t>
            </w:r>
          </w:p>
        </w:tc>
        <w:tc>
          <w:tcPr>
            <w:tcW w:w="2155" w:type="dxa"/>
            <w:shd w:val="clear" w:color="auto" w:fill="auto"/>
            <w:vAlign w:val="center"/>
          </w:tcPr>
          <w:p w:rsidR="00894C49" w:rsidRPr="00894C49" w:rsidRDefault="00BA7302" w:rsidP="00300C4B">
            <w:pPr>
              <w:pStyle w:val="-d"/>
              <w:tabs>
                <w:tab w:val="clear" w:pos="1134"/>
                <w:tab w:val="decimal" w:pos="1332"/>
              </w:tabs>
              <w:rPr>
                <w:rFonts w:ascii="Times New Roman" w:hAnsi="Times New Roman" w:cs="Times New Roman"/>
                <w:sz w:val="24"/>
                <w:szCs w:val="24"/>
              </w:rPr>
            </w:pPr>
            <w:r w:rsidRPr="003259B7">
              <w:rPr>
                <w:noProof/>
              </w:rPr>
              <w:t>284.45</w:t>
            </w:r>
          </w:p>
        </w:tc>
      </w:tr>
    </w:tbl>
    <w:p w:rsidR="00894C49" w:rsidRPr="00FC6707" w:rsidRDefault="00894C49" w:rsidP="00300C4B">
      <w:pPr>
        <w:spacing w:after="120"/>
        <w:jc w:val="center"/>
      </w:pPr>
    </w:p>
    <w:p w:rsidR="00D15F9D" w:rsidRDefault="00D15F9D" w:rsidP="00BA6F39">
      <w:pPr>
        <w:pStyle w:val="Osnovnoy"/>
        <w:spacing w:before="120" w:after="120"/>
        <w:ind w:right="0" w:firstLine="680"/>
        <w:outlineLvl w:val="0"/>
        <w:rPr>
          <w:b/>
          <w:i/>
        </w:rPr>
      </w:pPr>
    </w:p>
    <w:p w:rsidR="00250ECA" w:rsidRPr="0058137A" w:rsidRDefault="00250ECA" w:rsidP="00BA6F39">
      <w:pPr>
        <w:pStyle w:val="Osnovnoy"/>
        <w:spacing w:before="120" w:after="120"/>
        <w:ind w:right="0" w:firstLine="680"/>
        <w:outlineLvl w:val="0"/>
        <w:rPr>
          <w:b/>
          <w:i/>
        </w:rPr>
      </w:pPr>
      <w:r w:rsidRPr="0058137A">
        <w:rPr>
          <w:b/>
          <w:i/>
        </w:rPr>
        <w:t>Баланс территорий, выделенных под застройку</w:t>
      </w:r>
    </w:p>
    <w:p w:rsidR="00250ECA" w:rsidRPr="006E740A" w:rsidRDefault="00250ECA" w:rsidP="00A022CE">
      <w:pPr>
        <w:pStyle w:val="Osnovnoy"/>
        <w:spacing w:before="120" w:after="120"/>
        <w:ind w:right="0" w:firstLine="680"/>
      </w:pPr>
      <w:r w:rsidRPr="006E740A">
        <w:t xml:space="preserve">На территории муниципального образования имеются участки, поставленные на кадастровый учет с видами разрешенного использования, предполагающими </w:t>
      </w:r>
      <w:r w:rsidRPr="006E740A">
        <w:lastRenderedPageBreak/>
        <w:t xml:space="preserve">градостроительное освоение под различное функциональное использование. Суммарная площадь земельных участков, внесенных в государственный кадастр недвижимости, но не застроенных в настоящий момент, составляет </w:t>
      </w:r>
      <w:r w:rsidR="009F222D" w:rsidRPr="003259B7">
        <w:rPr>
          <w:noProof/>
        </w:rPr>
        <w:t>375.38</w:t>
      </w:r>
      <w:r w:rsidR="009F222D" w:rsidRPr="00B2635E">
        <w:t> </w:t>
      </w:r>
      <w:r w:rsidR="00334F90" w:rsidRPr="00B2635E">
        <w:t> </w:t>
      </w:r>
      <w:r w:rsidRPr="006E740A">
        <w:t>га. Приведенное значение соответствует данным публичной кадастровой карты по состоянию на 01.01.2015.</w:t>
      </w:r>
    </w:p>
    <w:p w:rsidR="00250ECA" w:rsidRPr="006E740A" w:rsidRDefault="00250ECA" w:rsidP="00A022CE">
      <w:pPr>
        <w:pStyle w:val="Osnovnoy"/>
        <w:spacing w:before="120" w:after="120"/>
        <w:ind w:right="0" w:firstLine="680"/>
      </w:pPr>
      <w:r w:rsidRPr="006E740A">
        <w:t>Сведения о структуре планируемых под застройку земельных участков, на которых не начато фактическое градостроительное освоение, представл</w:t>
      </w:r>
      <w:r w:rsidR="00C617CD">
        <w:t xml:space="preserve">ены ниже (Таблица </w:t>
      </w:r>
      <w:r w:rsidR="00D15F9D">
        <w:t>3</w:t>
      </w:r>
      <w:r w:rsidR="00C617CD">
        <w:t>.</w:t>
      </w:r>
      <w:r w:rsidR="00D15F9D">
        <w:t>2</w:t>
      </w:r>
      <w:r w:rsidR="00C617CD">
        <w:t>.3</w:t>
      </w:r>
      <w:r w:rsidRPr="006E740A">
        <w:t>).</w:t>
      </w:r>
    </w:p>
    <w:p w:rsidR="00250ECA" w:rsidRPr="006E740A" w:rsidRDefault="00250ECA" w:rsidP="00A022CE">
      <w:pPr>
        <w:pStyle w:val="Osnovnoy"/>
        <w:spacing w:before="120" w:after="120"/>
        <w:ind w:right="0" w:firstLine="680"/>
      </w:pPr>
      <w:r w:rsidRPr="006E740A">
        <w:t>Площади территорий уточнены с учетом различных источников данных, в том числе сведений, которые содержатся в прошедших градостроительный совет и утвержденных проектах планировки территории.</w:t>
      </w:r>
    </w:p>
    <w:p w:rsidR="00250ECA" w:rsidRPr="00A022CE" w:rsidRDefault="00250ECA" w:rsidP="00300C4B">
      <w:pPr>
        <w:pStyle w:val="ad"/>
        <w:keepLines/>
        <w:spacing w:before="240" w:after="0"/>
        <w:jc w:val="center"/>
        <w:rPr>
          <w:b w:val="0"/>
          <w:sz w:val="24"/>
          <w:szCs w:val="24"/>
          <w:u w:val="single"/>
        </w:rPr>
      </w:pPr>
      <w:r w:rsidRPr="00A022CE">
        <w:rPr>
          <w:b w:val="0"/>
          <w:sz w:val="24"/>
          <w:szCs w:val="24"/>
          <w:u w:val="single"/>
        </w:rPr>
        <w:t>Структура незастроенных земельных участков, внесенных в государс</w:t>
      </w:r>
      <w:r w:rsidR="00CF1B97" w:rsidRPr="00A022CE">
        <w:rPr>
          <w:b w:val="0"/>
          <w:sz w:val="24"/>
          <w:szCs w:val="24"/>
          <w:u w:val="single"/>
        </w:rPr>
        <w:t>твенный кадастр недвижимости</w:t>
      </w:r>
    </w:p>
    <w:p w:rsidR="00CF1B97" w:rsidRDefault="00C617CD" w:rsidP="00300C4B">
      <w:pPr>
        <w:spacing w:after="120"/>
        <w:jc w:val="right"/>
      </w:pPr>
      <w:r>
        <w:t xml:space="preserve">Таблица </w:t>
      </w:r>
      <w:r w:rsidR="00D15F9D">
        <w:t>3</w:t>
      </w:r>
      <w:r>
        <w:t>.</w:t>
      </w:r>
      <w:r w:rsidR="00D15F9D">
        <w:t>2</w:t>
      </w:r>
      <w:r>
        <w:t>.3</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7"/>
        <w:gridCol w:w="2180"/>
      </w:tblGrid>
      <w:tr w:rsidR="00894C49" w:rsidRPr="00B2635E" w:rsidTr="00334F90">
        <w:trPr>
          <w:cantSplit/>
          <w:trHeight w:val="510"/>
          <w:jc w:val="center"/>
        </w:trPr>
        <w:tc>
          <w:tcPr>
            <w:tcW w:w="5477" w:type="dxa"/>
            <w:vAlign w:val="center"/>
          </w:tcPr>
          <w:p w:rsidR="00894C49" w:rsidRPr="00894C49" w:rsidRDefault="00894C49" w:rsidP="00300C4B">
            <w:pPr>
              <w:pStyle w:val="-"/>
              <w:rPr>
                <w:rFonts w:ascii="Times New Roman" w:hAnsi="Times New Roman" w:cs="Times New Roman"/>
                <w:sz w:val="24"/>
                <w:szCs w:val="24"/>
              </w:rPr>
            </w:pPr>
            <w:r w:rsidRPr="00894C49">
              <w:rPr>
                <w:rFonts w:ascii="Times New Roman" w:hAnsi="Times New Roman" w:cs="Times New Roman"/>
                <w:sz w:val="24"/>
                <w:szCs w:val="24"/>
              </w:rPr>
              <w:t>Вид разрешенного использования</w:t>
            </w:r>
            <w:r w:rsidRPr="00894C49">
              <w:rPr>
                <w:rFonts w:ascii="Times New Roman" w:hAnsi="Times New Roman" w:cs="Times New Roman"/>
                <w:sz w:val="24"/>
                <w:szCs w:val="24"/>
              </w:rPr>
              <w:br/>
              <w:t>земельных участков</w:t>
            </w:r>
          </w:p>
        </w:tc>
        <w:tc>
          <w:tcPr>
            <w:tcW w:w="2180" w:type="dxa"/>
            <w:shd w:val="clear" w:color="auto" w:fill="auto"/>
            <w:vAlign w:val="center"/>
          </w:tcPr>
          <w:p w:rsidR="00894C49" w:rsidRPr="00894C49" w:rsidRDefault="00894C49" w:rsidP="00300C4B">
            <w:pPr>
              <w:pStyle w:val="-"/>
              <w:rPr>
                <w:rFonts w:ascii="Times New Roman" w:hAnsi="Times New Roman" w:cs="Times New Roman"/>
                <w:sz w:val="24"/>
                <w:szCs w:val="24"/>
              </w:rPr>
            </w:pPr>
            <w:r w:rsidRPr="00894C49">
              <w:rPr>
                <w:rFonts w:ascii="Times New Roman" w:hAnsi="Times New Roman" w:cs="Times New Roman"/>
                <w:sz w:val="24"/>
                <w:szCs w:val="24"/>
              </w:rPr>
              <w:t>Площадь</w:t>
            </w:r>
          </w:p>
        </w:tc>
      </w:tr>
      <w:tr w:rsidR="00334F90" w:rsidRPr="00B2635E" w:rsidTr="00334F90">
        <w:trPr>
          <w:cantSplit/>
          <w:trHeight w:val="510"/>
          <w:jc w:val="center"/>
        </w:trPr>
        <w:tc>
          <w:tcPr>
            <w:tcW w:w="5477" w:type="dxa"/>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Планируемая жилая застройка, всего</w:t>
            </w:r>
          </w:p>
        </w:tc>
        <w:tc>
          <w:tcPr>
            <w:tcW w:w="2180" w:type="dxa"/>
            <w:shd w:val="clear" w:color="auto" w:fill="auto"/>
            <w:vAlign w:val="center"/>
          </w:tcPr>
          <w:p w:rsidR="00334F90" w:rsidRPr="00334F90" w:rsidRDefault="009F222D" w:rsidP="00334F90">
            <w:pPr>
              <w:pStyle w:val="-d"/>
              <w:tabs>
                <w:tab w:val="clear" w:pos="1134"/>
                <w:tab w:val="decimal" w:pos="1312"/>
              </w:tabs>
              <w:rPr>
                <w:rFonts w:ascii="Times New Roman" w:hAnsi="Times New Roman" w:cs="Times New Roman"/>
                <w:sz w:val="24"/>
                <w:szCs w:val="24"/>
              </w:rPr>
            </w:pPr>
            <w:r w:rsidRPr="003259B7">
              <w:rPr>
                <w:noProof/>
              </w:rPr>
              <w:t>98.97</w:t>
            </w:r>
          </w:p>
        </w:tc>
      </w:tr>
      <w:tr w:rsidR="00334F90" w:rsidRPr="00B2635E" w:rsidTr="00334F90">
        <w:trPr>
          <w:cantSplit/>
          <w:trHeight w:val="510"/>
          <w:jc w:val="center"/>
        </w:trPr>
        <w:tc>
          <w:tcPr>
            <w:tcW w:w="5477" w:type="dxa"/>
            <w:vAlign w:val="center"/>
          </w:tcPr>
          <w:p w:rsidR="00334F90" w:rsidRPr="00894C49" w:rsidRDefault="00334F90" w:rsidP="00300C4B">
            <w:pPr>
              <w:pStyle w:val="-b"/>
              <w:rPr>
                <w:rFonts w:ascii="Times New Roman" w:hAnsi="Times New Roman" w:cs="Times New Roman"/>
                <w:sz w:val="24"/>
                <w:szCs w:val="24"/>
              </w:rPr>
            </w:pPr>
            <w:r w:rsidRPr="00894C49">
              <w:rPr>
                <w:rFonts w:ascii="Times New Roman" w:hAnsi="Times New Roman" w:cs="Times New Roman"/>
                <w:sz w:val="24"/>
                <w:szCs w:val="24"/>
              </w:rPr>
              <w:t xml:space="preserve">многоквартирная </w:t>
            </w:r>
          </w:p>
        </w:tc>
        <w:tc>
          <w:tcPr>
            <w:tcW w:w="2180" w:type="dxa"/>
            <w:shd w:val="clear" w:color="auto" w:fill="auto"/>
            <w:vAlign w:val="center"/>
          </w:tcPr>
          <w:p w:rsidR="00334F90" w:rsidRPr="00334F90" w:rsidRDefault="009F222D" w:rsidP="00334F90">
            <w:pPr>
              <w:pStyle w:val="-d"/>
              <w:tabs>
                <w:tab w:val="clear" w:pos="1134"/>
                <w:tab w:val="decimal" w:pos="1312"/>
              </w:tabs>
              <w:rPr>
                <w:rFonts w:ascii="Times New Roman" w:hAnsi="Times New Roman" w:cs="Times New Roman"/>
                <w:sz w:val="24"/>
                <w:szCs w:val="24"/>
              </w:rPr>
            </w:pPr>
            <w:r w:rsidRPr="003259B7">
              <w:rPr>
                <w:noProof/>
              </w:rPr>
              <w:t>2.6</w:t>
            </w:r>
          </w:p>
        </w:tc>
      </w:tr>
      <w:tr w:rsidR="00334F90" w:rsidRPr="00B2635E" w:rsidTr="00334F90">
        <w:trPr>
          <w:cantSplit/>
          <w:trHeight w:val="510"/>
          <w:jc w:val="center"/>
        </w:trPr>
        <w:tc>
          <w:tcPr>
            <w:tcW w:w="5477" w:type="dxa"/>
            <w:vAlign w:val="center"/>
          </w:tcPr>
          <w:p w:rsidR="00334F90" w:rsidRPr="00894C49" w:rsidRDefault="00334F90" w:rsidP="00300C4B">
            <w:pPr>
              <w:pStyle w:val="-b"/>
              <w:rPr>
                <w:rFonts w:ascii="Times New Roman" w:hAnsi="Times New Roman" w:cs="Times New Roman"/>
                <w:sz w:val="24"/>
                <w:szCs w:val="24"/>
              </w:rPr>
            </w:pPr>
            <w:r w:rsidRPr="00894C49">
              <w:rPr>
                <w:rFonts w:ascii="Times New Roman" w:hAnsi="Times New Roman" w:cs="Times New Roman"/>
                <w:sz w:val="24"/>
                <w:szCs w:val="24"/>
              </w:rPr>
              <w:t>индивидуальная</w:t>
            </w:r>
          </w:p>
        </w:tc>
        <w:tc>
          <w:tcPr>
            <w:tcW w:w="2180" w:type="dxa"/>
            <w:shd w:val="clear" w:color="auto" w:fill="auto"/>
            <w:vAlign w:val="center"/>
          </w:tcPr>
          <w:p w:rsidR="00334F90" w:rsidRPr="00334F90" w:rsidRDefault="009F222D" w:rsidP="00334F90">
            <w:pPr>
              <w:pStyle w:val="-d"/>
              <w:tabs>
                <w:tab w:val="clear" w:pos="1134"/>
                <w:tab w:val="decimal" w:pos="1312"/>
              </w:tabs>
              <w:rPr>
                <w:rFonts w:ascii="Times New Roman" w:hAnsi="Times New Roman" w:cs="Times New Roman"/>
                <w:sz w:val="24"/>
                <w:szCs w:val="24"/>
              </w:rPr>
            </w:pPr>
            <w:r w:rsidRPr="003259B7">
              <w:rPr>
                <w:noProof/>
              </w:rPr>
              <w:t>96.37</w:t>
            </w:r>
          </w:p>
        </w:tc>
      </w:tr>
      <w:tr w:rsidR="00334F90" w:rsidRPr="00B2635E" w:rsidTr="00334F90">
        <w:trPr>
          <w:cantSplit/>
          <w:trHeight w:val="510"/>
          <w:jc w:val="center"/>
        </w:trPr>
        <w:tc>
          <w:tcPr>
            <w:tcW w:w="5477" w:type="dxa"/>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Территория садоводческих и дачных некоммерческих объединений граждан</w:t>
            </w:r>
          </w:p>
        </w:tc>
        <w:tc>
          <w:tcPr>
            <w:tcW w:w="2180" w:type="dxa"/>
            <w:shd w:val="clear" w:color="auto" w:fill="auto"/>
            <w:vAlign w:val="center"/>
          </w:tcPr>
          <w:p w:rsidR="00334F90" w:rsidRPr="00334F90" w:rsidRDefault="009F222D" w:rsidP="00334F90">
            <w:pPr>
              <w:pStyle w:val="-d"/>
              <w:tabs>
                <w:tab w:val="clear" w:pos="1134"/>
                <w:tab w:val="decimal" w:pos="1312"/>
              </w:tabs>
              <w:rPr>
                <w:rFonts w:ascii="Times New Roman" w:hAnsi="Times New Roman" w:cs="Times New Roman"/>
                <w:sz w:val="24"/>
                <w:szCs w:val="24"/>
              </w:rPr>
            </w:pPr>
            <w:r w:rsidRPr="003259B7">
              <w:rPr>
                <w:noProof/>
              </w:rPr>
              <w:t>269.99</w:t>
            </w:r>
          </w:p>
        </w:tc>
      </w:tr>
      <w:tr w:rsidR="00334F90" w:rsidRPr="00B2635E" w:rsidTr="00334F90">
        <w:trPr>
          <w:cantSplit/>
          <w:trHeight w:val="510"/>
          <w:jc w:val="center"/>
        </w:trPr>
        <w:tc>
          <w:tcPr>
            <w:tcW w:w="5477" w:type="dxa"/>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Планируемая общественно-деловая застройка</w:t>
            </w:r>
          </w:p>
        </w:tc>
        <w:tc>
          <w:tcPr>
            <w:tcW w:w="2180" w:type="dxa"/>
            <w:shd w:val="clear" w:color="auto" w:fill="auto"/>
            <w:vAlign w:val="center"/>
          </w:tcPr>
          <w:p w:rsidR="00334F90" w:rsidRPr="00334F90" w:rsidRDefault="009F222D" w:rsidP="00334F90">
            <w:pPr>
              <w:pStyle w:val="-d"/>
              <w:tabs>
                <w:tab w:val="clear" w:pos="1134"/>
                <w:tab w:val="decimal" w:pos="1312"/>
              </w:tabs>
              <w:rPr>
                <w:rFonts w:ascii="Times New Roman" w:hAnsi="Times New Roman" w:cs="Times New Roman"/>
                <w:sz w:val="24"/>
                <w:szCs w:val="24"/>
              </w:rPr>
            </w:pPr>
            <w:r w:rsidRPr="003259B7">
              <w:rPr>
                <w:noProof/>
              </w:rPr>
              <w:t>1.99</w:t>
            </w:r>
          </w:p>
        </w:tc>
      </w:tr>
      <w:tr w:rsidR="00334F90" w:rsidRPr="00B2635E" w:rsidTr="00334F90">
        <w:trPr>
          <w:cantSplit/>
          <w:trHeight w:val="510"/>
          <w:jc w:val="center"/>
        </w:trPr>
        <w:tc>
          <w:tcPr>
            <w:tcW w:w="5477" w:type="dxa"/>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Планируемая производственная и коммунально-складская застройка</w:t>
            </w:r>
          </w:p>
        </w:tc>
        <w:tc>
          <w:tcPr>
            <w:tcW w:w="2180" w:type="dxa"/>
            <w:shd w:val="clear" w:color="auto" w:fill="auto"/>
            <w:vAlign w:val="center"/>
          </w:tcPr>
          <w:p w:rsidR="00334F90" w:rsidRPr="00334F90" w:rsidRDefault="009F222D" w:rsidP="00334F90">
            <w:pPr>
              <w:pStyle w:val="-d"/>
              <w:tabs>
                <w:tab w:val="clear" w:pos="1134"/>
                <w:tab w:val="decimal" w:pos="1312"/>
              </w:tabs>
              <w:rPr>
                <w:rFonts w:ascii="Times New Roman" w:hAnsi="Times New Roman" w:cs="Times New Roman"/>
                <w:sz w:val="24"/>
                <w:szCs w:val="24"/>
              </w:rPr>
            </w:pPr>
            <w:r w:rsidRPr="003259B7">
              <w:rPr>
                <w:noProof/>
              </w:rPr>
              <w:t>4.43</w:t>
            </w:r>
          </w:p>
        </w:tc>
      </w:tr>
    </w:tbl>
    <w:p w:rsidR="00894C49" w:rsidRPr="00CF1B97" w:rsidRDefault="00894C49" w:rsidP="00A022CE">
      <w:pPr>
        <w:spacing w:before="120" w:after="120"/>
        <w:ind w:firstLine="680"/>
        <w:jc w:val="center"/>
      </w:pPr>
    </w:p>
    <w:p w:rsidR="00250ECA" w:rsidRPr="0058137A" w:rsidRDefault="00250ECA" w:rsidP="00BA6F39">
      <w:pPr>
        <w:pStyle w:val="Osnovnoy"/>
        <w:spacing w:before="120" w:after="120"/>
        <w:ind w:right="0" w:firstLine="680"/>
        <w:outlineLvl w:val="0"/>
        <w:rPr>
          <w:b/>
          <w:i/>
        </w:rPr>
      </w:pPr>
      <w:r w:rsidRPr="0058137A">
        <w:rPr>
          <w:b/>
          <w:i/>
        </w:rPr>
        <w:t>Распределение территории по видам собственности</w:t>
      </w:r>
    </w:p>
    <w:p w:rsidR="00250ECA" w:rsidRPr="006E740A" w:rsidRDefault="00250ECA" w:rsidP="00A022CE">
      <w:pPr>
        <w:pStyle w:val="Osnovnoy"/>
        <w:spacing w:before="120" w:after="120"/>
        <w:ind w:right="0" w:firstLine="680"/>
      </w:pPr>
      <w:r w:rsidRPr="006E740A">
        <w:t>Сведения о балансе территории по видам собственности получены на основе данных государственного кадастра недвижимости (публичной кадастровой карты по состоянию на 01.01.2015).</w:t>
      </w:r>
    </w:p>
    <w:p w:rsidR="00250ECA" w:rsidRDefault="00250ECA" w:rsidP="00A022CE">
      <w:pPr>
        <w:pStyle w:val="Osnovnoy"/>
        <w:spacing w:before="120" w:after="120"/>
        <w:ind w:right="0" w:firstLine="680"/>
      </w:pPr>
      <w:r w:rsidRPr="006E740A">
        <w:t>Кроме того, были использованы сведения об участках, находящихся в муниципальной собственности, предоставленные органами управления имуществом муниципального образования, сведения об участках, находящихся в областной собственности, предоставленные органами управления имуществом Московской области, и сведения об участках, находящихся в федеральной собственности, полученные из открытых источн</w:t>
      </w:r>
      <w:r w:rsidR="00C617CD">
        <w:t xml:space="preserve">иков. (Таблица </w:t>
      </w:r>
      <w:r w:rsidR="00D15F9D">
        <w:t>3</w:t>
      </w:r>
      <w:r w:rsidR="00C617CD">
        <w:t>.</w:t>
      </w:r>
      <w:r w:rsidR="00D15F9D">
        <w:t>2</w:t>
      </w:r>
      <w:r w:rsidR="00C617CD">
        <w:t>.4</w:t>
      </w:r>
      <w:r w:rsidRPr="006E740A">
        <w:t>).</w:t>
      </w:r>
    </w:p>
    <w:p w:rsidR="007018C8" w:rsidRDefault="007018C8" w:rsidP="00A022CE">
      <w:pPr>
        <w:pStyle w:val="Osnovnoy"/>
        <w:spacing w:before="120" w:after="120"/>
        <w:ind w:right="0" w:firstLine="680"/>
      </w:pPr>
      <w:r>
        <w:t xml:space="preserve">В соответствии с письмом Министерства имущественных отношений Московской области от 13.04.2015 № 31ОТ-12402 данные по земельным участкам федеральной, </w:t>
      </w:r>
      <w:r w:rsidR="00334F90">
        <w:t xml:space="preserve">региональной, </w:t>
      </w:r>
      <w:r>
        <w:t>муниципальной</w:t>
      </w:r>
      <w:r w:rsidR="00334F90">
        <w:t xml:space="preserve"> </w:t>
      </w:r>
      <w:r>
        <w:t>и частной собственности не предоставлены.</w:t>
      </w:r>
    </w:p>
    <w:p w:rsidR="00471C1F" w:rsidRDefault="00471C1F" w:rsidP="00A022CE">
      <w:pPr>
        <w:pStyle w:val="Osnovnoy"/>
        <w:spacing w:before="120" w:after="120"/>
        <w:ind w:right="0" w:firstLine="680"/>
      </w:pPr>
      <w:r>
        <w:t>К территориям федеральной собственности отнесены земли лесного фонда</w:t>
      </w:r>
      <w:r w:rsidR="007018C8">
        <w:t xml:space="preserve"> по </w:t>
      </w:r>
      <w:r w:rsidR="007018C8" w:rsidRPr="00D52174">
        <w:t xml:space="preserve">данным </w:t>
      </w:r>
      <w:r w:rsidR="006632D6" w:rsidRPr="00D52174">
        <w:t xml:space="preserve">государственного </w:t>
      </w:r>
      <w:r w:rsidR="007018C8" w:rsidRPr="00D52174">
        <w:t xml:space="preserve">лесного </w:t>
      </w:r>
      <w:r w:rsidR="00292E4C" w:rsidRPr="00D52174">
        <w:t>реестра</w:t>
      </w:r>
      <w:r w:rsidR="007018C8">
        <w:t xml:space="preserve"> (за исключением участков, стоящих на кадастровом учёте с категориями земель «земли населённых пунктов», «земли промышленности…», «земли сельскохозяйственного назначения»)</w:t>
      </w:r>
      <w:r>
        <w:t>.</w:t>
      </w:r>
    </w:p>
    <w:p w:rsidR="0058137A" w:rsidRDefault="007018C8" w:rsidP="00A022CE">
      <w:pPr>
        <w:pStyle w:val="Osnovnoy"/>
        <w:spacing w:before="120" w:after="120"/>
        <w:ind w:right="0" w:firstLine="680"/>
        <w:rPr>
          <w:bCs w:val="0"/>
        </w:rPr>
      </w:pPr>
      <w:r>
        <w:t xml:space="preserve">Площадь земель муницицпальной, частной и неразграниченной государственной сосбственности получены путём оценки территории сельского поселения с учётом информации Администрации сельского поселения </w:t>
      </w:r>
      <w:r w:rsidR="003B10A9">
        <w:t>Березняковское</w:t>
      </w:r>
      <w:r>
        <w:t>.</w:t>
      </w:r>
    </w:p>
    <w:p w:rsidR="00250ECA" w:rsidRPr="00A022CE" w:rsidRDefault="00250ECA" w:rsidP="00BA6F39">
      <w:pPr>
        <w:pStyle w:val="ad"/>
        <w:jc w:val="center"/>
        <w:outlineLvl w:val="0"/>
        <w:rPr>
          <w:b w:val="0"/>
          <w:sz w:val="24"/>
          <w:szCs w:val="24"/>
          <w:u w:val="single"/>
        </w:rPr>
      </w:pPr>
      <w:r w:rsidRPr="00A022CE">
        <w:rPr>
          <w:b w:val="0"/>
          <w:sz w:val="24"/>
          <w:szCs w:val="24"/>
          <w:u w:val="single"/>
        </w:rPr>
        <w:lastRenderedPageBreak/>
        <w:t>Распределение терри</w:t>
      </w:r>
      <w:r w:rsidR="00EE5F98" w:rsidRPr="00A022CE">
        <w:rPr>
          <w:b w:val="0"/>
          <w:sz w:val="24"/>
          <w:szCs w:val="24"/>
          <w:u w:val="single"/>
        </w:rPr>
        <w:t>тории по видам собственности</w:t>
      </w:r>
    </w:p>
    <w:p w:rsidR="00EE5F98" w:rsidRPr="00EE5F98" w:rsidRDefault="00C617CD" w:rsidP="00BA6F39">
      <w:pPr>
        <w:spacing w:after="120"/>
        <w:jc w:val="right"/>
        <w:outlineLvl w:val="0"/>
      </w:pPr>
      <w:r>
        <w:t xml:space="preserve">Таблица </w:t>
      </w:r>
      <w:r w:rsidR="00D15F9D">
        <w:t>3</w:t>
      </w:r>
      <w:r>
        <w:t>.</w:t>
      </w:r>
      <w:r w:rsidR="00D15F9D">
        <w:t>2</w:t>
      </w:r>
      <w:r>
        <w:t>.4</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5497"/>
        <w:gridCol w:w="2123"/>
      </w:tblGrid>
      <w:tr w:rsidR="00894C49" w:rsidRPr="00F61C59" w:rsidTr="00894C49">
        <w:trPr>
          <w:cantSplit/>
          <w:trHeight w:val="510"/>
          <w:jc w:val="center"/>
        </w:trPr>
        <w:tc>
          <w:tcPr>
            <w:tcW w:w="5497" w:type="dxa"/>
            <w:shd w:val="clear" w:color="auto" w:fill="auto"/>
            <w:vAlign w:val="center"/>
          </w:tcPr>
          <w:p w:rsidR="00894C49" w:rsidRPr="00894C49" w:rsidRDefault="00894C49" w:rsidP="00300C4B">
            <w:pPr>
              <w:pStyle w:val="-"/>
              <w:rPr>
                <w:rFonts w:ascii="Times New Roman" w:hAnsi="Times New Roman" w:cs="Times New Roman"/>
                <w:sz w:val="24"/>
                <w:szCs w:val="24"/>
              </w:rPr>
            </w:pPr>
            <w:r w:rsidRPr="00894C49">
              <w:rPr>
                <w:rFonts w:ascii="Times New Roman" w:hAnsi="Times New Roman" w:cs="Times New Roman"/>
                <w:sz w:val="24"/>
                <w:szCs w:val="24"/>
              </w:rPr>
              <w:t>Вид собственности</w:t>
            </w:r>
          </w:p>
        </w:tc>
        <w:tc>
          <w:tcPr>
            <w:tcW w:w="2123" w:type="dxa"/>
            <w:vAlign w:val="center"/>
          </w:tcPr>
          <w:p w:rsidR="00894C49" w:rsidRPr="00894C49" w:rsidRDefault="00894C49" w:rsidP="00300C4B">
            <w:pPr>
              <w:pStyle w:val="-"/>
              <w:rPr>
                <w:rFonts w:ascii="Times New Roman" w:hAnsi="Times New Roman" w:cs="Times New Roman"/>
                <w:sz w:val="24"/>
                <w:szCs w:val="24"/>
              </w:rPr>
            </w:pPr>
            <w:r w:rsidRPr="00894C49">
              <w:rPr>
                <w:rFonts w:ascii="Times New Roman" w:hAnsi="Times New Roman" w:cs="Times New Roman"/>
                <w:sz w:val="24"/>
                <w:szCs w:val="24"/>
              </w:rPr>
              <w:t>Площадь</w:t>
            </w:r>
          </w:p>
        </w:tc>
      </w:tr>
      <w:tr w:rsidR="00334F90" w:rsidRPr="006E740A" w:rsidTr="00894C49">
        <w:trPr>
          <w:cantSplit/>
          <w:trHeight w:val="510"/>
          <w:jc w:val="center"/>
        </w:trPr>
        <w:tc>
          <w:tcPr>
            <w:tcW w:w="5497" w:type="dxa"/>
            <w:shd w:val="clear" w:color="auto" w:fill="auto"/>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Территории в федеральной собственности</w:t>
            </w:r>
          </w:p>
        </w:tc>
        <w:tc>
          <w:tcPr>
            <w:tcW w:w="2123" w:type="dxa"/>
            <w:vAlign w:val="center"/>
          </w:tcPr>
          <w:p w:rsidR="00334F90" w:rsidRPr="00334F90" w:rsidRDefault="002E14A2" w:rsidP="00334F90">
            <w:pPr>
              <w:pStyle w:val="-d"/>
              <w:rPr>
                <w:rFonts w:ascii="Times New Roman" w:hAnsi="Times New Roman" w:cs="Times New Roman"/>
                <w:sz w:val="24"/>
                <w:szCs w:val="24"/>
              </w:rPr>
            </w:pPr>
            <w:r w:rsidRPr="003259B7">
              <w:rPr>
                <w:noProof/>
              </w:rPr>
              <w:t>41.01</w:t>
            </w:r>
          </w:p>
        </w:tc>
      </w:tr>
      <w:tr w:rsidR="00334F90" w:rsidRPr="006E740A" w:rsidTr="00894C49">
        <w:trPr>
          <w:cantSplit/>
          <w:trHeight w:val="510"/>
          <w:jc w:val="center"/>
        </w:trPr>
        <w:tc>
          <w:tcPr>
            <w:tcW w:w="5497" w:type="dxa"/>
            <w:shd w:val="clear" w:color="auto" w:fill="auto"/>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 xml:space="preserve">Территории в региональной собственности </w:t>
            </w:r>
            <w:r w:rsidRPr="00894C49">
              <w:rPr>
                <w:rFonts w:ascii="Times New Roman" w:hAnsi="Times New Roman" w:cs="Times New Roman"/>
                <w:sz w:val="24"/>
                <w:szCs w:val="24"/>
              </w:rPr>
              <w:br/>
              <w:t>(Московской области)</w:t>
            </w:r>
          </w:p>
        </w:tc>
        <w:tc>
          <w:tcPr>
            <w:tcW w:w="2123" w:type="dxa"/>
            <w:vAlign w:val="center"/>
          </w:tcPr>
          <w:p w:rsidR="00334F90" w:rsidRPr="00334F90" w:rsidRDefault="002E14A2" w:rsidP="00334F90">
            <w:pPr>
              <w:pStyle w:val="-d"/>
              <w:rPr>
                <w:rFonts w:ascii="Times New Roman" w:hAnsi="Times New Roman" w:cs="Times New Roman"/>
                <w:sz w:val="24"/>
                <w:szCs w:val="24"/>
              </w:rPr>
            </w:pPr>
            <w:r w:rsidRPr="003259B7">
              <w:rPr>
                <w:noProof/>
              </w:rPr>
              <w:t>28.18</w:t>
            </w:r>
          </w:p>
        </w:tc>
      </w:tr>
      <w:tr w:rsidR="00334F90" w:rsidRPr="006E740A" w:rsidTr="00894C49">
        <w:trPr>
          <w:cantSplit/>
          <w:trHeight w:val="510"/>
          <w:jc w:val="center"/>
        </w:trPr>
        <w:tc>
          <w:tcPr>
            <w:tcW w:w="5497" w:type="dxa"/>
            <w:shd w:val="clear" w:color="auto" w:fill="auto"/>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Территории в муниципальной собственности</w:t>
            </w:r>
          </w:p>
        </w:tc>
        <w:tc>
          <w:tcPr>
            <w:tcW w:w="2123" w:type="dxa"/>
            <w:vAlign w:val="center"/>
          </w:tcPr>
          <w:p w:rsidR="00334F90" w:rsidRPr="00334F90" w:rsidRDefault="002E14A2" w:rsidP="00334F90">
            <w:pPr>
              <w:pStyle w:val="-d"/>
              <w:rPr>
                <w:rFonts w:ascii="Times New Roman" w:hAnsi="Times New Roman" w:cs="Times New Roman"/>
                <w:sz w:val="24"/>
                <w:szCs w:val="24"/>
              </w:rPr>
            </w:pPr>
            <w:r w:rsidRPr="003259B7">
              <w:rPr>
                <w:noProof/>
              </w:rPr>
              <w:t>61.59</w:t>
            </w:r>
          </w:p>
        </w:tc>
      </w:tr>
      <w:tr w:rsidR="00334F90" w:rsidRPr="006E740A" w:rsidTr="00894C49">
        <w:trPr>
          <w:cantSplit/>
          <w:trHeight w:val="510"/>
          <w:jc w:val="center"/>
        </w:trPr>
        <w:tc>
          <w:tcPr>
            <w:tcW w:w="5497" w:type="dxa"/>
            <w:shd w:val="clear" w:color="auto" w:fill="auto"/>
            <w:vAlign w:val="center"/>
          </w:tcPr>
          <w:p w:rsidR="00334F90" w:rsidRPr="00894C49" w:rsidRDefault="00334F90"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Территории в частной собственности (все виды)</w:t>
            </w:r>
          </w:p>
        </w:tc>
        <w:tc>
          <w:tcPr>
            <w:tcW w:w="2123" w:type="dxa"/>
            <w:vAlign w:val="center"/>
          </w:tcPr>
          <w:p w:rsidR="00334F90" w:rsidRPr="00334F90" w:rsidRDefault="002E14A2" w:rsidP="00334F90">
            <w:pPr>
              <w:pStyle w:val="-d"/>
              <w:rPr>
                <w:rFonts w:ascii="Times New Roman" w:hAnsi="Times New Roman" w:cs="Times New Roman"/>
                <w:sz w:val="24"/>
                <w:szCs w:val="24"/>
              </w:rPr>
            </w:pPr>
            <w:r>
              <w:rPr>
                <w:noProof/>
              </w:rPr>
              <w:t xml:space="preserve">  </w:t>
            </w:r>
            <w:r w:rsidRPr="003259B7">
              <w:rPr>
                <w:noProof/>
              </w:rPr>
              <w:t>2314.9</w:t>
            </w:r>
          </w:p>
        </w:tc>
      </w:tr>
      <w:tr w:rsidR="00894C49" w:rsidRPr="006E740A" w:rsidTr="00894C49">
        <w:trPr>
          <w:cantSplit/>
          <w:trHeight w:val="510"/>
          <w:jc w:val="center"/>
        </w:trPr>
        <w:tc>
          <w:tcPr>
            <w:tcW w:w="5497" w:type="dxa"/>
            <w:shd w:val="clear" w:color="auto" w:fill="auto"/>
            <w:vAlign w:val="center"/>
          </w:tcPr>
          <w:p w:rsidR="00894C49" w:rsidRPr="00894C49" w:rsidRDefault="00894C49" w:rsidP="00300C4B">
            <w:pPr>
              <w:pStyle w:val="-1"/>
              <w:rPr>
                <w:rFonts w:ascii="Times New Roman" w:hAnsi="Times New Roman" w:cs="Times New Roman"/>
                <w:sz w:val="24"/>
                <w:szCs w:val="24"/>
              </w:rPr>
            </w:pPr>
            <w:r w:rsidRPr="00894C49">
              <w:rPr>
                <w:rFonts w:ascii="Times New Roman" w:hAnsi="Times New Roman" w:cs="Times New Roman"/>
                <w:sz w:val="24"/>
                <w:szCs w:val="24"/>
              </w:rPr>
              <w:t>Территории неразграниченной собственности</w:t>
            </w:r>
          </w:p>
        </w:tc>
        <w:tc>
          <w:tcPr>
            <w:tcW w:w="2123" w:type="dxa"/>
            <w:vAlign w:val="center"/>
          </w:tcPr>
          <w:p w:rsidR="00894C49" w:rsidRPr="00894C49" w:rsidRDefault="002E14A2" w:rsidP="00300C4B">
            <w:pPr>
              <w:pStyle w:val="-d"/>
              <w:rPr>
                <w:rFonts w:ascii="Times New Roman" w:hAnsi="Times New Roman" w:cs="Times New Roman"/>
                <w:sz w:val="24"/>
                <w:szCs w:val="24"/>
              </w:rPr>
            </w:pPr>
            <w:r w:rsidRPr="003259B7">
              <w:rPr>
                <w:noProof/>
              </w:rPr>
              <w:t>4.69</w:t>
            </w:r>
          </w:p>
        </w:tc>
      </w:tr>
    </w:tbl>
    <w:p w:rsidR="00A70720" w:rsidRDefault="00A70720" w:rsidP="00A70720">
      <w:pPr>
        <w:spacing w:before="120" w:after="120"/>
        <w:ind w:firstLine="709"/>
        <w:jc w:val="both"/>
        <w:rPr>
          <w:color w:val="000000" w:themeColor="text1"/>
        </w:rPr>
      </w:pPr>
    </w:p>
    <w:p w:rsidR="00A70720" w:rsidRPr="003602AA" w:rsidRDefault="00A70720" w:rsidP="00A70720">
      <w:pPr>
        <w:spacing w:before="120" w:after="120"/>
        <w:ind w:firstLine="709"/>
        <w:jc w:val="both"/>
        <w:rPr>
          <w:color w:val="000000" w:themeColor="text1"/>
        </w:rPr>
      </w:pPr>
      <w:r w:rsidRPr="003602AA">
        <w:rPr>
          <w:color w:val="000000" w:themeColor="text1"/>
        </w:rPr>
        <w:t xml:space="preserve">Включение земель сельскохозяйственного назначения в границы населенных пунктов и перевод в земли других категорий проектом Генерального плана с.п. Березняковское не предусмотрено. </w:t>
      </w:r>
    </w:p>
    <w:p w:rsidR="00A022CE" w:rsidRDefault="00A022CE" w:rsidP="00A6122C">
      <w:pPr>
        <w:pStyle w:val="Level2"/>
        <w:ind w:firstLine="0"/>
        <w:jc w:val="left"/>
      </w:pPr>
    </w:p>
    <w:p w:rsidR="001B7366" w:rsidRDefault="00437197" w:rsidP="0058137A">
      <w:pPr>
        <w:pStyle w:val="Level2"/>
      </w:pPr>
      <w:bookmarkStart w:id="13" w:name="_Toc449544314"/>
      <w:r>
        <w:t>3</w:t>
      </w:r>
      <w:r w:rsidR="001B7366" w:rsidRPr="006627C0">
        <w:t>.</w:t>
      </w:r>
      <w:r>
        <w:t>3</w:t>
      </w:r>
      <w:r w:rsidR="001B7366" w:rsidRPr="006627C0">
        <w:t xml:space="preserve">  Зоны с особыми условиями использования</w:t>
      </w:r>
      <w:r w:rsidR="0092087D" w:rsidRPr="006627C0">
        <w:t xml:space="preserve"> территории</w:t>
      </w:r>
      <w:r w:rsidR="00295690" w:rsidRPr="006627C0">
        <w:rPr>
          <w:rStyle w:val="affffd"/>
          <w:b w:val="0"/>
        </w:rPr>
        <w:footnoteReference w:id="2"/>
      </w:r>
      <w:bookmarkEnd w:id="13"/>
    </w:p>
    <w:p w:rsidR="00C845E1" w:rsidRPr="008D0A37" w:rsidRDefault="00C845E1" w:rsidP="00A022CE">
      <w:pPr>
        <w:spacing w:before="120" w:after="120"/>
        <w:ind w:firstLine="680"/>
        <w:jc w:val="both"/>
      </w:pPr>
      <w:r w:rsidRPr="008D0A37">
        <w:t xml:space="preserve">На «Схеме зон с особыми условиями использования территории сельского поселения </w:t>
      </w:r>
      <w:r w:rsidR="006F5E2F">
        <w:t>Березняковское</w:t>
      </w:r>
      <w:r w:rsidRPr="008D0A37">
        <w:t xml:space="preserve">» отображены территории, в границах которых устанавливаются ограничения на использование этих территорий при осуществлении градостроительной деятельности. </w:t>
      </w:r>
    </w:p>
    <w:p w:rsidR="00C845E1" w:rsidRPr="008D0A37" w:rsidRDefault="00C845E1" w:rsidP="00A022CE">
      <w:pPr>
        <w:spacing w:before="120" w:after="120"/>
        <w:ind w:firstLine="680"/>
        <w:jc w:val="both"/>
      </w:pPr>
      <w:r w:rsidRPr="008D0A37">
        <w:t xml:space="preserve">К зонам с особыми условиями использования территории сельского поселения </w:t>
      </w:r>
      <w:r w:rsidR="006F5E2F">
        <w:t>Березняковское</w:t>
      </w:r>
      <w:r w:rsidRPr="008D0A37">
        <w:t xml:space="preserve"> относятся:</w:t>
      </w:r>
    </w:p>
    <w:p w:rsidR="00C845E1" w:rsidRPr="008D0A37" w:rsidRDefault="00C845E1" w:rsidP="00A022CE">
      <w:pPr>
        <w:spacing w:before="120" w:after="120"/>
        <w:ind w:firstLine="680"/>
        <w:jc w:val="both"/>
      </w:pPr>
      <w:r w:rsidRPr="008D0A37">
        <w:t>-  санитарно-защитные зоны предприятий, сооружений и иных объектов (в соответствии с СанПиН 2.2.1/2.1.1.1200-ОЗ);</w:t>
      </w:r>
    </w:p>
    <w:p w:rsidR="00C845E1" w:rsidRPr="008D0A37" w:rsidRDefault="00C845E1" w:rsidP="00A022CE">
      <w:pPr>
        <w:spacing w:before="120" w:after="120"/>
        <w:ind w:firstLine="680"/>
        <w:jc w:val="both"/>
      </w:pPr>
      <w:r w:rsidRPr="008D0A37">
        <w:t>-  санитарно-защитные зоны  гражданских захоронений (кладбищ);</w:t>
      </w:r>
    </w:p>
    <w:p w:rsidR="00C845E1" w:rsidRPr="008D0A37" w:rsidRDefault="00C845E1" w:rsidP="00A022CE">
      <w:pPr>
        <w:spacing w:before="120" w:after="120"/>
        <w:ind w:firstLine="680"/>
        <w:jc w:val="both"/>
      </w:pPr>
      <w:r w:rsidRPr="008D0A37">
        <w:t xml:space="preserve">-  особо охраняемые природные территории; </w:t>
      </w:r>
    </w:p>
    <w:p w:rsidR="00C845E1" w:rsidRPr="008D0A37" w:rsidRDefault="00C845E1" w:rsidP="00A022CE">
      <w:pPr>
        <w:spacing w:before="120" w:after="120"/>
        <w:ind w:firstLine="680"/>
        <w:jc w:val="both"/>
      </w:pPr>
      <w:r w:rsidRPr="008D0A37">
        <w:t>- водоохранные зоны, прибрежно-защитные полосы, береговые полосы;</w:t>
      </w:r>
    </w:p>
    <w:p w:rsidR="00C845E1" w:rsidRPr="008D0A37" w:rsidRDefault="00C845E1" w:rsidP="00A022CE">
      <w:pPr>
        <w:spacing w:before="120" w:after="120"/>
        <w:ind w:firstLine="680"/>
        <w:jc w:val="both"/>
      </w:pPr>
      <w:r w:rsidRPr="008D0A37">
        <w:t>- зоны санитарной охраны источников питьевого водоснабжения г. Москва;</w:t>
      </w:r>
    </w:p>
    <w:p w:rsidR="00C845E1" w:rsidRPr="008D0A37" w:rsidRDefault="00C845E1" w:rsidP="00A022CE">
      <w:pPr>
        <w:spacing w:before="120" w:after="120"/>
        <w:ind w:firstLine="680"/>
        <w:jc w:val="both"/>
      </w:pPr>
      <w:r w:rsidRPr="008D0A37">
        <w:t>-  зоны акустического дискомфорта от автомобильных дорог и железных дорог;</w:t>
      </w:r>
    </w:p>
    <w:p w:rsidR="00346B33" w:rsidRPr="008D0A37" w:rsidRDefault="00346B33" w:rsidP="00A022CE">
      <w:pPr>
        <w:spacing w:before="120" w:after="120"/>
        <w:ind w:firstLine="680"/>
        <w:jc w:val="both"/>
      </w:pPr>
      <w:r w:rsidRPr="008D0A37">
        <w:t>- придорожные полосы и полосы отвода автомобильных дорог;</w:t>
      </w:r>
    </w:p>
    <w:p w:rsidR="00C845E1" w:rsidRPr="008D0A37" w:rsidRDefault="00C845E1" w:rsidP="00A022CE">
      <w:pPr>
        <w:spacing w:before="120" w:after="120"/>
        <w:ind w:firstLine="680"/>
        <w:jc w:val="both"/>
      </w:pPr>
      <w:r w:rsidRPr="008D0A37">
        <w:t>- зоны планируемого размещения линейных объектов автомобильного транспорта, железнодорожного транспорта;</w:t>
      </w:r>
    </w:p>
    <w:p w:rsidR="00C845E1" w:rsidRPr="008D0A37" w:rsidRDefault="00C845E1" w:rsidP="00A022CE">
      <w:pPr>
        <w:spacing w:before="120" w:after="120"/>
        <w:ind w:firstLine="680"/>
        <w:jc w:val="both"/>
      </w:pPr>
      <w:r w:rsidRPr="008D0A37">
        <w:t>-  охранные зоны магистральных линейных инженерных сооружений и инженерных объектов;</w:t>
      </w:r>
    </w:p>
    <w:p w:rsidR="00C845E1" w:rsidRPr="008D0A37" w:rsidRDefault="00C845E1" w:rsidP="00A022CE">
      <w:pPr>
        <w:spacing w:before="120" w:after="120"/>
        <w:ind w:firstLine="680"/>
        <w:jc w:val="both"/>
      </w:pPr>
      <w:r w:rsidRPr="008D0A37">
        <w:t>-  зоны с особыми условиями использования в отношении объектов культурного наследия.</w:t>
      </w:r>
    </w:p>
    <w:p w:rsidR="00A90602" w:rsidRPr="00A90602" w:rsidRDefault="00A90602" w:rsidP="007C2C6E">
      <w:pPr>
        <w:pStyle w:val="Osnovnoy"/>
        <w:spacing w:beforeLines="120" w:before="288" w:afterLines="120" w:after="288"/>
        <w:ind w:right="0" w:firstLine="680"/>
        <w:outlineLvl w:val="0"/>
        <w:rPr>
          <w:b/>
          <w:i/>
        </w:rPr>
      </w:pPr>
      <w:r w:rsidRPr="00A90602">
        <w:rPr>
          <w:b/>
          <w:i/>
        </w:rPr>
        <w:lastRenderedPageBreak/>
        <w:t>Санитарно-защитные зоны</w:t>
      </w:r>
    </w:p>
    <w:p w:rsidR="001E5006" w:rsidRPr="00126588" w:rsidRDefault="001E5006" w:rsidP="007C2C6E">
      <w:pPr>
        <w:spacing w:beforeLines="120" w:before="288" w:afterLines="120" w:after="288"/>
        <w:ind w:firstLine="680"/>
        <w:jc w:val="both"/>
      </w:pPr>
      <w:r w:rsidRPr="00126588">
        <w:t xml:space="preserve">В соответствии с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(далее по тексту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 </w:t>
      </w:r>
    </w:p>
    <w:p w:rsidR="002B159E" w:rsidRPr="004C75B5" w:rsidRDefault="001E5006" w:rsidP="007C2C6E">
      <w:pPr>
        <w:spacing w:beforeLines="120" w:before="288" w:afterLines="120" w:after="288"/>
        <w:ind w:firstLine="680"/>
        <w:jc w:val="both"/>
      </w:pPr>
      <w:r w:rsidRPr="00126588">
        <w:t>На территории муниципального образования располагаются несколько объектов, требующих организации санитарно-защитных зон вокруг них. К ним относятся сельскохозяйственн</w:t>
      </w:r>
      <w:r w:rsidR="007A2B54">
        <w:t>ые</w:t>
      </w:r>
      <w:r w:rsidRPr="00126588">
        <w:t xml:space="preserve"> ферм</w:t>
      </w:r>
      <w:r w:rsidR="007A2B54">
        <w:t>ы</w:t>
      </w:r>
      <w:r w:rsidRPr="00126588">
        <w:t xml:space="preserve">, кондитерская фабрика, </w:t>
      </w:r>
      <w:r w:rsidR="007A2B54">
        <w:t xml:space="preserve">производства лекарственных препаратов, тротуарной плитки, окон и т.д. </w:t>
      </w:r>
      <w:r w:rsidRPr="00126588">
        <w:t xml:space="preserve">а также кладбища и объекты инженерной и транспортной инфраструктуры. Сведения о размерах СЗЗ объектов, расположенных на территории сельского поселения </w:t>
      </w:r>
      <w:r w:rsidR="007A2B54">
        <w:t>Березняковское</w:t>
      </w:r>
      <w:r w:rsidRPr="00126588">
        <w:t>, приведены в таблице </w:t>
      </w:r>
      <w:r w:rsidR="00437197">
        <w:t>3</w:t>
      </w:r>
      <w:r w:rsidRPr="00126588">
        <w:t>.</w:t>
      </w:r>
      <w:r w:rsidR="00437197">
        <w:t>3</w:t>
      </w:r>
      <w:r w:rsidRPr="00126588">
        <w:t>.1.</w:t>
      </w:r>
    </w:p>
    <w:p w:rsidR="00A90602" w:rsidRDefault="00A90602" w:rsidP="00A90602">
      <w:pPr>
        <w:pStyle w:val="Osnovnoy"/>
        <w:jc w:val="right"/>
      </w:pPr>
      <w:r w:rsidRPr="00EA250B">
        <w:t xml:space="preserve">Таблица </w:t>
      </w:r>
      <w:r w:rsidR="00437197">
        <w:t>3</w:t>
      </w:r>
      <w:r w:rsidRPr="00EA250B">
        <w:t>.</w:t>
      </w:r>
      <w:r w:rsidR="00437197">
        <w:t>3</w:t>
      </w:r>
      <w:r w:rsidRPr="00EA250B">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3372"/>
        <w:gridCol w:w="996"/>
        <w:gridCol w:w="1558"/>
      </w:tblGrid>
      <w:tr w:rsidR="004C75B5" w:rsidRPr="00762FCF" w:rsidTr="006812B5">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Объект,</w:t>
            </w:r>
            <w:r w:rsidRPr="00E91D72">
              <w:rPr>
                <w:sz w:val="22"/>
                <w:szCs w:val="22"/>
              </w:rPr>
              <w:br/>
              <w:t>месторасположение</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Род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Размер СЗЗ,</w:t>
            </w:r>
            <w:r w:rsidRPr="00E91D72">
              <w:rPr>
                <w:sz w:val="22"/>
                <w:szCs w:val="22"/>
              </w:rPr>
              <w:br/>
              <w:t>метры</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Наличие </w:t>
            </w:r>
            <w:r w:rsidRPr="00E91D72">
              <w:rPr>
                <w:sz w:val="22"/>
                <w:szCs w:val="22"/>
              </w:rPr>
              <w:br/>
              <w:t xml:space="preserve">нормируемых </w:t>
            </w:r>
            <w:r w:rsidRPr="00E91D72">
              <w:rPr>
                <w:sz w:val="22"/>
                <w:szCs w:val="22"/>
              </w:rPr>
              <w:br/>
              <w:t>объектов в СЗЗ</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Птицеферма, д. Гальнево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Ферма птицеводческая</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Складской комплекс д. Гальнево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Хранение зерна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Молочно-племенной комплекс «Бобошино», д. Бобошино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Ферма крупного рогатого скота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Производство тротуарной плитки, д. Бобошино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Производство тротуарной плитки</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Молочно-племенной комплекс «Малинники», д. Малинники</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Ферма крупного рогатого скота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Лесозаготовительная база, близ СНТ «Отдых» (левая сторона)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Лесопильное производство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Склад песка, д. Березняки</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Хранилище песка </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50 </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Бетонный завод «Бетон Сити», д. Березняки</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Производство бетона и бетонных изделий</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Складской комплекс, близ СНТ «Звездочка»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Хранение </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ООО «Лига Вкуса»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Производство жевательных конфет</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Автосервис, с. Сватково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Автосервис</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 xml:space="preserve">ФК «Сотекс», </w:t>
            </w:r>
            <w:r>
              <w:rPr>
                <w:sz w:val="22"/>
                <w:szCs w:val="22"/>
              </w:rPr>
              <w:t>п</w:t>
            </w:r>
            <w:r w:rsidRPr="00E91D72">
              <w:rPr>
                <w:sz w:val="22"/>
                <w:szCs w:val="22"/>
              </w:rPr>
              <w:t>. Беликово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Производство лекарственных препаратов</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ООО «Экоокна», с. Бужаниново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Изготовление из ПВХ оконных и дверных блоков</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50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Птицеферма, д. Митино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Ферма птицеводческая</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МТФ, д. Митино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Ферма крупного рогатого скота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Свиноферма, д. Митино</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Свиноферма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300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ЗАО «ДСР»</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Производственно-складская деятельность, производство </w:t>
            </w:r>
            <w:r w:rsidRPr="00E91D72">
              <w:rPr>
                <w:sz w:val="22"/>
                <w:szCs w:val="22"/>
              </w:rPr>
              <w:lastRenderedPageBreak/>
              <w:t>асфальтобетона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lastRenderedPageBreak/>
              <w:t>500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ГУП ППЗ «Смена»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Птицеводческий завод</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500 </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ОАО «Сергиево-Посадское ДРСУ»</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Асфальтобетонный завод</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 xml:space="preserve">500 </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АЗС «ТНК», а/д М-8 «Холмогоры», км 78, слева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Реализация нефтепродуктов населению</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АЗС «Роснефть», а/д М-8 «Холмогоры», км 81, слева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Реализация нефтепродуктов населению</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АЗС «Роснефть», а/д М-8 «Холмогоры», км 81, справа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Реализация нефтепродуктов населению</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АЗС «Татнефть», а/д М-8 «Холмогоры», км 87, слева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Реализация нефтепродуктов населению</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АЗС «Татнефть», а/д М-8 «Холмогоры», км 87, справа</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Реализация нефтепродуктов населению</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r w:rsidR="004C75B5" w:rsidRPr="00762FCF" w:rsidTr="006812B5">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r w:rsidRPr="00E91D72">
              <w:rPr>
                <w:sz w:val="22"/>
                <w:szCs w:val="22"/>
              </w:rPr>
              <w:t>АЗС, а/д А-108 «Московское большое кольцо»,  внешняя сторона, д.</w:t>
            </w:r>
            <w:r>
              <w:rPr>
                <w:sz w:val="22"/>
                <w:szCs w:val="22"/>
              </w:rPr>
              <w:t> </w:t>
            </w:r>
            <w:r w:rsidRPr="00E91D72">
              <w:rPr>
                <w:sz w:val="22"/>
                <w:szCs w:val="22"/>
              </w:rPr>
              <w:t>Березняки</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Реализация нефтепродуктов населению</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100</w:t>
            </w:r>
          </w:p>
        </w:tc>
        <w:tc>
          <w:tcPr>
            <w:tcW w:w="0" w:type="auto"/>
            <w:tcBorders>
              <w:top w:val="single" w:sz="4" w:space="0" w:color="auto"/>
              <w:left w:val="single" w:sz="4" w:space="0" w:color="auto"/>
              <w:bottom w:val="single" w:sz="4" w:space="0" w:color="auto"/>
              <w:right w:val="single" w:sz="4" w:space="0" w:color="auto"/>
            </w:tcBorders>
            <w:vAlign w:val="center"/>
          </w:tcPr>
          <w:p w:rsidR="004C75B5" w:rsidRPr="00E91D72" w:rsidRDefault="004C75B5" w:rsidP="006812B5">
            <w:pPr>
              <w:jc w:val="center"/>
            </w:pPr>
            <w:r w:rsidRPr="00E91D72">
              <w:rPr>
                <w:sz w:val="22"/>
                <w:szCs w:val="22"/>
              </w:rPr>
              <w:t>-</w:t>
            </w:r>
          </w:p>
        </w:tc>
      </w:tr>
    </w:tbl>
    <w:p w:rsidR="00CE79D7" w:rsidRDefault="00CE79D7" w:rsidP="004C75B5">
      <w:pPr>
        <w:spacing w:before="120"/>
        <w:jc w:val="both"/>
      </w:pPr>
    </w:p>
    <w:p w:rsidR="004C75B5" w:rsidRDefault="004C75B5" w:rsidP="004C75B5">
      <w:pPr>
        <w:suppressAutoHyphens/>
        <w:spacing w:before="120"/>
        <w:ind w:firstLine="709"/>
        <w:jc w:val="both"/>
      </w:pPr>
      <w:r w:rsidRPr="007B13F0">
        <w:t xml:space="preserve">СЗЗ не выдержаны у </w:t>
      </w:r>
      <w:r>
        <w:t xml:space="preserve">ряда ферм, </w:t>
      </w:r>
      <w:r w:rsidRPr="00C320CA">
        <w:t>ФК «Сотекс»</w:t>
      </w:r>
      <w:r>
        <w:t xml:space="preserve">, </w:t>
      </w:r>
      <w:r w:rsidRPr="00C320CA">
        <w:t>ЗАО «ДСР</w:t>
      </w:r>
      <w:r>
        <w:t xml:space="preserve">», бетонного завода «Бетон Сити». </w:t>
      </w:r>
    </w:p>
    <w:p w:rsidR="004C75B5" w:rsidRDefault="004C75B5" w:rsidP="004C75B5">
      <w:pPr>
        <w:spacing w:before="120"/>
        <w:ind w:firstLine="709"/>
        <w:jc w:val="both"/>
      </w:pPr>
      <w:r>
        <w:t>Информация по с</w:t>
      </w:r>
      <w:r w:rsidRPr="00F20495">
        <w:t>анитарно-защитны</w:t>
      </w:r>
      <w:r>
        <w:t>м</w:t>
      </w:r>
      <w:r w:rsidRPr="00F20495">
        <w:t xml:space="preserve"> зон</w:t>
      </w:r>
      <w:r>
        <w:t>ам</w:t>
      </w:r>
      <w:r w:rsidRPr="00F20495">
        <w:t xml:space="preserve"> кладбищ сельского поселения </w:t>
      </w:r>
      <w:r>
        <w:t>Березняковское представлена в таблице.</w:t>
      </w:r>
    </w:p>
    <w:tbl>
      <w:tblPr>
        <w:tblStyle w:val="afffff4"/>
        <w:tblW w:w="5000" w:type="pct"/>
        <w:jc w:val="center"/>
        <w:tblLook w:val="01E0" w:firstRow="1" w:lastRow="1" w:firstColumn="1" w:lastColumn="1" w:noHBand="0" w:noVBand="0"/>
      </w:tblPr>
      <w:tblGrid>
        <w:gridCol w:w="2223"/>
        <w:gridCol w:w="1319"/>
        <w:gridCol w:w="1321"/>
        <w:gridCol w:w="1154"/>
        <w:gridCol w:w="1646"/>
        <w:gridCol w:w="1908"/>
      </w:tblGrid>
      <w:tr w:rsidR="004C75B5" w:rsidRPr="00AC2DD8" w:rsidTr="006812B5">
        <w:trPr>
          <w:trHeight w:val="20"/>
          <w:tblHeader/>
          <w:jc w:val="center"/>
        </w:trPr>
        <w:tc>
          <w:tcPr>
            <w:tcW w:w="1161" w:type="pct"/>
            <w:vAlign w:val="center"/>
          </w:tcPr>
          <w:p w:rsidR="004C75B5" w:rsidRPr="00E91D72" w:rsidRDefault="004C75B5" w:rsidP="006812B5">
            <w:pPr>
              <w:jc w:val="center"/>
            </w:pPr>
            <w:r w:rsidRPr="00E91D72">
              <w:t xml:space="preserve">Наименование кладбища </w:t>
            </w:r>
          </w:p>
        </w:tc>
        <w:tc>
          <w:tcPr>
            <w:tcW w:w="689" w:type="pct"/>
            <w:vAlign w:val="center"/>
          </w:tcPr>
          <w:p w:rsidR="004C75B5" w:rsidRPr="00E91D72" w:rsidRDefault="004C75B5" w:rsidP="006812B5">
            <w:pPr>
              <w:jc w:val="center"/>
            </w:pPr>
            <w:r>
              <w:t xml:space="preserve">Статус </w:t>
            </w:r>
          </w:p>
        </w:tc>
        <w:tc>
          <w:tcPr>
            <w:tcW w:w="690" w:type="pct"/>
            <w:vAlign w:val="center"/>
          </w:tcPr>
          <w:p w:rsidR="004C75B5" w:rsidRPr="00E91D72" w:rsidRDefault="004C75B5" w:rsidP="006812B5">
            <w:pPr>
              <w:jc w:val="center"/>
            </w:pPr>
            <w:r w:rsidRPr="00E91D72">
              <w:t xml:space="preserve">Площадь, </w:t>
            </w:r>
            <w:r w:rsidRPr="00E91D72">
              <w:br/>
              <w:t>га</w:t>
            </w:r>
          </w:p>
        </w:tc>
        <w:tc>
          <w:tcPr>
            <w:tcW w:w="603" w:type="pct"/>
            <w:vAlign w:val="center"/>
          </w:tcPr>
          <w:p w:rsidR="004C75B5" w:rsidRPr="00E91D72" w:rsidRDefault="004C75B5" w:rsidP="006812B5">
            <w:pPr>
              <w:jc w:val="center"/>
            </w:pPr>
            <w:r w:rsidRPr="00E91D72">
              <w:t>Размер СЗЗ,</w:t>
            </w:r>
            <w:r w:rsidRPr="00E91D72">
              <w:br/>
              <w:t>м</w:t>
            </w:r>
          </w:p>
        </w:tc>
        <w:tc>
          <w:tcPr>
            <w:tcW w:w="860" w:type="pct"/>
            <w:vAlign w:val="center"/>
          </w:tcPr>
          <w:p w:rsidR="004C75B5" w:rsidRPr="00E91D72" w:rsidRDefault="004C75B5" w:rsidP="006812B5">
            <w:pPr>
              <w:jc w:val="center"/>
            </w:pPr>
            <w:r w:rsidRPr="00E91D72">
              <w:t>Наличие жилой застройки в СЗЗ</w:t>
            </w:r>
            <w:r>
              <w:t xml:space="preserve"> кладбища</w:t>
            </w:r>
          </w:p>
        </w:tc>
        <w:tc>
          <w:tcPr>
            <w:tcW w:w="997" w:type="pct"/>
            <w:vAlign w:val="center"/>
          </w:tcPr>
          <w:p w:rsidR="004C75B5" w:rsidRPr="00E91D72" w:rsidRDefault="004C75B5" w:rsidP="006812B5">
            <w:pPr>
              <w:jc w:val="center"/>
              <w:rPr>
                <w:highlight w:val="green"/>
              </w:rPr>
            </w:pPr>
            <w:r w:rsidRPr="00E91D72">
              <w:t>Расположение кладбища в водоохраной зоне</w:t>
            </w:r>
          </w:p>
        </w:tc>
      </w:tr>
      <w:tr w:rsidR="004C75B5" w:rsidRPr="007B43B7" w:rsidTr="006812B5">
        <w:trPr>
          <w:trHeight w:val="20"/>
          <w:jc w:val="center"/>
        </w:trPr>
        <w:tc>
          <w:tcPr>
            <w:tcW w:w="1161" w:type="pct"/>
            <w:vAlign w:val="center"/>
          </w:tcPr>
          <w:p w:rsidR="004C75B5" w:rsidRPr="00E91D72" w:rsidRDefault="004C75B5" w:rsidP="006812B5">
            <w:r w:rsidRPr="00E91D72">
              <w:t>Слабненское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0,5</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rPr>
                <w:lang w:val="en-US"/>
              </w:rPr>
            </w:pPr>
            <w:r w:rsidRPr="00E91D72">
              <w:rPr>
                <w:lang w:val="en-US"/>
              </w:rPr>
              <w:t>-</w:t>
            </w:r>
          </w:p>
        </w:tc>
        <w:tc>
          <w:tcPr>
            <w:tcW w:w="997" w:type="pct"/>
            <w:vAlign w:val="center"/>
          </w:tcPr>
          <w:p w:rsidR="004C75B5" w:rsidRPr="00E91D72" w:rsidRDefault="004C75B5" w:rsidP="006812B5">
            <w:pPr>
              <w:jc w:val="center"/>
            </w:pPr>
            <w:r w:rsidRPr="00E91D72">
              <w:rPr>
                <w:lang w:val="en-US"/>
              </w:rPr>
              <w:t>+</w:t>
            </w:r>
          </w:p>
        </w:tc>
      </w:tr>
      <w:tr w:rsidR="004C75B5" w:rsidRPr="007B43B7" w:rsidTr="006812B5">
        <w:trPr>
          <w:trHeight w:val="20"/>
          <w:jc w:val="center"/>
        </w:trPr>
        <w:tc>
          <w:tcPr>
            <w:tcW w:w="1161" w:type="pct"/>
            <w:vAlign w:val="center"/>
          </w:tcPr>
          <w:p w:rsidR="004C75B5" w:rsidRPr="00E91D72" w:rsidRDefault="004C75B5" w:rsidP="006812B5">
            <w:r w:rsidRPr="00E91D72">
              <w:t>Слотинское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0,5</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Дерюзинское (новое)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5,0</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Дерюзинское (старое)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1,0</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Малинниковское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0,3</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Леоновское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2,3</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Гагинское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1,2</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rPr>
                <w:lang w:val="en-US"/>
              </w:rPr>
            </w:pPr>
            <w:r w:rsidRPr="00E91D72">
              <w:rPr>
                <w:lang w:val="en-US"/>
              </w:rPr>
              <w:t>-</w:t>
            </w:r>
          </w:p>
        </w:tc>
        <w:tc>
          <w:tcPr>
            <w:tcW w:w="997" w:type="pct"/>
            <w:vAlign w:val="center"/>
          </w:tcPr>
          <w:p w:rsidR="004C75B5" w:rsidRPr="00E91D72" w:rsidRDefault="004C75B5" w:rsidP="006812B5">
            <w:pPr>
              <w:jc w:val="center"/>
              <w:rPr>
                <w:lang w:val="en-US"/>
              </w:rPr>
            </w:pPr>
            <w:r w:rsidRPr="00E91D72">
              <w:rPr>
                <w:lang w:val="en-US"/>
              </w:rPr>
              <w:t>-</w:t>
            </w:r>
          </w:p>
        </w:tc>
      </w:tr>
      <w:tr w:rsidR="004C75B5" w:rsidRPr="007B43B7" w:rsidTr="006812B5">
        <w:trPr>
          <w:trHeight w:val="20"/>
          <w:jc w:val="center"/>
        </w:trPr>
        <w:tc>
          <w:tcPr>
            <w:tcW w:w="1161" w:type="pct"/>
            <w:vAlign w:val="center"/>
          </w:tcPr>
          <w:p w:rsidR="004C75B5" w:rsidRPr="00E91D72" w:rsidRDefault="004C75B5" w:rsidP="006812B5">
            <w:r w:rsidRPr="00E91D72">
              <w:t>Никульское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0,6</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Душищевское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1,8</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Бужаниновское</w:t>
            </w:r>
          </w:p>
        </w:tc>
        <w:tc>
          <w:tcPr>
            <w:tcW w:w="689" w:type="pct"/>
            <w:vAlign w:val="center"/>
          </w:tcPr>
          <w:p w:rsidR="004C75B5" w:rsidRPr="009F21F2" w:rsidRDefault="004C75B5" w:rsidP="006812B5">
            <w:pPr>
              <w:jc w:val="center"/>
            </w:pPr>
            <w:r w:rsidRPr="009F21F2">
              <w:t>открыто</w:t>
            </w:r>
          </w:p>
        </w:tc>
        <w:tc>
          <w:tcPr>
            <w:tcW w:w="690" w:type="pct"/>
            <w:vAlign w:val="center"/>
          </w:tcPr>
          <w:p w:rsidR="004C75B5" w:rsidRPr="00E91D72" w:rsidRDefault="004C75B5" w:rsidP="006812B5">
            <w:pPr>
              <w:jc w:val="center"/>
            </w:pPr>
            <w:r w:rsidRPr="00E91D72">
              <w:t>1,1</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pPr>
            <w:r w:rsidRPr="00E91D72">
              <w:t>+</w:t>
            </w:r>
          </w:p>
        </w:tc>
        <w:tc>
          <w:tcPr>
            <w:tcW w:w="997" w:type="pct"/>
            <w:vAlign w:val="center"/>
          </w:tcPr>
          <w:p w:rsidR="004C75B5" w:rsidRPr="00E91D72" w:rsidRDefault="004C75B5" w:rsidP="006812B5">
            <w:pPr>
              <w:jc w:val="center"/>
            </w:pPr>
            <w:r w:rsidRPr="00E91D72">
              <w:t>-</w:t>
            </w:r>
          </w:p>
        </w:tc>
      </w:tr>
      <w:tr w:rsidR="004C75B5" w:rsidRPr="007B43B7" w:rsidTr="006812B5">
        <w:trPr>
          <w:trHeight w:val="20"/>
          <w:jc w:val="center"/>
        </w:trPr>
        <w:tc>
          <w:tcPr>
            <w:tcW w:w="1161" w:type="pct"/>
            <w:vAlign w:val="center"/>
          </w:tcPr>
          <w:p w:rsidR="004C75B5" w:rsidRPr="00E91D72" w:rsidRDefault="004C75B5" w:rsidP="006812B5">
            <w:r w:rsidRPr="00E91D72">
              <w:t xml:space="preserve">Гальневское </w:t>
            </w:r>
          </w:p>
        </w:tc>
        <w:tc>
          <w:tcPr>
            <w:tcW w:w="689" w:type="pct"/>
            <w:vAlign w:val="center"/>
          </w:tcPr>
          <w:p w:rsidR="004C75B5" w:rsidRPr="009F21F2" w:rsidRDefault="004C75B5" w:rsidP="006812B5">
            <w:pPr>
              <w:jc w:val="center"/>
            </w:pPr>
            <w:r w:rsidRPr="009F21F2">
              <w:t>закрыто</w:t>
            </w:r>
          </w:p>
        </w:tc>
        <w:tc>
          <w:tcPr>
            <w:tcW w:w="690" w:type="pct"/>
            <w:vAlign w:val="center"/>
          </w:tcPr>
          <w:p w:rsidR="004C75B5" w:rsidRPr="00E91D72" w:rsidRDefault="004C75B5" w:rsidP="006812B5">
            <w:pPr>
              <w:jc w:val="center"/>
            </w:pPr>
            <w:r w:rsidRPr="00E91D72">
              <w:t>1,2</w:t>
            </w:r>
          </w:p>
        </w:tc>
        <w:tc>
          <w:tcPr>
            <w:tcW w:w="603" w:type="pct"/>
            <w:vAlign w:val="center"/>
          </w:tcPr>
          <w:p w:rsidR="004C75B5" w:rsidRPr="00E91D72" w:rsidRDefault="004C75B5" w:rsidP="006812B5">
            <w:pPr>
              <w:jc w:val="center"/>
            </w:pPr>
            <w:r w:rsidRPr="00E91D72">
              <w:t>50</w:t>
            </w:r>
          </w:p>
        </w:tc>
        <w:tc>
          <w:tcPr>
            <w:tcW w:w="860" w:type="pct"/>
            <w:vAlign w:val="center"/>
          </w:tcPr>
          <w:p w:rsidR="004C75B5" w:rsidRPr="00E91D72" w:rsidRDefault="004C75B5" w:rsidP="006812B5">
            <w:pPr>
              <w:jc w:val="center"/>
              <w:rPr>
                <w:lang w:val="en-US"/>
              </w:rPr>
            </w:pPr>
            <w:r w:rsidRPr="00E91D72">
              <w:rPr>
                <w:lang w:val="en-US"/>
              </w:rPr>
              <w:t>-</w:t>
            </w:r>
          </w:p>
        </w:tc>
        <w:tc>
          <w:tcPr>
            <w:tcW w:w="997" w:type="pct"/>
            <w:vAlign w:val="center"/>
          </w:tcPr>
          <w:p w:rsidR="004C75B5" w:rsidRPr="00E91D72" w:rsidRDefault="004C75B5" w:rsidP="006812B5">
            <w:pPr>
              <w:jc w:val="center"/>
              <w:rPr>
                <w:lang w:val="en-US"/>
              </w:rPr>
            </w:pPr>
            <w:r w:rsidRPr="00E91D72">
              <w:rPr>
                <w:lang w:val="en-US"/>
              </w:rPr>
              <w:t>-</w:t>
            </w:r>
          </w:p>
        </w:tc>
      </w:tr>
    </w:tbl>
    <w:p w:rsidR="004C75B5" w:rsidRDefault="004C75B5" w:rsidP="004C75B5">
      <w:pPr>
        <w:spacing w:before="120"/>
        <w:ind w:firstLine="709"/>
        <w:jc w:val="both"/>
      </w:pPr>
      <w:r w:rsidRPr="009E2F4B">
        <w:t>СЗЗ многих кладбищ не выдержаны (Слотинское, Дерюзинское (старое), Малинниковское, Бужаниновское), два кладбища (Слабненское и Малинниковское) расположены в водоохранных зонах водотоков.</w:t>
      </w:r>
      <w:r>
        <w:t xml:space="preserve"> </w:t>
      </w:r>
    </w:p>
    <w:p w:rsidR="004C75B5" w:rsidRDefault="004C75B5" w:rsidP="004C75B5">
      <w:pPr>
        <w:spacing w:before="120"/>
        <w:ind w:firstLine="709"/>
        <w:jc w:val="both"/>
      </w:pPr>
      <w:r>
        <w:t>К</w:t>
      </w:r>
      <w:r w:rsidRPr="00C74CAB">
        <w:t xml:space="preserve"> объектам, требующим установления СЗЗ, относятся </w:t>
      </w:r>
      <w:r>
        <w:t xml:space="preserve">также </w:t>
      </w:r>
      <w:r w:rsidRPr="00C74CAB">
        <w:t xml:space="preserve">котельные. Однако в соответствии с СанПиН 2.2.1/2.1.1.1200-03 «Санитарно-защитные зоны и санитарная классификация предприятий, сооружений и иных объектов» (Новая редакция), СЗЗ этих объектов должны устанавливаться на основании расчётов воздушного и шумового </w:t>
      </w:r>
      <w:r w:rsidRPr="00C74CAB">
        <w:lastRenderedPageBreak/>
        <w:t>воздействия в составе специальных проектов. Данные проекты в настоящее время отсутствуют, СЗЗ объектов не установлены.</w:t>
      </w:r>
    </w:p>
    <w:p w:rsidR="004C75B5" w:rsidRDefault="004C75B5" w:rsidP="004C75B5">
      <w:pPr>
        <w:spacing w:before="120"/>
        <w:ind w:firstLine="709"/>
        <w:jc w:val="both"/>
      </w:pPr>
      <w:r>
        <w:t xml:space="preserve">На территории сельского поселения централизованные системы бытовой канализации с очистными </w:t>
      </w:r>
      <w:r w:rsidRPr="00EB7C8B">
        <w:t>сооружениями действуют в сёлах Бужаниново и Сватково, а также в деревне Путятино. По системам самотечных коллекторов бытовые стоки передаются на поля фильтрации и септики.</w:t>
      </w:r>
      <w:r>
        <w:t xml:space="preserve"> </w:t>
      </w:r>
      <w:r w:rsidRPr="00C5347D">
        <w:t xml:space="preserve">Санитарно-защитные зоны от </w:t>
      </w:r>
      <w:r>
        <w:t xml:space="preserve">очистных сооружений составляют 50 м и </w:t>
      </w:r>
      <w:r w:rsidRPr="00C5347D">
        <w:t>200 м.</w:t>
      </w:r>
      <w:r>
        <w:t xml:space="preserve"> </w:t>
      </w:r>
      <w:r w:rsidRPr="00C5347D">
        <w:t>Все сооружения требуют реконструкции со строительством блоков биологической доочистки стоков и механического обезвоживания осадка.</w:t>
      </w:r>
    </w:p>
    <w:p w:rsidR="00CE79D7" w:rsidRDefault="00CE79D7" w:rsidP="00A6122C">
      <w:pPr>
        <w:spacing w:before="120"/>
        <w:ind w:firstLine="709"/>
        <w:jc w:val="both"/>
      </w:pPr>
      <w:r w:rsidRPr="00CE79D7">
        <w:t xml:space="preserve">Ориентировочные размеры СЗЗ планируемых на расчётный срок объектов приводятся в таблице </w:t>
      </w:r>
      <w:r w:rsidR="00437197">
        <w:t>3</w:t>
      </w:r>
      <w:r w:rsidRPr="00CE79D7">
        <w:t>.</w:t>
      </w:r>
      <w:r w:rsidR="00437197">
        <w:t>3</w:t>
      </w:r>
      <w:r w:rsidRPr="00CE79D7">
        <w:t>.2.</w:t>
      </w:r>
    </w:p>
    <w:p w:rsidR="00CE79D7" w:rsidRPr="00126588" w:rsidRDefault="00CE79D7" w:rsidP="00CE79D7">
      <w:pPr>
        <w:spacing w:before="120"/>
        <w:ind w:firstLine="709"/>
        <w:jc w:val="right"/>
      </w:pPr>
      <w:r w:rsidRPr="00126588">
        <w:t xml:space="preserve">Таблица </w:t>
      </w:r>
      <w:r w:rsidR="00437197">
        <w:t>3</w:t>
      </w:r>
      <w:r w:rsidRPr="00126588">
        <w:t>.</w:t>
      </w:r>
      <w:r w:rsidR="00437197">
        <w:t>3</w:t>
      </w:r>
      <w:r w:rsidRPr="00126588">
        <w:t>.2</w:t>
      </w:r>
    </w:p>
    <w:tbl>
      <w:tblPr>
        <w:tblW w:w="9606" w:type="dxa"/>
        <w:tblLayout w:type="fixed"/>
        <w:tblLook w:val="01E0" w:firstRow="1" w:lastRow="1" w:firstColumn="1" w:lastColumn="1" w:noHBand="0" w:noVBand="0"/>
      </w:tblPr>
      <w:tblGrid>
        <w:gridCol w:w="2235"/>
        <w:gridCol w:w="2551"/>
        <w:gridCol w:w="2268"/>
        <w:gridCol w:w="2552"/>
      </w:tblGrid>
      <w:tr w:rsidR="004C75B5" w:rsidRPr="00AD204A" w:rsidTr="006812B5">
        <w:trPr>
          <w:tblHeader/>
        </w:trPr>
        <w:tc>
          <w:tcPr>
            <w:tcW w:w="2235" w:type="dxa"/>
            <w:tcBorders>
              <w:top w:val="single" w:sz="4" w:space="0" w:color="auto"/>
              <w:left w:val="single" w:sz="4" w:space="0" w:color="auto"/>
              <w:bottom w:val="single" w:sz="4" w:space="0" w:color="auto"/>
              <w:right w:val="single" w:sz="4" w:space="0" w:color="auto"/>
            </w:tcBorders>
            <w:vAlign w:val="center"/>
          </w:tcPr>
          <w:p w:rsidR="004C75B5" w:rsidRPr="00F47794" w:rsidRDefault="004C75B5" w:rsidP="006812B5">
            <w:pPr>
              <w:jc w:val="center"/>
            </w:pPr>
            <w:r w:rsidRPr="00F47794">
              <w:t>Местоположение</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F47794" w:rsidRDefault="004C75B5" w:rsidP="006812B5">
            <w:pPr>
              <w:jc w:val="center"/>
            </w:pPr>
            <w:r w:rsidRPr="00F47794">
              <w:t>Функциональное</w:t>
            </w:r>
          </w:p>
          <w:p w:rsidR="004C75B5" w:rsidRPr="00F47794" w:rsidRDefault="004C75B5" w:rsidP="006812B5">
            <w:pPr>
              <w:jc w:val="center"/>
            </w:pPr>
            <w:r w:rsidRPr="00F47794">
              <w:t>назначение</w:t>
            </w:r>
          </w:p>
          <w:p w:rsidR="004C75B5" w:rsidRPr="00F47794" w:rsidRDefault="004C75B5" w:rsidP="006812B5">
            <w:pPr>
              <w:jc w:val="center"/>
            </w:pPr>
            <w:r w:rsidRPr="00F47794">
              <w:t>территории</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Pr="00F47794" w:rsidRDefault="004C75B5" w:rsidP="006812B5">
            <w:pPr>
              <w:jc w:val="center"/>
            </w:pPr>
            <w:r w:rsidRPr="00F47794">
              <w:t>Очередь строительства</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F47794" w:rsidRDefault="004C75B5" w:rsidP="006812B5">
            <w:pPr>
              <w:jc w:val="center"/>
            </w:pPr>
            <w:r w:rsidRPr="00F47794">
              <w:t>Ориентировочный размер СЗЗ</w:t>
            </w:r>
            <w:r>
              <w:t xml:space="preserve">, </w:t>
            </w:r>
            <w:r>
              <w:br/>
              <w:t>м</w:t>
            </w:r>
          </w:p>
        </w:tc>
      </w:tr>
      <w:tr w:rsidR="004C75B5" w:rsidRPr="00AD204A" w:rsidTr="006812B5">
        <w:tc>
          <w:tcPr>
            <w:tcW w:w="2235"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вблизи д</w:t>
            </w:r>
            <w:r>
              <w:t>. </w:t>
            </w:r>
            <w:r w:rsidRPr="0062319B">
              <w:t>Яковлево</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472084">
              <w:t>Производственные объекты на территории особой экономической зоны технико-внедренческого типа «Дубна»</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Default="004C75B5" w:rsidP="006812B5">
            <w:pPr>
              <w:jc w:val="center"/>
            </w:pPr>
            <w:r>
              <w:t>Первая очередь</w:t>
            </w:r>
          </w:p>
          <w:p w:rsidR="004C75B5" w:rsidRDefault="004C75B5" w:rsidP="006812B5">
            <w:pPr>
              <w:jc w:val="center"/>
            </w:pPr>
            <w:r>
              <w:t>(2022 год) и</w:t>
            </w:r>
          </w:p>
          <w:p w:rsidR="004C75B5" w:rsidRDefault="004C75B5" w:rsidP="006812B5">
            <w:pPr>
              <w:jc w:val="center"/>
            </w:pPr>
            <w:r>
              <w:t>расчётный срок</w:t>
            </w:r>
          </w:p>
          <w:p w:rsidR="004C75B5" w:rsidRPr="00AD204A" w:rsidRDefault="004C75B5" w:rsidP="006812B5">
            <w:pPr>
              <w:jc w:val="center"/>
              <w:rPr>
                <w:highlight w:val="yellow"/>
              </w:rPr>
            </w:pPr>
            <w:r>
              <w:t>(2023-2035 годы)</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spacing w:before="240"/>
              <w:jc w:val="center"/>
              <w:rPr>
                <w:highlight w:val="yellow"/>
              </w:rPr>
            </w:pPr>
            <w:r w:rsidRPr="003E4DEB">
              <w:t>50-</w:t>
            </w:r>
            <w:r w:rsidRPr="003E4DEB">
              <w:rPr>
                <w:lang w:val="en-US"/>
              </w:rPr>
              <w:t>3</w:t>
            </w:r>
            <w:r w:rsidRPr="003E4DEB">
              <w:t>00</w:t>
            </w:r>
          </w:p>
        </w:tc>
      </w:tr>
      <w:tr w:rsidR="004C75B5" w:rsidRPr="00AD204A" w:rsidTr="006812B5">
        <w:tc>
          <w:tcPr>
            <w:tcW w:w="2235"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д.</w:t>
            </w:r>
            <w:r>
              <w:t> </w:t>
            </w:r>
            <w:r w:rsidRPr="0062319B">
              <w:t>Березняки</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Технопарк «Калита парк»</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Pr="0062319B" w:rsidRDefault="004C75B5" w:rsidP="006812B5">
            <w:pPr>
              <w:jc w:val="center"/>
            </w:pPr>
            <w:r w:rsidRPr="0062319B">
              <w:t>Первая очередь</w:t>
            </w:r>
          </w:p>
          <w:p w:rsidR="004C75B5" w:rsidRPr="00AD204A" w:rsidRDefault="004C75B5" w:rsidP="006812B5">
            <w:pPr>
              <w:jc w:val="center"/>
              <w:rPr>
                <w:highlight w:val="yellow"/>
              </w:rPr>
            </w:pPr>
            <w:r w:rsidRPr="0062319B">
              <w:t>(2022 год)</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3E4DEB">
              <w:t>50</w:t>
            </w:r>
          </w:p>
        </w:tc>
      </w:tr>
      <w:tr w:rsidR="004C75B5" w:rsidRPr="00AD204A" w:rsidTr="006812B5">
        <w:tc>
          <w:tcPr>
            <w:tcW w:w="2235"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д.</w:t>
            </w:r>
            <w:r>
              <w:t> </w:t>
            </w:r>
            <w:r w:rsidRPr="0062319B">
              <w:t>Березняки</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3E4DEB">
              <w:t>Складской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Pr="0062319B" w:rsidRDefault="004C75B5" w:rsidP="006812B5">
            <w:pPr>
              <w:jc w:val="center"/>
            </w:pPr>
            <w:r w:rsidRPr="0062319B">
              <w:t>Первая очередь</w:t>
            </w:r>
          </w:p>
          <w:p w:rsidR="004C75B5" w:rsidRPr="00AD204A" w:rsidRDefault="004C75B5" w:rsidP="006812B5">
            <w:pPr>
              <w:jc w:val="center"/>
              <w:rPr>
                <w:highlight w:val="yellow"/>
              </w:rPr>
            </w:pPr>
            <w:r w:rsidRPr="0062319B">
              <w:t>(2022 год)</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3E4DEB">
              <w:t>50</w:t>
            </w:r>
          </w:p>
        </w:tc>
      </w:tr>
      <w:tr w:rsidR="004C75B5" w:rsidRPr="00AD204A" w:rsidTr="006812B5">
        <w:trPr>
          <w:trHeight w:val="168"/>
        </w:trPr>
        <w:tc>
          <w:tcPr>
            <w:tcW w:w="2235"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с.</w:t>
            </w:r>
            <w:r>
              <w:t> </w:t>
            </w:r>
            <w:r w:rsidRPr="0062319B">
              <w:t>Сватково</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3E4DEB">
              <w:t>Складской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Pr="0062319B" w:rsidRDefault="004C75B5" w:rsidP="006812B5">
            <w:pPr>
              <w:jc w:val="center"/>
            </w:pPr>
            <w:r w:rsidRPr="0062319B">
              <w:t>Первая очередь</w:t>
            </w:r>
          </w:p>
          <w:p w:rsidR="004C75B5" w:rsidRPr="00AD204A" w:rsidRDefault="004C75B5" w:rsidP="006812B5">
            <w:pPr>
              <w:jc w:val="center"/>
              <w:rPr>
                <w:highlight w:val="yellow"/>
              </w:rPr>
            </w:pPr>
            <w:r w:rsidRPr="0062319B">
              <w:t>(2022 год)</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3E4DEB">
              <w:t>50</w:t>
            </w:r>
          </w:p>
        </w:tc>
      </w:tr>
      <w:tr w:rsidR="004C75B5" w:rsidRPr="00AD204A" w:rsidTr="006812B5">
        <w:trPr>
          <w:trHeight w:val="92"/>
        </w:trPr>
        <w:tc>
          <w:tcPr>
            <w:tcW w:w="2235"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вблизи с.</w:t>
            </w:r>
            <w:r>
              <w:t> </w:t>
            </w:r>
            <w:r w:rsidRPr="0062319B">
              <w:t>Сватково</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t>Сельскохозяйственное</w:t>
            </w:r>
            <w:r w:rsidRPr="003E4DEB">
              <w:t xml:space="preserve"> производств</w:t>
            </w:r>
            <w:r>
              <w:t>о</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Расчётный срок (2023-2035 годы)</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3E4DEB" w:rsidRDefault="004C75B5" w:rsidP="006812B5">
            <w:pPr>
              <w:jc w:val="center"/>
            </w:pPr>
            <w:r w:rsidRPr="003E4DEB">
              <w:rPr>
                <w:lang w:val="en-US"/>
              </w:rPr>
              <w:t>50-100</w:t>
            </w:r>
          </w:p>
        </w:tc>
      </w:tr>
      <w:tr w:rsidR="004C75B5" w:rsidRPr="00AD204A" w:rsidTr="006812B5">
        <w:trPr>
          <w:trHeight w:val="167"/>
        </w:trPr>
        <w:tc>
          <w:tcPr>
            <w:tcW w:w="2235"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3E4DEB">
              <w:t>вблизи д.</w:t>
            </w:r>
            <w:r>
              <w:t> </w:t>
            </w:r>
            <w:r w:rsidRPr="003E4DEB">
              <w:t>Редриковы Горы</w:t>
            </w:r>
          </w:p>
        </w:tc>
        <w:tc>
          <w:tcPr>
            <w:tcW w:w="2551"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t>Сельскохозяйственное</w:t>
            </w:r>
            <w:r w:rsidRPr="003E4DEB">
              <w:t xml:space="preserve"> производств</w:t>
            </w:r>
            <w:r>
              <w:t>о</w:t>
            </w:r>
          </w:p>
        </w:tc>
        <w:tc>
          <w:tcPr>
            <w:tcW w:w="2268" w:type="dxa"/>
            <w:tcBorders>
              <w:top w:val="single" w:sz="4" w:space="0" w:color="auto"/>
              <w:left w:val="single" w:sz="4" w:space="0" w:color="auto"/>
              <w:bottom w:val="single" w:sz="4" w:space="0" w:color="auto"/>
              <w:right w:val="single" w:sz="4" w:space="0" w:color="auto"/>
            </w:tcBorders>
            <w:vAlign w:val="center"/>
          </w:tcPr>
          <w:p w:rsidR="004C75B5" w:rsidRPr="00AD204A" w:rsidRDefault="004C75B5" w:rsidP="006812B5">
            <w:pPr>
              <w:jc w:val="center"/>
              <w:rPr>
                <w:highlight w:val="yellow"/>
              </w:rPr>
            </w:pPr>
            <w:r w:rsidRPr="0062319B">
              <w:t>Расчётный срок (2023-2035 годы)</w:t>
            </w:r>
          </w:p>
        </w:tc>
        <w:tc>
          <w:tcPr>
            <w:tcW w:w="2552" w:type="dxa"/>
            <w:tcBorders>
              <w:top w:val="single" w:sz="4" w:space="0" w:color="auto"/>
              <w:left w:val="single" w:sz="4" w:space="0" w:color="auto"/>
              <w:bottom w:val="single" w:sz="4" w:space="0" w:color="auto"/>
              <w:right w:val="single" w:sz="4" w:space="0" w:color="auto"/>
            </w:tcBorders>
            <w:vAlign w:val="center"/>
          </w:tcPr>
          <w:p w:rsidR="004C75B5" w:rsidRPr="003E4DEB" w:rsidRDefault="004C75B5" w:rsidP="006812B5">
            <w:pPr>
              <w:jc w:val="center"/>
            </w:pPr>
            <w:r w:rsidRPr="003E4DEB">
              <w:rPr>
                <w:lang w:val="en-US"/>
              </w:rPr>
              <w:t>50-100</w:t>
            </w:r>
          </w:p>
        </w:tc>
      </w:tr>
    </w:tbl>
    <w:p w:rsidR="00CE79D7" w:rsidRPr="00126588" w:rsidRDefault="00CE79D7" w:rsidP="00CE79D7"/>
    <w:p w:rsidR="00CE79D7" w:rsidRPr="00CE79D7" w:rsidRDefault="00CE79D7" w:rsidP="00A022CE">
      <w:pPr>
        <w:overflowPunct w:val="0"/>
        <w:autoSpaceDE w:val="0"/>
        <w:autoSpaceDN w:val="0"/>
        <w:adjustRightInd w:val="0"/>
        <w:spacing w:before="120" w:after="120"/>
        <w:ind w:firstLine="709"/>
        <w:jc w:val="both"/>
      </w:pPr>
      <w:r w:rsidRPr="00CE79D7">
        <w:rPr>
          <w:bCs/>
        </w:rPr>
        <w:t xml:space="preserve">На территории сельского поселения </w:t>
      </w:r>
      <w:r w:rsidR="004C75B5">
        <w:rPr>
          <w:bCs/>
        </w:rPr>
        <w:t>Березняковское</w:t>
      </w:r>
      <w:r w:rsidRPr="00CE79D7">
        <w:rPr>
          <w:bCs/>
        </w:rPr>
        <w:t xml:space="preserve"> предлагается размещение предприятий, отвечающих современным требованиям экологической безопасности. </w:t>
      </w:r>
      <w:r w:rsidRPr="00CE79D7">
        <w:t xml:space="preserve">В случае соседства с существующими и планируемыми объектами с нормируемыми показателями качества окружающей среды, санитарно-защитная зона предприятия должна быть организована за счет собственной территории. </w:t>
      </w:r>
    </w:p>
    <w:p w:rsidR="00CE79D7" w:rsidRPr="00CE79D7" w:rsidRDefault="00CE79D7" w:rsidP="00A022CE">
      <w:pPr>
        <w:overflowPunct w:val="0"/>
        <w:autoSpaceDE w:val="0"/>
        <w:autoSpaceDN w:val="0"/>
        <w:adjustRightInd w:val="0"/>
        <w:spacing w:before="120" w:after="120"/>
        <w:ind w:firstLine="709"/>
        <w:jc w:val="both"/>
      </w:pPr>
      <w:r w:rsidRPr="00CE79D7">
        <w:t xml:space="preserve">Исключается размещение объектов пищевой и фармацевтической отрасли внутри санитарно-защитных зон объектов иных отраслей. </w:t>
      </w:r>
    </w:p>
    <w:p w:rsidR="004C75B5" w:rsidRDefault="004C75B5" w:rsidP="004C75B5">
      <w:pPr>
        <w:spacing w:before="120"/>
        <w:ind w:firstLine="709"/>
        <w:jc w:val="both"/>
      </w:pPr>
      <w:r w:rsidRPr="009D1EEF">
        <w:t xml:space="preserve">На первую очередь планируется построить очистные сооружения бытовых стоков с сооружениями полной биологической очистки, доочистки стоков и механического обезвоживания осадка (в количестве 4 штук) на планируемых территориях и вблизи села Дерюзино, деревень Яковлево, Березняки, Редриково Горы. </w:t>
      </w:r>
      <w:r>
        <w:t>П</w:t>
      </w:r>
      <w:r w:rsidRPr="009D1EEF">
        <w:t>роектн</w:t>
      </w:r>
      <w:r>
        <w:t>ая</w:t>
      </w:r>
      <w:r w:rsidRPr="009D1EEF">
        <w:t xml:space="preserve"> производительность очистных сооружений составит до 1,0 тыс. куб. м/сутки. СЗЗ </w:t>
      </w:r>
      <w:r>
        <w:t xml:space="preserve">составит </w:t>
      </w:r>
      <w:r w:rsidRPr="009D1EEF">
        <w:t xml:space="preserve">– </w:t>
      </w:r>
      <w:r>
        <w:t xml:space="preserve">по </w:t>
      </w:r>
      <w:r w:rsidRPr="009D1EEF">
        <w:t>100-150</w:t>
      </w:r>
      <w:r>
        <w:t> </w:t>
      </w:r>
      <w:r w:rsidRPr="009D1EEF">
        <w:t>м.</w:t>
      </w:r>
    </w:p>
    <w:p w:rsidR="004C75B5" w:rsidRDefault="004C75B5" w:rsidP="004C75B5">
      <w:pPr>
        <w:spacing w:before="120"/>
        <w:ind w:firstLine="709"/>
        <w:jc w:val="both"/>
      </w:pPr>
      <w:r>
        <w:t>На расчётный срок планируется п</w:t>
      </w:r>
      <w:r w:rsidRPr="009D1EEF">
        <w:t xml:space="preserve">остроить очистные сооружения бытовых стоков (в количестве 15 штук) на планируемых территориях и вблизи села Бужаниново, деревень Гальнево, Редриковы Горы, Душищево, Дивово, Малинники, Ботово и Березняки. </w:t>
      </w:r>
      <w:r w:rsidRPr="009D1EEF">
        <w:lastRenderedPageBreak/>
        <w:t>Единичн</w:t>
      </w:r>
      <w:r>
        <w:t>ая</w:t>
      </w:r>
      <w:r w:rsidRPr="009D1EEF">
        <w:t xml:space="preserve"> проектн</w:t>
      </w:r>
      <w:r>
        <w:t>ая</w:t>
      </w:r>
      <w:r w:rsidRPr="009D1EEF">
        <w:t xml:space="preserve"> производительность очистных сооружений составит до 0,8</w:t>
      </w:r>
      <w:r>
        <w:t> </w:t>
      </w:r>
      <w:r w:rsidRPr="009D1EEF">
        <w:t>тыс. куб.</w:t>
      </w:r>
      <w:r>
        <w:t> </w:t>
      </w:r>
      <w:r w:rsidRPr="009D1EEF">
        <w:t xml:space="preserve">м/сутки. СЗЗ – </w:t>
      </w:r>
      <w:r>
        <w:t xml:space="preserve">по </w:t>
      </w:r>
      <w:r w:rsidRPr="009D1EEF">
        <w:t>100-150</w:t>
      </w:r>
      <w:r>
        <w:t> </w:t>
      </w:r>
      <w:r w:rsidRPr="009D1EEF">
        <w:t>м.</w:t>
      </w:r>
    </w:p>
    <w:p w:rsidR="00A90602" w:rsidRPr="00A90602" w:rsidRDefault="00A90602" w:rsidP="00BA6F39">
      <w:pPr>
        <w:spacing w:before="120" w:after="120"/>
        <w:ind w:firstLine="709"/>
        <w:jc w:val="both"/>
        <w:outlineLvl w:val="0"/>
        <w:rPr>
          <w:b/>
          <w:i/>
        </w:rPr>
      </w:pPr>
      <w:r w:rsidRPr="00A90602">
        <w:rPr>
          <w:b/>
          <w:i/>
        </w:rPr>
        <w:t>Водоохранные зоны</w:t>
      </w:r>
    </w:p>
    <w:p w:rsidR="00A90602" w:rsidRPr="00444A14" w:rsidRDefault="00A90602" w:rsidP="00A022CE">
      <w:pPr>
        <w:spacing w:before="120" w:after="120"/>
        <w:ind w:firstLine="709"/>
        <w:jc w:val="both"/>
      </w:pPr>
      <w:r w:rsidRPr="00444A14">
        <w:t xml:space="preserve">В соответствии с Водным Кодексом Российской Федерации, для всех водоемов естественного происхождения вдоль уреза воды устанавливаются водоохранные зоны, основное назначение которых – защита водного объекта и сложившейся в его пределах экосистемы от деградации. Дополнительно в пределах водоохранных зон по берегам водоемов выделяются прибрежные защитные полосы, представляющие собой территорию строгого ограничения хозяйственной деятельности. </w:t>
      </w:r>
    </w:p>
    <w:p w:rsidR="00A6122C" w:rsidRDefault="00A90602" w:rsidP="00437197">
      <w:pPr>
        <w:spacing w:before="120" w:after="120"/>
        <w:ind w:firstLine="709"/>
        <w:jc w:val="both"/>
      </w:pPr>
      <w:r w:rsidRPr="00444A14">
        <w:t xml:space="preserve">Для водных объектов на территории сельского поселения </w:t>
      </w:r>
      <w:r w:rsidR="003B10A9">
        <w:t>Березняковское</w:t>
      </w:r>
      <w:r w:rsidRPr="00444A14">
        <w:t xml:space="preserve"> устанавливаются следующие водоохранные зоны, прибрежные защитные полосы, береговые полосы (таблица </w:t>
      </w:r>
      <w:r w:rsidR="00437197">
        <w:t>3</w:t>
      </w:r>
      <w:r w:rsidRPr="00444A14">
        <w:t>.</w:t>
      </w:r>
      <w:r w:rsidR="00437197">
        <w:t>3</w:t>
      </w:r>
      <w:r w:rsidRPr="00444A14">
        <w:t>.</w:t>
      </w:r>
      <w:r w:rsidR="00437197">
        <w:t>3</w:t>
      </w:r>
      <w:r w:rsidRPr="00444A14">
        <w:t>):</w:t>
      </w:r>
    </w:p>
    <w:p w:rsidR="00A6122C" w:rsidRDefault="00A6122C" w:rsidP="00437197"/>
    <w:p w:rsidR="00A90602" w:rsidRDefault="00A90602" w:rsidP="00A90602">
      <w:pPr>
        <w:ind w:firstLine="709"/>
        <w:jc w:val="right"/>
      </w:pPr>
      <w:r w:rsidRPr="00444A14">
        <w:t>Таблица</w:t>
      </w:r>
      <w:r w:rsidR="00437197">
        <w:t xml:space="preserve"> 3</w:t>
      </w:r>
      <w:r w:rsidRPr="00444A14">
        <w:t>.</w:t>
      </w:r>
      <w:r w:rsidR="00437197">
        <w:t>3</w:t>
      </w:r>
      <w:r w:rsidRPr="00444A14">
        <w:t>.</w:t>
      </w:r>
      <w:r w:rsidR="007512E2">
        <w:t>3</w:t>
      </w:r>
      <w:r w:rsidRPr="00444A1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1795"/>
        <w:gridCol w:w="1796"/>
        <w:gridCol w:w="1796"/>
      </w:tblGrid>
      <w:tr w:rsidR="00073626" w:rsidRPr="00444A14" w:rsidTr="006812B5">
        <w:trPr>
          <w:tblHeader/>
        </w:trPr>
        <w:tc>
          <w:tcPr>
            <w:tcW w:w="2235" w:type="dxa"/>
            <w:vAlign w:val="center"/>
          </w:tcPr>
          <w:p w:rsidR="00073626" w:rsidRPr="00AD7A79" w:rsidRDefault="00073626" w:rsidP="006812B5">
            <w:pPr>
              <w:pStyle w:val="afffffffff4"/>
              <w:suppressLineNumbers w:val="0"/>
              <w:spacing w:line="240" w:lineRule="auto"/>
              <w:jc w:val="center"/>
            </w:pPr>
            <w:r w:rsidRPr="00AD7A79">
              <w:rPr>
                <w:sz w:val="22"/>
                <w:szCs w:val="22"/>
              </w:rPr>
              <w:t>Наименование реки, ручья</w:t>
            </w:r>
          </w:p>
        </w:tc>
        <w:tc>
          <w:tcPr>
            <w:tcW w:w="1842" w:type="dxa"/>
            <w:vAlign w:val="center"/>
          </w:tcPr>
          <w:p w:rsidR="00073626" w:rsidRPr="00AD7A79" w:rsidRDefault="00073626" w:rsidP="006812B5">
            <w:pPr>
              <w:pStyle w:val="afffffffff4"/>
              <w:spacing w:line="240" w:lineRule="auto"/>
              <w:jc w:val="center"/>
            </w:pPr>
            <w:r w:rsidRPr="00AD7A79">
              <w:rPr>
                <w:sz w:val="22"/>
                <w:szCs w:val="22"/>
              </w:rPr>
              <w:t>Общая протяжённость, км</w:t>
            </w:r>
          </w:p>
        </w:tc>
        <w:tc>
          <w:tcPr>
            <w:tcW w:w="1795" w:type="dxa"/>
            <w:vAlign w:val="center"/>
          </w:tcPr>
          <w:p w:rsidR="00073626" w:rsidRPr="00AD7A79" w:rsidRDefault="00073626" w:rsidP="006812B5">
            <w:pPr>
              <w:pStyle w:val="afffffffff4"/>
              <w:spacing w:line="240" w:lineRule="auto"/>
              <w:jc w:val="center"/>
            </w:pPr>
            <w:r w:rsidRPr="00AD7A79">
              <w:rPr>
                <w:sz w:val="22"/>
                <w:szCs w:val="22"/>
              </w:rPr>
              <w:t xml:space="preserve">Водоохранная зона, </w:t>
            </w:r>
            <w:r w:rsidRPr="00AD7A79">
              <w:rPr>
                <w:sz w:val="22"/>
                <w:szCs w:val="22"/>
              </w:rPr>
              <w:br/>
              <w:t>м</w:t>
            </w:r>
          </w:p>
        </w:tc>
        <w:tc>
          <w:tcPr>
            <w:tcW w:w="1796" w:type="dxa"/>
            <w:vAlign w:val="center"/>
          </w:tcPr>
          <w:p w:rsidR="00073626" w:rsidRPr="00AD7A79" w:rsidRDefault="00073626" w:rsidP="006812B5">
            <w:pPr>
              <w:pStyle w:val="afffffffff4"/>
              <w:spacing w:line="240" w:lineRule="auto"/>
              <w:jc w:val="center"/>
            </w:pPr>
            <w:r w:rsidRPr="00AD7A79">
              <w:rPr>
                <w:sz w:val="22"/>
                <w:szCs w:val="22"/>
              </w:rPr>
              <w:t xml:space="preserve">Прибрежная защитная полоса, </w:t>
            </w:r>
            <w:r w:rsidRPr="00AD7A79">
              <w:rPr>
                <w:sz w:val="22"/>
                <w:szCs w:val="22"/>
              </w:rPr>
              <w:br/>
              <w:t>м</w:t>
            </w:r>
          </w:p>
        </w:tc>
        <w:tc>
          <w:tcPr>
            <w:tcW w:w="1796" w:type="dxa"/>
            <w:vAlign w:val="center"/>
          </w:tcPr>
          <w:p w:rsidR="00073626" w:rsidRPr="00AD7A79" w:rsidRDefault="00073626" w:rsidP="006812B5">
            <w:pPr>
              <w:pStyle w:val="afffffffff4"/>
              <w:spacing w:line="240" w:lineRule="auto"/>
              <w:jc w:val="center"/>
            </w:pPr>
            <w:r w:rsidRPr="00AD7A79">
              <w:rPr>
                <w:sz w:val="22"/>
                <w:szCs w:val="22"/>
              </w:rPr>
              <w:t xml:space="preserve">Береговая полоса, </w:t>
            </w:r>
            <w:r w:rsidRPr="00AD7A79">
              <w:rPr>
                <w:sz w:val="22"/>
                <w:szCs w:val="22"/>
              </w:rPr>
              <w:br/>
              <w:t>м</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Вондига</w:t>
            </w:r>
          </w:p>
        </w:tc>
        <w:tc>
          <w:tcPr>
            <w:tcW w:w="1842" w:type="dxa"/>
            <w:vAlign w:val="center"/>
          </w:tcPr>
          <w:p w:rsidR="00073626" w:rsidRPr="00AD7A79" w:rsidRDefault="00073626" w:rsidP="006812B5">
            <w:pPr>
              <w:jc w:val="center"/>
            </w:pPr>
            <w:r w:rsidRPr="00AD7A79">
              <w:rPr>
                <w:sz w:val="22"/>
                <w:szCs w:val="22"/>
              </w:rPr>
              <w:t>21</w:t>
            </w:r>
          </w:p>
        </w:tc>
        <w:tc>
          <w:tcPr>
            <w:tcW w:w="1795" w:type="dxa"/>
            <w:vAlign w:val="center"/>
          </w:tcPr>
          <w:p w:rsidR="00073626" w:rsidRPr="00AD7A79" w:rsidRDefault="00073626" w:rsidP="006812B5">
            <w:pPr>
              <w:jc w:val="center"/>
            </w:pPr>
            <w:r w:rsidRPr="00AD7A79">
              <w:rPr>
                <w:sz w:val="22"/>
                <w:szCs w:val="22"/>
              </w:rPr>
              <w:t>100</w:t>
            </w:r>
          </w:p>
        </w:tc>
        <w:tc>
          <w:tcPr>
            <w:tcW w:w="1796" w:type="dxa"/>
            <w:vAlign w:val="center"/>
          </w:tcPr>
          <w:p w:rsidR="00073626" w:rsidRPr="00AD7A79" w:rsidRDefault="00073626" w:rsidP="006812B5">
            <w:pPr>
              <w:jc w:val="center"/>
            </w:pPr>
            <w:r w:rsidRPr="00AD7A79">
              <w:rPr>
                <w:sz w:val="22"/>
                <w:szCs w:val="22"/>
              </w:rPr>
              <w:t>40</w:t>
            </w:r>
          </w:p>
        </w:tc>
        <w:tc>
          <w:tcPr>
            <w:tcW w:w="1796" w:type="dxa"/>
            <w:vAlign w:val="center"/>
          </w:tcPr>
          <w:p w:rsidR="00073626" w:rsidRPr="00AD7A79" w:rsidRDefault="00073626" w:rsidP="006812B5">
            <w:pPr>
              <w:jc w:val="center"/>
            </w:pPr>
            <w:r w:rsidRPr="00AD7A79">
              <w:rPr>
                <w:sz w:val="22"/>
                <w:szCs w:val="22"/>
              </w:rPr>
              <w:t>20</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Карповка</w:t>
            </w:r>
          </w:p>
        </w:tc>
        <w:tc>
          <w:tcPr>
            <w:tcW w:w="1842" w:type="dxa"/>
            <w:vAlign w:val="center"/>
          </w:tcPr>
          <w:p w:rsidR="00073626" w:rsidRPr="00AD7A79" w:rsidRDefault="00073626" w:rsidP="006812B5">
            <w:pPr>
              <w:jc w:val="center"/>
            </w:pPr>
            <w:r w:rsidRPr="00AD7A79">
              <w:rPr>
                <w:sz w:val="22"/>
                <w:szCs w:val="22"/>
              </w:rPr>
              <w:t>9</w:t>
            </w:r>
          </w:p>
        </w:tc>
        <w:tc>
          <w:tcPr>
            <w:tcW w:w="1795"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Молокча</w:t>
            </w:r>
          </w:p>
        </w:tc>
        <w:tc>
          <w:tcPr>
            <w:tcW w:w="1842" w:type="dxa"/>
            <w:vAlign w:val="center"/>
          </w:tcPr>
          <w:p w:rsidR="00073626" w:rsidRPr="00AD7A79" w:rsidRDefault="00073626" w:rsidP="006812B5">
            <w:pPr>
              <w:jc w:val="center"/>
            </w:pPr>
            <w:r w:rsidRPr="00AD7A79">
              <w:rPr>
                <w:sz w:val="22"/>
                <w:szCs w:val="22"/>
              </w:rPr>
              <w:t>77</w:t>
            </w:r>
          </w:p>
        </w:tc>
        <w:tc>
          <w:tcPr>
            <w:tcW w:w="1795" w:type="dxa"/>
            <w:vAlign w:val="center"/>
          </w:tcPr>
          <w:p w:rsidR="00073626" w:rsidRPr="00AD7A79" w:rsidRDefault="00073626" w:rsidP="006812B5">
            <w:pPr>
              <w:jc w:val="center"/>
            </w:pPr>
            <w:r w:rsidRPr="00AD7A79">
              <w:rPr>
                <w:sz w:val="22"/>
                <w:szCs w:val="22"/>
              </w:rPr>
              <w:t>200</w:t>
            </w:r>
          </w:p>
        </w:tc>
        <w:tc>
          <w:tcPr>
            <w:tcW w:w="1796" w:type="dxa"/>
            <w:vAlign w:val="center"/>
          </w:tcPr>
          <w:p w:rsidR="00073626" w:rsidRPr="00AD7A79" w:rsidRDefault="00073626" w:rsidP="006812B5">
            <w:pPr>
              <w:jc w:val="center"/>
            </w:pPr>
            <w:r w:rsidRPr="00AD7A79">
              <w:rPr>
                <w:sz w:val="22"/>
                <w:szCs w:val="22"/>
              </w:rPr>
              <w:t>40</w:t>
            </w:r>
          </w:p>
        </w:tc>
        <w:tc>
          <w:tcPr>
            <w:tcW w:w="1796" w:type="dxa"/>
            <w:vAlign w:val="center"/>
          </w:tcPr>
          <w:p w:rsidR="00073626" w:rsidRPr="00AD7A79" w:rsidRDefault="00073626" w:rsidP="006812B5">
            <w:pPr>
              <w:jc w:val="center"/>
            </w:pPr>
            <w:r w:rsidRPr="00AD7A79">
              <w:rPr>
                <w:sz w:val="22"/>
                <w:szCs w:val="22"/>
              </w:rPr>
              <w:t>20</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Каменка</w:t>
            </w:r>
          </w:p>
        </w:tc>
        <w:tc>
          <w:tcPr>
            <w:tcW w:w="1842" w:type="dxa"/>
            <w:vAlign w:val="center"/>
          </w:tcPr>
          <w:p w:rsidR="00073626" w:rsidRPr="00AD7A79" w:rsidRDefault="00073626" w:rsidP="006812B5">
            <w:pPr>
              <w:jc w:val="center"/>
            </w:pPr>
            <w:r w:rsidRPr="00AD7A79">
              <w:rPr>
                <w:sz w:val="22"/>
                <w:szCs w:val="22"/>
              </w:rPr>
              <w:t>5</w:t>
            </w:r>
          </w:p>
        </w:tc>
        <w:tc>
          <w:tcPr>
            <w:tcW w:w="1795"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Звенигородка</w:t>
            </w:r>
          </w:p>
        </w:tc>
        <w:tc>
          <w:tcPr>
            <w:tcW w:w="1842" w:type="dxa"/>
            <w:vAlign w:val="center"/>
          </w:tcPr>
          <w:p w:rsidR="00073626" w:rsidRPr="00AD7A79" w:rsidRDefault="00073626" w:rsidP="006812B5">
            <w:pPr>
              <w:jc w:val="center"/>
            </w:pPr>
            <w:r w:rsidRPr="00AD7A79">
              <w:rPr>
                <w:sz w:val="22"/>
                <w:szCs w:val="22"/>
              </w:rPr>
              <w:t>7</w:t>
            </w:r>
          </w:p>
        </w:tc>
        <w:tc>
          <w:tcPr>
            <w:tcW w:w="1795"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Рассоловка</w:t>
            </w:r>
          </w:p>
        </w:tc>
        <w:tc>
          <w:tcPr>
            <w:tcW w:w="1842" w:type="dxa"/>
            <w:vAlign w:val="center"/>
          </w:tcPr>
          <w:p w:rsidR="00073626" w:rsidRPr="00AD7A79" w:rsidRDefault="00073626" w:rsidP="006812B5">
            <w:pPr>
              <w:jc w:val="center"/>
            </w:pPr>
            <w:r w:rsidRPr="00AD7A79">
              <w:rPr>
                <w:sz w:val="22"/>
                <w:szCs w:val="22"/>
              </w:rPr>
              <w:t>17</w:t>
            </w:r>
          </w:p>
        </w:tc>
        <w:tc>
          <w:tcPr>
            <w:tcW w:w="1795" w:type="dxa"/>
            <w:vAlign w:val="center"/>
          </w:tcPr>
          <w:p w:rsidR="00073626" w:rsidRPr="00AD7A79" w:rsidRDefault="00073626" w:rsidP="006812B5">
            <w:pPr>
              <w:jc w:val="center"/>
            </w:pPr>
            <w:r w:rsidRPr="00AD7A79">
              <w:rPr>
                <w:sz w:val="22"/>
                <w:szCs w:val="22"/>
              </w:rPr>
              <w:t>100</w:t>
            </w:r>
          </w:p>
        </w:tc>
        <w:tc>
          <w:tcPr>
            <w:tcW w:w="1796" w:type="dxa"/>
            <w:vAlign w:val="center"/>
          </w:tcPr>
          <w:p w:rsidR="00073626" w:rsidRPr="00AD7A79" w:rsidRDefault="00073626" w:rsidP="006812B5">
            <w:pPr>
              <w:jc w:val="center"/>
            </w:pPr>
            <w:r w:rsidRPr="00AD7A79">
              <w:rPr>
                <w:sz w:val="22"/>
                <w:szCs w:val="22"/>
              </w:rPr>
              <w:t>40</w:t>
            </w:r>
          </w:p>
        </w:tc>
        <w:tc>
          <w:tcPr>
            <w:tcW w:w="1796" w:type="dxa"/>
            <w:vAlign w:val="center"/>
          </w:tcPr>
          <w:p w:rsidR="00073626" w:rsidRPr="00AD7A79" w:rsidRDefault="00073626" w:rsidP="006812B5">
            <w:pPr>
              <w:jc w:val="center"/>
            </w:pPr>
            <w:r w:rsidRPr="00AD7A79">
              <w:rPr>
                <w:sz w:val="22"/>
                <w:szCs w:val="22"/>
              </w:rPr>
              <w:t>20</w:t>
            </w:r>
          </w:p>
        </w:tc>
      </w:tr>
      <w:tr w:rsidR="00073626" w:rsidRPr="00444A14" w:rsidTr="006812B5">
        <w:trPr>
          <w:trHeight w:val="20"/>
        </w:trPr>
        <w:tc>
          <w:tcPr>
            <w:tcW w:w="2235" w:type="dxa"/>
            <w:vAlign w:val="center"/>
          </w:tcPr>
          <w:p w:rsidR="00073626" w:rsidRPr="00AD7A79" w:rsidRDefault="00073626" w:rsidP="006812B5">
            <w:r w:rsidRPr="00AD7A79">
              <w:rPr>
                <w:sz w:val="22"/>
                <w:szCs w:val="22"/>
              </w:rPr>
              <w:t>безымянные ручьи</w:t>
            </w:r>
          </w:p>
        </w:tc>
        <w:tc>
          <w:tcPr>
            <w:tcW w:w="1842" w:type="dxa"/>
            <w:vAlign w:val="center"/>
          </w:tcPr>
          <w:p w:rsidR="00073626" w:rsidRPr="00AD7A79" w:rsidRDefault="00073626" w:rsidP="006812B5">
            <w:pPr>
              <w:jc w:val="center"/>
            </w:pPr>
            <w:r>
              <w:rPr>
                <w:sz w:val="22"/>
                <w:szCs w:val="22"/>
              </w:rPr>
              <w:t xml:space="preserve">Менее </w:t>
            </w:r>
            <w:r w:rsidRPr="00AD7A79">
              <w:rPr>
                <w:sz w:val="22"/>
                <w:szCs w:val="22"/>
              </w:rPr>
              <w:t>10</w:t>
            </w:r>
          </w:p>
        </w:tc>
        <w:tc>
          <w:tcPr>
            <w:tcW w:w="1795"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50</w:t>
            </w:r>
          </w:p>
        </w:tc>
        <w:tc>
          <w:tcPr>
            <w:tcW w:w="1796" w:type="dxa"/>
            <w:vAlign w:val="center"/>
          </w:tcPr>
          <w:p w:rsidR="00073626" w:rsidRPr="00AD7A79" w:rsidRDefault="00073626" w:rsidP="006812B5">
            <w:pPr>
              <w:jc w:val="center"/>
            </w:pPr>
            <w:r w:rsidRPr="00AD7A79">
              <w:rPr>
                <w:sz w:val="22"/>
                <w:szCs w:val="22"/>
              </w:rPr>
              <w:t>5</w:t>
            </w:r>
          </w:p>
        </w:tc>
      </w:tr>
    </w:tbl>
    <w:p w:rsidR="00073626" w:rsidRPr="00444A14" w:rsidRDefault="00073626" w:rsidP="00A90602">
      <w:pPr>
        <w:ind w:firstLine="709"/>
        <w:jc w:val="right"/>
      </w:pPr>
    </w:p>
    <w:p w:rsidR="00A90602" w:rsidRPr="00444A14" w:rsidRDefault="00A90602" w:rsidP="00A022CE">
      <w:pPr>
        <w:pStyle w:val="Osnovnoy"/>
        <w:spacing w:before="120" w:after="120"/>
        <w:ind w:right="0" w:firstLine="680"/>
      </w:pPr>
      <w:r w:rsidRPr="00444A14">
        <w:t>Для обособленных прудов на территориях общего пользования, не имеющих гидравлической связи с водотоком, согласно ст.6 и 65 Водного Кодекса Российской Федерации, устанавливаются только береговые полосы шириной 20 м (водоохранные зоны не устанавливаются).</w:t>
      </w:r>
    </w:p>
    <w:p w:rsidR="0054057A" w:rsidRPr="0054057A" w:rsidRDefault="0054057A" w:rsidP="00A022CE">
      <w:pPr>
        <w:spacing w:before="120" w:after="120"/>
        <w:ind w:firstLine="680"/>
        <w:jc w:val="both"/>
      </w:pPr>
      <w:r w:rsidRPr="0054057A">
        <w:t>В соответствии с Водным кодексом (ст. 65) в пределах водоохранной зоны запрещается:</w:t>
      </w:r>
    </w:p>
    <w:p w:rsidR="0054057A" w:rsidRPr="0054057A" w:rsidRDefault="0054057A" w:rsidP="006B53B7">
      <w:pPr>
        <w:pStyle w:val="af7"/>
        <w:numPr>
          <w:ilvl w:val="0"/>
          <w:numId w:val="30"/>
        </w:numPr>
        <w:tabs>
          <w:tab w:val="left" w:pos="993"/>
        </w:tabs>
        <w:spacing w:before="120" w:after="120" w:line="240" w:lineRule="auto"/>
        <w:ind w:left="0" w:firstLine="680"/>
        <w:jc w:val="both"/>
        <w:rPr>
          <w:rFonts w:ascii="Times New Roman" w:hAnsi="Times New Roman"/>
          <w:sz w:val="24"/>
          <w:szCs w:val="24"/>
        </w:rPr>
      </w:pPr>
      <w:r w:rsidRPr="0054057A">
        <w:rPr>
          <w:rFonts w:ascii="Times New Roman" w:hAnsi="Times New Roman"/>
          <w:sz w:val="24"/>
          <w:szCs w:val="24"/>
        </w:rPr>
        <w:t>использование сточных вод для удобрения почв;</w:t>
      </w:r>
    </w:p>
    <w:p w:rsidR="0054057A" w:rsidRPr="0054057A" w:rsidRDefault="0054057A" w:rsidP="006B53B7">
      <w:pPr>
        <w:pStyle w:val="af7"/>
        <w:numPr>
          <w:ilvl w:val="0"/>
          <w:numId w:val="30"/>
        </w:numPr>
        <w:tabs>
          <w:tab w:val="left" w:pos="993"/>
        </w:tabs>
        <w:spacing w:before="120" w:after="120" w:line="240" w:lineRule="auto"/>
        <w:ind w:left="0" w:firstLine="680"/>
        <w:jc w:val="both"/>
        <w:rPr>
          <w:rFonts w:ascii="Times New Roman" w:hAnsi="Times New Roman"/>
          <w:sz w:val="24"/>
          <w:szCs w:val="24"/>
        </w:rPr>
      </w:pPr>
      <w:r w:rsidRPr="0054057A">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4057A" w:rsidRPr="0054057A" w:rsidRDefault="0054057A" w:rsidP="006B53B7">
      <w:pPr>
        <w:pStyle w:val="af7"/>
        <w:numPr>
          <w:ilvl w:val="0"/>
          <w:numId w:val="30"/>
        </w:numPr>
        <w:tabs>
          <w:tab w:val="left" w:pos="993"/>
        </w:tabs>
        <w:spacing w:before="120" w:after="120" w:line="240" w:lineRule="auto"/>
        <w:ind w:left="0" w:firstLine="680"/>
        <w:jc w:val="both"/>
        <w:rPr>
          <w:rFonts w:ascii="Times New Roman" w:hAnsi="Times New Roman"/>
          <w:sz w:val="24"/>
          <w:szCs w:val="24"/>
        </w:rPr>
      </w:pPr>
      <w:r w:rsidRPr="0054057A">
        <w:rPr>
          <w:rFonts w:ascii="Times New Roman" w:hAnsi="Times New Roman"/>
          <w:sz w:val="24"/>
          <w:szCs w:val="24"/>
        </w:rPr>
        <w:t>осуществление авиационных мер по борьбе с вредителями и болезнями растений;</w:t>
      </w:r>
    </w:p>
    <w:p w:rsidR="0054057A" w:rsidRPr="0054057A" w:rsidRDefault="0054057A" w:rsidP="006B53B7">
      <w:pPr>
        <w:pStyle w:val="af7"/>
        <w:numPr>
          <w:ilvl w:val="0"/>
          <w:numId w:val="30"/>
        </w:numPr>
        <w:tabs>
          <w:tab w:val="left" w:pos="993"/>
        </w:tabs>
        <w:spacing w:before="120" w:after="120" w:line="240" w:lineRule="auto"/>
        <w:ind w:left="0" w:firstLine="680"/>
        <w:jc w:val="both"/>
        <w:rPr>
          <w:rFonts w:ascii="Times New Roman" w:hAnsi="Times New Roman"/>
          <w:sz w:val="24"/>
          <w:szCs w:val="24"/>
        </w:rPr>
      </w:pPr>
      <w:r w:rsidRPr="0054057A">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90602" w:rsidRPr="00444A14" w:rsidRDefault="00A90602" w:rsidP="00A022CE">
      <w:pPr>
        <w:pStyle w:val="Osnovnoy"/>
        <w:spacing w:before="120" w:after="120"/>
        <w:ind w:right="0" w:firstLine="680"/>
      </w:pPr>
      <w:r w:rsidRPr="00444A14">
        <w:t xml:space="preserve">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C436C2" w:rsidRPr="00C436C2" w:rsidRDefault="00C436C2" w:rsidP="00A022CE">
      <w:pPr>
        <w:spacing w:before="120" w:after="120"/>
        <w:ind w:firstLine="680"/>
        <w:jc w:val="both"/>
      </w:pPr>
      <w:r w:rsidRPr="00C436C2">
        <w:t>В границах прибрежных защитных полос дополнительно запрещаются:</w:t>
      </w:r>
    </w:p>
    <w:p w:rsidR="00C436C2" w:rsidRPr="00C436C2" w:rsidRDefault="00C436C2" w:rsidP="006B53B7">
      <w:pPr>
        <w:pStyle w:val="af7"/>
        <w:numPr>
          <w:ilvl w:val="0"/>
          <w:numId w:val="31"/>
        </w:numPr>
        <w:tabs>
          <w:tab w:val="left" w:pos="993"/>
        </w:tabs>
        <w:spacing w:before="120" w:after="120" w:line="240" w:lineRule="auto"/>
        <w:ind w:left="0" w:firstLine="680"/>
        <w:jc w:val="both"/>
        <w:rPr>
          <w:rFonts w:ascii="Times New Roman" w:hAnsi="Times New Roman"/>
          <w:sz w:val="24"/>
          <w:szCs w:val="24"/>
        </w:rPr>
      </w:pPr>
      <w:r w:rsidRPr="00C436C2">
        <w:rPr>
          <w:rFonts w:ascii="Times New Roman" w:hAnsi="Times New Roman"/>
          <w:sz w:val="24"/>
          <w:szCs w:val="24"/>
        </w:rPr>
        <w:t>распашка земель;</w:t>
      </w:r>
    </w:p>
    <w:p w:rsidR="00C436C2" w:rsidRPr="00C436C2" w:rsidRDefault="00C436C2" w:rsidP="006B53B7">
      <w:pPr>
        <w:pStyle w:val="af7"/>
        <w:numPr>
          <w:ilvl w:val="0"/>
          <w:numId w:val="31"/>
        </w:numPr>
        <w:tabs>
          <w:tab w:val="left" w:pos="993"/>
        </w:tabs>
        <w:spacing w:before="120" w:after="120" w:line="240" w:lineRule="auto"/>
        <w:ind w:left="0" w:firstLine="680"/>
        <w:jc w:val="both"/>
        <w:rPr>
          <w:rFonts w:ascii="Times New Roman" w:hAnsi="Times New Roman"/>
          <w:sz w:val="24"/>
          <w:szCs w:val="24"/>
        </w:rPr>
      </w:pPr>
      <w:r w:rsidRPr="00C436C2">
        <w:rPr>
          <w:rFonts w:ascii="Times New Roman" w:hAnsi="Times New Roman"/>
          <w:sz w:val="24"/>
          <w:szCs w:val="24"/>
        </w:rPr>
        <w:lastRenderedPageBreak/>
        <w:t>размещение отвалов размываемых грунтов;</w:t>
      </w:r>
    </w:p>
    <w:p w:rsidR="00C436C2" w:rsidRPr="00C436C2" w:rsidRDefault="00C436C2" w:rsidP="006B53B7">
      <w:pPr>
        <w:pStyle w:val="af7"/>
        <w:numPr>
          <w:ilvl w:val="0"/>
          <w:numId w:val="31"/>
        </w:numPr>
        <w:tabs>
          <w:tab w:val="left" w:pos="993"/>
        </w:tabs>
        <w:spacing w:before="120" w:after="120" w:line="240" w:lineRule="auto"/>
        <w:ind w:left="0" w:firstLine="680"/>
        <w:jc w:val="both"/>
        <w:rPr>
          <w:rFonts w:ascii="Times New Roman" w:hAnsi="Times New Roman"/>
          <w:sz w:val="24"/>
          <w:szCs w:val="24"/>
        </w:rPr>
      </w:pPr>
      <w:r w:rsidRPr="00C436C2">
        <w:rPr>
          <w:rFonts w:ascii="Times New Roman" w:hAnsi="Times New Roman"/>
          <w:sz w:val="24"/>
          <w:szCs w:val="24"/>
        </w:rPr>
        <w:t>выпас сельскохозяйственных животных и организация для них летних лагерей, ванн.</w:t>
      </w:r>
    </w:p>
    <w:p w:rsidR="00A90602" w:rsidRPr="00444A14" w:rsidRDefault="00A90602" w:rsidP="00A022CE">
      <w:pPr>
        <w:pStyle w:val="Osnovnoy"/>
        <w:spacing w:before="120" w:after="120"/>
        <w:ind w:right="0" w:firstLine="680"/>
      </w:pPr>
      <w:r w:rsidRPr="00444A14">
        <w:t xml:space="preserve">Таким образом, хозяйственные объекты на территории водоохранных зон должны быть обеспечены централизованными системами водоснабжения и водоотведения, оборудованы локальными системами ливневой канализации. </w:t>
      </w:r>
    </w:p>
    <w:p w:rsidR="005A7727" w:rsidRPr="00444A14" w:rsidRDefault="005A7727" w:rsidP="005A7727">
      <w:pPr>
        <w:spacing w:before="120"/>
        <w:ind w:firstLine="709"/>
        <w:jc w:val="both"/>
      </w:pPr>
      <w:r w:rsidRPr="00EA7DF7">
        <w:t xml:space="preserve">В настоящее время режим водоохранных зон и прибрежных зон на территории </w:t>
      </w:r>
      <w:r>
        <w:t xml:space="preserve">сельского </w:t>
      </w:r>
      <w:r w:rsidRPr="00EA7DF7">
        <w:t>поселения не соблюд</w:t>
      </w:r>
      <w:r>
        <w:t>ё</w:t>
      </w:r>
      <w:r w:rsidRPr="00EA7DF7">
        <w:t>н, на застроенных территориях, попадающих в водоохранную зону, водных объектов отсутствует система ливневой канализации.</w:t>
      </w:r>
    </w:p>
    <w:p w:rsidR="00A6122C" w:rsidRPr="00437197" w:rsidRDefault="005A7727" w:rsidP="00437197">
      <w:pPr>
        <w:spacing w:before="120"/>
        <w:ind w:firstLine="709"/>
        <w:jc w:val="both"/>
      </w:pPr>
      <w:r w:rsidRPr="00EA7DF7">
        <w:t>В водоохранную зону водотоков попадает два сельских кладбища – Слабненское, Малинниковское, таким образом, данные объекты подлежит закрытию.</w:t>
      </w:r>
    </w:p>
    <w:p w:rsidR="00F8383D" w:rsidRPr="00D52174" w:rsidRDefault="00F8383D" w:rsidP="00F8383D">
      <w:pPr>
        <w:spacing w:before="120"/>
        <w:ind w:firstLine="709"/>
        <w:jc w:val="both"/>
        <w:rPr>
          <w:b/>
          <w:i/>
        </w:rPr>
      </w:pPr>
      <w:r w:rsidRPr="00D52174">
        <w:rPr>
          <w:b/>
          <w:i/>
        </w:rPr>
        <w:t>Зоны затопления, подтопления</w:t>
      </w:r>
    </w:p>
    <w:p w:rsidR="00F8383D" w:rsidRPr="00D52174" w:rsidRDefault="00F8383D" w:rsidP="00F8383D">
      <w:pPr>
        <w:spacing w:before="120"/>
        <w:ind w:firstLine="709"/>
        <w:jc w:val="both"/>
      </w:pPr>
      <w:r w:rsidRPr="00D52174">
        <w:t xml:space="preserve">В соответствии с постановлением Правительства Российской Федерации от 18.04.2014 № 360 «Об определении границ зон затопления, подтопления» границы зон затопления, подтопления определяются Федеральным агентством водных ресурсов (Росводресурсы)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(далее – предложения) и карты (плана) объекта землеустройства, составленной в соответствии с требованиями </w:t>
      </w:r>
      <w:hyperlink r:id="rId18" w:history="1">
        <w:r w:rsidRPr="00D52174">
          <w:rPr>
            <w:rStyle w:val="aff9"/>
            <w:rFonts w:eastAsiaTheme="majorEastAsia"/>
            <w:color w:val="auto"/>
          </w:rPr>
          <w:t>Федерального закона</w:t>
        </w:r>
      </w:hyperlink>
      <w:r w:rsidRPr="00D52174">
        <w:t xml:space="preserve"> от 18.06.2011 «О землеустройстве», согласованных с МЧС России, Росприроднадзором, Росгидрометом и Роснедрами.</w:t>
      </w:r>
    </w:p>
    <w:p w:rsidR="00A6122C" w:rsidRPr="00F8383D" w:rsidRDefault="00F8383D" w:rsidP="00F8383D">
      <w:pPr>
        <w:spacing w:before="120"/>
        <w:ind w:firstLine="709"/>
        <w:jc w:val="both"/>
      </w:pPr>
      <w:r w:rsidRPr="00D52174">
        <w:t>В настоящий момент предложений органов исполнительной власти Московской области, органов местного самоуправления сельского поселения Березняковское об определении границ зон затопления, подтопления не поступало, сведения о внесении в кадастр недвижимости отсутствуют, следовательно, определённых в установленном порядке границ зон затопления, подтопления для городского поселения Волоколамск не имеется.</w:t>
      </w:r>
    </w:p>
    <w:p w:rsidR="00597882" w:rsidRPr="00597882" w:rsidRDefault="00597882" w:rsidP="00BA6F39">
      <w:pPr>
        <w:spacing w:before="120" w:after="120"/>
        <w:ind w:firstLine="709"/>
        <w:jc w:val="both"/>
        <w:outlineLvl w:val="0"/>
        <w:rPr>
          <w:b/>
        </w:rPr>
      </w:pPr>
      <w:r w:rsidRPr="00597882">
        <w:rPr>
          <w:b/>
          <w:i/>
        </w:rPr>
        <w:t>Особо охраняемые природные территории (ООПТ)</w:t>
      </w:r>
      <w:r w:rsidRPr="00597882">
        <w:rPr>
          <w:b/>
        </w:rPr>
        <w:t xml:space="preserve"> </w:t>
      </w:r>
    </w:p>
    <w:p w:rsidR="00914076" w:rsidRDefault="00914076" w:rsidP="00914076">
      <w:pPr>
        <w:spacing w:before="120" w:after="120"/>
        <w:ind w:firstLine="680"/>
        <w:jc w:val="both"/>
      </w:pPr>
      <w:r w:rsidRPr="00126588">
        <w:t>регионального значения</w:t>
      </w:r>
      <w:r>
        <w:t>:</w:t>
      </w:r>
      <w:r w:rsidRPr="00126588">
        <w:t xml:space="preserve"> </w:t>
      </w:r>
      <w:r w:rsidRPr="005942F9">
        <w:t>государственный природный заказник «Молокчинский ботанико-энтомологический заказник»</w:t>
      </w:r>
      <w:r>
        <w:t>, г</w:t>
      </w:r>
      <w:r w:rsidRPr="00A72EC2">
        <w:t>осударственный природный заказник «Гремячий водопад на р.</w:t>
      </w:r>
      <w:r>
        <w:t> </w:t>
      </w:r>
      <w:r w:rsidRPr="00A72EC2">
        <w:t>Вендиге»</w:t>
      </w:r>
      <w:r>
        <w:t>.</w:t>
      </w:r>
    </w:p>
    <w:p w:rsidR="00914076" w:rsidRDefault="00914076" w:rsidP="00914076">
      <w:pPr>
        <w:spacing w:before="120"/>
        <w:ind w:firstLine="709"/>
        <w:jc w:val="both"/>
      </w:pPr>
      <w:r>
        <w:t xml:space="preserve">  </w:t>
      </w:r>
      <w:r w:rsidRPr="00B167EE">
        <w:t xml:space="preserve">Общая площадь </w:t>
      </w:r>
      <w:r w:rsidRPr="005942F9">
        <w:t>государственн</w:t>
      </w:r>
      <w:r>
        <w:t>ого</w:t>
      </w:r>
      <w:r w:rsidRPr="005942F9">
        <w:t xml:space="preserve"> природн</w:t>
      </w:r>
      <w:r>
        <w:t>ого</w:t>
      </w:r>
      <w:r w:rsidRPr="005942F9">
        <w:t xml:space="preserve"> заказник</w:t>
      </w:r>
      <w:r>
        <w:t>а</w:t>
      </w:r>
      <w:r w:rsidRPr="005942F9">
        <w:t xml:space="preserve"> «Молокчинский ботанико-энтомологический заказник»</w:t>
      </w:r>
      <w:r w:rsidRPr="00B167EE">
        <w:t xml:space="preserve"> составляет 325,1 га</w:t>
      </w:r>
      <w:r>
        <w:t>, в том числе у</w:t>
      </w:r>
      <w:r w:rsidRPr="00B167EE">
        <w:t xml:space="preserve">часток </w:t>
      </w:r>
      <w:r>
        <w:t>№</w:t>
      </w:r>
      <w:r w:rsidRPr="00B167EE">
        <w:t xml:space="preserve"> 1 (северный) </w:t>
      </w:r>
      <w:r>
        <w:t>–</w:t>
      </w:r>
      <w:r w:rsidRPr="00B167EE">
        <w:t xml:space="preserve"> 235,9 га, участок </w:t>
      </w:r>
      <w:r>
        <w:t>№</w:t>
      </w:r>
      <w:r w:rsidRPr="00B167EE">
        <w:t xml:space="preserve"> 2 (южный) </w:t>
      </w:r>
      <w:r>
        <w:t>–</w:t>
      </w:r>
      <w:r w:rsidRPr="00B167EE">
        <w:t xml:space="preserve"> 89,2 га. Общая площадь охранной зоны составляет 431,5 га</w:t>
      </w:r>
      <w:r>
        <w:t>, в том числе у</w:t>
      </w:r>
      <w:r w:rsidRPr="00B167EE">
        <w:t xml:space="preserve">часток I охранной зоны (северный) </w:t>
      </w:r>
      <w:r>
        <w:t>–</w:t>
      </w:r>
      <w:r w:rsidRPr="00B167EE">
        <w:t xml:space="preserve"> 25,7 га, участок II охранной зоны (южный) </w:t>
      </w:r>
      <w:r>
        <w:t>–</w:t>
      </w:r>
      <w:r w:rsidRPr="00B167EE">
        <w:t xml:space="preserve"> 405,8 га.</w:t>
      </w:r>
    </w:p>
    <w:p w:rsidR="00914076" w:rsidRDefault="00914076" w:rsidP="00914076">
      <w:pPr>
        <w:spacing w:before="120"/>
        <w:ind w:firstLine="709"/>
        <w:jc w:val="both"/>
      </w:pPr>
      <w:r w:rsidRPr="005F4D17">
        <w:t>С целью сохранения природного наследия, ограничения негативного воздействия на окружающую среду, обеспечения охраны и рационального использования природных ресурсов на региональном уровне в составе Схемы территориального планирования Московской области – основны</w:t>
      </w:r>
      <w:r>
        <w:t>х</w:t>
      </w:r>
      <w:r w:rsidRPr="005F4D17">
        <w:t xml:space="preserve"> положени</w:t>
      </w:r>
      <w:r>
        <w:t>й</w:t>
      </w:r>
      <w:r w:rsidRPr="005F4D17">
        <w:t xml:space="preserve"> градостроительного развития, утвержденной постановлением Правительства Московской области от 11.07.2007 № 517/23, предложено расширение сети действующих особо охраняемых природных территорий за сч</w:t>
      </w:r>
      <w:r>
        <w:t>ё</w:t>
      </w:r>
      <w:r w:rsidRPr="005F4D17">
        <w:t>т объединения их в непрерывную сеть природных экологических территорий</w:t>
      </w:r>
      <w:r>
        <w:t xml:space="preserve"> и природно-исторических территорий (ландшафтов). </w:t>
      </w:r>
    </w:p>
    <w:p w:rsidR="00914076" w:rsidRPr="009F7AA5" w:rsidRDefault="00914076" w:rsidP="00914076">
      <w:pPr>
        <w:spacing w:before="120"/>
        <w:ind w:firstLine="709"/>
        <w:jc w:val="both"/>
      </w:pPr>
      <w:r w:rsidRPr="009F7AA5">
        <w:t xml:space="preserve">На территории сельского поселения </w:t>
      </w:r>
      <w:r>
        <w:t xml:space="preserve">Березняковское </w:t>
      </w:r>
      <w:r w:rsidRPr="009F7AA5">
        <w:t>планируется организация:</w:t>
      </w:r>
    </w:p>
    <w:p w:rsidR="00914076" w:rsidRPr="009F7AA5" w:rsidRDefault="00914076" w:rsidP="00914076">
      <w:pPr>
        <w:spacing w:before="120"/>
        <w:ind w:firstLine="709"/>
        <w:jc w:val="both"/>
      </w:pPr>
      <w:r w:rsidRPr="009F7AA5">
        <w:t>-</w:t>
      </w:r>
      <w:r w:rsidRPr="009F7AA5">
        <w:tab/>
        <w:t xml:space="preserve">природно-исторической территории (ландшафта) </w:t>
      </w:r>
      <w:r>
        <w:t>7. «Окрестности р. Дубны, р. Вели»</w:t>
      </w:r>
      <w:r w:rsidRPr="009F7AA5">
        <w:t>;</w:t>
      </w:r>
    </w:p>
    <w:p w:rsidR="00914076" w:rsidRPr="009F7AA5" w:rsidRDefault="00914076" w:rsidP="00914076">
      <w:pPr>
        <w:spacing w:before="120"/>
        <w:ind w:firstLine="709"/>
        <w:jc w:val="both"/>
      </w:pPr>
      <w:r w:rsidRPr="009F7AA5">
        <w:lastRenderedPageBreak/>
        <w:t>-</w:t>
      </w:r>
      <w:r w:rsidRPr="009F7AA5">
        <w:tab/>
        <w:t>прочих клю</w:t>
      </w:r>
      <w:r>
        <w:t>чевых природных территорий 29-04</w:t>
      </w:r>
      <w:r w:rsidRPr="009F7AA5">
        <w:t>.</w:t>
      </w:r>
      <w:r>
        <w:t xml:space="preserve"> «</w:t>
      </w:r>
      <w:r w:rsidRPr="009F7AA5">
        <w:t>Молокчинский ботанико-энтомологический заказник</w:t>
      </w:r>
      <w:r>
        <w:t>», 29-07. «</w:t>
      </w:r>
      <w:r w:rsidRPr="009F7AA5">
        <w:t>Источники Преподобного Сергия Радонежского (Водопад Гремячий)</w:t>
      </w:r>
      <w:r>
        <w:t>»;</w:t>
      </w:r>
    </w:p>
    <w:p w:rsidR="00914076" w:rsidRDefault="00914076" w:rsidP="00914076">
      <w:pPr>
        <w:spacing w:before="120"/>
        <w:ind w:firstLine="709"/>
        <w:jc w:val="both"/>
      </w:pPr>
      <w:r>
        <w:t>-</w:t>
      </w:r>
      <w:r>
        <w:tab/>
        <w:t>транзитных территорий №№ 18, 20.</w:t>
      </w:r>
    </w:p>
    <w:p w:rsidR="00914076" w:rsidRPr="009353D0" w:rsidRDefault="00914076" w:rsidP="00914076">
      <w:pPr>
        <w:spacing w:before="120"/>
        <w:ind w:firstLine="709"/>
        <w:jc w:val="both"/>
      </w:pPr>
      <w:r w:rsidRPr="009353D0">
        <w:t xml:space="preserve">Границы планируемых ООПТ были уточнены </w:t>
      </w:r>
      <w:r>
        <w:t>при</w:t>
      </w:r>
      <w:r w:rsidRPr="009353D0">
        <w:t xml:space="preserve"> «Подготовк</w:t>
      </w:r>
      <w:r>
        <w:t>е</w:t>
      </w:r>
      <w:r w:rsidRPr="009353D0">
        <w:t xml:space="preserve"> изменений в Схему территориального планирования Московской области – основные положения градостроительного развития, в том числе с учётом обеспечения согласованного развития Москвы и Московской области» в составе мероприятий государственной программы Московской области «Архитектура и градостроительство Подмосковья» на 2014–2018 годы. Всем планируемым ООПТ был присвоен предполагаемый охранный статус (категория)</w:t>
      </w:r>
      <w:r>
        <w:t xml:space="preserve"> </w:t>
      </w:r>
      <w:r w:rsidRPr="009353D0">
        <w:t>в соответствии с Законом Московской области от 23 июля 2003 г. N 96/2003-ОЗ "Об особо охр</w:t>
      </w:r>
      <w:r>
        <w:t>аняемых природных территориях"</w:t>
      </w:r>
      <w:r w:rsidRPr="009353D0">
        <w:t>.</w:t>
      </w:r>
    </w:p>
    <w:p w:rsidR="00914076" w:rsidRPr="00001F99" w:rsidRDefault="00914076" w:rsidP="00914076">
      <w:pPr>
        <w:spacing w:before="120"/>
        <w:ind w:firstLine="709"/>
        <w:jc w:val="both"/>
      </w:pPr>
      <w:r w:rsidRPr="00001F99">
        <w:t>В итоге, по результатам данной корректировки, в пределах с</w:t>
      </w:r>
      <w:r>
        <w:t>ельского поселения Березняковское</w:t>
      </w:r>
      <w:r w:rsidRPr="00001F99">
        <w:t xml:space="preserve"> предполагается на период до 2030 года:</w:t>
      </w:r>
    </w:p>
    <w:p w:rsidR="00914076" w:rsidRPr="00E005F2" w:rsidRDefault="00914076"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пространственного экологического комплекса от заказника</w:t>
      </w:r>
      <w:r>
        <w:rPr>
          <w:rFonts w:ascii="Times New Roman" w:hAnsi="Times New Roman"/>
          <w:sz w:val="24"/>
          <w:szCs w:val="24"/>
        </w:rPr>
        <w:t xml:space="preserve"> </w:t>
      </w:r>
      <w:r w:rsidRPr="00E005F2">
        <w:rPr>
          <w:rFonts w:ascii="Times New Roman" w:hAnsi="Times New Roman"/>
          <w:sz w:val="24"/>
          <w:szCs w:val="24"/>
        </w:rPr>
        <w:t>«Молокчинский ботанико-энтомологический заказник» до заказника «Еловые леса на берегах Пажи».</w:t>
      </w:r>
    </w:p>
    <w:p w:rsidR="00914076" w:rsidRPr="00E005F2" w:rsidRDefault="00914076"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пространственного экологического комплекса от заказника «Молокчинский ботанико-энтомологический заказник» до природно-исторического комплекса «Исторический город Сергиев Посад и окрестности».</w:t>
      </w:r>
    </w:p>
    <w:p w:rsidR="00914076" w:rsidRPr="00E005F2" w:rsidRDefault="00914076"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пространственного экологического комплекса от заказника «Гремячий водопад на р. Вендиге» до заказника «Кварталы 4, 5, 6 и 21 Фряновского лесничества».</w:t>
      </w:r>
    </w:p>
    <w:p w:rsidR="00914076" w:rsidRPr="00E005F2" w:rsidRDefault="00914076" w:rsidP="006B53B7">
      <w:pPr>
        <w:pStyle w:val="af7"/>
        <w:numPr>
          <w:ilvl w:val="0"/>
          <w:numId w:val="36"/>
        </w:numPr>
        <w:spacing w:before="120"/>
        <w:jc w:val="both"/>
        <w:rPr>
          <w:rFonts w:ascii="Times New Roman" w:hAnsi="Times New Roman"/>
          <w:sz w:val="24"/>
          <w:szCs w:val="24"/>
        </w:rPr>
      </w:pPr>
      <w:r w:rsidRPr="00E005F2">
        <w:rPr>
          <w:rFonts w:ascii="Times New Roman" w:hAnsi="Times New Roman"/>
          <w:sz w:val="24"/>
          <w:szCs w:val="24"/>
        </w:rPr>
        <w:t>Организация природно-исторического комплекса «Исторический город Сергиев Посад и окрестности».</w:t>
      </w:r>
    </w:p>
    <w:p w:rsidR="00914076" w:rsidRDefault="00914076" w:rsidP="00914076">
      <w:pPr>
        <w:spacing w:before="120"/>
        <w:ind w:firstLine="709"/>
        <w:jc w:val="both"/>
      </w:pPr>
      <w:r w:rsidRPr="00001F99">
        <w:t>Суммарно все существующие и планируемые особо охраняемые природные территории областного и федерального значения будут занимать площа</w:t>
      </w:r>
      <w:r>
        <w:t>дь свыше 5 тыс. га или около 24</w:t>
      </w:r>
      <w:r w:rsidRPr="00001F99">
        <w:t>% площади сельского поселен</w:t>
      </w:r>
      <w:r>
        <w:t>ия Березняковское</w:t>
      </w:r>
      <w:r w:rsidRPr="00001F99">
        <w:t>.</w:t>
      </w:r>
      <w:r w:rsidRPr="00BA79AE">
        <w:t xml:space="preserve"> </w:t>
      </w:r>
    </w:p>
    <w:p w:rsidR="00DE3460" w:rsidRDefault="00DE3460" w:rsidP="00DE3460">
      <w:pPr>
        <w:spacing w:before="120"/>
        <w:ind w:firstLine="709"/>
        <w:jc w:val="both"/>
      </w:pPr>
      <w:bookmarkStart w:id="14" w:name="_Toc449544315"/>
      <w:r w:rsidRPr="00500BC1">
        <w:t>В соответствии со сведениями, предоставленными Министерством экологии и природопользования Московской области (письма № 24Исх-12031 от 07.10.2015, № 24Исх-14725 от 14.12.2015), в границах сельского посел</w:t>
      </w:r>
      <w:r>
        <w:t xml:space="preserve">ения Березняковское </w:t>
      </w:r>
      <w:r w:rsidRPr="00DE3460">
        <w:rPr>
          <w:b/>
        </w:rPr>
        <w:t>месторождения общераспространённых полезных ископаемых отсутствуют</w:t>
      </w:r>
      <w:r>
        <w:t>.</w:t>
      </w:r>
    </w:p>
    <w:p w:rsidR="007512E2" w:rsidRPr="007512E2" w:rsidRDefault="007512E2" w:rsidP="00BA6F39">
      <w:pPr>
        <w:pStyle w:val="2ff5"/>
        <w:spacing w:before="120" w:after="120"/>
        <w:ind w:left="0" w:right="0" w:firstLine="680"/>
        <w:jc w:val="left"/>
        <w:rPr>
          <w:b/>
          <w:i/>
        </w:rPr>
      </w:pPr>
      <w:r w:rsidRPr="007512E2">
        <w:rPr>
          <w:b/>
          <w:i/>
        </w:rPr>
        <w:t>Зоны шумового воздействия</w:t>
      </w:r>
      <w:bookmarkEnd w:id="14"/>
    </w:p>
    <w:p w:rsidR="007512E2" w:rsidRPr="00953789" w:rsidRDefault="007512E2" w:rsidP="00A022CE">
      <w:pPr>
        <w:spacing w:before="120" w:after="120"/>
        <w:ind w:firstLine="680"/>
        <w:jc w:val="both"/>
      </w:pPr>
      <w:r w:rsidRPr="00953789">
        <w:t xml:space="preserve">Основными источниками шума на территории </w:t>
      </w:r>
      <w:r w:rsidRPr="00126588">
        <w:t xml:space="preserve">сельского поселения </w:t>
      </w:r>
      <w:r w:rsidR="00DE2E49">
        <w:t>Березняковское</w:t>
      </w:r>
      <w:r>
        <w:t xml:space="preserve"> </w:t>
      </w:r>
      <w:r w:rsidRPr="00953789">
        <w:t xml:space="preserve">автомобильный </w:t>
      </w:r>
      <w:r w:rsidR="00DE2E49">
        <w:t xml:space="preserve">и железнодорожный </w:t>
      </w:r>
      <w:r w:rsidRPr="00953789">
        <w:t>транспорт</w:t>
      </w:r>
      <w:r>
        <w:t>.</w:t>
      </w:r>
    </w:p>
    <w:p w:rsidR="007512E2" w:rsidRDefault="007512E2" w:rsidP="00A022CE">
      <w:pPr>
        <w:pStyle w:val="2a"/>
        <w:spacing w:before="120" w:line="240" w:lineRule="auto"/>
        <w:ind w:firstLine="680"/>
        <w:jc w:val="both"/>
      </w:pPr>
      <w:r w:rsidRPr="00126588">
        <w:t xml:space="preserve">Результаты расчётов шумовых характеристик автотранспортных потоков, двигающихся по основным автодорогам </w:t>
      </w:r>
      <w:r>
        <w:t>сельского</w:t>
      </w:r>
      <w:r w:rsidRPr="00126588">
        <w:t xml:space="preserve"> поселения и рассчитанные величины параметров санитарного разрыва по фактору шума от них на существующий период при усреднённом значении экранирующего эффекта прилегающей территории приведены в таблице </w:t>
      </w:r>
      <w:r w:rsidRPr="00953789">
        <w:rPr>
          <w:rStyle w:val="affffd"/>
        </w:rPr>
        <w:footnoteReference w:id="3"/>
      </w:r>
      <w:r>
        <w:t xml:space="preserve"> </w:t>
      </w:r>
      <w:r w:rsidR="00437197">
        <w:t>3</w:t>
      </w:r>
      <w:r>
        <w:t>.</w:t>
      </w:r>
      <w:r w:rsidR="00437197">
        <w:t>3</w:t>
      </w:r>
      <w:r>
        <w:t>.4</w:t>
      </w:r>
      <w:r w:rsidRPr="00953789">
        <w:t xml:space="preserve">. </w:t>
      </w:r>
    </w:p>
    <w:p w:rsidR="007512E2" w:rsidRPr="00444A14" w:rsidRDefault="007512E2" w:rsidP="007512E2">
      <w:pPr>
        <w:ind w:firstLine="709"/>
        <w:jc w:val="right"/>
      </w:pPr>
      <w:r w:rsidRPr="00444A14">
        <w:t xml:space="preserve">Таблица </w:t>
      </w:r>
      <w:r w:rsidR="00437197">
        <w:t>3</w:t>
      </w:r>
      <w:r w:rsidRPr="00444A14">
        <w:t>.</w:t>
      </w:r>
      <w:r w:rsidR="00437197">
        <w:t>3</w:t>
      </w:r>
      <w:r w:rsidRPr="00444A14">
        <w:t>.</w:t>
      </w:r>
      <w:r>
        <w:t>4</w:t>
      </w:r>
      <w:r w:rsidRPr="00444A14">
        <w:t>.</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1"/>
        <w:gridCol w:w="1701"/>
        <w:gridCol w:w="1773"/>
        <w:gridCol w:w="2200"/>
      </w:tblGrid>
      <w:tr w:rsidR="00DE2E49" w:rsidRPr="00864518" w:rsidTr="006812B5">
        <w:trPr>
          <w:trHeight w:val="270"/>
        </w:trPr>
        <w:tc>
          <w:tcPr>
            <w:tcW w:w="3701" w:type="dxa"/>
            <w:shd w:val="clear" w:color="auto" w:fill="auto"/>
            <w:vAlign w:val="center"/>
          </w:tcPr>
          <w:p w:rsidR="00DE2E49" w:rsidRPr="0047016D" w:rsidRDefault="00DE2E49" w:rsidP="006812B5">
            <w:pPr>
              <w:jc w:val="center"/>
            </w:pPr>
            <w:r w:rsidRPr="00032859">
              <w:rPr>
                <w:sz w:val="22"/>
                <w:szCs w:val="22"/>
              </w:rPr>
              <w:t>Наименование автодороги</w:t>
            </w:r>
          </w:p>
        </w:tc>
        <w:tc>
          <w:tcPr>
            <w:tcW w:w="1701" w:type="dxa"/>
            <w:shd w:val="clear" w:color="auto" w:fill="auto"/>
            <w:noWrap/>
            <w:vAlign w:val="center"/>
          </w:tcPr>
          <w:p w:rsidR="00DE2E49" w:rsidRPr="0047016D" w:rsidRDefault="00DE2E49" w:rsidP="006812B5">
            <w:pPr>
              <w:jc w:val="center"/>
            </w:pPr>
            <w:r w:rsidRPr="00032859">
              <w:rPr>
                <w:sz w:val="22"/>
                <w:szCs w:val="22"/>
              </w:rPr>
              <w:t xml:space="preserve">Интенсивность движения в физических ед. </w:t>
            </w:r>
            <w:r w:rsidRPr="00032859">
              <w:rPr>
                <w:sz w:val="22"/>
                <w:szCs w:val="22"/>
              </w:rPr>
              <w:lastRenderedPageBreak/>
              <w:t>в час</w:t>
            </w:r>
          </w:p>
        </w:tc>
        <w:tc>
          <w:tcPr>
            <w:tcW w:w="1773" w:type="dxa"/>
            <w:shd w:val="clear" w:color="auto" w:fill="auto"/>
            <w:noWrap/>
            <w:vAlign w:val="center"/>
          </w:tcPr>
          <w:p w:rsidR="00DE2E49" w:rsidRPr="0047016D" w:rsidRDefault="00DE2E49" w:rsidP="006812B5">
            <w:pPr>
              <w:jc w:val="center"/>
            </w:pPr>
            <w:r w:rsidRPr="0047016D">
              <w:rPr>
                <w:sz w:val="22"/>
                <w:szCs w:val="22"/>
              </w:rPr>
              <w:lastRenderedPageBreak/>
              <w:t>Шумовая характеристика потока,</w:t>
            </w:r>
            <w:r>
              <w:rPr>
                <w:sz w:val="22"/>
                <w:szCs w:val="22"/>
              </w:rPr>
              <w:t xml:space="preserve"> </w:t>
            </w:r>
            <w:r w:rsidRPr="0047016D">
              <w:rPr>
                <w:sz w:val="22"/>
                <w:szCs w:val="22"/>
                <w:lang w:val="en-US"/>
              </w:rPr>
              <w:t>L</w:t>
            </w:r>
            <w:r w:rsidRPr="0047016D">
              <w:rPr>
                <w:sz w:val="22"/>
                <w:szCs w:val="22"/>
                <w:vertAlign w:val="subscript"/>
              </w:rPr>
              <w:t>Аэкв</w:t>
            </w:r>
            <w:r>
              <w:rPr>
                <w:sz w:val="22"/>
                <w:szCs w:val="22"/>
              </w:rPr>
              <w:t>,</w:t>
            </w:r>
            <w:r>
              <w:rPr>
                <w:sz w:val="22"/>
                <w:szCs w:val="22"/>
              </w:rPr>
              <w:br/>
            </w:r>
            <w:r w:rsidRPr="0047016D">
              <w:rPr>
                <w:sz w:val="22"/>
                <w:szCs w:val="22"/>
              </w:rPr>
              <w:lastRenderedPageBreak/>
              <w:t>дБА</w:t>
            </w:r>
          </w:p>
        </w:tc>
        <w:tc>
          <w:tcPr>
            <w:tcW w:w="2200" w:type="dxa"/>
            <w:shd w:val="clear" w:color="auto" w:fill="auto"/>
            <w:noWrap/>
            <w:vAlign w:val="center"/>
          </w:tcPr>
          <w:p w:rsidR="00DE2E49" w:rsidRPr="0047016D" w:rsidRDefault="00DE2E49" w:rsidP="006812B5">
            <w:pPr>
              <w:jc w:val="center"/>
            </w:pPr>
            <w:r w:rsidRPr="0047016D">
              <w:rPr>
                <w:sz w:val="22"/>
                <w:szCs w:val="22"/>
              </w:rPr>
              <w:lastRenderedPageBreak/>
              <w:t xml:space="preserve">Ширина санитарного разрыва по фактору шума </w:t>
            </w:r>
            <w:r w:rsidRPr="0047016D">
              <w:rPr>
                <w:sz w:val="22"/>
                <w:szCs w:val="22"/>
              </w:rPr>
              <w:lastRenderedPageBreak/>
              <w:t>(</w:t>
            </w:r>
            <w:r w:rsidRPr="0047016D">
              <w:rPr>
                <w:sz w:val="22"/>
                <w:szCs w:val="22"/>
                <w:lang w:val="en-US"/>
              </w:rPr>
              <w:t>L</w:t>
            </w:r>
            <w:r w:rsidRPr="0047016D">
              <w:rPr>
                <w:sz w:val="22"/>
                <w:szCs w:val="22"/>
                <w:vertAlign w:val="subscript"/>
              </w:rPr>
              <w:t>Аэкв</w:t>
            </w:r>
            <w:r w:rsidRPr="0047016D">
              <w:rPr>
                <w:sz w:val="22"/>
                <w:szCs w:val="22"/>
              </w:rPr>
              <w:t xml:space="preserve">=55 дБА), </w:t>
            </w:r>
            <w:r>
              <w:rPr>
                <w:sz w:val="22"/>
                <w:szCs w:val="22"/>
              </w:rPr>
              <w:br/>
            </w:r>
            <w:r w:rsidRPr="0047016D">
              <w:rPr>
                <w:sz w:val="22"/>
                <w:szCs w:val="22"/>
              </w:rPr>
              <w:t>м</w:t>
            </w:r>
          </w:p>
        </w:tc>
      </w:tr>
      <w:tr w:rsidR="00DE2E49" w:rsidRPr="00761B26" w:rsidTr="006812B5">
        <w:trPr>
          <w:trHeight w:val="300"/>
        </w:trPr>
        <w:tc>
          <w:tcPr>
            <w:tcW w:w="3701" w:type="dxa"/>
            <w:shd w:val="clear" w:color="auto" w:fill="auto"/>
            <w:noWrap/>
            <w:vAlign w:val="center"/>
          </w:tcPr>
          <w:p w:rsidR="00DE2E49" w:rsidRPr="0047016D" w:rsidRDefault="00DE2E49" w:rsidP="006812B5">
            <w:pPr>
              <w:rPr>
                <w:bCs/>
              </w:rPr>
            </w:pPr>
            <w:r w:rsidRPr="0047016D">
              <w:rPr>
                <w:bCs/>
                <w:sz w:val="22"/>
                <w:szCs w:val="22"/>
              </w:rPr>
              <w:lastRenderedPageBreak/>
              <w:t xml:space="preserve">А-108 «Московское большое кольцо» </w:t>
            </w:r>
          </w:p>
        </w:tc>
        <w:tc>
          <w:tcPr>
            <w:tcW w:w="1701" w:type="dxa"/>
            <w:shd w:val="clear" w:color="auto" w:fill="auto"/>
            <w:noWrap/>
            <w:vAlign w:val="center"/>
          </w:tcPr>
          <w:p w:rsidR="00DE2E49" w:rsidRPr="0047016D" w:rsidRDefault="00DE2E49" w:rsidP="006812B5">
            <w:pPr>
              <w:jc w:val="center"/>
            </w:pPr>
            <w:r w:rsidRPr="0047016D">
              <w:rPr>
                <w:bCs/>
                <w:sz w:val="22"/>
                <w:szCs w:val="22"/>
              </w:rPr>
              <w:t>807</w:t>
            </w:r>
          </w:p>
        </w:tc>
        <w:tc>
          <w:tcPr>
            <w:tcW w:w="1773" w:type="dxa"/>
            <w:shd w:val="clear" w:color="auto" w:fill="auto"/>
            <w:noWrap/>
            <w:vAlign w:val="center"/>
          </w:tcPr>
          <w:p w:rsidR="00DE2E49" w:rsidRPr="0047016D" w:rsidRDefault="00DE2E49" w:rsidP="006812B5">
            <w:pPr>
              <w:jc w:val="center"/>
            </w:pPr>
            <w:r w:rsidRPr="0047016D">
              <w:rPr>
                <w:sz w:val="22"/>
                <w:szCs w:val="22"/>
              </w:rPr>
              <w:t>71,1</w:t>
            </w:r>
          </w:p>
        </w:tc>
        <w:tc>
          <w:tcPr>
            <w:tcW w:w="2200" w:type="dxa"/>
            <w:shd w:val="clear" w:color="auto" w:fill="auto"/>
            <w:noWrap/>
            <w:vAlign w:val="center"/>
          </w:tcPr>
          <w:p w:rsidR="00DE2E49" w:rsidRPr="0047016D" w:rsidRDefault="00DE2E49" w:rsidP="006812B5">
            <w:pPr>
              <w:jc w:val="center"/>
            </w:pPr>
            <w:r w:rsidRPr="0047016D">
              <w:rPr>
                <w:sz w:val="22"/>
                <w:szCs w:val="22"/>
              </w:rPr>
              <w:t>55</w:t>
            </w:r>
          </w:p>
        </w:tc>
      </w:tr>
      <w:tr w:rsidR="00DE2E49" w:rsidRPr="00761B26" w:rsidTr="006812B5">
        <w:trPr>
          <w:trHeight w:val="300"/>
        </w:trPr>
        <w:tc>
          <w:tcPr>
            <w:tcW w:w="3701" w:type="dxa"/>
            <w:shd w:val="clear" w:color="auto" w:fill="auto"/>
            <w:noWrap/>
            <w:vAlign w:val="center"/>
          </w:tcPr>
          <w:p w:rsidR="00DE2E49" w:rsidRPr="0047016D" w:rsidRDefault="00DE2E49" w:rsidP="006812B5">
            <w:pPr>
              <w:rPr>
                <w:bCs/>
              </w:rPr>
            </w:pPr>
            <w:r w:rsidRPr="0047016D">
              <w:rPr>
                <w:bCs/>
                <w:sz w:val="22"/>
                <w:szCs w:val="22"/>
              </w:rPr>
              <w:t xml:space="preserve">М-8 «Холмогоры» </w:t>
            </w:r>
          </w:p>
        </w:tc>
        <w:tc>
          <w:tcPr>
            <w:tcW w:w="1701" w:type="dxa"/>
            <w:shd w:val="clear" w:color="auto" w:fill="auto"/>
            <w:noWrap/>
            <w:vAlign w:val="center"/>
          </w:tcPr>
          <w:p w:rsidR="00DE2E49" w:rsidRPr="0047016D" w:rsidRDefault="00DE2E49" w:rsidP="006812B5">
            <w:pPr>
              <w:jc w:val="center"/>
            </w:pPr>
            <w:r w:rsidRPr="0047016D">
              <w:rPr>
                <w:bCs/>
                <w:sz w:val="22"/>
                <w:szCs w:val="22"/>
              </w:rPr>
              <w:t>1718</w:t>
            </w:r>
          </w:p>
        </w:tc>
        <w:tc>
          <w:tcPr>
            <w:tcW w:w="1773" w:type="dxa"/>
            <w:shd w:val="clear" w:color="auto" w:fill="auto"/>
            <w:noWrap/>
            <w:vAlign w:val="center"/>
          </w:tcPr>
          <w:p w:rsidR="00DE2E49" w:rsidRPr="0047016D" w:rsidRDefault="00DE2E49" w:rsidP="006812B5">
            <w:pPr>
              <w:jc w:val="center"/>
            </w:pPr>
            <w:r w:rsidRPr="0047016D">
              <w:rPr>
                <w:sz w:val="22"/>
                <w:szCs w:val="22"/>
              </w:rPr>
              <w:t>74,1</w:t>
            </w:r>
          </w:p>
        </w:tc>
        <w:tc>
          <w:tcPr>
            <w:tcW w:w="2200" w:type="dxa"/>
            <w:shd w:val="clear" w:color="auto" w:fill="auto"/>
            <w:noWrap/>
            <w:vAlign w:val="center"/>
          </w:tcPr>
          <w:p w:rsidR="00DE2E49" w:rsidRPr="0047016D" w:rsidRDefault="00DE2E49" w:rsidP="006812B5">
            <w:pPr>
              <w:jc w:val="center"/>
            </w:pPr>
            <w:r w:rsidRPr="0047016D">
              <w:rPr>
                <w:sz w:val="22"/>
                <w:szCs w:val="22"/>
              </w:rPr>
              <w:t>115</w:t>
            </w:r>
          </w:p>
        </w:tc>
      </w:tr>
      <w:tr w:rsidR="00DE2E49" w:rsidRPr="00761B26" w:rsidTr="006812B5">
        <w:trPr>
          <w:trHeight w:val="300"/>
        </w:trPr>
        <w:tc>
          <w:tcPr>
            <w:tcW w:w="3701" w:type="dxa"/>
            <w:shd w:val="clear" w:color="auto" w:fill="auto"/>
            <w:noWrap/>
            <w:vAlign w:val="center"/>
          </w:tcPr>
          <w:p w:rsidR="00DE2E49" w:rsidRPr="0047016D" w:rsidRDefault="00DE2E49" w:rsidP="006812B5">
            <w:pPr>
              <w:rPr>
                <w:bCs/>
              </w:rPr>
            </w:pPr>
            <w:r w:rsidRPr="0047016D">
              <w:rPr>
                <w:bCs/>
                <w:sz w:val="22"/>
                <w:szCs w:val="22"/>
              </w:rPr>
              <w:t xml:space="preserve">Сергиев Посад – М-8 «Холмогоры» </w:t>
            </w:r>
          </w:p>
        </w:tc>
        <w:tc>
          <w:tcPr>
            <w:tcW w:w="1701" w:type="dxa"/>
            <w:shd w:val="clear" w:color="auto" w:fill="auto"/>
            <w:noWrap/>
            <w:vAlign w:val="center"/>
          </w:tcPr>
          <w:p w:rsidR="00DE2E49" w:rsidRPr="0047016D" w:rsidRDefault="00DE2E49" w:rsidP="006812B5">
            <w:pPr>
              <w:jc w:val="center"/>
            </w:pPr>
            <w:r w:rsidRPr="0047016D">
              <w:rPr>
                <w:bCs/>
                <w:sz w:val="22"/>
                <w:szCs w:val="22"/>
              </w:rPr>
              <w:t>953</w:t>
            </w:r>
          </w:p>
        </w:tc>
        <w:tc>
          <w:tcPr>
            <w:tcW w:w="1773" w:type="dxa"/>
            <w:shd w:val="clear" w:color="auto" w:fill="auto"/>
            <w:noWrap/>
            <w:vAlign w:val="center"/>
          </w:tcPr>
          <w:p w:rsidR="00DE2E49" w:rsidRPr="0047016D" w:rsidRDefault="00DE2E49" w:rsidP="006812B5">
            <w:pPr>
              <w:jc w:val="center"/>
            </w:pPr>
            <w:r w:rsidRPr="0047016D">
              <w:rPr>
                <w:sz w:val="22"/>
                <w:szCs w:val="22"/>
              </w:rPr>
              <w:t>70,7</w:t>
            </w:r>
          </w:p>
        </w:tc>
        <w:tc>
          <w:tcPr>
            <w:tcW w:w="2200" w:type="dxa"/>
            <w:shd w:val="clear" w:color="auto" w:fill="auto"/>
            <w:noWrap/>
            <w:vAlign w:val="center"/>
          </w:tcPr>
          <w:p w:rsidR="00DE2E49" w:rsidRPr="0047016D" w:rsidRDefault="00DE2E49" w:rsidP="006812B5">
            <w:pPr>
              <w:jc w:val="center"/>
            </w:pPr>
            <w:r w:rsidRPr="0047016D">
              <w:rPr>
                <w:sz w:val="22"/>
                <w:szCs w:val="22"/>
              </w:rPr>
              <w:t>55</w:t>
            </w:r>
          </w:p>
        </w:tc>
      </w:tr>
      <w:tr w:rsidR="00DE2E49" w:rsidRPr="00761B26" w:rsidTr="006812B5">
        <w:trPr>
          <w:trHeight w:val="300"/>
        </w:trPr>
        <w:tc>
          <w:tcPr>
            <w:tcW w:w="3701" w:type="dxa"/>
            <w:shd w:val="clear" w:color="auto" w:fill="auto"/>
            <w:noWrap/>
            <w:vAlign w:val="center"/>
          </w:tcPr>
          <w:p w:rsidR="00DE2E49" w:rsidRPr="0047016D" w:rsidRDefault="00DE2E49" w:rsidP="006812B5">
            <w:pPr>
              <w:rPr>
                <w:bCs/>
              </w:rPr>
            </w:pPr>
            <w:r w:rsidRPr="0047016D">
              <w:rPr>
                <w:bCs/>
                <w:sz w:val="22"/>
                <w:szCs w:val="22"/>
              </w:rPr>
              <w:t xml:space="preserve">Сватково </w:t>
            </w:r>
            <w:r>
              <w:rPr>
                <w:bCs/>
                <w:sz w:val="22"/>
                <w:szCs w:val="22"/>
              </w:rPr>
              <w:t>–</w:t>
            </w:r>
            <w:r w:rsidRPr="0047016D">
              <w:rPr>
                <w:bCs/>
                <w:sz w:val="22"/>
                <w:szCs w:val="22"/>
              </w:rPr>
              <w:t xml:space="preserve"> Бужаниново</w:t>
            </w:r>
          </w:p>
        </w:tc>
        <w:tc>
          <w:tcPr>
            <w:tcW w:w="1701" w:type="dxa"/>
            <w:shd w:val="clear" w:color="auto" w:fill="auto"/>
            <w:noWrap/>
            <w:vAlign w:val="center"/>
          </w:tcPr>
          <w:p w:rsidR="00DE2E49" w:rsidRPr="0047016D" w:rsidRDefault="00DE2E49" w:rsidP="006812B5">
            <w:pPr>
              <w:jc w:val="center"/>
            </w:pPr>
            <w:r w:rsidRPr="0047016D">
              <w:rPr>
                <w:bCs/>
                <w:sz w:val="22"/>
                <w:szCs w:val="22"/>
              </w:rPr>
              <w:t>227</w:t>
            </w:r>
          </w:p>
        </w:tc>
        <w:tc>
          <w:tcPr>
            <w:tcW w:w="1773" w:type="dxa"/>
            <w:shd w:val="clear" w:color="auto" w:fill="auto"/>
            <w:noWrap/>
            <w:vAlign w:val="center"/>
          </w:tcPr>
          <w:p w:rsidR="00DE2E49" w:rsidRPr="0047016D" w:rsidRDefault="00DE2E49" w:rsidP="006812B5">
            <w:pPr>
              <w:jc w:val="center"/>
            </w:pPr>
            <w:r w:rsidRPr="0047016D">
              <w:rPr>
                <w:sz w:val="22"/>
                <w:szCs w:val="22"/>
              </w:rPr>
              <w:t>62,0</w:t>
            </w:r>
          </w:p>
        </w:tc>
        <w:tc>
          <w:tcPr>
            <w:tcW w:w="2200" w:type="dxa"/>
            <w:shd w:val="clear" w:color="auto" w:fill="auto"/>
            <w:noWrap/>
            <w:vAlign w:val="center"/>
          </w:tcPr>
          <w:p w:rsidR="00DE2E49" w:rsidRPr="0047016D" w:rsidRDefault="00DE2E49" w:rsidP="006812B5">
            <w:pPr>
              <w:jc w:val="center"/>
            </w:pPr>
            <w:r w:rsidRPr="0047016D">
              <w:rPr>
                <w:sz w:val="22"/>
                <w:szCs w:val="22"/>
              </w:rPr>
              <w:t>не формируется</w:t>
            </w:r>
          </w:p>
        </w:tc>
      </w:tr>
    </w:tbl>
    <w:p w:rsidR="007512E2" w:rsidRDefault="007512E2" w:rsidP="007512E2">
      <w:pPr>
        <w:pStyle w:val="2a"/>
        <w:spacing w:after="0" w:line="240" w:lineRule="auto"/>
        <w:ind w:firstLine="709"/>
        <w:jc w:val="both"/>
      </w:pPr>
    </w:p>
    <w:p w:rsidR="007512E2" w:rsidRPr="00346B33" w:rsidRDefault="00346B33" w:rsidP="00BA6F39">
      <w:pPr>
        <w:pStyle w:val="2a"/>
        <w:spacing w:before="120" w:line="240" w:lineRule="auto"/>
        <w:ind w:firstLine="680"/>
        <w:jc w:val="both"/>
        <w:outlineLvl w:val="0"/>
        <w:rPr>
          <w:b/>
          <w:i/>
        </w:rPr>
      </w:pPr>
      <w:r w:rsidRPr="00346B33">
        <w:rPr>
          <w:b/>
          <w:i/>
        </w:rPr>
        <w:t>Придорожные полосы и полосы отвода автомобильных дорог</w:t>
      </w:r>
    </w:p>
    <w:p w:rsidR="0081234B" w:rsidRDefault="0081234B" w:rsidP="00A022CE">
      <w:pPr>
        <w:shd w:val="clear" w:color="auto" w:fill="FFFFFF"/>
        <w:suppressAutoHyphens/>
        <w:spacing w:before="120" w:after="120"/>
        <w:ind w:firstLine="680"/>
        <w:jc w:val="both"/>
      </w:pPr>
      <w:r w:rsidRPr="004342EB">
        <w:t xml:space="preserve">Согласно Федеральному закону от 8.11. 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населённых пунктов, устанавливаются придорожные полосы. </w:t>
      </w:r>
    </w:p>
    <w:p w:rsidR="0081234B" w:rsidRPr="004342EB" w:rsidRDefault="0081234B" w:rsidP="00A022CE">
      <w:pPr>
        <w:shd w:val="clear" w:color="auto" w:fill="FFFFFF"/>
        <w:suppressAutoHyphens/>
        <w:spacing w:before="120" w:after="120"/>
        <w:ind w:firstLine="680"/>
        <w:jc w:val="both"/>
      </w:pPr>
      <w:r w:rsidRPr="004342EB">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81234B" w:rsidRPr="004342EB" w:rsidRDefault="0081234B" w:rsidP="00A022CE">
      <w:pPr>
        <w:shd w:val="clear" w:color="auto" w:fill="FFFFFF"/>
        <w:suppressAutoHyphens/>
        <w:spacing w:before="120" w:after="120"/>
        <w:ind w:firstLine="680"/>
        <w:jc w:val="both"/>
      </w:pPr>
      <w:r w:rsidRPr="004342EB">
        <w:t xml:space="preserve">Размер придорожной полосы устанавливается в зависимости от класса и (или) категории автомобильных дорог с учетом перспектив их развития. Для автомобильных дорог, проходящих по территории </w:t>
      </w:r>
      <w:r>
        <w:t>сельского</w:t>
      </w:r>
      <w:r w:rsidRPr="004342EB">
        <w:t xml:space="preserve"> поселения, установлены следующие придорожные полосы:</w:t>
      </w:r>
    </w:p>
    <w:p w:rsidR="0081234B" w:rsidRPr="004342EB" w:rsidRDefault="0081234B" w:rsidP="006B53B7">
      <w:pPr>
        <w:pStyle w:val="afffffffff6"/>
        <w:numPr>
          <w:ilvl w:val="0"/>
          <w:numId w:val="32"/>
        </w:numPr>
        <w:spacing w:after="120" w:line="240" w:lineRule="auto"/>
        <w:ind w:left="0" w:firstLine="680"/>
      </w:pPr>
      <w:r w:rsidRPr="004342EB">
        <w:t>для автомобильных дорог I и II категории – 75,0 м;</w:t>
      </w:r>
    </w:p>
    <w:p w:rsidR="0081234B" w:rsidRPr="004342EB" w:rsidRDefault="0081234B" w:rsidP="006B53B7">
      <w:pPr>
        <w:pStyle w:val="afffffffff6"/>
        <w:numPr>
          <w:ilvl w:val="0"/>
          <w:numId w:val="32"/>
        </w:numPr>
        <w:spacing w:after="120" w:line="240" w:lineRule="auto"/>
        <w:ind w:left="0" w:firstLine="680"/>
      </w:pPr>
      <w:r w:rsidRPr="004342EB">
        <w:t>для автомобильных дорог III и IV категории – 50,0 м;</w:t>
      </w:r>
    </w:p>
    <w:p w:rsidR="0081234B" w:rsidRDefault="0081234B" w:rsidP="006B53B7">
      <w:pPr>
        <w:pStyle w:val="afffffffff6"/>
        <w:numPr>
          <w:ilvl w:val="0"/>
          <w:numId w:val="32"/>
        </w:numPr>
        <w:spacing w:after="120" w:line="240" w:lineRule="auto"/>
        <w:ind w:left="0" w:firstLine="680"/>
      </w:pPr>
      <w:r w:rsidRPr="004342EB">
        <w:t>для автомобильных дорог V категории – 25,0 м.</w:t>
      </w:r>
    </w:p>
    <w:p w:rsidR="0081234B" w:rsidRPr="00CE3477" w:rsidRDefault="0081234B" w:rsidP="00A022CE">
      <w:pPr>
        <w:pStyle w:val="afffffffff6"/>
        <w:spacing w:after="120" w:line="240" w:lineRule="auto"/>
        <w:ind w:firstLine="680"/>
      </w:pPr>
      <w:r w:rsidRPr="00CE3477">
        <w:t xml:space="preserve">Для дорог, по которым не установлены полосы отвода и для планируемых автомобильных дорог, полоса отвода принята согласно Постановлению Правительства РФ от 2 сентября </w:t>
      </w:r>
      <w:smartTag w:uri="urn:schemas-microsoft-com:office:smarttags" w:element="metricconverter">
        <w:smartTagPr>
          <w:attr w:name="ProductID" w:val="2009 г"/>
        </w:smartTagPr>
        <w:r w:rsidRPr="00CE3477">
          <w:t>2009 г</w:t>
        </w:r>
      </w:smartTag>
      <w:r w:rsidRPr="00CE3477">
        <w:t>. № 717 «О нормах отвода земель для размещения автомобильных дорог и (или) объектов дорожного сервиса» (приложение № 18 «Средние нормы отвода земель, необходимые для определения границ полосы отвода автомобильных дорог»). В зависимости от категории дороги ширина полосы отвода составит:</w:t>
      </w:r>
      <w:r>
        <w:t xml:space="preserve"> </w:t>
      </w:r>
      <w:r w:rsidRPr="00CE3477">
        <w:t>для I категории – 65,0 м;</w:t>
      </w:r>
      <w:r>
        <w:t xml:space="preserve"> </w:t>
      </w:r>
      <w:r w:rsidRPr="00CE3477">
        <w:t>для II категории – 49,0 м;</w:t>
      </w:r>
      <w:r>
        <w:t xml:space="preserve"> </w:t>
      </w:r>
      <w:r w:rsidRPr="00CE3477">
        <w:t>для III категории – 46,0 м;</w:t>
      </w:r>
      <w:r>
        <w:t xml:space="preserve"> </w:t>
      </w:r>
      <w:r w:rsidRPr="00CE3477">
        <w:t>для IV категории – 35,0 м;  для V категории – 33,0 м.</w:t>
      </w:r>
    </w:p>
    <w:p w:rsidR="0081234B" w:rsidRPr="0081234B" w:rsidRDefault="0081234B" w:rsidP="00BA6F39">
      <w:pPr>
        <w:pStyle w:val="2ff5"/>
        <w:spacing w:before="120" w:after="120"/>
        <w:ind w:left="0" w:right="0" w:firstLine="680"/>
        <w:jc w:val="both"/>
        <w:rPr>
          <w:b/>
          <w:i/>
        </w:rPr>
      </w:pPr>
      <w:bookmarkStart w:id="15" w:name="_Toc449544316"/>
      <w:r w:rsidRPr="0081234B">
        <w:rPr>
          <w:b/>
          <w:i/>
        </w:rPr>
        <w:t>Зоны планируемого размещения линейных объектов транспорта</w:t>
      </w:r>
      <w:bookmarkEnd w:id="15"/>
    </w:p>
    <w:p w:rsidR="0081234B" w:rsidRPr="00CE3477" w:rsidRDefault="0081234B" w:rsidP="00A022CE">
      <w:pPr>
        <w:pStyle w:val="Osnovnoy"/>
        <w:spacing w:before="120" w:after="120"/>
        <w:ind w:right="0" w:firstLine="680"/>
      </w:pPr>
      <w:r w:rsidRPr="00CE3477">
        <w:t xml:space="preserve">В перечень зон с особыми условиями использования на территории </w:t>
      </w:r>
      <w:r w:rsidRPr="00126588">
        <w:t xml:space="preserve">сельского поселения </w:t>
      </w:r>
      <w:r w:rsidR="00684453">
        <w:t>Березняковское</w:t>
      </w:r>
      <w:r>
        <w:t xml:space="preserve"> </w:t>
      </w:r>
      <w:r w:rsidRPr="00CE3477">
        <w:t>входят зоны планируемого размещения линейных объ</w:t>
      </w:r>
      <w:r w:rsidR="00684453">
        <w:t>ектов автомобильного транспорта</w:t>
      </w:r>
      <w:r w:rsidRPr="00CE3477">
        <w:t xml:space="preserve">. </w:t>
      </w:r>
    </w:p>
    <w:p w:rsidR="0081234B" w:rsidRPr="00CE3477" w:rsidRDefault="0081234B" w:rsidP="00A022CE">
      <w:pPr>
        <w:pStyle w:val="Osnovnoy"/>
        <w:spacing w:before="120" w:after="120"/>
        <w:ind w:right="0" w:firstLine="680"/>
      </w:pPr>
      <w:r w:rsidRPr="00CE3477">
        <w:t>Зоны планируемого размещения от объектов транспорта регионального и федерального значения отображены в соответствии со Схемой территориального планирования транспортного обслуживания Московской области (СТП ТО МО), утвержденной постановлением Правительства Московской области от 25.03.2016 № 230/8.</w:t>
      </w:r>
    </w:p>
    <w:p w:rsidR="0081234B" w:rsidRPr="00CE3477" w:rsidRDefault="0081234B" w:rsidP="00A022CE">
      <w:pPr>
        <w:pStyle w:val="Osnovnoy"/>
        <w:spacing w:before="120" w:after="120"/>
        <w:ind w:right="0" w:firstLine="680"/>
      </w:pPr>
      <w:r w:rsidRPr="00CE3477">
        <w:t xml:space="preserve"> Зонами с особыми условиями использования от объектов транспортной инфраструктуры являются:</w:t>
      </w:r>
      <w:r>
        <w:t xml:space="preserve"> </w:t>
      </w:r>
      <w:r w:rsidRPr="00CE3477">
        <w:t>зоны планируемого размещения объектов транспорта;</w:t>
      </w:r>
      <w:r>
        <w:t xml:space="preserve"> </w:t>
      </w:r>
      <w:r w:rsidRPr="00CE3477">
        <w:t>зоны экологического воздействия на население и природную среду от объектов транспорта.</w:t>
      </w:r>
    </w:p>
    <w:p w:rsidR="0081234B" w:rsidRPr="00CE3477" w:rsidRDefault="0081234B" w:rsidP="00A022CE">
      <w:pPr>
        <w:pStyle w:val="15"/>
        <w:suppressAutoHyphens/>
        <w:spacing w:before="120" w:after="120" w:line="240" w:lineRule="auto"/>
        <w:ind w:firstLine="680"/>
      </w:pPr>
      <w:r w:rsidRPr="00CE3477">
        <w:lastRenderedPageBreak/>
        <w:t>Для обеспечения возможности размещения объектов транспортной инфраструктуры установлены зоны их планируемого размещения, которые являются ограничением использования данной территории в градостроительной деятельности до установления красных линий объектов транспортной инфраструктуры.</w:t>
      </w:r>
    </w:p>
    <w:p w:rsidR="0081234B" w:rsidRPr="00A522AE" w:rsidRDefault="0081234B" w:rsidP="00A022CE">
      <w:pPr>
        <w:pStyle w:val="Osnovnoy"/>
        <w:spacing w:before="120" w:after="120"/>
        <w:ind w:right="0" w:firstLine="680"/>
      </w:pPr>
      <w:r w:rsidRPr="00CE3477">
        <w:t>Планируемые зоны с особыми условиями использования территории, как зоны экологического воздействия на население и природную среду, определены от основных источников внешнего шума – автомобильных дорог</w:t>
      </w:r>
      <w:r w:rsidRPr="00CE3477">
        <w:rPr>
          <w:rStyle w:val="affffd"/>
        </w:rPr>
        <w:footnoteReference w:id="4"/>
      </w:r>
      <w:r w:rsidRPr="00CE3477">
        <w:t>.</w:t>
      </w:r>
    </w:p>
    <w:p w:rsidR="0081234B" w:rsidRPr="0081234B" w:rsidRDefault="0081234B" w:rsidP="00BA6F39">
      <w:pPr>
        <w:pStyle w:val="2ff5"/>
        <w:spacing w:before="120" w:after="120"/>
        <w:ind w:left="0" w:right="0" w:firstLine="680"/>
        <w:jc w:val="both"/>
        <w:rPr>
          <w:b/>
          <w:i/>
        </w:rPr>
      </w:pPr>
      <w:bookmarkStart w:id="16" w:name="_Toc449544317"/>
      <w:r w:rsidRPr="0081234B">
        <w:rPr>
          <w:b/>
          <w:i/>
        </w:rPr>
        <w:t>Зоны от инженерных сетей и сооружений</w:t>
      </w:r>
      <w:bookmarkEnd w:id="16"/>
    </w:p>
    <w:p w:rsidR="00923A74" w:rsidRPr="00953789" w:rsidRDefault="00923A74" w:rsidP="00BA6F39">
      <w:pPr>
        <w:pStyle w:val="Osnovnoy"/>
        <w:spacing w:before="120" w:after="120"/>
        <w:ind w:right="0" w:firstLine="680"/>
        <w:outlineLvl w:val="0"/>
        <w:rPr>
          <w:i/>
        </w:rPr>
      </w:pPr>
      <w:r w:rsidRPr="00953789">
        <w:rPr>
          <w:i/>
        </w:rPr>
        <w:t>Зоны санитарной охраны источников питьевого водоснабжения</w:t>
      </w:r>
    </w:p>
    <w:p w:rsidR="00E834D0" w:rsidRPr="00244D64" w:rsidRDefault="00E834D0" w:rsidP="00E834D0">
      <w:pPr>
        <w:spacing w:before="120"/>
        <w:ind w:firstLine="709"/>
        <w:jc w:val="both"/>
      </w:pPr>
      <w:r w:rsidRPr="00244D64">
        <w:t>Для всех водозаборных узлов и скважин должны быть разработаны проекты зон санитарной охраны</w:t>
      </w:r>
      <w:r>
        <w:t>, включая</w:t>
      </w:r>
      <w:r w:rsidRPr="00244D64">
        <w:t xml:space="preserve"> I, II и III пояс</w:t>
      </w:r>
      <w:r>
        <w:t>а</w:t>
      </w:r>
      <w:r w:rsidRPr="00244D64">
        <w:t>, в пределах которых, согласно СанПиН 2.1.4.1110-02 «Зоны санитарной охраны источников водоснабжения и водопроводов питьевого назначения», должны соблюдаться санитарно-эпидемиологические требования к их эксплуатации. В каждом из трёх поясов устанавливается специальный режим и определяется комплекс мероприятий, направляемых на предупреждение ухудшения качества воды.</w:t>
      </w:r>
    </w:p>
    <w:p w:rsidR="00E834D0" w:rsidRPr="00244D64" w:rsidRDefault="00E834D0" w:rsidP="00E834D0">
      <w:pPr>
        <w:spacing w:before="120"/>
        <w:ind w:firstLine="709"/>
        <w:jc w:val="both"/>
      </w:pPr>
      <w:r w:rsidRPr="00244D64">
        <w:t>Первый пояс (зона строгого режима) для каждой существующей, реконструируемой и проектируемой артезианской скважины принимается размером 60х60</w:t>
      </w:r>
      <w:r>
        <w:t> </w:t>
      </w:r>
      <w:r w:rsidRPr="00244D64">
        <w:t>м (радиус 30</w:t>
      </w:r>
      <w:r>
        <w:t> </w:t>
      </w:r>
      <w:r w:rsidRPr="00244D64">
        <w:t>м).</w:t>
      </w:r>
    </w:p>
    <w:p w:rsidR="00E834D0" w:rsidRDefault="00E834D0" w:rsidP="00E834D0">
      <w:pPr>
        <w:spacing w:before="120"/>
        <w:ind w:firstLine="567"/>
        <w:jc w:val="both"/>
      </w:pPr>
      <w:r w:rsidRPr="000441AA">
        <w:t>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w:t>
      </w:r>
    </w:p>
    <w:p w:rsidR="00E834D0" w:rsidRDefault="00E834D0" w:rsidP="00E834D0">
      <w:pPr>
        <w:spacing w:before="120"/>
        <w:ind w:firstLine="567"/>
        <w:jc w:val="both"/>
      </w:pPr>
      <w:r w:rsidRPr="000441AA">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923A74" w:rsidRPr="00925E6B" w:rsidRDefault="00923A74" w:rsidP="00A022CE">
      <w:pPr>
        <w:pStyle w:val="Osnovnoy"/>
        <w:spacing w:before="120" w:after="120"/>
        <w:ind w:right="0" w:firstLine="680"/>
        <w:rPr>
          <w:i/>
        </w:rPr>
      </w:pPr>
      <w:r w:rsidRPr="00925E6B">
        <w:rPr>
          <w:i/>
        </w:rPr>
        <w:t>Санитарно-защитные зоны канализационно-очистных сооружений</w:t>
      </w:r>
    </w:p>
    <w:p w:rsidR="00923A74" w:rsidRPr="00925E6B" w:rsidRDefault="00923A74" w:rsidP="00925E6B">
      <w:pPr>
        <w:spacing w:before="120"/>
        <w:ind w:firstLine="706"/>
        <w:jc w:val="both"/>
      </w:pPr>
      <w:r w:rsidRPr="00925E6B">
        <w:t>В соответствии с СанПиН 2.2.1/2.1.1.1200-03 «Санитарно-защитные зоны и санитарная классификация предприятий, сооружений и иных объектов» санитарно-защитные зоны от действующих очистных сооружений составляют</w:t>
      </w:r>
      <w:r w:rsidR="00925E6B" w:rsidRPr="00925E6B">
        <w:t xml:space="preserve"> 50 м и 200 м.</w:t>
      </w:r>
    </w:p>
    <w:p w:rsidR="00923A74" w:rsidRPr="00925E6B" w:rsidRDefault="00923A74" w:rsidP="00A022CE">
      <w:pPr>
        <w:pStyle w:val="Osnovnoy"/>
        <w:spacing w:before="120" w:after="120"/>
        <w:ind w:right="0" w:firstLine="680"/>
      </w:pPr>
      <w:r w:rsidRPr="00925E6B">
        <w:t xml:space="preserve">Санитарно-защитные зоны от канализационных насосных станций  составляют </w:t>
      </w:r>
      <w:smartTag w:uri="urn:schemas-microsoft-com:office:smarttags" w:element="metricconverter">
        <w:smartTagPr>
          <w:attr w:name="ProductID" w:val="15 м"/>
        </w:smartTagPr>
        <w:r w:rsidRPr="00925E6B">
          <w:t>15 м</w:t>
        </w:r>
      </w:smartTag>
      <w:r w:rsidRPr="00925E6B">
        <w:t xml:space="preserve"> при производительности КНС до 0,2 тыс. м</w:t>
      </w:r>
      <w:r w:rsidRPr="00925E6B">
        <w:rPr>
          <w:vertAlign w:val="superscript"/>
        </w:rPr>
        <w:t>3</w:t>
      </w:r>
      <w:r w:rsidRPr="00925E6B">
        <w:t xml:space="preserve">/сут. и </w:t>
      </w:r>
      <w:smartTag w:uri="urn:schemas-microsoft-com:office:smarttags" w:element="metricconverter">
        <w:smartTagPr>
          <w:attr w:name="ProductID" w:val="20 м"/>
        </w:smartTagPr>
        <w:r w:rsidRPr="00925E6B">
          <w:t>20 м</w:t>
        </w:r>
      </w:smartTag>
      <w:r w:rsidRPr="00925E6B">
        <w:t xml:space="preserve"> – при производительности более 0,2 тыс. м</w:t>
      </w:r>
      <w:r w:rsidRPr="00925E6B">
        <w:rPr>
          <w:vertAlign w:val="superscript"/>
        </w:rPr>
        <w:t>3</w:t>
      </w:r>
      <w:r w:rsidRPr="00925E6B">
        <w:t xml:space="preserve">/сут. </w:t>
      </w:r>
    </w:p>
    <w:p w:rsidR="00923A74" w:rsidRPr="00925E6B" w:rsidRDefault="00923A74" w:rsidP="00A022CE">
      <w:pPr>
        <w:pStyle w:val="Osnovnoy"/>
        <w:spacing w:before="120" w:after="120"/>
        <w:ind w:right="0" w:firstLine="680"/>
      </w:pPr>
      <w:r w:rsidRPr="00925E6B">
        <w:t xml:space="preserve">На территории санитарно-защитных зон запрещается размещение жилой застройки. Санитарно-защитные зоны не должны перекрывать территории первого пояса зон санитарной охраны источников питьевого водоснабжения, в частности территории водозаборных сооружений. </w:t>
      </w:r>
    </w:p>
    <w:p w:rsidR="00923A74" w:rsidRPr="00953789" w:rsidRDefault="00923A74" w:rsidP="00A022CE">
      <w:pPr>
        <w:pStyle w:val="Osnovnoy"/>
        <w:spacing w:before="120" w:after="120"/>
        <w:ind w:right="0" w:firstLine="680"/>
        <w:rPr>
          <w:i/>
        </w:rPr>
      </w:pPr>
      <w:r w:rsidRPr="00953789">
        <w:rPr>
          <w:i/>
        </w:rPr>
        <w:t>Санитарно-защитные зоны от котельных</w:t>
      </w:r>
    </w:p>
    <w:p w:rsidR="003520B3" w:rsidRDefault="003520B3" w:rsidP="003520B3">
      <w:pPr>
        <w:spacing w:before="120"/>
        <w:ind w:firstLine="709"/>
        <w:jc w:val="both"/>
      </w:pPr>
      <w:r>
        <w:t>К</w:t>
      </w:r>
      <w:r w:rsidRPr="00C74CAB">
        <w:t xml:space="preserve"> объектам, требующим установления СЗЗ, относятся </w:t>
      </w:r>
      <w:r>
        <w:t xml:space="preserve">также </w:t>
      </w:r>
      <w:r w:rsidRPr="00C74CAB">
        <w:t xml:space="preserve">котельные. Однако в соответствии с СанПиН 2.2.1/2.1.1.1200-03 «Санитарно-защитные зоны и санитарная классификация предприятий, сооружений и иных объектов» (Новая редакция), СЗЗ этих объектов должны устанавливаться на основании расчётов воздушного и шумового </w:t>
      </w:r>
      <w:r w:rsidRPr="00C74CAB">
        <w:lastRenderedPageBreak/>
        <w:t>воздействия в составе специальных проектов. Данные проекты в настоящее время отсутствуют, СЗЗ объектов не установлены.</w:t>
      </w:r>
    </w:p>
    <w:p w:rsidR="003520B3" w:rsidRPr="00C5347D" w:rsidRDefault="003520B3" w:rsidP="003520B3">
      <w:pPr>
        <w:spacing w:before="120"/>
        <w:ind w:firstLine="709"/>
        <w:jc w:val="both"/>
      </w:pPr>
      <w:r>
        <w:t xml:space="preserve">На территории сельского поселения централизованные системы бытовой канализации с очистными </w:t>
      </w:r>
      <w:r w:rsidRPr="00EB7C8B">
        <w:t>сооружениями действуют в сёлах Бужаниново и Сватково, а также в деревне Путятино. По системам самотечных коллекторов бытовые стоки передаются на поля фильтрации и септики.</w:t>
      </w:r>
      <w:r>
        <w:t xml:space="preserve"> </w:t>
      </w:r>
      <w:r w:rsidRPr="00C5347D">
        <w:t xml:space="preserve">Санитарно-защитные зоны от </w:t>
      </w:r>
      <w:r>
        <w:t xml:space="preserve">очистных сооружений составляют 50 м и </w:t>
      </w:r>
      <w:r w:rsidRPr="00C5347D">
        <w:t>200 м.</w:t>
      </w:r>
      <w:r>
        <w:t xml:space="preserve"> </w:t>
      </w:r>
      <w:r w:rsidRPr="00C5347D">
        <w:t>Все сооружения требуют реконструкции со строительством блоков биологической доочистки стоков и механического обезвоживания осадка.</w:t>
      </w:r>
    </w:p>
    <w:p w:rsidR="00923A74" w:rsidRPr="00953789" w:rsidRDefault="00923A74" w:rsidP="00A022CE">
      <w:pPr>
        <w:pStyle w:val="Osnovnoy"/>
        <w:spacing w:before="120" w:after="120"/>
        <w:ind w:right="0" w:firstLine="680"/>
        <w:rPr>
          <w:i/>
        </w:rPr>
      </w:pPr>
      <w:r w:rsidRPr="00953789">
        <w:rPr>
          <w:i/>
        </w:rPr>
        <w:t>Охранные зоны газопроводов</w:t>
      </w:r>
    </w:p>
    <w:p w:rsidR="00923A74" w:rsidRPr="00953789" w:rsidRDefault="00923A74" w:rsidP="00A022CE">
      <w:pPr>
        <w:pStyle w:val="Osnovnoy"/>
        <w:spacing w:before="120" w:after="120"/>
        <w:ind w:right="0" w:firstLine="680"/>
      </w:pPr>
      <w:r w:rsidRPr="00953789">
        <w:t xml:space="preserve">Для исключения возможности повреждения трубопровода  от газопровода и от ГРС согласно СП 36.13330.2010 «СНиП 2.05.06-85 Магистральные газопроводы» и «Правил охраны магистральных газопроводов» устанавливаются  охранные зоны  (зона минимально-допустимых расстояний до объектов). </w:t>
      </w:r>
    </w:p>
    <w:p w:rsidR="00923A74" w:rsidRPr="00953789" w:rsidRDefault="00923A74" w:rsidP="00A022CE">
      <w:pPr>
        <w:pStyle w:val="Osnovnoy"/>
        <w:spacing w:before="120" w:after="120"/>
        <w:ind w:right="0" w:firstLine="680"/>
      </w:pPr>
      <w:r w:rsidRPr="00953789">
        <w:t>Земельные участки, входящие в охранные зоны не изымаются у землепользователей и используются ими для проведения сельскохозяйственных работ, с обязательным соблюдением требований «СНиП» и «Правил».</w:t>
      </w:r>
    </w:p>
    <w:p w:rsidR="00923A74" w:rsidRPr="00953789" w:rsidRDefault="00923A74" w:rsidP="00A022CE">
      <w:pPr>
        <w:pStyle w:val="Osnovnoy"/>
        <w:spacing w:before="120" w:after="120"/>
        <w:ind w:right="0" w:firstLine="680"/>
        <w:rPr>
          <w:i/>
        </w:rPr>
      </w:pPr>
      <w:r w:rsidRPr="00953789">
        <w:rPr>
          <w:i/>
        </w:rPr>
        <w:t>Зоны от электросетей и электроподстанций</w:t>
      </w:r>
    </w:p>
    <w:p w:rsidR="00923A74" w:rsidRPr="00953789" w:rsidRDefault="00923A74" w:rsidP="00A022CE">
      <w:pPr>
        <w:pStyle w:val="Osnovnoy"/>
        <w:spacing w:before="120" w:after="120"/>
        <w:ind w:right="0" w:firstLine="680"/>
      </w:pPr>
      <w:r w:rsidRPr="00953789">
        <w:t>В соответствии с п.6.1 и п.6.2 СанПиН 2.2.1/2.1.1. 1200-ОЗ размеры санитарно-защитных зон для открытых подстанций, являющихся источниками физических факторов воздействия на население (шум), устанавливаются на основании акустических расчетов с учётом места расположения источников и характера создаваемого ими шума.</w:t>
      </w:r>
    </w:p>
    <w:p w:rsidR="003520B3" w:rsidRPr="00EB7C8B" w:rsidRDefault="003520B3" w:rsidP="003520B3">
      <w:pPr>
        <w:spacing w:before="120"/>
        <w:ind w:firstLine="709"/>
        <w:jc w:val="both"/>
        <w:rPr>
          <w:rFonts w:eastAsia="Calibri"/>
        </w:rPr>
      </w:pPr>
      <w:r w:rsidRPr="00EB7C8B">
        <w:rPr>
          <w:rFonts w:eastAsia="Calibri"/>
        </w:rPr>
        <w:t>По территории сельского поселения Березняковское проходят следующие линии электропередачи (ЛЭП), связывающие питающие центры энергосистемы:</w:t>
      </w:r>
    </w:p>
    <w:p w:rsidR="003520B3" w:rsidRPr="00EB7C8B" w:rsidRDefault="003520B3" w:rsidP="003520B3">
      <w:pPr>
        <w:spacing w:before="120"/>
        <w:ind w:firstLine="709"/>
        <w:jc w:val="both"/>
        <w:rPr>
          <w:rFonts w:eastAsia="Calibri"/>
        </w:rPr>
      </w:pPr>
      <w:r w:rsidRPr="00EB7C8B">
        <w:rPr>
          <w:rFonts w:eastAsia="Calibri"/>
        </w:rPr>
        <w:t>– ВЛ 500 кВ «Загорская ГАЭС – Трубино», находящаяся на балансе ПАО «ФСК ЕЭС»;</w:t>
      </w:r>
    </w:p>
    <w:p w:rsidR="003520B3" w:rsidRPr="00EB7C8B" w:rsidRDefault="003520B3" w:rsidP="003520B3">
      <w:pPr>
        <w:spacing w:before="120"/>
        <w:ind w:firstLine="709"/>
        <w:jc w:val="both"/>
        <w:rPr>
          <w:rFonts w:eastAsia="Calibri"/>
        </w:rPr>
      </w:pPr>
      <w:r w:rsidRPr="00EB7C8B">
        <w:rPr>
          <w:rFonts w:eastAsia="Calibri"/>
        </w:rPr>
        <w:t>– ВЛ 220 кВ «Ярцево - Дальняя», находящаяся на балансе ПАО «ФСК ЕЭС»;</w:t>
      </w:r>
    </w:p>
    <w:p w:rsidR="003520B3" w:rsidRPr="00EB7C8B" w:rsidRDefault="003520B3" w:rsidP="003520B3">
      <w:pPr>
        <w:spacing w:before="120"/>
        <w:ind w:firstLine="709"/>
        <w:jc w:val="both"/>
        <w:rPr>
          <w:rFonts w:eastAsia="Calibri"/>
        </w:rPr>
      </w:pPr>
      <w:r w:rsidRPr="00EB7C8B">
        <w:rPr>
          <w:rFonts w:eastAsia="Calibri"/>
        </w:rPr>
        <w:t>– ВЛ 110 кВ «Ярцево – Полевая», «Ярцево – Ярославская» с отпайкой на ПС «Смолино», «Бужаниново – Ярославская», «Смена – Бужаниново», «Бужаниново – Арсаки», находящиеся на балансе ПАО «МОЭСК»;</w:t>
      </w:r>
    </w:p>
    <w:p w:rsidR="003520B3" w:rsidRPr="00EB7C8B" w:rsidRDefault="003520B3" w:rsidP="003520B3">
      <w:pPr>
        <w:spacing w:before="120"/>
        <w:ind w:firstLine="709"/>
        <w:jc w:val="both"/>
        <w:rPr>
          <w:rFonts w:eastAsia="Calibri"/>
        </w:rPr>
      </w:pPr>
      <w:r w:rsidRPr="00EB7C8B">
        <w:rPr>
          <w:rFonts w:eastAsia="Calibri"/>
        </w:rPr>
        <w:t xml:space="preserve">– ВЛ 35 кВ «Горбуново – Горлово», «Бужаниново – Горбуново», «Торбеево» </w:t>
      </w:r>
      <w:r w:rsidRPr="00EB7C8B">
        <w:rPr>
          <w:rFonts w:eastAsia="Calibri"/>
          <w:lang w:val="en-US"/>
        </w:rPr>
        <w:t>I</w:t>
      </w:r>
      <w:r w:rsidRPr="00EB7C8B">
        <w:rPr>
          <w:rFonts w:eastAsia="Calibri"/>
        </w:rPr>
        <w:t xml:space="preserve"> и </w:t>
      </w:r>
      <w:r w:rsidRPr="00EB7C8B">
        <w:rPr>
          <w:rFonts w:eastAsia="Calibri"/>
          <w:lang w:val="en-US"/>
        </w:rPr>
        <w:t>II</w:t>
      </w:r>
      <w:r w:rsidRPr="00EB7C8B">
        <w:rPr>
          <w:rFonts w:eastAsia="Calibri"/>
        </w:rPr>
        <w:t xml:space="preserve"> цепи,  находящиеся на балансе ПАО «МОЭСК».</w:t>
      </w:r>
    </w:p>
    <w:p w:rsidR="003520B3" w:rsidRPr="00EB7C8B" w:rsidRDefault="003520B3" w:rsidP="003520B3">
      <w:pPr>
        <w:spacing w:before="120"/>
        <w:ind w:firstLine="709"/>
        <w:jc w:val="both"/>
        <w:rPr>
          <w:rFonts w:eastAsia="Calibri"/>
        </w:rPr>
      </w:pPr>
      <w:r w:rsidRPr="00EB7C8B">
        <w:rPr>
          <w:rFonts w:eastAsia="Calibri"/>
        </w:rPr>
        <w:t>Воздушные ЛЭП имеют охранную зону, предназначенную для обеспечения безопасного функционирования и эксплуатации линии электропередачи. Охранные зоны устанавливаются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неотклоненном их положении на расстоянии в зависимости от напряжения линии.</w:t>
      </w:r>
    </w:p>
    <w:p w:rsidR="003520B3" w:rsidRPr="00EB7C8B" w:rsidRDefault="003520B3" w:rsidP="003520B3">
      <w:pPr>
        <w:spacing w:before="120"/>
        <w:ind w:firstLine="709"/>
        <w:jc w:val="both"/>
        <w:rPr>
          <w:rFonts w:eastAsia="Calibri"/>
        </w:rPr>
      </w:pPr>
      <w:r w:rsidRPr="00EB7C8B">
        <w:rPr>
          <w:rFonts w:eastAsia="Calibri"/>
        </w:rPr>
        <w:t>Для линий напряжением:</w:t>
      </w:r>
    </w:p>
    <w:p w:rsidR="003520B3" w:rsidRPr="00EB7C8B" w:rsidRDefault="003520B3" w:rsidP="003520B3">
      <w:pPr>
        <w:spacing w:before="120"/>
        <w:ind w:firstLine="709"/>
        <w:jc w:val="both"/>
        <w:rPr>
          <w:rFonts w:eastAsia="Calibri"/>
        </w:rPr>
      </w:pPr>
      <w:r w:rsidRPr="00EB7C8B">
        <w:rPr>
          <w:rFonts w:eastAsia="Calibri"/>
        </w:rPr>
        <w:t>— 6(10) кВ на расстоянии 10 метров от крайнего провода;</w:t>
      </w:r>
    </w:p>
    <w:p w:rsidR="003520B3" w:rsidRPr="00EB7C8B" w:rsidRDefault="003520B3" w:rsidP="003520B3">
      <w:pPr>
        <w:spacing w:before="120"/>
        <w:ind w:firstLine="709"/>
        <w:jc w:val="both"/>
        <w:rPr>
          <w:rFonts w:eastAsia="Calibri"/>
        </w:rPr>
      </w:pPr>
      <w:r w:rsidRPr="00EB7C8B">
        <w:rPr>
          <w:rFonts w:eastAsia="Calibri"/>
        </w:rPr>
        <w:t>— 35 кВ на расстоянии 15 метров от крайнего провода;</w:t>
      </w:r>
    </w:p>
    <w:p w:rsidR="003520B3" w:rsidRPr="00EB7C8B" w:rsidRDefault="003520B3" w:rsidP="003520B3">
      <w:pPr>
        <w:spacing w:before="120"/>
        <w:ind w:firstLine="709"/>
        <w:jc w:val="both"/>
        <w:rPr>
          <w:rFonts w:eastAsia="Calibri"/>
        </w:rPr>
      </w:pPr>
      <w:r w:rsidRPr="00EB7C8B">
        <w:rPr>
          <w:rFonts w:eastAsia="Calibri"/>
        </w:rPr>
        <w:t>— 110 кВ на расстоянии 20 метров от крайнего провода;</w:t>
      </w:r>
    </w:p>
    <w:p w:rsidR="003520B3" w:rsidRPr="00EB7C8B" w:rsidRDefault="003520B3" w:rsidP="003520B3">
      <w:pPr>
        <w:spacing w:before="120"/>
        <w:ind w:firstLine="709"/>
        <w:jc w:val="both"/>
        <w:rPr>
          <w:rFonts w:eastAsia="Calibri"/>
        </w:rPr>
      </w:pPr>
      <w:r w:rsidRPr="00EB7C8B">
        <w:rPr>
          <w:rFonts w:eastAsia="Calibri"/>
        </w:rPr>
        <w:t>— 220 кВ на расстоянии 25 метров от крайнего провода;</w:t>
      </w:r>
    </w:p>
    <w:p w:rsidR="003520B3" w:rsidRPr="00EB7C8B" w:rsidRDefault="003520B3" w:rsidP="003520B3">
      <w:pPr>
        <w:spacing w:before="120"/>
        <w:ind w:firstLine="709"/>
        <w:jc w:val="both"/>
        <w:rPr>
          <w:rFonts w:eastAsia="Calibri"/>
        </w:rPr>
      </w:pPr>
      <w:r w:rsidRPr="00EB7C8B">
        <w:rPr>
          <w:rFonts w:eastAsia="Calibri"/>
        </w:rPr>
        <w:t>— 500 кВ на расстоянии 30 метров от крайнего провода.</w:t>
      </w:r>
    </w:p>
    <w:p w:rsidR="00923A74" w:rsidRPr="00953789" w:rsidRDefault="00923A74" w:rsidP="00A022CE">
      <w:pPr>
        <w:pStyle w:val="Osnovnoy"/>
        <w:spacing w:before="120" w:after="120"/>
        <w:ind w:right="0" w:firstLine="680"/>
      </w:pPr>
      <w:r w:rsidRPr="00953789">
        <w:lastRenderedPageBreak/>
        <w:t xml:space="preserve">Порядок установления охранных (технических) зон и особые условия использования земельных участков, расположенных в пределах охранных зон, определены Постановлением Правительства РФ от 24 февраля </w:t>
      </w:r>
      <w:smartTag w:uri="urn:schemas-microsoft-com:office:smarttags" w:element="metricconverter">
        <w:smartTagPr>
          <w:attr w:name="ProductID" w:val="2009 г"/>
        </w:smartTagPr>
        <w:r w:rsidRPr="00953789">
          <w:t>2009 г</w:t>
        </w:r>
      </w:smartTag>
      <w:r w:rsidRPr="00953789">
        <w:t xml:space="preserve">. № 160. </w:t>
      </w:r>
    </w:p>
    <w:p w:rsidR="00923A74" w:rsidRPr="00953789" w:rsidRDefault="00923A74" w:rsidP="00A022CE">
      <w:pPr>
        <w:pStyle w:val="Osnovnoy"/>
        <w:spacing w:before="120" w:after="120"/>
        <w:ind w:right="0" w:firstLine="680"/>
      </w:pPr>
      <w:r w:rsidRPr="00953789">
        <w:t>В охранных зонах запрещается осуществлять любые действия, которые могут нарушить безопасную работу объектов электрохозяйства и (или) повлечь причинение вреда гражданам, имуществу, повлечь нанесение  экологического ущерба и возникновение пожаров.</w:t>
      </w:r>
    </w:p>
    <w:p w:rsidR="00923A74" w:rsidRDefault="00923A74" w:rsidP="00A022CE">
      <w:pPr>
        <w:pStyle w:val="Osnovnoy"/>
        <w:spacing w:before="120" w:after="120"/>
        <w:ind w:right="0" w:firstLine="680"/>
      </w:pPr>
      <w:r w:rsidRPr="00953789">
        <w:t>В целях защиты населения от воздействия ЭМП, создаваемого воздушными линиями электропередачи (ВЛЭП) устанавливаются санитарно-защитные зоны (СЗЗ). Санитарно-защитной зоной ВЛЭП является территория вдоль трассы высоковольтной линии, в которой напряженность электрического поля превышает 1 кВ/м (СанПиН 2.2.1/2.1.1. 1200-ОЗ).</w:t>
      </w:r>
    </w:p>
    <w:p w:rsidR="007A00DE" w:rsidRPr="0058137A" w:rsidRDefault="007A00DE" w:rsidP="00A022CE">
      <w:pPr>
        <w:pStyle w:val="Osnovnoy"/>
        <w:spacing w:before="120" w:after="120"/>
        <w:ind w:right="0" w:firstLine="680"/>
        <w:rPr>
          <w:b/>
          <w:i/>
        </w:rPr>
      </w:pPr>
      <w:r w:rsidRPr="0058137A">
        <w:rPr>
          <w:b/>
          <w:i/>
        </w:rPr>
        <w:t>Зоны с особыми условиями использования, связанные с объектами культурного наследия</w:t>
      </w:r>
      <w:r w:rsidR="003E3329" w:rsidRPr="0058137A">
        <w:rPr>
          <w:rStyle w:val="affffd"/>
          <w:b/>
          <w:i/>
        </w:rPr>
        <w:footnoteReference w:id="5"/>
      </w:r>
    </w:p>
    <w:p w:rsidR="007A00DE" w:rsidRPr="00BC1E4B" w:rsidRDefault="007A00DE" w:rsidP="00A022CE">
      <w:pPr>
        <w:pStyle w:val="Osnovnoy"/>
        <w:spacing w:before="120" w:after="120"/>
        <w:ind w:right="0" w:firstLine="680"/>
      </w:pPr>
      <w:r w:rsidRPr="00BC1E4B">
        <w:t>Зоны с особыми условиями использования</w:t>
      </w:r>
      <w:r>
        <w:t xml:space="preserve"> территории</w:t>
      </w:r>
      <w:r w:rsidRPr="00BC1E4B">
        <w:t xml:space="preserve">, связанные с объектами культурного наследия, устанавливаются на основе ландшафтно-визуального анализа </w:t>
      </w:r>
      <w:r>
        <w:t>территории и отображаются в составе г</w:t>
      </w:r>
      <w:r w:rsidRPr="00BC1E4B">
        <w:t xml:space="preserve">енерального плана как зоны, содержащие общие рекомендации по режиму градостроительной и хозяйственной деятельности. </w:t>
      </w:r>
    </w:p>
    <w:p w:rsidR="007A00DE" w:rsidRPr="00BC1E4B" w:rsidRDefault="007A00DE" w:rsidP="00A022CE">
      <w:pPr>
        <w:pStyle w:val="Osnovnoy"/>
        <w:spacing w:before="120" w:after="120"/>
        <w:ind w:right="0" w:firstLine="680"/>
      </w:pPr>
      <w:r w:rsidRPr="00BC1E4B">
        <w:t xml:space="preserve"> В целях сохранения объектов культурного наследия, общие рекомендации по режиму градостроительной и хозяйственной деятельности в границах зон с особыми условиями использования, связанных с объектами культурного наследия, действуют до утверждения Проекта зон охраны объектов культурного наследия, разрабатываемого в соответствии  с Законом 73-ФЗ  «Об объектах культурного наследия (памятников истории и культуры) народов Российской Федерации и </w:t>
      </w:r>
      <w:r w:rsidR="00796629" w:rsidRPr="000F562B">
        <w:t>Федеральны</w:t>
      </w:r>
      <w:r w:rsidR="00796629">
        <w:t>м</w:t>
      </w:r>
      <w:r w:rsidR="00796629" w:rsidRPr="000F562B">
        <w:t xml:space="preserve"> закон</w:t>
      </w:r>
      <w:r w:rsidR="00796629">
        <w:t>ом</w:t>
      </w:r>
      <w:r w:rsidR="00796629" w:rsidRPr="000F562B">
        <w:t xml:space="preserve"> от 12.09.2015 №</w:t>
      </w:r>
      <w:r w:rsidR="00796629">
        <w:rPr>
          <w:lang w:val="en-US"/>
        </w:rPr>
        <w:t> </w:t>
      </w:r>
      <w:r w:rsidR="00796629" w:rsidRPr="000F562B">
        <w:t>972 “</w:t>
      </w:r>
      <w:r w:rsidR="00796629">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A00DE" w:rsidRDefault="00B43DB5" w:rsidP="00A022CE">
      <w:pPr>
        <w:pStyle w:val="Osnovnoy"/>
        <w:spacing w:before="120" w:after="120"/>
        <w:ind w:right="0" w:firstLine="680"/>
      </w:pPr>
      <w:r>
        <w:t>Установление</w:t>
      </w:r>
      <w:r w:rsidR="007A00DE" w:rsidRPr="00BC1E4B">
        <w:t xml:space="preserve"> зон с особыми условиями использования, связанных с объектами культурного наследия, разработаны как обосновывающий материал пр</w:t>
      </w:r>
      <w:r w:rsidR="007A00DE">
        <w:t>и подготовке проектных решений г</w:t>
      </w:r>
      <w:r w:rsidR="007A00DE" w:rsidRPr="00BC1E4B">
        <w:t>енерального плана, отображаются в информационно-рекомендательном порядке (на Карте зон с особыми условиями использования</w:t>
      </w:r>
      <w:r>
        <w:t xml:space="preserve"> территории, связанные с объектами культурного наследия</w:t>
      </w:r>
      <w:r w:rsidR="007A00DE" w:rsidRPr="00BC1E4B">
        <w:t>), имеют свою процедуру согласования  и не яв</w:t>
      </w:r>
      <w:r w:rsidR="007A00DE">
        <w:t>ляются утверждаемыми в составе г</w:t>
      </w:r>
      <w:r w:rsidR="007A00DE" w:rsidRPr="00BC1E4B">
        <w:t>енерального плана.</w:t>
      </w:r>
    </w:p>
    <w:p w:rsidR="00897DBD" w:rsidRPr="00BC1E4B" w:rsidRDefault="00897DBD" w:rsidP="00A022CE">
      <w:pPr>
        <w:pStyle w:val="Osnovnoy"/>
        <w:spacing w:before="120" w:after="120"/>
        <w:ind w:right="0" w:firstLine="680"/>
        <w:rPr>
          <w:b/>
        </w:rPr>
      </w:pPr>
      <w:r w:rsidRPr="00F700F1">
        <w:t xml:space="preserve">В целях сохранения объектов культурного наследия, расположенных на территории </w:t>
      </w:r>
      <w:r w:rsidR="00796629">
        <w:t xml:space="preserve">сельского поселения </w:t>
      </w:r>
      <w:r w:rsidR="008B7407">
        <w:t>Березняковское</w:t>
      </w:r>
      <w:r w:rsidRPr="00F700F1">
        <w:t>, до разработки и утверждения зон охраны этих объектов в установленном порядке, размещение объектов капитального строительства в этих границах необходимо согласовывать с органами охраны объектов культурного наследия.</w:t>
      </w:r>
      <w:r w:rsidRPr="00BC65FC">
        <w:rPr>
          <w:rStyle w:val="affffd"/>
        </w:rPr>
        <w:t xml:space="preserve"> </w:t>
      </w:r>
    </w:p>
    <w:p w:rsidR="007A00DE" w:rsidRPr="00AD5190" w:rsidRDefault="007A00DE" w:rsidP="00300C4B">
      <w:pPr>
        <w:tabs>
          <w:tab w:val="left" w:pos="984"/>
        </w:tabs>
        <w:jc w:val="both"/>
        <w:sectPr w:rsidR="007A00DE" w:rsidRPr="00AD5190" w:rsidSect="00D91961">
          <w:footerReference w:type="default" r:id="rId19"/>
          <w:footnotePr>
            <w:numRestart w:val="eachPage"/>
          </w:footnotePr>
          <w:pgSz w:w="11906" w:h="16838"/>
          <w:pgMar w:top="993" w:right="850" w:bottom="1134" w:left="1701" w:header="142" w:footer="142" w:gutter="0"/>
          <w:cols w:space="708"/>
          <w:docGrid w:linePitch="360"/>
        </w:sectPr>
      </w:pPr>
    </w:p>
    <w:p w:rsidR="003C7CC3" w:rsidRPr="003F533F" w:rsidRDefault="00CE26BF" w:rsidP="0058137A">
      <w:pPr>
        <w:pStyle w:val="Level2"/>
      </w:pPr>
      <w:bookmarkStart w:id="17" w:name="_Toc449544318"/>
      <w:r>
        <w:lastRenderedPageBreak/>
        <w:t>3</w:t>
      </w:r>
      <w:r w:rsidR="001B7366">
        <w:t>.</w:t>
      </w:r>
      <w:r>
        <w:t>4</w:t>
      </w:r>
      <w:r w:rsidR="00EE712B">
        <w:t xml:space="preserve">  Основные приоритеты градостроительного  развития</w:t>
      </w:r>
      <w:r w:rsidR="00D36E80">
        <w:t xml:space="preserve">  территории  </w:t>
      </w:r>
      <w:r w:rsidR="00EE712B">
        <w:t xml:space="preserve">                              </w:t>
      </w:r>
      <w:r w:rsidR="006118BA">
        <w:t>сельского</w:t>
      </w:r>
      <w:r w:rsidR="00894C49">
        <w:t xml:space="preserve"> поселения </w:t>
      </w:r>
      <w:bookmarkEnd w:id="17"/>
      <w:r w:rsidR="005B7467">
        <w:t>Березняковское</w:t>
      </w:r>
    </w:p>
    <w:p w:rsidR="005D2DBF" w:rsidRPr="00347F6D" w:rsidRDefault="005D2DBF" w:rsidP="00A022CE">
      <w:pPr>
        <w:pStyle w:val="Osnovnoy"/>
        <w:spacing w:before="120" w:after="120"/>
        <w:ind w:right="0" w:firstLine="680"/>
        <w:rPr>
          <w:szCs w:val="24"/>
        </w:rPr>
      </w:pPr>
      <w:r w:rsidRPr="00347F6D">
        <w:rPr>
          <w:szCs w:val="24"/>
        </w:rPr>
        <w:t xml:space="preserve">Основные направления пространственно-планировочной организации территории </w:t>
      </w:r>
      <w:r w:rsidR="006118BA" w:rsidRPr="00347F6D">
        <w:rPr>
          <w:szCs w:val="24"/>
        </w:rPr>
        <w:t>сельского</w:t>
      </w:r>
      <w:r w:rsidRPr="00347F6D">
        <w:rPr>
          <w:szCs w:val="24"/>
        </w:rPr>
        <w:t xml:space="preserve"> поселения </w:t>
      </w:r>
      <w:r w:rsidR="005B7467">
        <w:rPr>
          <w:szCs w:val="24"/>
        </w:rPr>
        <w:t>Березняковское</w:t>
      </w:r>
      <w:r w:rsidRPr="00347F6D">
        <w:rPr>
          <w:szCs w:val="24"/>
        </w:rPr>
        <w:t xml:space="preserve"> основываются на приоритетах градостроительного развития Московской области и заключаются в следующем:</w:t>
      </w:r>
    </w:p>
    <w:p w:rsidR="006F021B" w:rsidRPr="00347F6D" w:rsidRDefault="006F021B" w:rsidP="00A022CE">
      <w:pPr>
        <w:spacing w:before="120" w:after="120"/>
        <w:ind w:firstLine="680"/>
        <w:jc w:val="both"/>
      </w:pPr>
      <w:r w:rsidRPr="00347F6D">
        <w:t xml:space="preserve">1.  Формирование территорий концентрации градостроительной активности </w:t>
      </w:r>
      <w:r w:rsidRPr="00347F6D">
        <w:rPr>
          <w:bCs/>
        </w:rPr>
        <w:t>- зон планируемого размещения объектов капитального строительства. Учитывая благоприятные условия для р</w:t>
      </w:r>
      <w:r w:rsidRPr="00347F6D">
        <w:t xml:space="preserve">азвития сельскохозяйственного и рекреационного сектора на территории сельского поселения </w:t>
      </w:r>
      <w:r w:rsidR="00844D4C">
        <w:t>Березняковское</w:t>
      </w:r>
      <w:r w:rsidRPr="00347F6D">
        <w:t>, формирование территорий градостроительной активности за счет размещения сельскохозяйственных производственных объектов и рекреационно-парковой застройки</w:t>
      </w:r>
      <w:r w:rsidR="00844D4C">
        <w:t>, объектов научной деятельности и транспортной инфраструктуры</w:t>
      </w:r>
      <w:r w:rsidRPr="00347F6D">
        <w:t xml:space="preserve"> является одним из приоритетных направлений организации территории сельского поселения </w:t>
      </w:r>
      <w:r w:rsidR="00844D4C">
        <w:t>Березняковское</w:t>
      </w:r>
      <w:r w:rsidRPr="00347F6D">
        <w:t xml:space="preserve">. </w:t>
      </w:r>
    </w:p>
    <w:p w:rsidR="00456BB9" w:rsidRPr="00347F6D" w:rsidRDefault="00456BB9" w:rsidP="00A022CE">
      <w:pPr>
        <w:spacing w:before="120" w:after="120"/>
        <w:ind w:firstLine="680"/>
        <w:jc w:val="both"/>
        <w:rPr>
          <w:bCs/>
        </w:rPr>
      </w:pPr>
      <w:r w:rsidRPr="00347F6D">
        <w:rPr>
          <w:bCs/>
        </w:rPr>
        <w:t xml:space="preserve">2. Создание новых рабочих мест за счет развития </w:t>
      </w:r>
      <w:r w:rsidR="00347F6D">
        <w:rPr>
          <w:bCs/>
        </w:rPr>
        <w:t>сельскохозяйственных производственных предприятий</w:t>
      </w:r>
      <w:r w:rsidRPr="00347F6D">
        <w:rPr>
          <w:bCs/>
        </w:rPr>
        <w:t>,</w:t>
      </w:r>
      <w:r w:rsidR="00347F6D">
        <w:rPr>
          <w:bCs/>
        </w:rPr>
        <w:t xml:space="preserve"> </w:t>
      </w:r>
      <w:r w:rsidRPr="00347F6D">
        <w:rPr>
          <w:bCs/>
        </w:rPr>
        <w:t xml:space="preserve">а также размещения новых производственных предприятий, объектов общественно-делового назначения, </w:t>
      </w:r>
      <w:r w:rsidR="00844D4C">
        <w:t>объектов научной деятельности и транспортной инфраструктуры</w:t>
      </w:r>
      <w:r w:rsidR="00844D4C">
        <w:rPr>
          <w:bCs/>
        </w:rPr>
        <w:t xml:space="preserve">, объектов </w:t>
      </w:r>
      <w:r w:rsidRPr="00347F6D">
        <w:rPr>
          <w:bCs/>
        </w:rPr>
        <w:t xml:space="preserve">отдыха и туризма на территории </w:t>
      </w:r>
      <w:r w:rsidR="00347F6D" w:rsidRPr="00347F6D">
        <w:t>поселения</w:t>
      </w:r>
      <w:r w:rsidRPr="00347F6D">
        <w:rPr>
          <w:bCs/>
        </w:rPr>
        <w:t>, что будет способствовать ликвидации существующего дефицита.</w:t>
      </w:r>
    </w:p>
    <w:p w:rsidR="00456BB9" w:rsidRPr="00347F6D" w:rsidRDefault="00456BB9" w:rsidP="00A022CE">
      <w:pPr>
        <w:spacing w:before="120" w:after="120"/>
        <w:ind w:firstLine="680"/>
        <w:jc w:val="both"/>
        <w:rPr>
          <w:bCs/>
        </w:rPr>
      </w:pPr>
      <w:r w:rsidRPr="00347F6D">
        <w:rPr>
          <w:bCs/>
        </w:rPr>
        <w:t>3. Трансформация системы транспортного обслуживания территории поселения, которая включает в себя следующие мероприятия:</w:t>
      </w:r>
    </w:p>
    <w:p w:rsidR="00625DCE" w:rsidRPr="00A50EF8" w:rsidRDefault="00347F6D" w:rsidP="006B53B7">
      <w:pPr>
        <w:numPr>
          <w:ilvl w:val="0"/>
          <w:numId w:val="37"/>
        </w:numPr>
        <w:spacing w:line="276" w:lineRule="auto"/>
        <w:ind w:left="0" w:firstLine="709"/>
        <w:jc w:val="both"/>
        <w:rPr>
          <w:bCs/>
        </w:rPr>
      </w:pPr>
      <w:r w:rsidRPr="00347F6D">
        <w:tab/>
      </w:r>
      <w:r w:rsidR="00625DCE" w:rsidRPr="00A50EF8">
        <w:rPr>
          <w:bCs/>
        </w:rPr>
        <w:t xml:space="preserve">строительство и реконструкция скоростной автомобильной дороги федерального значения А-108 «Московское большое кольцо» по параметрам </w:t>
      </w:r>
      <w:r w:rsidR="00625DCE" w:rsidRPr="00A50EF8">
        <w:rPr>
          <w:bCs/>
          <w:lang w:val="en-US"/>
        </w:rPr>
        <w:t>I</w:t>
      </w:r>
      <w:r w:rsidR="00625DCE" w:rsidRPr="00A50EF8">
        <w:rPr>
          <w:bCs/>
        </w:rPr>
        <w:t xml:space="preserve"> категории 4 полосы движения (по 2 полосы движения в каждом направлении). Протяжённость участка строительства в границе поселения – 16,72 км, протяжённость участка реконструкции в границе поселения – 1,2 км. Зоны планируемого размещения данной автомобильной дороги составляют: на участке строительства – 400 м (по 200 м от планируемой оси дороги); на участке реконструкции – 100 м (по 50 м от существующей оси дороги);</w:t>
      </w:r>
    </w:p>
    <w:p w:rsidR="00625DCE" w:rsidRPr="00E53909" w:rsidRDefault="00625DCE" w:rsidP="006B53B7">
      <w:pPr>
        <w:numPr>
          <w:ilvl w:val="0"/>
          <w:numId w:val="37"/>
        </w:numPr>
        <w:spacing w:line="276" w:lineRule="auto"/>
        <w:ind w:left="0" w:firstLine="709"/>
        <w:jc w:val="both"/>
        <w:rPr>
          <w:bCs/>
          <w:color w:val="FF0000"/>
        </w:rPr>
      </w:pPr>
      <w:r w:rsidRPr="00A50EF8">
        <w:rPr>
          <w:bCs/>
        </w:rPr>
        <w:t>реконструкци</w:t>
      </w:r>
      <w:r>
        <w:rPr>
          <w:bCs/>
        </w:rPr>
        <w:t>я</w:t>
      </w:r>
      <w:r w:rsidRPr="00A50EF8">
        <w:rPr>
          <w:bCs/>
        </w:rPr>
        <w:t xml:space="preserve"> автомагистрали федерального значения М-8 «Холмогоры» по параметрам I категории 6 полос движения (по 3 полосы движения в каждом направлении). Протяжённость участка реконструкции в границе поселения – 16,98 км. Зона планируемого размещения данной автомобильной дороги составляет – 100 м (по 50 м от планируемой оси дороги).</w:t>
      </w:r>
    </w:p>
    <w:p w:rsidR="00625DCE" w:rsidRDefault="00625DCE" w:rsidP="006B53B7">
      <w:pPr>
        <w:numPr>
          <w:ilvl w:val="0"/>
          <w:numId w:val="37"/>
        </w:numPr>
        <w:spacing w:line="276" w:lineRule="auto"/>
        <w:ind w:left="0" w:firstLine="709"/>
        <w:jc w:val="both"/>
        <w:rPr>
          <w:bCs/>
        </w:rPr>
      </w:pPr>
      <w:r w:rsidRPr="00E53909">
        <w:rPr>
          <w:bCs/>
        </w:rPr>
        <w:t>строительство транспортной развязки федерального значения на пересечении автомобильных дорог А-108 «Московское большое кольцо» (новое направление) и М-8 «Холмогоры»;</w:t>
      </w:r>
    </w:p>
    <w:p w:rsidR="00625DCE" w:rsidRDefault="00625DCE" w:rsidP="006B53B7">
      <w:pPr>
        <w:numPr>
          <w:ilvl w:val="0"/>
          <w:numId w:val="37"/>
        </w:numPr>
        <w:spacing w:line="276" w:lineRule="auto"/>
        <w:ind w:left="0" w:firstLine="709"/>
        <w:jc w:val="both"/>
        <w:rPr>
          <w:bCs/>
        </w:rPr>
      </w:pPr>
      <w:r w:rsidRPr="005D4F60">
        <w:rPr>
          <w:bCs/>
        </w:rPr>
        <w:t>строительство автомобильной дороги регионального значения Охотино – Малинники по параметрам I</w:t>
      </w:r>
      <w:r w:rsidRPr="005D4F60">
        <w:rPr>
          <w:bCs/>
          <w:lang w:val="en-US"/>
        </w:rPr>
        <w:t>II</w:t>
      </w:r>
      <w:r w:rsidRPr="005D4F60">
        <w:rPr>
          <w:bCs/>
        </w:rPr>
        <w:t xml:space="preserve"> категории 2 полос движения (по 1 полос</w:t>
      </w:r>
      <w:r>
        <w:rPr>
          <w:bCs/>
        </w:rPr>
        <w:t>е</w:t>
      </w:r>
      <w:r w:rsidRPr="005D4F60">
        <w:rPr>
          <w:bCs/>
        </w:rPr>
        <w:t xml:space="preserve"> движения в каждом направлении). Протяжённость участка строительства в границе поселения – 1,25 км. Зона планируемого размещения данной автомобильной дороги составляет – 200 м (по 100 м от планируемой оси дороги)</w:t>
      </w:r>
      <w:r>
        <w:rPr>
          <w:bCs/>
        </w:rPr>
        <w:t>;</w:t>
      </w:r>
    </w:p>
    <w:p w:rsidR="00625DCE" w:rsidRDefault="00625DCE" w:rsidP="006B53B7">
      <w:pPr>
        <w:numPr>
          <w:ilvl w:val="0"/>
          <w:numId w:val="37"/>
        </w:numPr>
        <w:spacing w:line="276" w:lineRule="auto"/>
        <w:ind w:left="0" w:firstLine="709"/>
        <w:jc w:val="both"/>
        <w:rPr>
          <w:bCs/>
        </w:rPr>
      </w:pPr>
      <w:r w:rsidRPr="005D4F60">
        <w:rPr>
          <w:bCs/>
        </w:rPr>
        <w:t>строительство автомобильной дороги регионального значения Воронино – Волосково по параметрам I</w:t>
      </w:r>
      <w:r w:rsidRPr="005D4F60">
        <w:rPr>
          <w:bCs/>
          <w:lang w:val="en-US"/>
        </w:rPr>
        <w:t>V</w:t>
      </w:r>
      <w:r w:rsidRPr="005D4F60">
        <w:rPr>
          <w:bCs/>
        </w:rPr>
        <w:t xml:space="preserve"> категории 2 полос движения (по 1 полос</w:t>
      </w:r>
      <w:r>
        <w:rPr>
          <w:bCs/>
        </w:rPr>
        <w:t>е</w:t>
      </w:r>
      <w:r w:rsidRPr="005D4F60">
        <w:rPr>
          <w:bCs/>
        </w:rPr>
        <w:t xml:space="preserve"> движения в каждом направлении). Протяжённость участка строительства в границе поселения – 3,47 км. Зона планируемого размещения данной автомобильной дороги составляет – 100 м (по 50 м от планируемой оси дороги)</w:t>
      </w:r>
      <w:r>
        <w:rPr>
          <w:bCs/>
        </w:rPr>
        <w:t>;</w:t>
      </w:r>
    </w:p>
    <w:p w:rsidR="00625DCE" w:rsidRPr="005055F9" w:rsidRDefault="00625DCE" w:rsidP="006B53B7">
      <w:pPr>
        <w:numPr>
          <w:ilvl w:val="0"/>
          <w:numId w:val="37"/>
        </w:numPr>
        <w:spacing w:line="276" w:lineRule="auto"/>
        <w:ind w:left="0" w:firstLine="709"/>
        <w:jc w:val="both"/>
        <w:rPr>
          <w:bCs/>
        </w:rPr>
      </w:pPr>
      <w:r w:rsidRPr="005055F9">
        <w:rPr>
          <w:bCs/>
        </w:rPr>
        <w:lastRenderedPageBreak/>
        <w:t>строительство автомобильной дороги регионального значения Волосково – Взгляднево по параметрам I</w:t>
      </w:r>
      <w:r w:rsidRPr="005055F9">
        <w:rPr>
          <w:bCs/>
          <w:lang w:val="en-US"/>
        </w:rPr>
        <w:t>V</w:t>
      </w:r>
      <w:r w:rsidRPr="005055F9">
        <w:rPr>
          <w:bCs/>
        </w:rPr>
        <w:t xml:space="preserve"> категории 2 полос движения (по 1 полос</w:t>
      </w:r>
      <w:r>
        <w:rPr>
          <w:bCs/>
        </w:rPr>
        <w:t>е</w:t>
      </w:r>
      <w:r w:rsidRPr="005055F9">
        <w:rPr>
          <w:bCs/>
        </w:rPr>
        <w:t xml:space="preserve"> движения в каждом направлении). Протяжённость участка строительства в границе поселения – 2,03 км. Зона планируемого размещения данной автомобильной дороги составляет – 100 м (по 50 м от планируемой оси дороги);</w:t>
      </w:r>
    </w:p>
    <w:p w:rsidR="00625DCE" w:rsidRDefault="00625DCE" w:rsidP="006B53B7">
      <w:pPr>
        <w:numPr>
          <w:ilvl w:val="0"/>
          <w:numId w:val="37"/>
        </w:numPr>
        <w:spacing w:line="276" w:lineRule="auto"/>
        <w:ind w:left="0" w:firstLine="709"/>
        <w:jc w:val="both"/>
        <w:rPr>
          <w:bCs/>
        </w:rPr>
      </w:pPr>
      <w:r w:rsidRPr="005055F9">
        <w:rPr>
          <w:bCs/>
        </w:rPr>
        <w:t>строительство улицы в жилой застройке (д. Взгляднево) регионального значения Волосково – Взгляднево с 2 полосами движения (по 1 полосе движения в каждом направлении). Протяжённость участка строительства в границе поселения – 0,48 км;</w:t>
      </w:r>
    </w:p>
    <w:p w:rsidR="00625DCE" w:rsidRDefault="00625DCE" w:rsidP="006B53B7">
      <w:pPr>
        <w:numPr>
          <w:ilvl w:val="0"/>
          <w:numId w:val="37"/>
        </w:numPr>
        <w:spacing w:line="276" w:lineRule="auto"/>
        <w:ind w:left="0" w:firstLine="709"/>
        <w:jc w:val="both"/>
        <w:rPr>
          <w:bCs/>
        </w:rPr>
      </w:pPr>
      <w:r w:rsidRPr="004D1385">
        <w:rPr>
          <w:bCs/>
        </w:rPr>
        <w:t>строительство автомобильной дороги регионального значения МБК – Слотино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строительства в границе поселения – 2,12 км. Зона планируемого размещения данной автомобильной дороги составляет – 100 м (по 50 м от планируемой оси дороги);</w:t>
      </w:r>
    </w:p>
    <w:p w:rsidR="00625DCE" w:rsidRDefault="00625DC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МБК – Слабнево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2,19 км. Зона планируемого размещения данной автомобильной дороги составляет – 100 м (по 50 м от планируемой оси дороги);</w:t>
      </w:r>
    </w:p>
    <w:p w:rsidR="00625DCE" w:rsidRDefault="00625DCE" w:rsidP="006B53B7">
      <w:pPr>
        <w:numPr>
          <w:ilvl w:val="0"/>
          <w:numId w:val="37"/>
        </w:numPr>
        <w:spacing w:line="276" w:lineRule="auto"/>
        <w:ind w:left="0" w:firstLine="709"/>
        <w:jc w:val="both"/>
        <w:rPr>
          <w:bCs/>
        </w:rPr>
      </w:pPr>
      <w:r>
        <w:rPr>
          <w:bCs/>
        </w:rPr>
        <w:t>реконструкция</w:t>
      </w:r>
      <w:r w:rsidRPr="005055F9">
        <w:rPr>
          <w:bCs/>
        </w:rPr>
        <w:t xml:space="preserve"> улицы в жилой застройке (д. </w:t>
      </w:r>
      <w:r>
        <w:rPr>
          <w:bCs/>
        </w:rPr>
        <w:t>Березняки</w:t>
      </w:r>
      <w:r w:rsidRPr="005055F9">
        <w:rPr>
          <w:bCs/>
        </w:rPr>
        <w:t xml:space="preserve">) регионального значения </w:t>
      </w:r>
      <w:r w:rsidRPr="002709EC">
        <w:rPr>
          <w:bCs/>
        </w:rPr>
        <w:t>МБК – Березняки</w:t>
      </w:r>
      <w:r w:rsidRPr="005055F9">
        <w:rPr>
          <w:bCs/>
        </w:rPr>
        <w:t xml:space="preserve"> с 2 полосами движения (по 1 полосе движения в каждом направлении). Протяжённость участка строительства в границе поселения – 0,</w:t>
      </w:r>
      <w:r>
        <w:rPr>
          <w:bCs/>
        </w:rPr>
        <w:t>89</w:t>
      </w:r>
      <w:r w:rsidRPr="005055F9">
        <w:rPr>
          <w:bCs/>
        </w:rPr>
        <w:t> км;</w:t>
      </w:r>
    </w:p>
    <w:p w:rsidR="00625DCE" w:rsidRDefault="00625DC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1667E0">
        <w:rPr>
          <w:bCs/>
        </w:rPr>
        <w:t>Гальнево – Дивово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1</w:t>
      </w:r>
      <w:r w:rsidRPr="004D1385">
        <w:rPr>
          <w:bCs/>
        </w:rPr>
        <w:t>,</w:t>
      </w:r>
      <w:r>
        <w:rPr>
          <w:bCs/>
        </w:rPr>
        <w:t>66</w:t>
      </w:r>
      <w:r w:rsidRPr="004D1385">
        <w:rPr>
          <w:bCs/>
        </w:rPr>
        <w:t> км. Зона планируемого размещения данной автомобильной дороги составляет – 100 м (по 50 м от планируемой оси дороги);</w:t>
      </w:r>
    </w:p>
    <w:p w:rsidR="00625DCE" w:rsidRDefault="00625DC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DB1047">
        <w:rPr>
          <w:bCs/>
        </w:rPr>
        <w:t>Бужаниново – Леоново – Дубининское</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4</w:t>
      </w:r>
      <w:r w:rsidRPr="004D1385">
        <w:rPr>
          <w:bCs/>
        </w:rPr>
        <w:t>,</w:t>
      </w:r>
      <w:r>
        <w:rPr>
          <w:bCs/>
        </w:rPr>
        <w:t>47</w:t>
      </w:r>
      <w:r w:rsidRPr="004D1385">
        <w:rPr>
          <w:bCs/>
        </w:rPr>
        <w:t> км. Зона планируемого размещения данной автомобильной дороги составляет – 100 м (по 50 м от планируемой оси дороги);</w:t>
      </w:r>
    </w:p>
    <w:p w:rsidR="00625DCE" w:rsidRDefault="00625DC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FB3400">
        <w:rPr>
          <w:bCs/>
        </w:rPr>
        <w:t>Бужаниново – Шубино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3</w:t>
      </w:r>
      <w:r w:rsidRPr="004D1385">
        <w:rPr>
          <w:bCs/>
        </w:rPr>
        <w:t>,</w:t>
      </w:r>
      <w:r>
        <w:rPr>
          <w:bCs/>
        </w:rPr>
        <w:t>49</w:t>
      </w:r>
      <w:r w:rsidRPr="004D1385">
        <w:rPr>
          <w:bCs/>
        </w:rPr>
        <w:t> км. Зона планируемого размещения данной автомобильной дороги составляет – 100 м (по 50 м от планируемой оси дороги);</w:t>
      </w:r>
    </w:p>
    <w:p w:rsidR="00625DCE" w:rsidRPr="00726B5E" w:rsidRDefault="00625DCE" w:rsidP="006B53B7">
      <w:pPr>
        <w:numPr>
          <w:ilvl w:val="0"/>
          <w:numId w:val="37"/>
        </w:numPr>
        <w:spacing w:before="120"/>
        <w:ind w:left="0" w:firstLine="709"/>
        <w:jc w:val="both"/>
        <w:rPr>
          <w:bCs/>
          <w:color w:val="FF0000"/>
        </w:rPr>
      </w:pPr>
      <w:r w:rsidRPr="004D1385">
        <w:rPr>
          <w:bCs/>
        </w:rPr>
        <w:t>реконструкци</w:t>
      </w:r>
      <w:r>
        <w:rPr>
          <w:bCs/>
        </w:rPr>
        <w:t>я</w:t>
      </w:r>
      <w:r w:rsidRPr="004D1385">
        <w:rPr>
          <w:bCs/>
        </w:rPr>
        <w:t xml:space="preserve"> автомобильной дороги регионального значения </w:t>
      </w:r>
      <w:r w:rsidRPr="003D7915">
        <w:rPr>
          <w:bCs/>
        </w:rPr>
        <w:t>Зеленая Дубрава – Душищево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1</w:t>
      </w:r>
      <w:r w:rsidRPr="004D1385">
        <w:rPr>
          <w:bCs/>
        </w:rPr>
        <w:t>,</w:t>
      </w:r>
      <w:r>
        <w:rPr>
          <w:bCs/>
        </w:rPr>
        <w:t>36</w:t>
      </w:r>
      <w:r w:rsidRPr="004D1385">
        <w:rPr>
          <w:bCs/>
        </w:rPr>
        <w:t> км. Зона планируемого размещения данной автомобильной дороги составляет – 100 м (по 50 м от планируемой оси дороги)</w:t>
      </w:r>
      <w:r>
        <w:rPr>
          <w:bCs/>
        </w:rPr>
        <w:t>;</w:t>
      </w:r>
    </w:p>
    <w:p w:rsidR="001506EC" w:rsidRPr="00953789" w:rsidRDefault="001506EC" w:rsidP="00625DCE">
      <w:pPr>
        <w:spacing w:before="120" w:after="120"/>
        <w:ind w:firstLine="680"/>
        <w:jc w:val="both"/>
      </w:pPr>
      <w:r w:rsidRPr="00953789">
        <w:t>4. Преобразование сложившейся структуры сельских населенных пунктов на территории поселения в комфортную систему расселения и создание современных стандартов организации жилой, производственной и рекреационной среды.</w:t>
      </w:r>
    </w:p>
    <w:p w:rsidR="001506EC" w:rsidRPr="00953789" w:rsidRDefault="001506EC" w:rsidP="00A022CE">
      <w:pPr>
        <w:spacing w:before="120" w:after="120"/>
        <w:ind w:firstLine="680"/>
        <w:jc w:val="both"/>
      </w:pPr>
      <w:r>
        <w:lastRenderedPageBreak/>
        <w:t>5.</w:t>
      </w:r>
      <w:r w:rsidRPr="00953789">
        <w:t xml:space="preserve"> Определение территорий для размещения объектов капитального строительства местного значения, необходимых для осуществления полномочий органов местного самоуправления (социального обслуживания, детских дошкольных и школьных образовательных учреждений).</w:t>
      </w:r>
    </w:p>
    <w:p w:rsidR="001506EC" w:rsidRPr="00953789" w:rsidRDefault="001506EC" w:rsidP="00A022CE">
      <w:pPr>
        <w:spacing w:before="120" w:after="120"/>
        <w:ind w:firstLine="680"/>
        <w:jc w:val="both"/>
      </w:pPr>
      <w:r w:rsidRPr="00953789">
        <w:t xml:space="preserve">7. Максимальное использование территорий рекреационного назначения и формирование системы озелененных территорий с организацией благоустроенных мест массового отдыха и оздоровления населения. Размещение новых объектов рекреационно-оздоровительного и спортивного назначения.   </w:t>
      </w:r>
    </w:p>
    <w:p w:rsidR="001506EC" w:rsidRDefault="001506EC" w:rsidP="00A022CE">
      <w:pPr>
        <w:spacing w:before="120" w:after="120"/>
        <w:ind w:firstLine="680"/>
        <w:jc w:val="both"/>
      </w:pPr>
      <w:r w:rsidRPr="00953789">
        <w:t>8.  Первоочередное внимание к сохранению объектов культурного наследия, строгое соблюдение регламентов использования земель в границах зон с особыми условиями использования, связанными с объектами культурного наследия. Сохранение историко-культурного потенциала, зон композиционного влияния памятников архитектуры (бассейнов видимости), а также взаимосвязанной системы ландшафтов</w:t>
      </w:r>
      <w:r>
        <w:t>.</w:t>
      </w:r>
      <w:r w:rsidRPr="00953789">
        <w:t xml:space="preserve"> </w:t>
      </w:r>
    </w:p>
    <w:p w:rsidR="001506EC" w:rsidRPr="00953789" w:rsidRDefault="001506EC" w:rsidP="00A022CE">
      <w:pPr>
        <w:spacing w:before="120" w:after="120"/>
        <w:ind w:firstLine="680"/>
        <w:jc w:val="both"/>
      </w:pPr>
      <w:r w:rsidRPr="00953789">
        <w:t>9.  Сохранение и развитие системы природоохранных территорий в границах поселения. В генеральном плане отображаются мероприятия по сохранению особо охраняемых природных территорий (ООПТ).</w:t>
      </w:r>
    </w:p>
    <w:p w:rsidR="001506EC" w:rsidRPr="00953789" w:rsidRDefault="001506EC" w:rsidP="00A022CE">
      <w:pPr>
        <w:spacing w:before="120" w:after="120"/>
        <w:ind w:firstLine="680"/>
        <w:jc w:val="both"/>
      </w:pPr>
      <w:r w:rsidRPr="00953789">
        <w:t xml:space="preserve">10. Рациональное природопользование, оздоровление и экологизация </w:t>
      </w:r>
      <w:r>
        <w:t>сельской</w:t>
      </w:r>
      <w:r w:rsidRPr="00953789">
        <w:t xml:space="preserve"> среды, формирование новых и реорганизация существующих ландшафтно-рекреационных территорий, развитие новых экологически чистых производств на базе существующих </w:t>
      </w:r>
      <w:r>
        <w:t xml:space="preserve">сельскохозяйственных </w:t>
      </w:r>
      <w:r w:rsidRPr="00953789">
        <w:t>производственных центров. Применение передовых ресурсосберегающих, безотходных и малоотходных технологических решений, в целях снижения негативного воздействия вредных факторов с учетом планируемого освоения территории поселения.</w:t>
      </w:r>
    </w:p>
    <w:p w:rsidR="001506EC" w:rsidRPr="00953789" w:rsidRDefault="001506EC" w:rsidP="00A022CE">
      <w:pPr>
        <w:spacing w:before="120" w:after="120"/>
        <w:ind w:firstLine="680"/>
        <w:jc w:val="both"/>
      </w:pPr>
      <w:r w:rsidRPr="00953789">
        <w:t xml:space="preserve">11. Реконструкция и создание новых объектов инженерной инфраструктуры на территории поселения: развитие систем водоснабжения, централизованной системы бытовой канализации с передачей стоков на реконструируемые и расширяемые сооружения полной биологической очистки. Совершенствование системы санитарной очистки территории </w:t>
      </w:r>
      <w:r w:rsidR="00DE01C9">
        <w:t>сельского</w:t>
      </w:r>
      <w:r w:rsidRPr="00953789">
        <w:t xml:space="preserve"> поселения (формирование эффективной системы сбора, сортировки и вывоза отходов производства и потребления).</w:t>
      </w:r>
    </w:p>
    <w:p w:rsidR="00360D06" w:rsidRDefault="00CE26BF" w:rsidP="0058137A">
      <w:pPr>
        <w:pStyle w:val="Level2"/>
      </w:pPr>
      <w:bookmarkStart w:id="18" w:name="_Toc449544319"/>
      <w:r>
        <w:t>3</w:t>
      </w:r>
      <w:r w:rsidR="00360D06" w:rsidRPr="00360D06">
        <w:t>.</w:t>
      </w:r>
      <w:r>
        <w:t>5</w:t>
      </w:r>
      <w:r w:rsidR="00360D06">
        <w:t xml:space="preserve">    </w:t>
      </w:r>
      <w:r w:rsidR="00DE56CF">
        <w:t>Планируемое функциональное зонирование территории</w:t>
      </w:r>
      <w:bookmarkEnd w:id="18"/>
      <w:r w:rsidR="00DE56CF">
        <w:t xml:space="preserve">        </w:t>
      </w:r>
    </w:p>
    <w:p w:rsidR="00360D06" w:rsidRPr="00C45A1C" w:rsidRDefault="00360D06" w:rsidP="00A022CE">
      <w:pPr>
        <w:pStyle w:val="Osnovnoy"/>
        <w:spacing w:before="120" w:after="120"/>
        <w:ind w:right="0" w:firstLine="680"/>
      </w:pPr>
      <w:r w:rsidRPr="00C45A1C">
        <w:t xml:space="preserve">В  границах  </w:t>
      </w:r>
      <w:r w:rsidR="003F3356">
        <w:t xml:space="preserve">сельского поселения </w:t>
      </w:r>
      <w:r w:rsidR="00B5660E">
        <w:t>Березняковское</w:t>
      </w:r>
      <w:r w:rsidRPr="00C45A1C">
        <w:t xml:space="preserve"> выделены  следующие  функциональные  зоны:</w:t>
      </w:r>
    </w:p>
    <w:p w:rsidR="00360D06" w:rsidRPr="00C45A1C" w:rsidRDefault="00360D06" w:rsidP="00BA6F39">
      <w:pPr>
        <w:pStyle w:val="Osnovnoy"/>
        <w:spacing w:before="120" w:after="120"/>
        <w:ind w:right="0" w:firstLine="680"/>
        <w:outlineLvl w:val="0"/>
        <w:rPr>
          <w:b/>
          <w:i/>
        </w:rPr>
      </w:pPr>
      <w:r w:rsidRPr="00C45A1C">
        <w:rPr>
          <w:b/>
        </w:rPr>
        <w:t>1.</w:t>
      </w:r>
      <w:r w:rsidRPr="00C45A1C">
        <w:rPr>
          <w:b/>
          <w:i/>
        </w:rPr>
        <w:t xml:space="preserve">   Зоны  жилого  назначения</w:t>
      </w:r>
      <w:r w:rsidR="003F3356">
        <w:rPr>
          <w:b/>
          <w:i/>
        </w:rPr>
        <w:t xml:space="preserve"> Ж1 и Ж2</w:t>
      </w:r>
    </w:p>
    <w:p w:rsidR="00360D06" w:rsidRPr="00C45A1C" w:rsidRDefault="00360D06" w:rsidP="00A022CE">
      <w:pPr>
        <w:pStyle w:val="Osnovnoy"/>
        <w:spacing w:before="120" w:after="120"/>
        <w:ind w:right="0" w:firstLine="680"/>
      </w:pPr>
      <w:r w:rsidRPr="00C45A1C">
        <w:t xml:space="preserve">Зоны  сформированы   несколькими  типами   жилой  застройки   и  включают  </w:t>
      </w:r>
      <w:r w:rsidR="003F3356">
        <w:t>многоквартирную (Ж1) и индивидуальную (Ж2) жилую застройку</w:t>
      </w:r>
      <w:r w:rsidR="00450B55">
        <w:t>.</w:t>
      </w:r>
      <w:r w:rsidRPr="00C45A1C">
        <w:t xml:space="preserve"> </w:t>
      </w:r>
    </w:p>
    <w:p w:rsidR="00360D06" w:rsidRPr="00C45A1C" w:rsidRDefault="00360D06" w:rsidP="00BA6F39">
      <w:pPr>
        <w:pStyle w:val="Osnovnoy"/>
        <w:spacing w:before="120" w:after="120"/>
        <w:ind w:right="0" w:firstLine="680"/>
        <w:outlineLvl w:val="0"/>
      </w:pPr>
      <w:r w:rsidRPr="00C45A1C">
        <w:rPr>
          <w:b/>
        </w:rPr>
        <w:t xml:space="preserve">2. </w:t>
      </w:r>
      <w:r w:rsidRPr="00C45A1C">
        <w:rPr>
          <w:b/>
          <w:i/>
        </w:rPr>
        <w:t xml:space="preserve">   Зоны  общественно</w:t>
      </w:r>
      <w:r>
        <w:rPr>
          <w:b/>
          <w:i/>
        </w:rPr>
        <w:t>-делового</w:t>
      </w:r>
      <w:r w:rsidRPr="00C45A1C">
        <w:rPr>
          <w:b/>
          <w:i/>
        </w:rPr>
        <w:t xml:space="preserve">  назначения </w:t>
      </w:r>
      <w:r w:rsidR="003F3356">
        <w:rPr>
          <w:b/>
          <w:i/>
        </w:rPr>
        <w:t>О1 и О2</w:t>
      </w:r>
    </w:p>
    <w:p w:rsidR="00360D06" w:rsidRPr="00C45A1C" w:rsidRDefault="00360D06" w:rsidP="00A022CE">
      <w:pPr>
        <w:pStyle w:val="Osnovnoy"/>
        <w:spacing w:before="120" w:after="120"/>
        <w:ind w:right="0" w:firstLine="680"/>
      </w:pPr>
      <w:r w:rsidRPr="00C45A1C">
        <w:t xml:space="preserve">Предназначены  для  размещения  объектов  культуры,  </w:t>
      </w:r>
      <w:r>
        <w:t xml:space="preserve">образования, </w:t>
      </w:r>
      <w:r w:rsidRPr="00C45A1C">
        <w:t>торговли,  здравоохранения,  бытового  обслуживания</w:t>
      </w:r>
      <w:r w:rsidR="003F3356">
        <w:t xml:space="preserve"> (О1) и</w:t>
      </w:r>
      <w:r w:rsidRPr="00C45A1C">
        <w:t xml:space="preserve">  ад</w:t>
      </w:r>
      <w:r>
        <w:t>министративных и  общественно-деловых учреждений</w:t>
      </w:r>
      <w:r w:rsidRPr="00C45A1C">
        <w:t>,  центров  деловой  и  финансовой  активности, объектов специализированного обслуживания и  других  сооружений</w:t>
      </w:r>
      <w:r w:rsidR="003F3356">
        <w:t xml:space="preserve"> (О2)</w:t>
      </w:r>
      <w:r w:rsidR="00902F77">
        <w:t>.</w:t>
      </w:r>
    </w:p>
    <w:p w:rsidR="00360D06" w:rsidRPr="00C45A1C" w:rsidRDefault="00360D06" w:rsidP="00BA6F39">
      <w:pPr>
        <w:pStyle w:val="Osnovnoy"/>
        <w:spacing w:before="120" w:after="120"/>
        <w:ind w:right="0" w:firstLine="680"/>
        <w:outlineLvl w:val="0"/>
        <w:rPr>
          <w:b/>
          <w:i/>
        </w:rPr>
      </w:pPr>
      <w:r w:rsidRPr="00C45A1C">
        <w:rPr>
          <w:b/>
        </w:rPr>
        <w:t xml:space="preserve">3.    </w:t>
      </w:r>
      <w:r w:rsidRPr="00C45A1C">
        <w:rPr>
          <w:b/>
          <w:i/>
        </w:rPr>
        <w:t>Зоны про</w:t>
      </w:r>
      <w:r w:rsidR="00902F77">
        <w:rPr>
          <w:b/>
          <w:i/>
        </w:rPr>
        <w:t xml:space="preserve">изводственного и коммунального </w:t>
      </w:r>
      <w:r w:rsidRPr="00C45A1C">
        <w:rPr>
          <w:b/>
          <w:i/>
        </w:rPr>
        <w:t xml:space="preserve"> назначения</w:t>
      </w:r>
      <w:r w:rsidR="003F3356">
        <w:rPr>
          <w:b/>
          <w:i/>
        </w:rPr>
        <w:t xml:space="preserve"> П, К</w:t>
      </w:r>
      <w:r w:rsidR="0020392E">
        <w:rPr>
          <w:b/>
          <w:i/>
        </w:rPr>
        <w:t>, ИН</w:t>
      </w:r>
    </w:p>
    <w:p w:rsidR="00360D06" w:rsidRPr="00C45A1C" w:rsidRDefault="00360D06" w:rsidP="00A022CE">
      <w:pPr>
        <w:pStyle w:val="Osnovnoy"/>
        <w:spacing w:before="120" w:after="120"/>
        <w:ind w:right="0" w:firstLine="680"/>
      </w:pPr>
      <w:r w:rsidRPr="00C45A1C">
        <w:t xml:space="preserve">В этих зонах размещаются объекты производственно-хозяйственного комплекса: промышленных и складских объектов,  производственных объектов с различными уровнями </w:t>
      </w:r>
      <w:r w:rsidR="00902F77">
        <w:t>воздействия на окружающую среду, объектов коммунального хозяйства</w:t>
      </w:r>
      <w:r w:rsidR="0020392E">
        <w:t>, объекты научно-производственной деятельности</w:t>
      </w:r>
      <w:r w:rsidR="00902F77">
        <w:t xml:space="preserve">. </w:t>
      </w:r>
    </w:p>
    <w:p w:rsidR="00500D77" w:rsidRDefault="00500D77" w:rsidP="00A022CE">
      <w:pPr>
        <w:pStyle w:val="Osnovnoy"/>
        <w:spacing w:before="120" w:after="120"/>
        <w:ind w:right="0" w:firstLine="680"/>
        <w:rPr>
          <w:b/>
        </w:rPr>
      </w:pPr>
    </w:p>
    <w:p w:rsidR="00500D77" w:rsidRDefault="00500D77" w:rsidP="00A022CE">
      <w:pPr>
        <w:pStyle w:val="Osnovnoy"/>
        <w:spacing w:before="120" w:after="120"/>
        <w:ind w:right="0" w:firstLine="680"/>
        <w:rPr>
          <w:b/>
        </w:rPr>
      </w:pPr>
    </w:p>
    <w:p w:rsidR="00360D06" w:rsidRPr="00C45A1C" w:rsidRDefault="00360D06" w:rsidP="00BA6F39">
      <w:pPr>
        <w:pStyle w:val="Osnovnoy"/>
        <w:spacing w:before="120" w:after="120"/>
        <w:ind w:right="0" w:firstLine="680"/>
        <w:outlineLvl w:val="0"/>
        <w:rPr>
          <w:b/>
          <w:i/>
        </w:rPr>
      </w:pPr>
      <w:r w:rsidRPr="00C45A1C">
        <w:rPr>
          <w:b/>
        </w:rPr>
        <w:t xml:space="preserve">4.    </w:t>
      </w:r>
      <w:r w:rsidR="00902F77">
        <w:rPr>
          <w:b/>
          <w:i/>
        </w:rPr>
        <w:t>Зон</w:t>
      </w:r>
      <w:r w:rsidR="003F3356">
        <w:rPr>
          <w:b/>
          <w:i/>
        </w:rPr>
        <w:t>а</w:t>
      </w:r>
      <w:r w:rsidR="00902F77">
        <w:rPr>
          <w:b/>
          <w:i/>
        </w:rPr>
        <w:t xml:space="preserve"> инженерной  инфраструктуры</w:t>
      </w:r>
      <w:r w:rsidR="003F3356">
        <w:rPr>
          <w:b/>
          <w:i/>
        </w:rPr>
        <w:t xml:space="preserve"> И</w:t>
      </w:r>
    </w:p>
    <w:p w:rsidR="00360D06" w:rsidRPr="00C45A1C" w:rsidRDefault="00360D06" w:rsidP="00A022CE">
      <w:pPr>
        <w:pStyle w:val="Osnovnoy"/>
        <w:spacing w:before="120" w:after="120"/>
        <w:ind w:right="0" w:firstLine="680"/>
      </w:pPr>
      <w:r w:rsidRPr="00C45A1C">
        <w:t>Зона размещения существующих и планиру</w:t>
      </w:r>
      <w:r w:rsidR="00902F77">
        <w:t xml:space="preserve">емых объектов инженерного обслуживания: объектов водоснабжения, водоотведения, тепло- , газо- и  электроснабжения и связи. </w:t>
      </w:r>
    </w:p>
    <w:p w:rsidR="00360D06" w:rsidRPr="00C45A1C" w:rsidRDefault="00360D06" w:rsidP="00BA6F39">
      <w:pPr>
        <w:pStyle w:val="Osnovnoy"/>
        <w:spacing w:before="120" w:after="120"/>
        <w:ind w:right="0" w:firstLine="680"/>
        <w:outlineLvl w:val="0"/>
      </w:pPr>
      <w:r w:rsidRPr="00C45A1C">
        <w:rPr>
          <w:b/>
        </w:rPr>
        <w:t xml:space="preserve">5. </w:t>
      </w:r>
      <w:r w:rsidRPr="00C45A1C">
        <w:t xml:space="preserve">    </w:t>
      </w:r>
      <w:r w:rsidRPr="00C45A1C">
        <w:rPr>
          <w:b/>
          <w:i/>
        </w:rPr>
        <w:t>Зон</w:t>
      </w:r>
      <w:r w:rsidR="003F3356">
        <w:rPr>
          <w:b/>
          <w:i/>
        </w:rPr>
        <w:t>а</w:t>
      </w:r>
      <w:r w:rsidRPr="00C45A1C">
        <w:rPr>
          <w:b/>
          <w:i/>
        </w:rPr>
        <w:t xml:space="preserve"> транспортной инфраструктуры</w:t>
      </w:r>
      <w:r w:rsidR="003F3356">
        <w:rPr>
          <w:b/>
          <w:i/>
        </w:rPr>
        <w:t xml:space="preserve"> Т</w:t>
      </w:r>
    </w:p>
    <w:p w:rsidR="00360D06" w:rsidRPr="00C45A1C" w:rsidRDefault="00360D06" w:rsidP="00A022CE">
      <w:pPr>
        <w:pStyle w:val="Osnovnoy"/>
        <w:spacing w:before="120" w:after="120"/>
        <w:ind w:right="0" w:firstLine="680"/>
      </w:pPr>
      <w:r w:rsidRPr="00C45A1C">
        <w:t xml:space="preserve">Зона включает в себя улицы и </w:t>
      </w:r>
      <w:r w:rsidR="003F3356">
        <w:t>автомобильные дороги в границе сельского</w:t>
      </w:r>
      <w:r w:rsidRPr="00C45A1C">
        <w:t xml:space="preserve"> </w:t>
      </w:r>
      <w:r w:rsidR="00381364">
        <w:t>поселения</w:t>
      </w:r>
      <w:r w:rsidRPr="00C45A1C">
        <w:t>, автостоянки,  объекты транспор</w:t>
      </w:r>
      <w:r w:rsidR="00DD27C1">
        <w:t>тного обслуживания (СТОА, АЗС ).</w:t>
      </w:r>
    </w:p>
    <w:p w:rsidR="00360D06" w:rsidRPr="00C45A1C" w:rsidRDefault="00360D06" w:rsidP="00BA6F39">
      <w:pPr>
        <w:pStyle w:val="Osnovnoy"/>
        <w:spacing w:before="120" w:after="120"/>
        <w:ind w:right="0" w:firstLine="680"/>
        <w:outlineLvl w:val="0"/>
        <w:rPr>
          <w:b/>
          <w:i/>
        </w:rPr>
      </w:pPr>
      <w:r w:rsidRPr="00C45A1C">
        <w:rPr>
          <w:b/>
        </w:rPr>
        <w:t xml:space="preserve">6.    </w:t>
      </w:r>
      <w:r w:rsidRPr="00C45A1C">
        <w:rPr>
          <w:b/>
          <w:i/>
        </w:rPr>
        <w:t>Зоны рекреационного назначения</w:t>
      </w:r>
      <w:r w:rsidR="003F3356">
        <w:rPr>
          <w:b/>
          <w:i/>
        </w:rPr>
        <w:t xml:space="preserve"> Р1</w:t>
      </w:r>
      <w:r w:rsidR="00450B55">
        <w:rPr>
          <w:b/>
          <w:i/>
        </w:rPr>
        <w:t>,</w:t>
      </w:r>
      <w:r w:rsidR="003F3356">
        <w:rPr>
          <w:b/>
          <w:i/>
        </w:rPr>
        <w:t xml:space="preserve"> </w:t>
      </w:r>
      <w:r w:rsidR="00450B55">
        <w:rPr>
          <w:b/>
          <w:i/>
        </w:rPr>
        <w:t xml:space="preserve">Р3 </w:t>
      </w:r>
      <w:r w:rsidR="003F3356">
        <w:rPr>
          <w:b/>
          <w:i/>
        </w:rPr>
        <w:t>– Р</w:t>
      </w:r>
      <w:r w:rsidR="00DE01C9">
        <w:rPr>
          <w:b/>
          <w:i/>
        </w:rPr>
        <w:t>6</w:t>
      </w:r>
    </w:p>
    <w:p w:rsidR="00DE01C9" w:rsidRPr="00953789" w:rsidRDefault="00DE01C9" w:rsidP="00A022CE">
      <w:pPr>
        <w:spacing w:before="120" w:after="120"/>
        <w:ind w:firstLine="680"/>
        <w:jc w:val="both"/>
      </w:pPr>
      <w:r w:rsidRPr="00953789">
        <w:t>Зоны формируют озеленённые территории общего пользования (Р1), территории лесного фонда (Р3), территории объектов спортивного (Р4) и рекреационного (Р6) назначения, а также объектов туризма и отдыха (Р5).</w:t>
      </w:r>
    </w:p>
    <w:p w:rsidR="00D96049" w:rsidRDefault="00F92874" w:rsidP="00A022CE">
      <w:pPr>
        <w:pStyle w:val="Osnovnoy"/>
        <w:spacing w:before="120" w:after="120"/>
        <w:ind w:right="0" w:firstLine="680"/>
        <w:rPr>
          <w:b/>
          <w:i/>
        </w:rPr>
      </w:pPr>
      <w:r>
        <w:rPr>
          <w:b/>
        </w:rPr>
        <w:t>7</w:t>
      </w:r>
      <w:r w:rsidR="00D96049" w:rsidRPr="00C45A1C">
        <w:rPr>
          <w:b/>
        </w:rPr>
        <w:t>.</w:t>
      </w:r>
      <w:r w:rsidR="00D96049" w:rsidRPr="00C45A1C">
        <w:t xml:space="preserve">   </w:t>
      </w:r>
      <w:r w:rsidR="00D96049" w:rsidRPr="00C45A1C">
        <w:rPr>
          <w:b/>
          <w:i/>
        </w:rPr>
        <w:t xml:space="preserve">Зоны   </w:t>
      </w:r>
      <w:r w:rsidR="00D96049">
        <w:rPr>
          <w:b/>
          <w:i/>
        </w:rPr>
        <w:t>специального назначения</w:t>
      </w:r>
      <w:r w:rsidR="003F3356">
        <w:rPr>
          <w:b/>
          <w:i/>
        </w:rPr>
        <w:t xml:space="preserve"> СП1</w:t>
      </w:r>
    </w:p>
    <w:p w:rsidR="00D96049" w:rsidRPr="00C771B2" w:rsidRDefault="003F3356" w:rsidP="00A022CE">
      <w:pPr>
        <w:pStyle w:val="Osnovnoy"/>
        <w:spacing w:before="120" w:after="120"/>
        <w:ind w:right="0" w:firstLine="680"/>
      </w:pPr>
      <w:r>
        <w:t>Зоны сформированны территориями мест погребений и захоронений (кладбищами) (СП1)</w:t>
      </w:r>
      <w:r w:rsidR="00DE01C9">
        <w:t>.</w:t>
      </w:r>
    </w:p>
    <w:p w:rsidR="00360D06" w:rsidRPr="00C45A1C" w:rsidRDefault="00F92874" w:rsidP="00BA6F39">
      <w:pPr>
        <w:pStyle w:val="Osnovnoy"/>
        <w:spacing w:before="120" w:after="120"/>
        <w:ind w:right="0" w:firstLine="680"/>
        <w:outlineLvl w:val="0"/>
        <w:rPr>
          <w:b/>
          <w:i/>
        </w:rPr>
      </w:pPr>
      <w:r>
        <w:rPr>
          <w:b/>
        </w:rPr>
        <w:t>8</w:t>
      </w:r>
      <w:r w:rsidR="00360D06" w:rsidRPr="00C45A1C">
        <w:rPr>
          <w:b/>
        </w:rPr>
        <w:t>.</w:t>
      </w:r>
      <w:r w:rsidR="00360D06" w:rsidRPr="00C45A1C">
        <w:t xml:space="preserve">   </w:t>
      </w:r>
      <w:r w:rsidR="00360D06" w:rsidRPr="00C45A1C">
        <w:rPr>
          <w:b/>
          <w:i/>
        </w:rPr>
        <w:t>Зоны  сельскохозяйственного назначения</w:t>
      </w:r>
      <w:r w:rsidR="003F3356">
        <w:rPr>
          <w:b/>
          <w:i/>
        </w:rPr>
        <w:t xml:space="preserve"> СХ1-СХ4</w:t>
      </w:r>
    </w:p>
    <w:p w:rsidR="000D7C0A" w:rsidRDefault="00360D06" w:rsidP="00A022CE">
      <w:pPr>
        <w:pStyle w:val="Osnovnoy"/>
        <w:spacing w:before="120" w:after="120"/>
        <w:ind w:right="0" w:firstLine="680"/>
        <w:sectPr w:rsidR="000D7C0A" w:rsidSect="00A022CE">
          <w:footerReference w:type="even" r:id="rId20"/>
          <w:footerReference w:type="default" r:id="rId21"/>
          <w:pgSz w:w="11906" w:h="16838" w:code="9"/>
          <w:pgMar w:top="1134" w:right="850" w:bottom="1134" w:left="1701" w:header="709" w:footer="476" w:gutter="0"/>
          <w:cols w:space="708"/>
          <w:docGrid w:linePitch="360"/>
        </w:sectPr>
      </w:pPr>
      <w:r w:rsidRPr="00C45A1C">
        <w:t>К зоне отнесены земли сельскохозяйственного использования</w:t>
      </w:r>
      <w:r w:rsidR="003F3356">
        <w:t xml:space="preserve"> (СХ1)</w:t>
      </w:r>
      <w:r w:rsidRPr="00C45A1C">
        <w:t xml:space="preserve">, </w:t>
      </w:r>
      <w:r w:rsidR="00540CFF">
        <w:t>сельскохозяйственные производственные центры</w:t>
      </w:r>
      <w:r w:rsidR="003F3356">
        <w:t xml:space="preserve"> (СХ3)</w:t>
      </w:r>
      <w:r w:rsidR="00540CFF">
        <w:t xml:space="preserve">, крестьянско-фермерские  </w:t>
      </w:r>
      <w:r w:rsidR="003F3356">
        <w:t>хозяйства (</w:t>
      </w:r>
      <w:r w:rsidR="00540CFF">
        <w:t>КФХ)</w:t>
      </w:r>
      <w:r w:rsidR="003F3356">
        <w:t xml:space="preserve"> (СХ4)</w:t>
      </w:r>
      <w:r w:rsidR="00540CFF">
        <w:t>, территории садоводческих и дачных объединений</w:t>
      </w:r>
      <w:r w:rsidR="003F3356">
        <w:t xml:space="preserve"> (СХ2)</w:t>
      </w:r>
      <w:r w:rsidR="00540CFF">
        <w:t>.</w:t>
      </w:r>
    </w:p>
    <w:p w:rsidR="000D7C0A" w:rsidRDefault="000D7C0A" w:rsidP="000D7C0A">
      <w:pPr>
        <w:pStyle w:val="Osnovnoy"/>
        <w:spacing w:before="120" w:after="120"/>
        <w:ind w:right="0" w:firstLine="680"/>
        <w:jc w:val="center"/>
      </w:pPr>
    </w:p>
    <w:p w:rsidR="000D7C0A" w:rsidRPr="00900870" w:rsidRDefault="00110F56" w:rsidP="000D7C0A">
      <w:pPr>
        <w:pStyle w:val="Level2"/>
        <w:ind w:firstLine="0"/>
        <w:rPr>
          <w:rFonts w:ascii="Times New Roman" w:hAnsi="Times New Roman"/>
        </w:rPr>
      </w:pPr>
      <w:r>
        <w:t>3</w:t>
      </w:r>
      <w:r w:rsidR="000D7C0A" w:rsidRPr="00900870">
        <w:rPr>
          <w:rFonts w:ascii="Times New Roman" w:hAnsi="Times New Roman"/>
        </w:rPr>
        <w:t>.</w:t>
      </w:r>
      <w:r>
        <w:rPr>
          <w:rFonts w:ascii="Times New Roman" w:hAnsi="Times New Roman"/>
        </w:rPr>
        <w:t>5</w:t>
      </w:r>
      <w:r w:rsidR="000D7C0A" w:rsidRPr="00900870">
        <w:rPr>
          <w:rFonts w:ascii="Times New Roman" w:hAnsi="Times New Roman"/>
        </w:rPr>
        <w:t xml:space="preserve">.1.   Параметры планируемого развития </w:t>
      </w:r>
      <w:r w:rsidR="000D7C0A">
        <w:rPr>
          <w:rFonts w:ascii="Times New Roman" w:hAnsi="Times New Roman"/>
        </w:rPr>
        <w:t>зон</w:t>
      </w:r>
      <w:r w:rsidR="002F22D3">
        <w:rPr>
          <w:rFonts w:ascii="Times New Roman" w:hAnsi="Times New Roman"/>
        </w:rPr>
        <w:t xml:space="preserve"> жилого назначения</w:t>
      </w:r>
    </w:p>
    <w:p w:rsidR="000D7C0A" w:rsidRDefault="000D7C0A" w:rsidP="000D7C0A">
      <w:pPr>
        <w:jc w:val="right"/>
      </w:pPr>
      <w:r>
        <w:t xml:space="preserve">Таблица </w:t>
      </w:r>
      <w:r w:rsidR="00110F56">
        <w:t>3</w:t>
      </w:r>
      <w:r>
        <w:t>.</w:t>
      </w:r>
      <w:r w:rsidR="00110F56">
        <w:t>5</w:t>
      </w:r>
      <w:r>
        <w:t>.1.</w:t>
      </w:r>
    </w:p>
    <w:tbl>
      <w:tblPr>
        <w:tblStyle w:val="afffff4"/>
        <w:tblW w:w="15305" w:type="dxa"/>
        <w:tblInd w:w="-147" w:type="dxa"/>
        <w:tblLook w:val="04A0" w:firstRow="1" w:lastRow="0" w:firstColumn="1" w:lastColumn="0" w:noHBand="0" w:noVBand="1"/>
      </w:tblPr>
      <w:tblGrid>
        <w:gridCol w:w="1980"/>
        <w:gridCol w:w="2912"/>
        <w:gridCol w:w="1199"/>
        <w:gridCol w:w="4819"/>
        <w:gridCol w:w="4395"/>
      </w:tblGrid>
      <w:tr w:rsidR="000D7C0A" w:rsidTr="006D26E6">
        <w:tc>
          <w:tcPr>
            <w:tcW w:w="1980"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2912" w:type="dxa"/>
          </w:tcPr>
          <w:p w:rsidR="000D7C0A" w:rsidRDefault="000D7C0A" w:rsidP="006D26E6">
            <w:pPr>
              <w:jc w:val="center"/>
            </w:pPr>
            <w:r>
              <w:t>Местоположение мероприятия территориального планирования</w:t>
            </w:r>
          </w:p>
        </w:tc>
        <w:tc>
          <w:tcPr>
            <w:tcW w:w="1199" w:type="dxa"/>
          </w:tcPr>
          <w:p w:rsidR="000D7C0A" w:rsidRDefault="000D7C0A" w:rsidP="006D26E6">
            <w:pPr>
              <w:jc w:val="center"/>
            </w:pPr>
            <w:r>
              <w:t>Площадь зоны,</w:t>
            </w:r>
          </w:p>
          <w:p w:rsidR="000D7C0A" w:rsidRDefault="000D7C0A" w:rsidP="006D26E6">
            <w:pPr>
              <w:jc w:val="center"/>
            </w:pPr>
            <w:r>
              <w:t>га</w:t>
            </w:r>
          </w:p>
        </w:tc>
        <w:tc>
          <w:tcPr>
            <w:tcW w:w="4819" w:type="dxa"/>
          </w:tcPr>
          <w:p w:rsidR="000D7C0A" w:rsidRDefault="000D7C0A" w:rsidP="006D26E6">
            <w:pPr>
              <w:jc w:val="center"/>
            </w:pPr>
            <w:r w:rsidRPr="00900870">
              <w:t xml:space="preserve">Параметры планируемого развития </w:t>
            </w:r>
            <w:r>
              <w:t>жилых</w:t>
            </w:r>
            <w:r w:rsidRPr="00900870">
              <w:t xml:space="preserve"> </w:t>
            </w:r>
            <w:r>
              <w:t>зон</w:t>
            </w:r>
          </w:p>
        </w:tc>
        <w:tc>
          <w:tcPr>
            <w:tcW w:w="4395"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1980" w:type="dxa"/>
            <w:vMerge w:val="restart"/>
            <w:vAlign w:val="center"/>
          </w:tcPr>
          <w:p w:rsidR="000D7C0A" w:rsidRPr="009871AA" w:rsidRDefault="000D7C0A" w:rsidP="006D26E6">
            <w:pPr>
              <w:jc w:val="center"/>
              <w:rPr>
                <w:b/>
                <w:color w:val="000000" w:themeColor="text1"/>
              </w:rPr>
            </w:pPr>
            <w:r w:rsidRPr="009871AA">
              <w:rPr>
                <w:b/>
                <w:color w:val="000000" w:themeColor="text1"/>
              </w:rPr>
              <w:t>Ж-1</w:t>
            </w:r>
          </w:p>
          <w:p w:rsidR="000D7C0A" w:rsidRPr="009871AA" w:rsidRDefault="000D7C0A" w:rsidP="006D26E6">
            <w:pPr>
              <w:jc w:val="center"/>
              <w:rPr>
                <w:color w:val="000000" w:themeColor="text1"/>
              </w:rPr>
            </w:pPr>
            <w:r w:rsidRPr="009871AA">
              <w:rPr>
                <w:color w:val="000000" w:themeColor="text1"/>
              </w:rPr>
              <w:t>Зона много-квартирной жилой</w:t>
            </w:r>
          </w:p>
          <w:p w:rsidR="000D7C0A" w:rsidRDefault="000D7C0A" w:rsidP="006D26E6">
            <w:pPr>
              <w:jc w:val="center"/>
              <w:rPr>
                <w:color w:val="000000" w:themeColor="text1"/>
              </w:rPr>
            </w:pPr>
            <w:r>
              <w:rPr>
                <w:color w:val="000000" w:themeColor="text1"/>
              </w:rPr>
              <w:t>з</w:t>
            </w:r>
            <w:r w:rsidRPr="009871AA">
              <w:rPr>
                <w:color w:val="000000" w:themeColor="text1"/>
              </w:rPr>
              <w:t>астройки</w:t>
            </w:r>
          </w:p>
          <w:p w:rsidR="000D7C0A" w:rsidRDefault="000D7C0A" w:rsidP="006D26E6">
            <w:pPr>
              <w:jc w:val="center"/>
            </w:pPr>
          </w:p>
        </w:tc>
        <w:tc>
          <w:tcPr>
            <w:tcW w:w="2912" w:type="dxa"/>
            <w:tcBorders>
              <w:bottom w:val="single" w:sz="4" w:space="0" w:color="auto"/>
            </w:tcBorders>
          </w:tcPr>
          <w:p w:rsidR="000D7C0A" w:rsidRDefault="000D7C0A" w:rsidP="006D26E6">
            <w:pPr>
              <w:rPr>
                <w:color w:val="000000" w:themeColor="text1"/>
              </w:rPr>
            </w:pPr>
            <w:r>
              <w:rPr>
                <w:color w:val="000000" w:themeColor="text1"/>
              </w:rPr>
              <w:t>Существующая застройка</w:t>
            </w:r>
          </w:p>
          <w:p w:rsidR="000D7C0A" w:rsidRPr="00A46A41" w:rsidRDefault="000D7C0A" w:rsidP="006D26E6">
            <w:pPr>
              <w:rPr>
                <w:color w:val="000000" w:themeColor="text1"/>
              </w:rPr>
            </w:pPr>
            <w:r w:rsidRPr="00A46A41">
              <w:rPr>
                <w:color w:val="000000" w:themeColor="text1"/>
              </w:rPr>
              <w:t>д. Березняки,</w:t>
            </w:r>
          </w:p>
          <w:p w:rsidR="000D7C0A" w:rsidRPr="00A46A41" w:rsidRDefault="000D7C0A" w:rsidP="006D26E6">
            <w:pPr>
              <w:rPr>
                <w:color w:val="000000" w:themeColor="text1"/>
              </w:rPr>
            </w:pPr>
            <w:r w:rsidRPr="00A46A41">
              <w:rPr>
                <w:color w:val="000000" w:themeColor="text1"/>
              </w:rPr>
              <w:t>с. Сватково,</w:t>
            </w:r>
          </w:p>
          <w:p w:rsidR="000D7C0A" w:rsidRPr="00A46A41" w:rsidRDefault="000D7C0A" w:rsidP="006D26E6">
            <w:pPr>
              <w:rPr>
                <w:color w:val="000000" w:themeColor="text1"/>
              </w:rPr>
            </w:pPr>
            <w:r w:rsidRPr="00A46A41">
              <w:rPr>
                <w:color w:val="000000" w:themeColor="text1"/>
              </w:rPr>
              <w:t>с. Бужаниново,</w:t>
            </w:r>
          </w:p>
          <w:p w:rsidR="000D7C0A" w:rsidRPr="00A46A41" w:rsidRDefault="000D7C0A" w:rsidP="006D26E6">
            <w:pPr>
              <w:rPr>
                <w:color w:val="000000" w:themeColor="text1"/>
              </w:rPr>
            </w:pPr>
            <w:r w:rsidRPr="00A46A41">
              <w:rPr>
                <w:color w:val="000000" w:themeColor="text1"/>
              </w:rPr>
              <w:t>с. Путятино</w:t>
            </w:r>
          </w:p>
          <w:p w:rsidR="000D7C0A" w:rsidRDefault="000D7C0A" w:rsidP="006D26E6"/>
        </w:tc>
        <w:tc>
          <w:tcPr>
            <w:tcW w:w="1199" w:type="dxa"/>
            <w:tcBorders>
              <w:bottom w:val="single" w:sz="4" w:space="0" w:color="auto"/>
            </w:tcBorders>
          </w:tcPr>
          <w:p w:rsidR="000D7C0A" w:rsidRDefault="000D7C0A" w:rsidP="006D26E6">
            <w:pPr>
              <w:jc w:val="center"/>
            </w:pPr>
            <w:r>
              <w:rPr>
                <w:color w:val="000000" w:themeColor="text1"/>
              </w:rPr>
              <w:t>35,2</w:t>
            </w:r>
          </w:p>
        </w:tc>
        <w:tc>
          <w:tcPr>
            <w:tcW w:w="4819" w:type="dxa"/>
            <w:tcBorders>
              <w:bottom w:val="single" w:sz="4" w:space="0" w:color="auto"/>
            </w:tcBorders>
          </w:tcPr>
          <w:p w:rsidR="000D7C0A" w:rsidRDefault="000D7C0A" w:rsidP="006D26E6">
            <w:r>
              <w:rPr>
                <w:color w:val="000000" w:themeColor="text1"/>
              </w:rPr>
              <w:t>С</w:t>
            </w:r>
            <w:r w:rsidRPr="00A46A41">
              <w:rPr>
                <w:color w:val="000000" w:themeColor="text1"/>
              </w:rPr>
              <w:t>охранение существующих параметров для существующей жилой застройки</w:t>
            </w:r>
          </w:p>
        </w:tc>
        <w:tc>
          <w:tcPr>
            <w:tcW w:w="4395" w:type="dxa"/>
            <w:tcBorders>
              <w:bottom w:val="single" w:sz="4" w:space="0" w:color="auto"/>
            </w:tcBorders>
          </w:tcPr>
          <w:p w:rsidR="000D7C0A" w:rsidRDefault="000D7C0A" w:rsidP="006D26E6"/>
        </w:tc>
      </w:tr>
      <w:tr w:rsidR="000D7C0A" w:rsidTr="006D26E6">
        <w:tc>
          <w:tcPr>
            <w:tcW w:w="1980" w:type="dxa"/>
            <w:vMerge/>
          </w:tcPr>
          <w:p w:rsidR="000D7C0A" w:rsidRDefault="000D7C0A" w:rsidP="006D26E6">
            <w:pPr>
              <w:jc w:val="center"/>
            </w:pPr>
          </w:p>
        </w:tc>
        <w:tc>
          <w:tcPr>
            <w:tcW w:w="2912" w:type="dxa"/>
            <w:tcBorders>
              <w:bottom w:val="nil"/>
            </w:tcBorders>
          </w:tcPr>
          <w:p w:rsidR="000D7C0A" w:rsidRDefault="000D7C0A" w:rsidP="006D26E6">
            <w:r>
              <w:t>Новое строительство</w:t>
            </w:r>
          </w:p>
        </w:tc>
        <w:tc>
          <w:tcPr>
            <w:tcW w:w="1199" w:type="dxa"/>
            <w:tcBorders>
              <w:bottom w:val="nil"/>
            </w:tcBorders>
          </w:tcPr>
          <w:p w:rsidR="000D7C0A" w:rsidRDefault="000D7C0A" w:rsidP="006D26E6">
            <w:pPr>
              <w:jc w:val="center"/>
            </w:pPr>
          </w:p>
        </w:tc>
        <w:tc>
          <w:tcPr>
            <w:tcW w:w="4819" w:type="dxa"/>
            <w:tcBorders>
              <w:bottom w:val="nil"/>
            </w:tcBorders>
          </w:tcPr>
          <w:p w:rsidR="000D7C0A" w:rsidRDefault="000D7C0A" w:rsidP="006D26E6"/>
        </w:tc>
        <w:tc>
          <w:tcPr>
            <w:tcW w:w="4395" w:type="dxa"/>
            <w:tcBorders>
              <w:bottom w:val="nil"/>
            </w:tcBorders>
          </w:tcPr>
          <w:p w:rsidR="000D7C0A" w:rsidRDefault="000D7C0A" w:rsidP="006D26E6"/>
        </w:tc>
      </w:tr>
      <w:tr w:rsidR="000D7C0A" w:rsidTr="006D26E6">
        <w:tc>
          <w:tcPr>
            <w:tcW w:w="1980" w:type="dxa"/>
            <w:vMerge/>
          </w:tcPr>
          <w:p w:rsidR="000D7C0A" w:rsidRDefault="000D7C0A" w:rsidP="006D26E6">
            <w:pPr>
              <w:jc w:val="center"/>
            </w:pPr>
          </w:p>
        </w:tc>
        <w:tc>
          <w:tcPr>
            <w:tcW w:w="2912" w:type="dxa"/>
            <w:tcBorders>
              <w:top w:val="nil"/>
            </w:tcBorders>
          </w:tcPr>
          <w:p w:rsidR="000D7C0A" w:rsidRPr="003D064D" w:rsidRDefault="000D7C0A" w:rsidP="006D26E6">
            <w:pPr>
              <w:rPr>
                <w:color w:val="000000" w:themeColor="text1"/>
              </w:rPr>
            </w:pPr>
            <w:r>
              <w:rPr>
                <w:color w:val="000000" w:themeColor="text1"/>
              </w:rPr>
              <w:t>с. Сватково</w:t>
            </w:r>
          </w:p>
        </w:tc>
        <w:tc>
          <w:tcPr>
            <w:tcW w:w="1199" w:type="dxa"/>
            <w:tcBorders>
              <w:top w:val="nil"/>
            </w:tcBorders>
          </w:tcPr>
          <w:p w:rsidR="000D7C0A" w:rsidRDefault="000D7C0A" w:rsidP="006D26E6">
            <w:pPr>
              <w:jc w:val="center"/>
            </w:pPr>
            <w:r>
              <w:t>1,5</w:t>
            </w:r>
          </w:p>
        </w:tc>
        <w:tc>
          <w:tcPr>
            <w:tcW w:w="4819" w:type="dxa"/>
            <w:tcBorders>
              <w:top w:val="nil"/>
            </w:tcBorders>
          </w:tcPr>
          <w:p w:rsidR="000D7C0A" w:rsidRDefault="000D7C0A" w:rsidP="006D26E6">
            <w:r>
              <w:t>Этажность – не более 5 этажей. Показатели в соответствии с утвержденным ППТ</w:t>
            </w:r>
          </w:p>
        </w:tc>
        <w:tc>
          <w:tcPr>
            <w:tcW w:w="4395" w:type="dxa"/>
            <w:tcBorders>
              <w:top w:val="nil"/>
            </w:tcBorders>
          </w:tcPr>
          <w:p w:rsidR="000D7C0A" w:rsidRDefault="000D7C0A" w:rsidP="006D26E6">
            <w:r>
              <w:t>-</w:t>
            </w:r>
          </w:p>
        </w:tc>
      </w:tr>
      <w:tr w:rsidR="000D7C0A" w:rsidTr="006D26E6">
        <w:tc>
          <w:tcPr>
            <w:tcW w:w="1980" w:type="dxa"/>
            <w:vMerge/>
          </w:tcPr>
          <w:p w:rsidR="000D7C0A" w:rsidRDefault="000D7C0A" w:rsidP="006D26E6">
            <w:pPr>
              <w:jc w:val="center"/>
            </w:pPr>
          </w:p>
        </w:tc>
        <w:tc>
          <w:tcPr>
            <w:tcW w:w="2912" w:type="dxa"/>
          </w:tcPr>
          <w:p w:rsidR="000D7C0A" w:rsidRDefault="000D7C0A" w:rsidP="006D26E6">
            <w:r>
              <w:t>с. Путятино</w:t>
            </w:r>
          </w:p>
        </w:tc>
        <w:tc>
          <w:tcPr>
            <w:tcW w:w="1199" w:type="dxa"/>
          </w:tcPr>
          <w:p w:rsidR="000D7C0A" w:rsidRDefault="000D7C0A" w:rsidP="006D26E6">
            <w:pPr>
              <w:jc w:val="center"/>
            </w:pPr>
            <w:r>
              <w:t>14,4</w:t>
            </w:r>
          </w:p>
        </w:tc>
        <w:tc>
          <w:tcPr>
            <w:tcW w:w="4819" w:type="dxa"/>
          </w:tcPr>
          <w:p w:rsidR="000D7C0A" w:rsidRDefault="000D7C0A" w:rsidP="006D26E6">
            <w:r>
              <w:t>Этажность – не более 3 этажей. Показатели в соответствии с утвержденным ППТ</w:t>
            </w:r>
          </w:p>
        </w:tc>
        <w:tc>
          <w:tcPr>
            <w:tcW w:w="4395" w:type="dxa"/>
          </w:tcPr>
          <w:p w:rsidR="000D7C0A" w:rsidRDefault="000D7C0A" w:rsidP="006D26E6">
            <w:r>
              <w:t>-</w:t>
            </w:r>
          </w:p>
        </w:tc>
      </w:tr>
      <w:tr w:rsidR="000D7C0A" w:rsidTr="006D26E6">
        <w:tc>
          <w:tcPr>
            <w:tcW w:w="1980" w:type="dxa"/>
            <w:vMerge/>
          </w:tcPr>
          <w:p w:rsidR="000D7C0A" w:rsidRDefault="000D7C0A" w:rsidP="006D26E6">
            <w:pPr>
              <w:jc w:val="center"/>
            </w:pPr>
          </w:p>
        </w:tc>
        <w:tc>
          <w:tcPr>
            <w:tcW w:w="2912" w:type="dxa"/>
          </w:tcPr>
          <w:p w:rsidR="000D7C0A" w:rsidRPr="009619DB" w:rsidRDefault="000D7C0A" w:rsidP="006D26E6">
            <w:pPr>
              <w:rPr>
                <w:color w:val="000000" w:themeColor="text1"/>
              </w:rPr>
            </w:pPr>
            <w:r>
              <w:rPr>
                <w:color w:val="000000" w:themeColor="text1"/>
              </w:rPr>
              <w:t>с. Бужаниново</w:t>
            </w:r>
          </w:p>
        </w:tc>
        <w:tc>
          <w:tcPr>
            <w:tcW w:w="1199" w:type="dxa"/>
          </w:tcPr>
          <w:p w:rsidR="000D7C0A" w:rsidRDefault="000D7C0A" w:rsidP="006D26E6">
            <w:pPr>
              <w:jc w:val="center"/>
            </w:pPr>
            <w:r>
              <w:t>2,7</w:t>
            </w:r>
          </w:p>
        </w:tc>
        <w:tc>
          <w:tcPr>
            <w:tcW w:w="4819" w:type="dxa"/>
          </w:tcPr>
          <w:p w:rsidR="000D7C0A" w:rsidRDefault="000D7C0A" w:rsidP="006D26E6">
            <w:r>
              <w:t>Этажность – не более 3 этажей.</w:t>
            </w:r>
          </w:p>
          <w:p w:rsidR="000D7C0A" w:rsidRDefault="000D7C0A" w:rsidP="006D26E6">
            <w:r>
              <w:t>Плотность застройки от 4220 кв.м/га</w:t>
            </w:r>
          </w:p>
          <w:p w:rsidR="000D7C0A" w:rsidRDefault="000D7C0A" w:rsidP="006D26E6">
            <w:r>
              <w:t>до 9000 кв.м/га.</w:t>
            </w:r>
          </w:p>
          <w:p w:rsidR="000D7C0A" w:rsidRDefault="000D7C0A" w:rsidP="006D26E6">
            <w:r>
              <w:t>Коэффициент застройки от 14,1% до 29,9 %</w:t>
            </w:r>
          </w:p>
          <w:p w:rsidR="000D7C0A" w:rsidRDefault="000D7C0A" w:rsidP="006D26E6">
            <w:r>
              <w:t>(РНГП МО)</w:t>
            </w:r>
          </w:p>
        </w:tc>
        <w:tc>
          <w:tcPr>
            <w:tcW w:w="4395" w:type="dxa"/>
          </w:tcPr>
          <w:p w:rsidR="000D7C0A" w:rsidRDefault="000D7C0A" w:rsidP="006D26E6">
            <w:r>
              <w:t>-</w:t>
            </w:r>
          </w:p>
        </w:tc>
      </w:tr>
      <w:tr w:rsidR="000D7C0A" w:rsidTr="006D26E6">
        <w:tc>
          <w:tcPr>
            <w:tcW w:w="1980" w:type="dxa"/>
            <w:vMerge/>
          </w:tcPr>
          <w:p w:rsidR="000D7C0A" w:rsidRDefault="000D7C0A" w:rsidP="006D26E6">
            <w:pPr>
              <w:jc w:val="center"/>
            </w:pPr>
          </w:p>
        </w:tc>
        <w:tc>
          <w:tcPr>
            <w:tcW w:w="2912" w:type="dxa"/>
            <w:tcBorders>
              <w:bottom w:val="single" w:sz="4" w:space="0" w:color="auto"/>
            </w:tcBorders>
          </w:tcPr>
          <w:p w:rsidR="000D7C0A" w:rsidRDefault="000D7C0A" w:rsidP="006D26E6">
            <w:r>
              <w:t>д. Березняки</w:t>
            </w:r>
          </w:p>
        </w:tc>
        <w:tc>
          <w:tcPr>
            <w:tcW w:w="1199" w:type="dxa"/>
            <w:tcBorders>
              <w:bottom w:val="single" w:sz="4" w:space="0" w:color="auto"/>
            </w:tcBorders>
          </w:tcPr>
          <w:p w:rsidR="000D7C0A" w:rsidRDefault="000D7C0A" w:rsidP="006D26E6">
            <w:pPr>
              <w:jc w:val="center"/>
            </w:pPr>
            <w:r>
              <w:t>2,0</w:t>
            </w:r>
          </w:p>
        </w:tc>
        <w:tc>
          <w:tcPr>
            <w:tcW w:w="4819" w:type="dxa"/>
            <w:tcBorders>
              <w:bottom w:val="single" w:sz="4" w:space="0" w:color="auto"/>
            </w:tcBorders>
          </w:tcPr>
          <w:p w:rsidR="000D7C0A" w:rsidRDefault="000D7C0A" w:rsidP="006D26E6">
            <w:r>
              <w:t>Этажность – не более 3 этажей.</w:t>
            </w:r>
          </w:p>
          <w:p w:rsidR="000D7C0A" w:rsidRDefault="000D7C0A" w:rsidP="006D26E6">
            <w:r>
              <w:t>Плотность застройки от 4220 кв.м/га</w:t>
            </w:r>
          </w:p>
          <w:p w:rsidR="000D7C0A" w:rsidRDefault="000D7C0A" w:rsidP="006D26E6">
            <w:r>
              <w:t>до 9000 кв.м/га.</w:t>
            </w:r>
          </w:p>
          <w:p w:rsidR="000D7C0A" w:rsidRDefault="000D7C0A" w:rsidP="006D26E6">
            <w:r>
              <w:t>Коэффициент застройки от 14,1% до 29,9 %</w:t>
            </w:r>
          </w:p>
          <w:p w:rsidR="000D7C0A" w:rsidRDefault="000D7C0A" w:rsidP="006D26E6">
            <w:r>
              <w:t>(РНГП МО)</w:t>
            </w:r>
          </w:p>
        </w:tc>
        <w:tc>
          <w:tcPr>
            <w:tcW w:w="4395" w:type="dxa"/>
            <w:tcBorders>
              <w:bottom w:val="single" w:sz="4" w:space="0" w:color="auto"/>
            </w:tcBorders>
          </w:tcPr>
          <w:p w:rsidR="000D7C0A" w:rsidRDefault="000D7C0A" w:rsidP="006D26E6">
            <w:r>
              <w:t>-</w:t>
            </w:r>
          </w:p>
        </w:tc>
      </w:tr>
      <w:tr w:rsidR="000D7C0A" w:rsidTr="006D26E6">
        <w:trPr>
          <w:trHeight w:val="567"/>
        </w:trPr>
        <w:tc>
          <w:tcPr>
            <w:tcW w:w="1980" w:type="dxa"/>
            <w:vMerge/>
            <w:tcBorders>
              <w:bottom w:val="single" w:sz="4" w:space="0" w:color="auto"/>
            </w:tcBorders>
          </w:tcPr>
          <w:p w:rsidR="000D7C0A" w:rsidRDefault="000D7C0A" w:rsidP="006D26E6">
            <w:pPr>
              <w:jc w:val="center"/>
            </w:pPr>
          </w:p>
        </w:tc>
        <w:tc>
          <w:tcPr>
            <w:tcW w:w="2912" w:type="dxa"/>
            <w:tcBorders>
              <w:bottom w:val="single" w:sz="4" w:space="0" w:color="auto"/>
            </w:tcBorders>
          </w:tcPr>
          <w:p w:rsidR="000D7C0A" w:rsidRPr="00FC3143" w:rsidRDefault="000D7C0A" w:rsidP="006D26E6">
            <w:pPr>
              <w:rPr>
                <w:b/>
              </w:rPr>
            </w:pPr>
            <w:r w:rsidRPr="00FC3143">
              <w:rPr>
                <w:b/>
              </w:rPr>
              <w:t>Итого:</w:t>
            </w:r>
          </w:p>
        </w:tc>
        <w:tc>
          <w:tcPr>
            <w:tcW w:w="1199" w:type="dxa"/>
            <w:tcBorders>
              <w:bottom w:val="single" w:sz="4" w:space="0" w:color="auto"/>
            </w:tcBorders>
          </w:tcPr>
          <w:p w:rsidR="000D7C0A" w:rsidRPr="00FC3143" w:rsidRDefault="000D7C0A" w:rsidP="006D26E6">
            <w:pPr>
              <w:jc w:val="center"/>
              <w:rPr>
                <w:b/>
              </w:rPr>
            </w:pPr>
            <w:r w:rsidRPr="00FC3143">
              <w:rPr>
                <w:b/>
              </w:rPr>
              <w:t>55,8</w:t>
            </w:r>
          </w:p>
        </w:tc>
        <w:tc>
          <w:tcPr>
            <w:tcW w:w="4819" w:type="dxa"/>
            <w:tcBorders>
              <w:bottom w:val="single" w:sz="4" w:space="0" w:color="auto"/>
            </w:tcBorders>
          </w:tcPr>
          <w:p w:rsidR="000D7C0A" w:rsidRDefault="000D7C0A" w:rsidP="006D26E6">
            <w:r>
              <w:t>-</w:t>
            </w:r>
          </w:p>
        </w:tc>
        <w:tc>
          <w:tcPr>
            <w:tcW w:w="4395" w:type="dxa"/>
            <w:tcBorders>
              <w:bottom w:val="single" w:sz="4" w:space="0" w:color="auto"/>
            </w:tcBorders>
          </w:tcPr>
          <w:p w:rsidR="000D7C0A" w:rsidRDefault="000D7C0A" w:rsidP="006D26E6">
            <w:r>
              <w:t>-</w:t>
            </w:r>
          </w:p>
        </w:tc>
      </w:tr>
      <w:tr w:rsidR="000D7C0A" w:rsidTr="006D26E6">
        <w:tc>
          <w:tcPr>
            <w:tcW w:w="1980" w:type="dxa"/>
            <w:tcBorders>
              <w:top w:val="single" w:sz="4" w:space="0" w:color="auto"/>
              <w:left w:val="nil"/>
              <w:bottom w:val="nil"/>
              <w:right w:val="nil"/>
            </w:tcBorders>
          </w:tcPr>
          <w:p w:rsidR="000D7C0A" w:rsidRDefault="000D7C0A" w:rsidP="006D26E6">
            <w:pPr>
              <w:jc w:val="center"/>
            </w:pPr>
          </w:p>
        </w:tc>
        <w:tc>
          <w:tcPr>
            <w:tcW w:w="2912" w:type="dxa"/>
            <w:tcBorders>
              <w:top w:val="single" w:sz="4" w:space="0" w:color="auto"/>
              <w:left w:val="nil"/>
              <w:bottom w:val="nil"/>
              <w:right w:val="nil"/>
            </w:tcBorders>
          </w:tcPr>
          <w:p w:rsidR="000D7C0A" w:rsidRPr="00FC3143" w:rsidRDefault="000D7C0A" w:rsidP="006D26E6">
            <w:pPr>
              <w:rPr>
                <w:b/>
              </w:rPr>
            </w:pPr>
          </w:p>
        </w:tc>
        <w:tc>
          <w:tcPr>
            <w:tcW w:w="1199" w:type="dxa"/>
            <w:tcBorders>
              <w:top w:val="single" w:sz="4" w:space="0" w:color="auto"/>
              <w:left w:val="nil"/>
              <w:bottom w:val="nil"/>
              <w:right w:val="nil"/>
            </w:tcBorders>
          </w:tcPr>
          <w:p w:rsidR="000D7C0A" w:rsidRPr="00FC3143" w:rsidRDefault="000D7C0A" w:rsidP="006D26E6">
            <w:pPr>
              <w:jc w:val="center"/>
              <w:rPr>
                <w:b/>
              </w:rPr>
            </w:pPr>
          </w:p>
        </w:tc>
        <w:tc>
          <w:tcPr>
            <w:tcW w:w="4819" w:type="dxa"/>
            <w:tcBorders>
              <w:top w:val="single" w:sz="4" w:space="0" w:color="auto"/>
              <w:left w:val="nil"/>
              <w:bottom w:val="nil"/>
              <w:right w:val="nil"/>
            </w:tcBorders>
          </w:tcPr>
          <w:p w:rsidR="000D7C0A" w:rsidRDefault="000D7C0A" w:rsidP="006D26E6"/>
        </w:tc>
        <w:tc>
          <w:tcPr>
            <w:tcW w:w="4395" w:type="dxa"/>
            <w:tcBorders>
              <w:top w:val="single" w:sz="4" w:space="0" w:color="auto"/>
              <w:left w:val="nil"/>
              <w:bottom w:val="nil"/>
              <w:right w:val="nil"/>
            </w:tcBorders>
          </w:tcPr>
          <w:p w:rsidR="000D7C0A" w:rsidRDefault="000D7C0A" w:rsidP="006D26E6"/>
        </w:tc>
      </w:tr>
      <w:tr w:rsidR="000D7C0A" w:rsidTr="006D26E6">
        <w:tc>
          <w:tcPr>
            <w:tcW w:w="1980" w:type="dxa"/>
            <w:tcBorders>
              <w:top w:val="nil"/>
              <w:left w:val="nil"/>
              <w:bottom w:val="nil"/>
              <w:right w:val="nil"/>
            </w:tcBorders>
          </w:tcPr>
          <w:p w:rsidR="000D7C0A" w:rsidRDefault="000D7C0A" w:rsidP="006D26E6">
            <w:pPr>
              <w:jc w:val="center"/>
            </w:pPr>
          </w:p>
        </w:tc>
        <w:tc>
          <w:tcPr>
            <w:tcW w:w="2912" w:type="dxa"/>
            <w:tcBorders>
              <w:top w:val="nil"/>
              <w:left w:val="nil"/>
              <w:bottom w:val="nil"/>
              <w:right w:val="nil"/>
            </w:tcBorders>
          </w:tcPr>
          <w:p w:rsidR="000D7C0A" w:rsidRDefault="000D7C0A" w:rsidP="006D26E6"/>
        </w:tc>
        <w:tc>
          <w:tcPr>
            <w:tcW w:w="1199" w:type="dxa"/>
            <w:tcBorders>
              <w:top w:val="nil"/>
              <w:left w:val="nil"/>
              <w:bottom w:val="nil"/>
              <w:right w:val="nil"/>
            </w:tcBorders>
          </w:tcPr>
          <w:p w:rsidR="000D7C0A" w:rsidRDefault="000D7C0A" w:rsidP="006D26E6">
            <w:pPr>
              <w:jc w:val="center"/>
            </w:pPr>
          </w:p>
        </w:tc>
        <w:tc>
          <w:tcPr>
            <w:tcW w:w="4819" w:type="dxa"/>
            <w:tcBorders>
              <w:top w:val="nil"/>
              <w:left w:val="nil"/>
              <w:bottom w:val="nil"/>
              <w:right w:val="nil"/>
            </w:tcBorders>
          </w:tcPr>
          <w:p w:rsidR="000D7C0A" w:rsidRDefault="000D7C0A" w:rsidP="006D26E6"/>
        </w:tc>
        <w:tc>
          <w:tcPr>
            <w:tcW w:w="4395" w:type="dxa"/>
            <w:tcBorders>
              <w:top w:val="nil"/>
              <w:left w:val="nil"/>
              <w:bottom w:val="nil"/>
              <w:right w:val="nil"/>
            </w:tcBorders>
          </w:tcPr>
          <w:p w:rsidR="000D7C0A" w:rsidRDefault="000D7C0A" w:rsidP="006D26E6"/>
        </w:tc>
      </w:tr>
      <w:tr w:rsidR="000D7C0A" w:rsidTr="006D26E6">
        <w:tc>
          <w:tcPr>
            <w:tcW w:w="1980" w:type="dxa"/>
            <w:tcBorders>
              <w:top w:val="nil"/>
              <w:left w:val="nil"/>
              <w:bottom w:val="nil"/>
              <w:right w:val="nil"/>
            </w:tcBorders>
          </w:tcPr>
          <w:p w:rsidR="000D7C0A" w:rsidRDefault="000D7C0A" w:rsidP="006D26E6">
            <w:pPr>
              <w:jc w:val="center"/>
            </w:pPr>
          </w:p>
        </w:tc>
        <w:tc>
          <w:tcPr>
            <w:tcW w:w="2912" w:type="dxa"/>
            <w:tcBorders>
              <w:top w:val="nil"/>
              <w:left w:val="nil"/>
              <w:bottom w:val="nil"/>
              <w:right w:val="nil"/>
            </w:tcBorders>
          </w:tcPr>
          <w:p w:rsidR="000D7C0A" w:rsidRDefault="000D7C0A" w:rsidP="006D26E6"/>
        </w:tc>
        <w:tc>
          <w:tcPr>
            <w:tcW w:w="1199" w:type="dxa"/>
            <w:tcBorders>
              <w:top w:val="nil"/>
              <w:left w:val="nil"/>
              <w:bottom w:val="nil"/>
              <w:right w:val="nil"/>
            </w:tcBorders>
          </w:tcPr>
          <w:p w:rsidR="000D7C0A" w:rsidRDefault="000D7C0A" w:rsidP="006D26E6">
            <w:pPr>
              <w:jc w:val="center"/>
            </w:pPr>
          </w:p>
        </w:tc>
        <w:tc>
          <w:tcPr>
            <w:tcW w:w="4819" w:type="dxa"/>
            <w:tcBorders>
              <w:top w:val="nil"/>
              <w:left w:val="nil"/>
              <w:bottom w:val="nil"/>
              <w:right w:val="nil"/>
            </w:tcBorders>
          </w:tcPr>
          <w:p w:rsidR="000D7C0A" w:rsidRDefault="000D7C0A" w:rsidP="006D26E6"/>
        </w:tc>
        <w:tc>
          <w:tcPr>
            <w:tcW w:w="4395" w:type="dxa"/>
            <w:tcBorders>
              <w:top w:val="nil"/>
              <w:left w:val="nil"/>
              <w:bottom w:val="nil"/>
              <w:right w:val="nil"/>
            </w:tcBorders>
          </w:tcPr>
          <w:p w:rsidR="000D7C0A" w:rsidRDefault="000D7C0A" w:rsidP="006D26E6"/>
        </w:tc>
      </w:tr>
      <w:tr w:rsidR="000D7C0A" w:rsidTr="006D26E6">
        <w:tc>
          <w:tcPr>
            <w:tcW w:w="1980" w:type="dxa"/>
            <w:tcBorders>
              <w:top w:val="nil"/>
              <w:left w:val="nil"/>
              <w:bottom w:val="nil"/>
              <w:right w:val="nil"/>
            </w:tcBorders>
          </w:tcPr>
          <w:p w:rsidR="000D7C0A" w:rsidRDefault="000D7C0A" w:rsidP="006D26E6">
            <w:pPr>
              <w:jc w:val="center"/>
            </w:pPr>
          </w:p>
        </w:tc>
        <w:tc>
          <w:tcPr>
            <w:tcW w:w="2912" w:type="dxa"/>
            <w:tcBorders>
              <w:top w:val="nil"/>
              <w:left w:val="nil"/>
              <w:bottom w:val="nil"/>
              <w:right w:val="nil"/>
            </w:tcBorders>
          </w:tcPr>
          <w:p w:rsidR="000D7C0A" w:rsidRDefault="000D7C0A" w:rsidP="006D26E6"/>
        </w:tc>
        <w:tc>
          <w:tcPr>
            <w:tcW w:w="1199" w:type="dxa"/>
            <w:tcBorders>
              <w:top w:val="nil"/>
              <w:left w:val="nil"/>
              <w:bottom w:val="nil"/>
              <w:right w:val="nil"/>
            </w:tcBorders>
          </w:tcPr>
          <w:p w:rsidR="000D7C0A" w:rsidRDefault="000D7C0A" w:rsidP="006D26E6">
            <w:pPr>
              <w:jc w:val="center"/>
            </w:pPr>
          </w:p>
        </w:tc>
        <w:tc>
          <w:tcPr>
            <w:tcW w:w="4819" w:type="dxa"/>
            <w:tcBorders>
              <w:top w:val="nil"/>
              <w:left w:val="nil"/>
              <w:bottom w:val="nil"/>
              <w:right w:val="nil"/>
            </w:tcBorders>
          </w:tcPr>
          <w:p w:rsidR="000D7C0A" w:rsidRDefault="000D7C0A" w:rsidP="006D26E6"/>
        </w:tc>
        <w:tc>
          <w:tcPr>
            <w:tcW w:w="4395" w:type="dxa"/>
            <w:tcBorders>
              <w:top w:val="nil"/>
              <w:left w:val="nil"/>
              <w:bottom w:val="nil"/>
              <w:right w:val="nil"/>
            </w:tcBorders>
          </w:tcPr>
          <w:p w:rsidR="000D7C0A" w:rsidRDefault="000D7C0A" w:rsidP="006D26E6"/>
        </w:tc>
      </w:tr>
      <w:tr w:rsidR="000D7C0A" w:rsidTr="006D26E6">
        <w:tc>
          <w:tcPr>
            <w:tcW w:w="1980" w:type="dxa"/>
            <w:tcBorders>
              <w:top w:val="nil"/>
              <w:left w:val="nil"/>
              <w:bottom w:val="nil"/>
              <w:right w:val="nil"/>
            </w:tcBorders>
          </w:tcPr>
          <w:p w:rsidR="000D7C0A" w:rsidRDefault="000D7C0A" w:rsidP="006D26E6">
            <w:pPr>
              <w:jc w:val="center"/>
            </w:pPr>
          </w:p>
        </w:tc>
        <w:tc>
          <w:tcPr>
            <w:tcW w:w="2912" w:type="dxa"/>
            <w:tcBorders>
              <w:top w:val="nil"/>
              <w:left w:val="nil"/>
              <w:bottom w:val="nil"/>
              <w:right w:val="nil"/>
            </w:tcBorders>
          </w:tcPr>
          <w:p w:rsidR="000D7C0A" w:rsidRDefault="000D7C0A" w:rsidP="006D26E6"/>
        </w:tc>
        <w:tc>
          <w:tcPr>
            <w:tcW w:w="1199" w:type="dxa"/>
            <w:tcBorders>
              <w:top w:val="nil"/>
              <w:left w:val="nil"/>
              <w:bottom w:val="nil"/>
              <w:right w:val="nil"/>
            </w:tcBorders>
          </w:tcPr>
          <w:p w:rsidR="000D7C0A" w:rsidRDefault="000D7C0A" w:rsidP="006D26E6">
            <w:pPr>
              <w:jc w:val="center"/>
            </w:pPr>
          </w:p>
        </w:tc>
        <w:tc>
          <w:tcPr>
            <w:tcW w:w="4819" w:type="dxa"/>
            <w:tcBorders>
              <w:top w:val="nil"/>
              <w:left w:val="nil"/>
              <w:bottom w:val="nil"/>
              <w:right w:val="nil"/>
            </w:tcBorders>
          </w:tcPr>
          <w:p w:rsidR="000D7C0A" w:rsidRDefault="000D7C0A" w:rsidP="006D26E6"/>
        </w:tc>
        <w:tc>
          <w:tcPr>
            <w:tcW w:w="4395" w:type="dxa"/>
            <w:tcBorders>
              <w:top w:val="nil"/>
              <w:left w:val="nil"/>
              <w:bottom w:val="nil"/>
              <w:right w:val="nil"/>
            </w:tcBorders>
            <w:vAlign w:val="center"/>
          </w:tcPr>
          <w:p w:rsidR="000D7C0A" w:rsidRDefault="000D7C0A" w:rsidP="006D26E6">
            <w:pPr>
              <w:jc w:val="right"/>
            </w:pPr>
            <w:r>
              <w:t>Продолжение таблицы</w:t>
            </w:r>
          </w:p>
        </w:tc>
      </w:tr>
      <w:tr w:rsidR="000D7C0A" w:rsidTr="006D26E6">
        <w:tc>
          <w:tcPr>
            <w:tcW w:w="1980"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2912" w:type="dxa"/>
          </w:tcPr>
          <w:p w:rsidR="000D7C0A" w:rsidRDefault="000D7C0A" w:rsidP="006D26E6">
            <w:pPr>
              <w:jc w:val="center"/>
            </w:pPr>
            <w:r>
              <w:t>Местоположение мероприятия территориального планирования</w:t>
            </w:r>
          </w:p>
        </w:tc>
        <w:tc>
          <w:tcPr>
            <w:tcW w:w="1199" w:type="dxa"/>
          </w:tcPr>
          <w:p w:rsidR="000D7C0A" w:rsidRDefault="000D7C0A" w:rsidP="006D26E6">
            <w:pPr>
              <w:jc w:val="center"/>
            </w:pPr>
            <w:r>
              <w:t>Площадь зоны,</w:t>
            </w:r>
          </w:p>
          <w:p w:rsidR="000D7C0A" w:rsidRDefault="000D7C0A" w:rsidP="006D26E6">
            <w:pPr>
              <w:jc w:val="center"/>
            </w:pPr>
            <w:r>
              <w:t>га</w:t>
            </w:r>
          </w:p>
        </w:tc>
        <w:tc>
          <w:tcPr>
            <w:tcW w:w="4819" w:type="dxa"/>
          </w:tcPr>
          <w:p w:rsidR="000D7C0A" w:rsidRDefault="000D7C0A" w:rsidP="006D26E6">
            <w:pPr>
              <w:jc w:val="center"/>
            </w:pPr>
            <w:r w:rsidRPr="00900870">
              <w:t xml:space="preserve">Параметры планируемого развития </w:t>
            </w:r>
            <w:r>
              <w:t>жилых</w:t>
            </w:r>
            <w:r w:rsidRPr="00900870">
              <w:t xml:space="preserve"> </w:t>
            </w:r>
            <w:r>
              <w:t>зон</w:t>
            </w:r>
          </w:p>
        </w:tc>
        <w:tc>
          <w:tcPr>
            <w:tcW w:w="4395"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1980" w:type="dxa"/>
            <w:vMerge w:val="restart"/>
            <w:vAlign w:val="center"/>
          </w:tcPr>
          <w:p w:rsidR="000D7C0A" w:rsidRPr="00A7494D" w:rsidRDefault="000D7C0A" w:rsidP="006D26E6">
            <w:pPr>
              <w:jc w:val="center"/>
              <w:rPr>
                <w:b/>
                <w:color w:val="000000" w:themeColor="text1"/>
              </w:rPr>
            </w:pPr>
            <w:r w:rsidRPr="00A7494D">
              <w:rPr>
                <w:b/>
                <w:color w:val="000000" w:themeColor="text1"/>
              </w:rPr>
              <w:t>Ж-2</w:t>
            </w:r>
          </w:p>
          <w:p w:rsidR="000D7C0A" w:rsidRPr="00A7494D" w:rsidRDefault="000D7C0A" w:rsidP="006D26E6">
            <w:pPr>
              <w:jc w:val="center"/>
              <w:rPr>
                <w:color w:val="000000" w:themeColor="text1"/>
              </w:rPr>
            </w:pPr>
            <w:r>
              <w:rPr>
                <w:color w:val="000000" w:themeColor="text1"/>
              </w:rPr>
              <w:t>Зона индивидуаль</w:t>
            </w:r>
            <w:r w:rsidRPr="00A7494D">
              <w:rPr>
                <w:color w:val="000000" w:themeColor="text1"/>
              </w:rPr>
              <w:t>ной жилой застройки</w:t>
            </w:r>
          </w:p>
          <w:p w:rsidR="000D7C0A" w:rsidRDefault="000D7C0A" w:rsidP="006D26E6">
            <w:pPr>
              <w:jc w:val="center"/>
            </w:pPr>
          </w:p>
        </w:tc>
        <w:tc>
          <w:tcPr>
            <w:tcW w:w="2912" w:type="dxa"/>
            <w:tcBorders>
              <w:bottom w:val="single" w:sz="4" w:space="0" w:color="auto"/>
            </w:tcBorders>
          </w:tcPr>
          <w:p w:rsidR="000D7C0A" w:rsidRDefault="000D7C0A" w:rsidP="006D26E6">
            <w:pPr>
              <w:rPr>
                <w:color w:val="000000" w:themeColor="text1"/>
              </w:rPr>
            </w:pPr>
            <w:r>
              <w:rPr>
                <w:color w:val="000000" w:themeColor="text1"/>
              </w:rPr>
              <w:t>Существующая застройка</w:t>
            </w:r>
          </w:p>
          <w:p w:rsidR="000D7C0A" w:rsidRDefault="000D7C0A" w:rsidP="006D26E6">
            <w:pPr>
              <w:rPr>
                <w:color w:val="000000" w:themeColor="text1"/>
              </w:rPr>
            </w:pPr>
            <w:r>
              <w:rPr>
                <w:color w:val="000000" w:themeColor="text1"/>
              </w:rPr>
              <w:t>Все населённые пункты сельского поселения Березняковское</w:t>
            </w:r>
          </w:p>
          <w:p w:rsidR="000D7C0A" w:rsidRDefault="000D7C0A" w:rsidP="006D26E6"/>
        </w:tc>
        <w:tc>
          <w:tcPr>
            <w:tcW w:w="1199" w:type="dxa"/>
            <w:tcBorders>
              <w:bottom w:val="single" w:sz="4" w:space="0" w:color="auto"/>
            </w:tcBorders>
          </w:tcPr>
          <w:p w:rsidR="000D7C0A" w:rsidRDefault="000D7C0A" w:rsidP="006D26E6">
            <w:pPr>
              <w:jc w:val="center"/>
            </w:pPr>
            <w:r>
              <w:t>681,7</w:t>
            </w:r>
          </w:p>
        </w:tc>
        <w:tc>
          <w:tcPr>
            <w:tcW w:w="4819" w:type="dxa"/>
            <w:tcBorders>
              <w:bottom w:val="single" w:sz="4" w:space="0" w:color="auto"/>
            </w:tcBorders>
          </w:tcPr>
          <w:p w:rsidR="000D7C0A" w:rsidRDefault="000D7C0A" w:rsidP="006D26E6">
            <w:r>
              <w:rPr>
                <w:color w:val="000000" w:themeColor="text1"/>
              </w:rPr>
              <w:t>С</w:t>
            </w:r>
            <w:r w:rsidRPr="00A46A41">
              <w:rPr>
                <w:color w:val="000000" w:themeColor="text1"/>
              </w:rPr>
              <w:t>охранение существующих параметров для существующей жилой застройки</w:t>
            </w:r>
          </w:p>
        </w:tc>
        <w:tc>
          <w:tcPr>
            <w:tcW w:w="4395" w:type="dxa"/>
            <w:tcBorders>
              <w:bottom w:val="single" w:sz="4" w:space="0" w:color="auto"/>
            </w:tcBorders>
          </w:tcPr>
          <w:p w:rsidR="000D7C0A" w:rsidRDefault="000D7C0A" w:rsidP="006D26E6">
            <w:r>
              <w:t>-</w:t>
            </w:r>
          </w:p>
        </w:tc>
      </w:tr>
      <w:tr w:rsidR="000D7C0A" w:rsidTr="006D26E6">
        <w:tc>
          <w:tcPr>
            <w:tcW w:w="1980" w:type="dxa"/>
            <w:vMerge/>
          </w:tcPr>
          <w:p w:rsidR="000D7C0A" w:rsidRDefault="000D7C0A" w:rsidP="006D26E6">
            <w:pPr>
              <w:jc w:val="center"/>
            </w:pPr>
          </w:p>
        </w:tc>
        <w:tc>
          <w:tcPr>
            <w:tcW w:w="2912" w:type="dxa"/>
            <w:tcBorders>
              <w:bottom w:val="nil"/>
            </w:tcBorders>
          </w:tcPr>
          <w:p w:rsidR="000D7C0A" w:rsidRDefault="000D7C0A" w:rsidP="006D26E6">
            <w:r>
              <w:t>Новое строительство</w:t>
            </w:r>
          </w:p>
        </w:tc>
        <w:tc>
          <w:tcPr>
            <w:tcW w:w="1199" w:type="dxa"/>
            <w:tcBorders>
              <w:bottom w:val="nil"/>
            </w:tcBorders>
          </w:tcPr>
          <w:p w:rsidR="000D7C0A" w:rsidRDefault="000D7C0A" w:rsidP="006D26E6">
            <w:pPr>
              <w:jc w:val="center"/>
            </w:pPr>
          </w:p>
        </w:tc>
        <w:tc>
          <w:tcPr>
            <w:tcW w:w="4819" w:type="dxa"/>
            <w:tcBorders>
              <w:bottom w:val="nil"/>
            </w:tcBorders>
          </w:tcPr>
          <w:p w:rsidR="000D7C0A" w:rsidRDefault="000D7C0A" w:rsidP="006D26E6"/>
        </w:tc>
        <w:tc>
          <w:tcPr>
            <w:tcW w:w="4395" w:type="dxa"/>
            <w:tcBorders>
              <w:bottom w:val="nil"/>
            </w:tcBorders>
          </w:tcPr>
          <w:p w:rsidR="000D7C0A" w:rsidRDefault="000D7C0A" w:rsidP="006D26E6"/>
        </w:tc>
      </w:tr>
      <w:tr w:rsidR="000D7C0A" w:rsidTr="006D26E6">
        <w:tc>
          <w:tcPr>
            <w:tcW w:w="1980" w:type="dxa"/>
            <w:vMerge/>
          </w:tcPr>
          <w:p w:rsidR="000D7C0A" w:rsidRDefault="000D7C0A" w:rsidP="006D26E6">
            <w:pPr>
              <w:jc w:val="center"/>
            </w:pPr>
          </w:p>
        </w:tc>
        <w:tc>
          <w:tcPr>
            <w:tcW w:w="2912" w:type="dxa"/>
            <w:tcBorders>
              <w:top w:val="nil"/>
            </w:tcBorders>
          </w:tcPr>
          <w:p w:rsidR="000D7C0A" w:rsidRDefault="000D7C0A" w:rsidP="006D26E6">
            <w:r>
              <w:t>д. Березняки</w:t>
            </w:r>
          </w:p>
        </w:tc>
        <w:tc>
          <w:tcPr>
            <w:tcW w:w="1199" w:type="dxa"/>
            <w:tcBorders>
              <w:top w:val="nil"/>
            </w:tcBorders>
          </w:tcPr>
          <w:p w:rsidR="000D7C0A" w:rsidRDefault="000D7C0A" w:rsidP="006D26E6">
            <w:pPr>
              <w:jc w:val="center"/>
            </w:pPr>
            <w:r>
              <w:t>10,0</w:t>
            </w:r>
          </w:p>
        </w:tc>
        <w:tc>
          <w:tcPr>
            <w:tcW w:w="4819" w:type="dxa"/>
            <w:tcBorders>
              <w:top w:val="nil"/>
            </w:tcBorders>
          </w:tcPr>
          <w:p w:rsidR="000D7C0A" w:rsidRDefault="000D7C0A" w:rsidP="006D26E6">
            <w:r>
              <w:t>Этажность – не более 3 этажей.</w:t>
            </w:r>
          </w:p>
          <w:p w:rsidR="000D7C0A" w:rsidRDefault="000D7C0A" w:rsidP="006D26E6">
            <w:r>
              <w:t>Размер индивидуального земельного участка от 0,04 га до 1,0 га.</w:t>
            </w:r>
          </w:p>
          <w:p w:rsidR="000D7C0A" w:rsidRDefault="000D7C0A" w:rsidP="006D26E6">
            <w:r>
              <w:t>Коэффициент застройки – не более 40 %</w:t>
            </w:r>
          </w:p>
          <w:p w:rsidR="000D7C0A" w:rsidRDefault="000D7C0A" w:rsidP="006D26E6">
            <w:r>
              <w:t>(РНГП МО)</w:t>
            </w:r>
          </w:p>
        </w:tc>
        <w:tc>
          <w:tcPr>
            <w:tcW w:w="4395" w:type="dxa"/>
            <w:tcBorders>
              <w:top w:val="nil"/>
            </w:tcBorders>
          </w:tcPr>
          <w:p w:rsidR="000D7C0A" w:rsidRDefault="000D7C0A" w:rsidP="006D26E6">
            <w:r>
              <w:t>-</w:t>
            </w:r>
          </w:p>
        </w:tc>
      </w:tr>
      <w:tr w:rsidR="000D7C0A" w:rsidTr="006D26E6">
        <w:tc>
          <w:tcPr>
            <w:tcW w:w="1980" w:type="dxa"/>
            <w:vMerge/>
          </w:tcPr>
          <w:p w:rsidR="000D7C0A" w:rsidRDefault="000D7C0A" w:rsidP="006D26E6">
            <w:pPr>
              <w:jc w:val="center"/>
            </w:pPr>
          </w:p>
        </w:tc>
        <w:tc>
          <w:tcPr>
            <w:tcW w:w="2912" w:type="dxa"/>
          </w:tcPr>
          <w:p w:rsidR="000D7C0A" w:rsidRPr="006D1BCE" w:rsidRDefault="000D7C0A" w:rsidP="006D26E6">
            <w:pPr>
              <w:rPr>
                <w:b/>
              </w:rPr>
            </w:pPr>
            <w:r w:rsidRPr="006D1BCE">
              <w:rPr>
                <w:b/>
              </w:rPr>
              <w:t>Итого:</w:t>
            </w:r>
          </w:p>
        </w:tc>
        <w:tc>
          <w:tcPr>
            <w:tcW w:w="1199" w:type="dxa"/>
          </w:tcPr>
          <w:p w:rsidR="000D7C0A" w:rsidRPr="006D1BCE" w:rsidRDefault="000D7C0A" w:rsidP="006D26E6">
            <w:pPr>
              <w:jc w:val="center"/>
              <w:rPr>
                <w:b/>
              </w:rPr>
            </w:pPr>
            <w:r w:rsidRPr="006D1BCE">
              <w:rPr>
                <w:b/>
              </w:rPr>
              <w:t>691,7</w:t>
            </w:r>
          </w:p>
        </w:tc>
        <w:tc>
          <w:tcPr>
            <w:tcW w:w="4819" w:type="dxa"/>
          </w:tcPr>
          <w:p w:rsidR="000D7C0A" w:rsidRDefault="000D7C0A" w:rsidP="006D26E6">
            <w:r>
              <w:t>-</w:t>
            </w:r>
          </w:p>
        </w:tc>
        <w:tc>
          <w:tcPr>
            <w:tcW w:w="4395" w:type="dxa"/>
          </w:tcPr>
          <w:p w:rsidR="000D7C0A" w:rsidRDefault="000D7C0A" w:rsidP="006D26E6">
            <w:r>
              <w:t>-</w:t>
            </w:r>
          </w:p>
        </w:tc>
      </w:tr>
      <w:tr w:rsidR="000D7C0A" w:rsidTr="006D26E6">
        <w:tc>
          <w:tcPr>
            <w:tcW w:w="1980" w:type="dxa"/>
          </w:tcPr>
          <w:p w:rsidR="000D7C0A" w:rsidRDefault="000D7C0A" w:rsidP="006D26E6">
            <w:pPr>
              <w:jc w:val="center"/>
            </w:pPr>
          </w:p>
        </w:tc>
        <w:tc>
          <w:tcPr>
            <w:tcW w:w="2912" w:type="dxa"/>
          </w:tcPr>
          <w:p w:rsidR="000D7C0A" w:rsidRPr="006D1BCE" w:rsidRDefault="000D7C0A" w:rsidP="006D26E6">
            <w:pPr>
              <w:rPr>
                <w:b/>
              </w:rPr>
            </w:pPr>
            <w:r w:rsidRPr="006D1BCE">
              <w:rPr>
                <w:b/>
              </w:rPr>
              <w:t>Всего:</w:t>
            </w:r>
          </w:p>
        </w:tc>
        <w:tc>
          <w:tcPr>
            <w:tcW w:w="1199" w:type="dxa"/>
          </w:tcPr>
          <w:p w:rsidR="000D7C0A" w:rsidRPr="006D1BCE" w:rsidRDefault="000D7C0A" w:rsidP="006D26E6">
            <w:pPr>
              <w:jc w:val="center"/>
              <w:rPr>
                <w:b/>
              </w:rPr>
            </w:pPr>
            <w:r w:rsidRPr="006D1BCE">
              <w:rPr>
                <w:b/>
              </w:rPr>
              <w:t>747,5</w:t>
            </w:r>
          </w:p>
        </w:tc>
        <w:tc>
          <w:tcPr>
            <w:tcW w:w="4819" w:type="dxa"/>
          </w:tcPr>
          <w:p w:rsidR="000D7C0A" w:rsidRDefault="000D7C0A" w:rsidP="006D26E6">
            <w:r>
              <w:t>-</w:t>
            </w:r>
          </w:p>
        </w:tc>
        <w:tc>
          <w:tcPr>
            <w:tcW w:w="4395" w:type="dxa"/>
          </w:tcPr>
          <w:p w:rsidR="000D7C0A" w:rsidRDefault="000D7C0A" w:rsidP="006D26E6">
            <w:r>
              <w:t>-</w:t>
            </w:r>
          </w:p>
        </w:tc>
      </w:tr>
    </w:tbl>
    <w:p w:rsidR="000D7C0A" w:rsidRDefault="000D7C0A" w:rsidP="000D7C0A">
      <w:pPr>
        <w:jc w:val="right"/>
      </w:pPr>
    </w:p>
    <w:p w:rsidR="000D7C0A" w:rsidRPr="00900870" w:rsidRDefault="00110F56" w:rsidP="00065FED">
      <w:pPr>
        <w:pStyle w:val="Level2"/>
        <w:pageBreakBefore/>
        <w:ind w:firstLine="0"/>
        <w:rPr>
          <w:rFonts w:ascii="Times New Roman" w:hAnsi="Times New Roman"/>
        </w:rPr>
      </w:pPr>
      <w:r>
        <w:lastRenderedPageBreak/>
        <w:t>3</w:t>
      </w:r>
      <w:r w:rsidR="000D7C0A">
        <w:rPr>
          <w:rFonts w:ascii="Times New Roman" w:hAnsi="Times New Roman"/>
        </w:rPr>
        <w:t>.</w:t>
      </w:r>
      <w:r>
        <w:rPr>
          <w:rFonts w:ascii="Times New Roman" w:hAnsi="Times New Roman"/>
        </w:rPr>
        <w:t>5</w:t>
      </w:r>
      <w:r w:rsidR="000D7C0A">
        <w:rPr>
          <w:rFonts w:ascii="Times New Roman" w:hAnsi="Times New Roman"/>
        </w:rPr>
        <w:t>.2</w:t>
      </w:r>
      <w:r w:rsidR="000D7C0A" w:rsidRPr="00900870">
        <w:rPr>
          <w:rFonts w:ascii="Times New Roman" w:hAnsi="Times New Roman"/>
        </w:rPr>
        <w:t xml:space="preserve">.   Параметры планируемого развития </w:t>
      </w:r>
      <w:r w:rsidR="002F22D3">
        <w:rPr>
          <w:rFonts w:ascii="Times New Roman" w:hAnsi="Times New Roman"/>
        </w:rPr>
        <w:t>зон общественного назначения</w:t>
      </w:r>
    </w:p>
    <w:p w:rsidR="00D52174" w:rsidRDefault="00D52174" w:rsidP="000D7C0A">
      <w:pPr>
        <w:jc w:val="right"/>
      </w:pPr>
    </w:p>
    <w:p w:rsidR="000D7C0A" w:rsidRDefault="000D7C0A" w:rsidP="000D7C0A">
      <w:pPr>
        <w:jc w:val="right"/>
      </w:pPr>
      <w:r>
        <w:t xml:space="preserve">Таблица </w:t>
      </w:r>
      <w:r w:rsidR="00110F56">
        <w:t>3</w:t>
      </w:r>
      <w:r>
        <w:t>.</w:t>
      </w:r>
      <w:r w:rsidR="00110F56">
        <w:t>5</w:t>
      </w:r>
      <w:r>
        <w:t>.2.</w:t>
      </w:r>
    </w:p>
    <w:tbl>
      <w:tblPr>
        <w:tblStyle w:val="afffff4"/>
        <w:tblW w:w="15119" w:type="dxa"/>
        <w:tblInd w:w="-147" w:type="dxa"/>
        <w:tblLook w:val="04A0" w:firstRow="1" w:lastRow="0" w:firstColumn="1" w:lastColumn="0" w:noHBand="0" w:noVBand="1"/>
      </w:tblPr>
      <w:tblGrid>
        <w:gridCol w:w="2658"/>
        <w:gridCol w:w="2876"/>
        <w:gridCol w:w="1178"/>
        <w:gridCol w:w="3970"/>
        <w:gridCol w:w="4437"/>
      </w:tblGrid>
      <w:tr w:rsidR="000D7C0A" w:rsidTr="00065FED">
        <w:trPr>
          <w:trHeight w:val="919"/>
        </w:trPr>
        <w:tc>
          <w:tcPr>
            <w:tcW w:w="2658"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2876" w:type="dxa"/>
          </w:tcPr>
          <w:p w:rsidR="000D7C0A" w:rsidRDefault="000D7C0A" w:rsidP="006D26E6">
            <w:pPr>
              <w:jc w:val="center"/>
            </w:pPr>
            <w:r>
              <w:t>Местоположение мероприятия территориального планирования</w:t>
            </w:r>
          </w:p>
        </w:tc>
        <w:tc>
          <w:tcPr>
            <w:tcW w:w="1178" w:type="dxa"/>
          </w:tcPr>
          <w:p w:rsidR="000D7C0A" w:rsidRDefault="000D7C0A" w:rsidP="006D26E6">
            <w:pPr>
              <w:jc w:val="center"/>
            </w:pPr>
            <w:r>
              <w:t>Площадь зоны,</w:t>
            </w:r>
          </w:p>
          <w:p w:rsidR="000D7C0A" w:rsidRDefault="000D7C0A" w:rsidP="006D26E6">
            <w:pPr>
              <w:jc w:val="center"/>
            </w:pPr>
            <w:r>
              <w:t>га</w:t>
            </w:r>
          </w:p>
        </w:tc>
        <w:tc>
          <w:tcPr>
            <w:tcW w:w="3970" w:type="dxa"/>
          </w:tcPr>
          <w:p w:rsidR="000D7C0A" w:rsidRDefault="000D7C0A" w:rsidP="006D26E6">
            <w:pPr>
              <w:jc w:val="center"/>
            </w:pPr>
            <w:r w:rsidRPr="00900870">
              <w:t xml:space="preserve">Параметры планируемого развития </w:t>
            </w:r>
          </w:p>
        </w:tc>
        <w:tc>
          <w:tcPr>
            <w:tcW w:w="4437"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065FED">
        <w:trPr>
          <w:trHeight w:val="1149"/>
        </w:trPr>
        <w:tc>
          <w:tcPr>
            <w:tcW w:w="2658" w:type="dxa"/>
            <w:vMerge w:val="restart"/>
          </w:tcPr>
          <w:p w:rsidR="000D7C0A" w:rsidRPr="00885A6D" w:rsidRDefault="000D7C0A" w:rsidP="006D26E6">
            <w:pPr>
              <w:jc w:val="center"/>
              <w:rPr>
                <w:b/>
                <w:color w:val="000000" w:themeColor="text1"/>
              </w:rPr>
            </w:pPr>
            <w:r w:rsidRPr="00885A6D">
              <w:rPr>
                <w:b/>
                <w:color w:val="000000" w:themeColor="text1"/>
              </w:rPr>
              <w:t>О-1</w:t>
            </w:r>
          </w:p>
          <w:p w:rsidR="000D7C0A" w:rsidRDefault="000D7C0A" w:rsidP="006D26E6">
            <w:pPr>
              <w:jc w:val="center"/>
            </w:pPr>
            <w:r w:rsidRPr="00123A1F">
              <w:rPr>
                <w:color w:val="000000" w:themeColor="text1"/>
              </w:rPr>
              <w:t>Многофункциональная общественно-деловая зона</w:t>
            </w:r>
          </w:p>
        </w:tc>
        <w:tc>
          <w:tcPr>
            <w:tcW w:w="2876" w:type="dxa"/>
            <w:tcBorders>
              <w:bottom w:val="single" w:sz="4" w:space="0" w:color="auto"/>
            </w:tcBorders>
          </w:tcPr>
          <w:p w:rsidR="000D7C0A" w:rsidRDefault="000D7C0A" w:rsidP="006D26E6">
            <w:pPr>
              <w:rPr>
                <w:color w:val="000000" w:themeColor="text1"/>
              </w:rPr>
            </w:pPr>
            <w:r>
              <w:rPr>
                <w:color w:val="000000" w:themeColor="text1"/>
              </w:rPr>
              <w:t>Существующая застройка</w:t>
            </w:r>
          </w:p>
          <w:p w:rsidR="000D7C0A" w:rsidRDefault="000D7C0A" w:rsidP="006D26E6">
            <w:r>
              <w:t>д. Березняки</w:t>
            </w:r>
          </w:p>
          <w:p w:rsidR="000D7C0A" w:rsidRDefault="000D7C0A" w:rsidP="006D26E6">
            <w:r>
              <w:t>с. Сватково</w:t>
            </w:r>
          </w:p>
          <w:p w:rsidR="000D7C0A" w:rsidRDefault="000D7C0A" w:rsidP="006D26E6">
            <w:r>
              <w:t>с. Бужаниново</w:t>
            </w:r>
          </w:p>
          <w:p w:rsidR="000D7C0A" w:rsidRDefault="000D7C0A" w:rsidP="006D26E6">
            <w:r>
              <w:t>д. Воронино</w:t>
            </w:r>
          </w:p>
        </w:tc>
        <w:tc>
          <w:tcPr>
            <w:tcW w:w="1178" w:type="dxa"/>
            <w:tcBorders>
              <w:bottom w:val="single" w:sz="4" w:space="0" w:color="auto"/>
            </w:tcBorders>
          </w:tcPr>
          <w:p w:rsidR="000D7C0A" w:rsidRDefault="000D7C0A" w:rsidP="006D26E6">
            <w:pPr>
              <w:jc w:val="center"/>
            </w:pPr>
            <w:r>
              <w:t>4,3</w:t>
            </w:r>
          </w:p>
        </w:tc>
        <w:tc>
          <w:tcPr>
            <w:tcW w:w="3970" w:type="dxa"/>
            <w:tcBorders>
              <w:bottom w:val="single" w:sz="4" w:space="0" w:color="auto"/>
            </w:tcBorders>
          </w:tcPr>
          <w:p w:rsidR="000D7C0A" w:rsidRDefault="000D7C0A" w:rsidP="006D26E6">
            <w:r>
              <w:rPr>
                <w:color w:val="000000" w:themeColor="text1"/>
              </w:rPr>
              <w:t>Сохранение функционального использования с существующими параметрами.</w:t>
            </w:r>
          </w:p>
        </w:tc>
        <w:tc>
          <w:tcPr>
            <w:tcW w:w="4437" w:type="dxa"/>
            <w:tcBorders>
              <w:bottom w:val="single" w:sz="4" w:space="0" w:color="auto"/>
            </w:tcBorders>
          </w:tcPr>
          <w:p w:rsidR="000D7C0A" w:rsidRDefault="000D7C0A" w:rsidP="006D26E6">
            <w:r>
              <w:t>-</w:t>
            </w:r>
          </w:p>
        </w:tc>
      </w:tr>
      <w:tr w:rsidR="000D7C0A" w:rsidTr="00065FED">
        <w:trPr>
          <w:trHeight w:val="119"/>
        </w:trPr>
        <w:tc>
          <w:tcPr>
            <w:tcW w:w="2658" w:type="dxa"/>
            <w:vMerge/>
          </w:tcPr>
          <w:p w:rsidR="000D7C0A" w:rsidRPr="00885A6D" w:rsidRDefault="000D7C0A" w:rsidP="006D26E6">
            <w:pPr>
              <w:jc w:val="center"/>
              <w:rPr>
                <w:b/>
                <w:color w:val="000000" w:themeColor="text1"/>
              </w:rPr>
            </w:pPr>
          </w:p>
        </w:tc>
        <w:tc>
          <w:tcPr>
            <w:tcW w:w="2876" w:type="dxa"/>
            <w:tcBorders>
              <w:bottom w:val="single" w:sz="4" w:space="0" w:color="auto"/>
            </w:tcBorders>
          </w:tcPr>
          <w:p w:rsidR="000D7C0A" w:rsidRPr="006F5D93" w:rsidRDefault="000D7C0A" w:rsidP="006D26E6">
            <w:pPr>
              <w:rPr>
                <w:b/>
                <w:color w:val="000000" w:themeColor="text1"/>
              </w:rPr>
            </w:pPr>
            <w:r w:rsidRPr="006F5D93">
              <w:rPr>
                <w:b/>
                <w:color w:val="000000" w:themeColor="text1"/>
              </w:rPr>
              <w:t>Итого:</w:t>
            </w:r>
          </w:p>
        </w:tc>
        <w:tc>
          <w:tcPr>
            <w:tcW w:w="1178" w:type="dxa"/>
            <w:tcBorders>
              <w:bottom w:val="single" w:sz="4" w:space="0" w:color="auto"/>
            </w:tcBorders>
          </w:tcPr>
          <w:p w:rsidR="000D7C0A" w:rsidRPr="006F5D93" w:rsidRDefault="000D7C0A" w:rsidP="006D26E6">
            <w:pPr>
              <w:jc w:val="center"/>
              <w:rPr>
                <w:b/>
              </w:rPr>
            </w:pPr>
            <w:r>
              <w:rPr>
                <w:b/>
              </w:rPr>
              <w:t>4,3</w:t>
            </w:r>
          </w:p>
        </w:tc>
        <w:tc>
          <w:tcPr>
            <w:tcW w:w="3970" w:type="dxa"/>
            <w:tcBorders>
              <w:bottom w:val="single" w:sz="4" w:space="0" w:color="auto"/>
            </w:tcBorders>
          </w:tcPr>
          <w:p w:rsidR="000D7C0A" w:rsidRDefault="000D7C0A" w:rsidP="006D26E6">
            <w:pPr>
              <w:rPr>
                <w:color w:val="000000" w:themeColor="text1"/>
              </w:rPr>
            </w:pPr>
            <w:r>
              <w:rPr>
                <w:color w:val="000000" w:themeColor="text1"/>
              </w:rPr>
              <w:t>-</w:t>
            </w:r>
          </w:p>
        </w:tc>
        <w:tc>
          <w:tcPr>
            <w:tcW w:w="4437" w:type="dxa"/>
            <w:tcBorders>
              <w:bottom w:val="single" w:sz="4" w:space="0" w:color="auto"/>
            </w:tcBorders>
          </w:tcPr>
          <w:p w:rsidR="000D7C0A" w:rsidRDefault="000D7C0A" w:rsidP="006D26E6">
            <w:r>
              <w:t>-</w:t>
            </w:r>
          </w:p>
        </w:tc>
      </w:tr>
      <w:tr w:rsidR="000D7C0A" w:rsidTr="00065FED">
        <w:trPr>
          <w:trHeight w:val="1609"/>
        </w:trPr>
        <w:tc>
          <w:tcPr>
            <w:tcW w:w="2658" w:type="dxa"/>
            <w:vMerge w:val="restart"/>
            <w:vAlign w:val="center"/>
          </w:tcPr>
          <w:p w:rsidR="000D7C0A" w:rsidRPr="00885A6D" w:rsidRDefault="000D7C0A" w:rsidP="006D26E6">
            <w:pPr>
              <w:jc w:val="center"/>
              <w:rPr>
                <w:b/>
                <w:color w:val="000000" w:themeColor="text1"/>
              </w:rPr>
            </w:pPr>
            <w:r w:rsidRPr="00885A6D">
              <w:rPr>
                <w:b/>
                <w:color w:val="000000" w:themeColor="text1"/>
              </w:rPr>
              <w:t>О-2</w:t>
            </w:r>
          </w:p>
          <w:p w:rsidR="000D7C0A" w:rsidRDefault="000D7C0A" w:rsidP="006D26E6">
            <w:pPr>
              <w:jc w:val="center"/>
            </w:pPr>
            <w:r w:rsidRPr="00123A1F">
              <w:rPr>
                <w:color w:val="000000" w:themeColor="text1"/>
              </w:rPr>
              <w:t>Зона специализированной общественной застройки</w:t>
            </w:r>
          </w:p>
        </w:tc>
        <w:tc>
          <w:tcPr>
            <w:tcW w:w="2876" w:type="dxa"/>
            <w:tcBorders>
              <w:bottom w:val="single" w:sz="4" w:space="0" w:color="auto"/>
            </w:tcBorders>
          </w:tcPr>
          <w:p w:rsidR="000D7C0A" w:rsidRDefault="000D7C0A" w:rsidP="006D26E6">
            <w:pPr>
              <w:rPr>
                <w:color w:val="000000" w:themeColor="text1"/>
              </w:rPr>
            </w:pPr>
            <w:r>
              <w:rPr>
                <w:color w:val="000000" w:themeColor="text1"/>
              </w:rPr>
              <w:t>Существующая застройка</w:t>
            </w:r>
          </w:p>
          <w:p w:rsidR="000D7C0A" w:rsidRDefault="000D7C0A" w:rsidP="006D26E6">
            <w:r>
              <w:t>д. Березняки</w:t>
            </w:r>
          </w:p>
          <w:p w:rsidR="000D7C0A" w:rsidRDefault="000D7C0A" w:rsidP="006D26E6">
            <w:r>
              <w:t>с. Сватково</w:t>
            </w:r>
          </w:p>
          <w:p w:rsidR="000D7C0A" w:rsidRDefault="000D7C0A" w:rsidP="006D26E6">
            <w:r>
              <w:t>п. Зелёная Дубрава</w:t>
            </w:r>
          </w:p>
          <w:p w:rsidR="000D7C0A" w:rsidRDefault="000D7C0A" w:rsidP="006D26E6">
            <w:r>
              <w:t>с. Бужаниново</w:t>
            </w:r>
          </w:p>
          <w:p w:rsidR="000D7C0A" w:rsidRDefault="000D7C0A" w:rsidP="006D26E6">
            <w:r>
              <w:t>д. Гагино</w:t>
            </w:r>
          </w:p>
          <w:p w:rsidR="000D7C0A" w:rsidRDefault="000D7C0A" w:rsidP="006D26E6"/>
        </w:tc>
        <w:tc>
          <w:tcPr>
            <w:tcW w:w="1178" w:type="dxa"/>
            <w:tcBorders>
              <w:bottom w:val="single" w:sz="4" w:space="0" w:color="auto"/>
            </w:tcBorders>
          </w:tcPr>
          <w:p w:rsidR="000D7C0A" w:rsidRDefault="000D7C0A" w:rsidP="006D26E6">
            <w:pPr>
              <w:jc w:val="center"/>
            </w:pPr>
            <w:r>
              <w:t>71,0</w:t>
            </w:r>
          </w:p>
        </w:tc>
        <w:tc>
          <w:tcPr>
            <w:tcW w:w="3970" w:type="dxa"/>
            <w:tcBorders>
              <w:bottom w:val="single" w:sz="4" w:space="0" w:color="auto"/>
            </w:tcBorders>
          </w:tcPr>
          <w:p w:rsidR="000D7C0A" w:rsidRDefault="000D7C0A" w:rsidP="006D26E6">
            <w:r>
              <w:rPr>
                <w:color w:val="000000" w:themeColor="text1"/>
              </w:rPr>
              <w:t>Сохранение функционального использования с существующими параметрами.</w:t>
            </w:r>
          </w:p>
        </w:tc>
        <w:tc>
          <w:tcPr>
            <w:tcW w:w="4437" w:type="dxa"/>
            <w:tcBorders>
              <w:bottom w:val="single" w:sz="4" w:space="0" w:color="auto"/>
            </w:tcBorders>
          </w:tcPr>
          <w:p w:rsidR="000D7C0A" w:rsidRDefault="000D7C0A" w:rsidP="006D26E6">
            <w:r>
              <w:t>-</w:t>
            </w:r>
          </w:p>
        </w:tc>
      </w:tr>
      <w:tr w:rsidR="000D7C0A" w:rsidTr="00065FED">
        <w:trPr>
          <w:trHeight w:val="119"/>
        </w:trPr>
        <w:tc>
          <w:tcPr>
            <w:tcW w:w="2658" w:type="dxa"/>
            <w:vMerge/>
          </w:tcPr>
          <w:p w:rsidR="000D7C0A" w:rsidRDefault="000D7C0A" w:rsidP="006D26E6">
            <w:pPr>
              <w:jc w:val="center"/>
            </w:pPr>
          </w:p>
        </w:tc>
        <w:tc>
          <w:tcPr>
            <w:tcW w:w="2876" w:type="dxa"/>
            <w:tcBorders>
              <w:bottom w:val="nil"/>
            </w:tcBorders>
          </w:tcPr>
          <w:p w:rsidR="000D7C0A" w:rsidRDefault="000D7C0A" w:rsidP="006D26E6">
            <w:r>
              <w:t>Новое строительство</w:t>
            </w:r>
          </w:p>
        </w:tc>
        <w:tc>
          <w:tcPr>
            <w:tcW w:w="1178" w:type="dxa"/>
            <w:vMerge w:val="restart"/>
          </w:tcPr>
          <w:p w:rsidR="000D7C0A" w:rsidRDefault="000D7C0A" w:rsidP="006D26E6">
            <w:pPr>
              <w:jc w:val="center"/>
            </w:pPr>
            <w:r>
              <w:t>3,4</w:t>
            </w:r>
          </w:p>
        </w:tc>
        <w:tc>
          <w:tcPr>
            <w:tcW w:w="3970" w:type="dxa"/>
            <w:vMerge w:val="restart"/>
          </w:tcPr>
          <w:p w:rsidR="000D7C0A" w:rsidRDefault="000D7C0A" w:rsidP="006D26E6">
            <w:r>
              <w:t>Этажность – не более 3 этажей.</w:t>
            </w:r>
          </w:p>
          <w:p w:rsidR="000D7C0A" w:rsidRDefault="000D7C0A" w:rsidP="006D26E6">
            <w:r>
              <w:t>Коэффициент застройки – 40 %.</w:t>
            </w:r>
          </w:p>
          <w:p w:rsidR="000D7C0A" w:rsidRDefault="000D7C0A" w:rsidP="006D26E6">
            <w:r>
              <w:t>Количество рабочих мест - 135</w:t>
            </w:r>
          </w:p>
        </w:tc>
        <w:tc>
          <w:tcPr>
            <w:tcW w:w="4437" w:type="dxa"/>
            <w:vMerge w:val="restart"/>
          </w:tcPr>
          <w:p w:rsidR="000D7C0A" w:rsidRDefault="000D7C0A" w:rsidP="006D26E6">
            <w:r>
              <w:t xml:space="preserve">Детский сад на 305 мест </w:t>
            </w:r>
            <w:r w:rsidRPr="003D064D">
              <w:rPr>
                <w:b/>
              </w:rPr>
              <w:t>(М)</w:t>
            </w:r>
          </w:p>
          <w:p w:rsidR="000D7C0A" w:rsidRDefault="000D7C0A" w:rsidP="006D26E6">
            <w:r>
              <w:t>в д. Березняки</w:t>
            </w:r>
          </w:p>
          <w:p w:rsidR="000D7C0A" w:rsidRDefault="000D7C0A" w:rsidP="006D26E6">
            <w:r>
              <w:t xml:space="preserve">Детский сад на 80 мест </w:t>
            </w:r>
            <w:r w:rsidRPr="003D064D">
              <w:rPr>
                <w:b/>
              </w:rPr>
              <w:t>(М)</w:t>
            </w:r>
          </w:p>
          <w:p w:rsidR="000D7C0A" w:rsidRDefault="000D7C0A" w:rsidP="006D26E6">
            <w:r>
              <w:t>д. Путятино</w:t>
            </w:r>
          </w:p>
          <w:p w:rsidR="000D7C0A" w:rsidRDefault="000D7C0A" w:rsidP="006D26E6">
            <w:r>
              <w:t xml:space="preserve">Детская школа искусств на 120 мест </w:t>
            </w:r>
            <w:r w:rsidRPr="003D064D">
              <w:rPr>
                <w:b/>
              </w:rPr>
              <w:t>(Р)</w:t>
            </w:r>
            <w:r>
              <w:t xml:space="preserve"> </w:t>
            </w:r>
          </w:p>
          <w:p w:rsidR="000D7C0A" w:rsidRDefault="000D7C0A" w:rsidP="006D26E6">
            <w:r>
              <w:t>в с. Сватково</w:t>
            </w:r>
          </w:p>
          <w:p w:rsidR="000D7C0A" w:rsidRDefault="000D7C0A" w:rsidP="006D26E6">
            <w:r>
              <w:t xml:space="preserve">Пристройка на 100 мест к школе </w:t>
            </w:r>
            <w:r w:rsidRPr="003D064D">
              <w:rPr>
                <w:b/>
              </w:rPr>
              <w:t>(Р)</w:t>
            </w:r>
          </w:p>
          <w:p w:rsidR="000D7C0A" w:rsidRDefault="000D7C0A" w:rsidP="006D26E6">
            <w:r>
              <w:t>в с. Сватково</w:t>
            </w:r>
          </w:p>
          <w:p w:rsidR="000D7C0A" w:rsidRDefault="000D7C0A" w:rsidP="006D26E6">
            <w:pPr>
              <w:rPr>
                <w:b/>
              </w:rPr>
            </w:pPr>
            <w:r>
              <w:t xml:space="preserve">Амбулатория на 90 пос/см </w:t>
            </w:r>
            <w:r w:rsidRPr="006B131A">
              <w:rPr>
                <w:b/>
              </w:rPr>
              <w:t>(Р)</w:t>
            </w:r>
          </w:p>
          <w:p w:rsidR="000D7C0A" w:rsidRDefault="000D7C0A" w:rsidP="006D26E6">
            <w:r>
              <w:t>в с. Сватково</w:t>
            </w:r>
          </w:p>
          <w:p w:rsidR="000D7C0A" w:rsidRDefault="000D7C0A" w:rsidP="006D26E6">
            <w:r>
              <w:t xml:space="preserve">ФАП на 25/пос/см </w:t>
            </w:r>
            <w:r w:rsidRPr="00473AF8">
              <w:rPr>
                <w:b/>
              </w:rPr>
              <w:t>(Р)</w:t>
            </w:r>
            <w:r>
              <w:t xml:space="preserve"> в с. Сватково</w:t>
            </w:r>
          </w:p>
          <w:p w:rsidR="000D7C0A" w:rsidRDefault="000D7C0A" w:rsidP="006D26E6">
            <w:r>
              <w:lastRenderedPageBreak/>
              <w:t xml:space="preserve">ФАП на 25 пос/см </w:t>
            </w:r>
            <w:r w:rsidRPr="00473AF8">
              <w:rPr>
                <w:b/>
              </w:rPr>
              <w:t>(Р)</w:t>
            </w:r>
            <w:r>
              <w:t xml:space="preserve"> в д. Путятино</w:t>
            </w:r>
          </w:p>
        </w:tc>
      </w:tr>
      <w:tr w:rsidR="000D7C0A" w:rsidTr="00065FED">
        <w:trPr>
          <w:trHeight w:val="2764"/>
        </w:trPr>
        <w:tc>
          <w:tcPr>
            <w:tcW w:w="2658" w:type="dxa"/>
            <w:vMerge/>
            <w:tcBorders>
              <w:bottom w:val="single" w:sz="4" w:space="0" w:color="auto"/>
            </w:tcBorders>
          </w:tcPr>
          <w:p w:rsidR="000D7C0A" w:rsidRDefault="000D7C0A" w:rsidP="006D26E6">
            <w:pPr>
              <w:jc w:val="center"/>
            </w:pPr>
          </w:p>
        </w:tc>
        <w:tc>
          <w:tcPr>
            <w:tcW w:w="2876" w:type="dxa"/>
            <w:tcBorders>
              <w:top w:val="nil"/>
              <w:bottom w:val="single" w:sz="4" w:space="0" w:color="auto"/>
            </w:tcBorders>
          </w:tcPr>
          <w:p w:rsidR="000D7C0A" w:rsidRDefault="000D7C0A" w:rsidP="006D26E6">
            <w:r>
              <w:t>д. Березняки</w:t>
            </w:r>
          </w:p>
          <w:p w:rsidR="000D7C0A" w:rsidRDefault="000D7C0A" w:rsidP="006D26E6">
            <w:r>
              <w:t>с. Сватково</w:t>
            </w:r>
          </w:p>
          <w:p w:rsidR="000D7C0A" w:rsidRDefault="000D7C0A" w:rsidP="006D26E6">
            <w:r>
              <w:t>д. Путятино</w:t>
            </w:r>
          </w:p>
        </w:tc>
        <w:tc>
          <w:tcPr>
            <w:tcW w:w="1178" w:type="dxa"/>
            <w:vMerge/>
            <w:tcBorders>
              <w:bottom w:val="single" w:sz="4" w:space="0" w:color="auto"/>
            </w:tcBorders>
          </w:tcPr>
          <w:p w:rsidR="000D7C0A" w:rsidRDefault="000D7C0A" w:rsidP="006D26E6">
            <w:pPr>
              <w:jc w:val="center"/>
            </w:pPr>
          </w:p>
        </w:tc>
        <w:tc>
          <w:tcPr>
            <w:tcW w:w="3970" w:type="dxa"/>
            <w:vMerge/>
            <w:tcBorders>
              <w:bottom w:val="single" w:sz="4" w:space="0" w:color="auto"/>
            </w:tcBorders>
          </w:tcPr>
          <w:p w:rsidR="000D7C0A" w:rsidRDefault="000D7C0A" w:rsidP="006D26E6"/>
        </w:tc>
        <w:tc>
          <w:tcPr>
            <w:tcW w:w="4437" w:type="dxa"/>
            <w:vMerge/>
            <w:tcBorders>
              <w:bottom w:val="single" w:sz="4" w:space="0" w:color="auto"/>
            </w:tcBorders>
          </w:tcPr>
          <w:p w:rsidR="000D7C0A" w:rsidRDefault="000D7C0A" w:rsidP="006D26E6"/>
        </w:tc>
      </w:tr>
      <w:tr w:rsidR="000D7C0A" w:rsidTr="00065FED">
        <w:trPr>
          <w:trHeight w:val="119"/>
        </w:trPr>
        <w:tc>
          <w:tcPr>
            <w:tcW w:w="2658" w:type="dxa"/>
            <w:vMerge/>
          </w:tcPr>
          <w:p w:rsidR="000D7C0A" w:rsidRDefault="000D7C0A" w:rsidP="006D26E6">
            <w:pPr>
              <w:jc w:val="center"/>
            </w:pPr>
          </w:p>
        </w:tc>
        <w:tc>
          <w:tcPr>
            <w:tcW w:w="2876" w:type="dxa"/>
          </w:tcPr>
          <w:p w:rsidR="000D7C0A" w:rsidRPr="006F5D93" w:rsidRDefault="000D7C0A" w:rsidP="006D26E6">
            <w:pPr>
              <w:rPr>
                <w:b/>
              </w:rPr>
            </w:pPr>
            <w:r w:rsidRPr="006F5D93">
              <w:rPr>
                <w:b/>
              </w:rPr>
              <w:t>Итого:</w:t>
            </w:r>
          </w:p>
        </w:tc>
        <w:tc>
          <w:tcPr>
            <w:tcW w:w="1178" w:type="dxa"/>
          </w:tcPr>
          <w:p w:rsidR="000D7C0A" w:rsidRPr="006F5D93" w:rsidRDefault="000D7C0A" w:rsidP="006D26E6">
            <w:pPr>
              <w:jc w:val="center"/>
              <w:rPr>
                <w:b/>
              </w:rPr>
            </w:pPr>
            <w:r>
              <w:rPr>
                <w:b/>
              </w:rPr>
              <w:t>3,4</w:t>
            </w:r>
          </w:p>
        </w:tc>
        <w:tc>
          <w:tcPr>
            <w:tcW w:w="3970" w:type="dxa"/>
          </w:tcPr>
          <w:p w:rsidR="000D7C0A" w:rsidRDefault="000D7C0A" w:rsidP="006D26E6">
            <w:r>
              <w:t>-</w:t>
            </w:r>
          </w:p>
        </w:tc>
        <w:tc>
          <w:tcPr>
            <w:tcW w:w="4437" w:type="dxa"/>
          </w:tcPr>
          <w:p w:rsidR="000D7C0A" w:rsidRDefault="000D7C0A" w:rsidP="006D26E6">
            <w:r>
              <w:t>-</w:t>
            </w:r>
          </w:p>
        </w:tc>
      </w:tr>
      <w:tr w:rsidR="000D7C0A" w:rsidTr="00065FED">
        <w:trPr>
          <w:trHeight w:val="119"/>
        </w:trPr>
        <w:tc>
          <w:tcPr>
            <w:tcW w:w="2658" w:type="dxa"/>
            <w:vMerge/>
          </w:tcPr>
          <w:p w:rsidR="000D7C0A" w:rsidRDefault="000D7C0A" w:rsidP="006D26E6">
            <w:pPr>
              <w:jc w:val="center"/>
            </w:pPr>
          </w:p>
        </w:tc>
        <w:tc>
          <w:tcPr>
            <w:tcW w:w="2876" w:type="dxa"/>
          </w:tcPr>
          <w:p w:rsidR="000D7C0A" w:rsidRPr="006F5D93" w:rsidRDefault="000D7C0A" w:rsidP="006D26E6">
            <w:pPr>
              <w:rPr>
                <w:b/>
              </w:rPr>
            </w:pPr>
            <w:r w:rsidRPr="006F5D93">
              <w:rPr>
                <w:b/>
              </w:rPr>
              <w:t>Всего:</w:t>
            </w:r>
          </w:p>
        </w:tc>
        <w:tc>
          <w:tcPr>
            <w:tcW w:w="1178" w:type="dxa"/>
          </w:tcPr>
          <w:p w:rsidR="000D7C0A" w:rsidRPr="006F5D93" w:rsidRDefault="000D7C0A" w:rsidP="006D26E6">
            <w:pPr>
              <w:jc w:val="center"/>
              <w:rPr>
                <w:b/>
              </w:rPr>
            </w:pPr>
            <w:r w:rsidRPr="006F5D93">
              <w:rPr>
                <w:b/>
              </w:rPr>
              <w:t>78,7</w:t>
            </w:r>
          </w:p>
        </w:tc>
        <w:tc>
          <w:tcPr>
            <w:tcW w:w="3970" w:type="dxa"/>
          </w:tcPr>
          <w:p w:rsidR="000D7C0A" w:rsidRDefault="000D7C0A" w:rsidP="006D26E6">
            <w:r>
              <w:t>-</w:t>
            </w:r>
          </w:p>
        </w:tc>
        <w:tc>
          <w:tcPr>
            <w:tcW w:w="4437" w:type="dxa"/>
          </w:tcPr>
          <w:p w:rsidR="000D7C0A" w:rsidRDefault="000D7C0A" w:rsidP="006D26E6">
            <w:r>
              <w:t>-</w:t>
            </w:r>
          </w:p>
        </w:tc>
      </w:tr>
    </w:tbl>
    <w:p w:rsidR="000D7C0A" w:rsidRPr="00900870" w:rsidRDefault="00110F56" w:rsidP="00110F56">
      <w:pPr>
        <w:pStyle w:val="Level2"/>
        <w:pageBreakBefore/>
        <w:ind w:firstLine="0"/>
        <w:rPr>
          <w:rFonts w:ascii="Times New Roman" w:hAnsi="Times New Roman"/>
        </w:rPr>
      </w:pPr>
      <w:r>
        <w:lastRenderedPageBreak/>
        <w:t>3</w:t>
      </w:r>
      <w:r w:rsidR="000D7C0A">
        <w:rPr>
          <w:rFonts w:ascii="Times New Roman" w:hAnsi="Times New Roman"/>
        </w:rPr>
        <w:t>.</w:t>
      </w:r>
      <w:r>
        <w:rPr>
          <w:rFonts w:ascii="Times New Roman" w:hAnsi="Times New Roman"/>
        </w:rPr>
        <w:t>5</w:t>
      </w:r>
      <w:r w:rsidR="000D7C0A">
        <w:rPr>
          <w:rFonts w:ascii="Times New Roman" w:hAnsi="Times New Roman"/>
        </w:rPr>
        <w:t>.3</w:t>
      </w:r>
      <w:r w:rsidR="000D7C0A" w:rsidRPr="00900870">
        <w:rPr>
          <w:rFonts w:ascii="Times New Roman" w:hAnsi="Times New Roman"/>
        </w:rPr>
        <w:t xml:space="preserve">.   Параметры планируемого развития </w:t>
      </w:r>
      <w:r w:rsidR="000D7C0A">
        <w:rPr>
          <w:rFonts w:ascii="Times New Roman" w:hAnsi="Times New Roman"/>
        </w:rPr>
        <w:t xml:space="preserve">производственных </w:t>
      </w:r>
      <w:r w:rsidR="002F22D3">
        <w:rPr>
          <w:rFonts w:ascii="Times New Roman" w:hAnsi="Times New Roman"/>
        </w:rPr>
        <w:t xml:space="preserve">и коммунальных </w:t>
      </w:r>
      <w:r w:rsidR="000D7C0A">
        <w:rPr>
          <w:rFonts w:ascii="Times New Roman" w:hAnsi="Times New Roman"/>
        </w:rPr>
        <w:t>зон</w:t>
      </w:r>
    </w:p>
    <w:p w:rsidR="000D7C0A" w:rsidRDefault="000D7C0A" w:rsidP="000D7C0A">
      <w:pPr>
        <w:jc w:val="right"/>
      </w:pPr>
      <w:r>
        <w:t xml:space="preserve">Таблица </w:t>
      </w:r>
      <w:r w:rsidR="00110F56">
        <w:t>3</w:t>
      </w:r>
      <w:r>
        <w:t>.</w:t>
      </w:r>
      <w:r w:rsidR="00110F56">
        <w:t>5</w:t>
      </w:r>
      <w:r>
        <w:t>.3.</w:t>
      </w:r>
    </w:p>
    <w:tbl>
      <w:tblPr>
        <w:tblStyle w:val="afffff4"/>
        <w:tblW w:w="15121" w:type="dxa"/>
        <w:tblInd w:w="-147" w:type="dxa"/>
        <w:tblLook w:val="04A0" w:firstRow="1" w:lastRow="0" w:firstColumn="1" w:lastColumn="0" w:noHBand="0" w:noVBand="1"/>
      </w:tblPr>
      <w:tblGrid>
        <w:gridCol w:w="2572"/>
        <w:gridCol w:w="2889"/>
        <w:gridCol w:w="1179"/>
        <w:gridCol w:w="4001"/>
        <w:gridCol w:w="4480"/>
      </w:tblGrid>
      <w:tr w:rsidR="000D7C0A" w:rsidTr="00110F56">
        <w:trPr>
          <w:trHeight w:val="1062"/>
        </w:trPr>
        <w:tc>
          <w:tcPr>
            <w:tcW w:w="2572"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2889" w:type="dxa"/>
          </w:tcPr>
          <w:p w:rsidR="000D7C0A" w:rsidRDefault="000D7C0A" w:rsidP="006D26E6">
            <w:pPr>
              <w:jc w:val="center"/>
            </w:pPr>
            <w:r>
              <w:t>Местоположение мероприятия территориального планирования</w:t>
            </w:r>
          </w:p>
        </w:tc>
        <w:tc>
          <w:tcPr>
            <w:tcW w:w="1179" w:type="dxa"/>
          </w:tcPr>
          <w:p w:rsidR="000D7C0A" w:rsidRDefault="000D7C0A" w:rsidP="006D26E6">
            <w:pPr>
              <w:jc w:val="center"/>
            </w:pPr>
            <w:r>
              <w:t>Площадь зоны,</w:t>
            </w:r>
          </w:p>
          <w:p w:rsidR="000D7C0A" w:rsidRDefault="000D7C0A" w:rsidP="006D26E6">
            <w:pPr>
              <w:jc w:val="center"/>
            </w:pPr>
            <w:r>
              <w:t>га</w:t>
            </w:r>
          </w:p>
        </w:tc>
        <w:tc>
          <w:tcPr>
            <w:tcW w:w="4001" w:type="dxa"/>
          </w:tcPr>
          <w:p w:rsidR="000D7C0A" w:rsidRDefault="000D7C0A" w:rsidP="006D26E6">
            <w:pPr>
              <w:jc w:val="center"/>
            </w:pPr>
            <w:r w:rsidRPr="00900870">
              <w:t xml:space="preserve">Параметры планируемого развития </w:t>
            </w:r>
          </w:p>
        </w:tc>
        <w:tc>
          <w:tcPr>
            <w:tcW w:w="4480"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110F56">
        <w:trPr>
          <w:trHeight w:val="796"/>
        </w:trPr>
        <w:tc>
          <w:tcPr>
            <w:tcW w:w="2572" w:type="dxa"/>
            <w:vMerge w:val="restart"/>
            <w:vAlign w:val="center"/>
          </w:tcPr>
          <w:p w:rsidR="000D7C0A" w:rsidRDefault="000D7C0A" w:rsidP="006D26E6">
            <w:pPr>
              <w:spacing w:before="120"/>
              <w:jc w:val="center"/>
              <w:rPr>
                <w:b/>
                <w:color w:val="000000" w:themeColor="text1"/>
              </w:rPr>
            </w:pPr>
            <w:r>
              <w:rPr>
                <w:b/>
                <w:color w:val="000000" w:themeColor="text1"/>
              </w:rPr>
              <w:t>П</w:t>
            </w:r>
          </w:p>
          <w:p w:rsidR="000D7C0A" w:rsidRDefault="000D7C0A" w:rsidP="006D26E6">
            <w:pPr>
              <w:spacing w:before="120"/>
              <w:jc w:val="center"/>
              <w:rPr>
                <w:b/>
                <w:color w:val="000000" w:themeColor="text1"/>
              </w:rPr>
            </w:pPr>
            <w:r>
              <w:rPr>
                <w:color w:val="000000" w:themeColor="text1"/>
              </w:rPr>
              <w:t>Зона производственных объектов</w:t>
            </w:r>
          </w:p>
          <w:p w:rsidR="000D7C0A" w:rsidRDefault="000D7C0A" w:rsidP="006D26E6">
            <w:pPr>
              <w:jc w:val="center"/>
            </w:pPr>
          </w:p>
        </w:tc>
        <w:tc>
          <w:tcPr>
            <w:tcW w:w="2889" w:type="dxa"/>
            <w:tcBorders>
              <w:bottom w:val="single" w:sz="4" w:space="0" w:color="auto"/>
            </w:tcBorders>
          </w:tcPr>
          <w:p w:rsidR="000D7C0A" w:rsidRPr="003105AF" w:rsidRDefault="000D7C0A" w:rsidP="006D26E6">
            <w:pPr>
              <w:rPr>
                <w:color w:val="000000" w:themeColor="text1"/>
              </w:rPr>
            </w:pPr>
            <w:r>
              <w:rPr>
                <w:color w:val="000000" w:themeColor="text1"/>
              </w:rPr>
              <w:t>Существующая застройка</w:t>
            </w:r>
          </w:p>
          <w:p w:rsidR="000D7C0A" w:rsidRPr="003105AF" w:rsidRDefault="000D7C0A" w:rsidP="006D26E6">
            <w:r w:rsidRPr="003105AF">
              <w:t>с. Бужаниново</w:t>
            </w:r>
          </w:p>
          <w:p w:rsidR="000D7C0A" w:rsidRDefault="000D7C0A" w:rsidP="006D26E6"/>
        </w:tc>
        <w:tc>
          <w:tcPr>
            <w:tcW w:w="1179" w:type="dxa"/>
            <w:tcBorders>
              <w:bottom w:val="single" w:sz="4" w:space="0" w:color="auto"/>
            </w:tcBorders>
          </w:tcPr>
          <w:p w:rsidR="000D7C0A" w:rsidRDefault="000D7C0A" w:rsidP="006D26E6">
            <w:pPr>
              <w:jc w:val="center"/>
            </w:pPr>
            <w:r>
              <w:t>142,5</w:t>
            </w:r>
          </w:p>
        </w:tc>
        <w:tc>
          <w:tcPr>
            <w:tcW w:w="4001" w:type="dxa"/>
            <w:tcBorders>
              <w:bottom w:val="single" w:sz="4" w:space="0" w:color="auto"/>
            </w:tcBorders>
          </w:tcPr>
          <w:p w:rsidR="000D7C0A" w:rsidRDefault="000D7C0A" w:rsidP="006D26E6">
            <w:r>
              <w:rPr>
                <w:color w:val="000000" w:themeColor="text1"/>
              </w:rPr>
              <w:t>Сохранение функционального использования с существующими параметрами.</w:t>
            </w:r>
          </w:p>
        </w:tc>
        <w:tc>
          <w:tcPr>
            <w:tcW w:w="4480" w:type="dxa"/>
            <w:tcBorders>
              <w:bottom w:val="single" w:sz="4" w:space="0" w:color="auto"/>
            </w:tcBorders>
          </w:tcPr>
          <w:p w:rsidR="000D7C0A" w:rsidRDefault="000D7C0A" w:rsidP="006D26E6">
            <w:r>
              <w:t>-</w:t>
            </w:r>
          </w:p>
        </w:tc>
      </w:tr>
      <w:tr w:rsidR="000D7C0A" w:rsidTr="00110F56">
        <w:trPr>
          <w:trHeight w:val="139"/>
        </w:trPr>
        <w:tc>
          <w:tcPr>
            <w:tcW w:w="2572" w:type="dxa"/>
            <w:vMerge/>
            <w:vAlign w:val="center"/>
          </w:tcPr>
          <w:p w:rsidR="000D7C0A" w:rsidRPr="003105AF" w:rsidRDefault="000D7C0A" w:rsidP="006D26E6">
            <w:pPr>
              <w:jc w:val="center"/>
              <w:rPr>
                <w:color w:val="000000" w:themeColor="text1"/>
              </w:rPr>
            </w:pPr>
          </w:p>
        </w:tc>
        <w:tc>
          <w:tcPr>
            <w:tcW w:w="2889" w:type="dxa"/>
            <w:tcBorders>
              <w:bottom w:val="nil"/>
            </w:tcBorders>
          </w:tcPr>
          <w:p w:rsidR="000D7C0A" w:rsidRPr="003105AF" w:rsidRDefault="000D7C0A" w:rsidP="006D26E6">
            <w:r w:rsidRPr="003105AF">
              <w:t>Новое строительство</w:t>
            </w:r>
          </w:p>
        </w:tc>
        <w:tc>
          <w:tcPr>
            <w:tcW w:w="1179" w:type="dxa"/>
            <w:tcBorders>
              <w:bottom w:val="nil"/>
            </w:tcBorders>
            <w:vAlign w:val="center"/>
          </w:tcPr>
          <w:p w:rsidR="000D7C0A" w:rsidRPr="003105AF" w:rsidRDefault="000D7C0A" w:rsidP="006D26E6">
            <w:pPr>
              <w:jc w:val="center"/>
            </w:pPr>
          </w:p>
        </w:tc>
        <w:tc>
          <w:tcPr>
            <w:tcW w:w="4001" w:type="dxa"/>
            <w:tcBorders>
              <w:bottom w:val="nil"/>
            </w:tcBorders>
          </w:tcPr>
          <w:p w:rsidR="000D7C0A" w:rsidRPr="003105AF" w:rsidRDefault="000D7C0A" w:rsidP="006D26E6">
            <w:pPr>
              <w:rPr>
                <w:color w:val="000000" w:themeColor="text1"/>
              </w:rPr>
            </w:pPr>
          </w:p>
        </w:tc>
        <w:tc>
          <w:tcPr>
            <w:tcW w:w="4480" w:type="dxa"/>
            <w:tcBorders>
              <w:bottom w:val="nil"/>
            </w:tcBorders>
          </w:tcPr>
          <w:p w:rsidR="000D7C0A" w:rsidRPr="003105AF" w:rsidRDefault="000D7C0A" w:rsidP="006D26E6"/>
        </w:tc>
      </w:tr>
      <w:tr w:rsidR="000D7C0A" w:rsidTr="00110F56">
        <w:trPr>
          <w:trHeight w:val="1861"/>
        </w:trPr>
        <w:tc>
          <w:tcPr>
            <w:tcW w:w="2572" w:type="dxa"/>
            <w:vMerge/>
            <w:vAlign w:val="center"/>
          </w:tcPr>
          <w:p w:rsidR="000D7C0A" w:rsidRPr="003105AF" w:rsidRDefault="000D7C0A" w:rsidP="006D26E6">
            <w:pPr>
              <w:jc w:val="center"/>
              <w:rPr>
                <w:color w:val="000000" w:themeColor="text1"/>
              </w:rPr>
            </w:pPr>
          </w:p>
        </w:tc>
        <w:tc>
          <w:tcPr>
            <w:tcW w:w="2889" w:type="dxa"/>
            <w:tcBorders>
              <w:top w:val="nil"/>
              <w:bottom w:val="single" w:sz="4" w:space="0" w:color="auto"/>
            </w:tcBorders>
          </w:tcPr>
          <w:p w:rsidR="000D7C0A" w:rsidRPr="003105AF" w:rsidRDefault="000D7C0A" w:rsidP="006D26E6">
            <w:pPr>
              <w:rPr>
                <w:color w:val="000000" w:themeColor="text1"/>
              </w:rPr>
            </w:pPr>
            <w:r w:rsidRPr="003105AF">
              <w:rPr>
                <w:color w:val="000000" w:themeColor="text1"/>
              </w:rPr>
              <w:t>д. Березняки</w:t>
            </w:r>
          </w:p>
          <w:p w:rsidR="000D7C0A" w:rsidRPr="003105AF" w:rsidRDefault="000D7C0A" w:rsidP="006D26E6">
            <w:pPr>
              <w:rPr>
                <w:color w:val="000000" w:themeColor="text1"/>
              </w:rPr>
            </w:pPr>
            <w:r>
              <w:rPr>
                <w:color w:val="000000" w:themeColor="text1"/>
              </w:rPr>
              <w:t>с. Сватково</w:t>
            </w:r>
          </w:p>
          <w:p w:rsidR="000D7C0A" w:rsidRPr="003105AF" w:rsidRDefault="000D7C0A" w:rsidP="006D26E6">
            <w:pPr>
              <w:rPr>
                <w:color w:val="000000" w:themeColor="text1"/>
              </w:rPr>
            </w:pPr>
            <w:r>
              <w:rPr>
                <w:color w:val="000000" w:themeColor="text1"/>
              </w:rPr>
              <w:t>д. Яковлево</w:t>
            </w:r>
          </w:p>
        </w:tc>
        <w:tc>
          <w:tcPr>
            <w:tcW w:w="1179" w:type="dxa"/>
            <w:tcBorders>
              <w:top w:val="nil"/>
              <w:bottom w:val="single" w:sz="4" w:space="0" w:color="auto"/>
            </w:tcBorders>
          </w:tcPr>
          <w:p w:rsidR="000D7C0A" w:rsidRPr="003105AF" w:rsidRDefault="000D7C0A" w:rsidP="006D26E6">
            <w:pPr>
              <w:jc w:val="center"/>
            </w:pPr>
            <w:r>
              <w:t>228,0</w:t>
            </w:r>
          </w:p>
        </w:tc>
        <w:tc>
          <w:tcPr>
            <w:tcW w:w="4001" w:type="dxa"/>
            <w:tcBorders>
              <w:top w:val="nil"/>
              <w:bottom w:val="single" w:sz="4" w:space="0" w:color="auto"/>
            </w:tcBorders>
          </w:tcPr>
          <w:p w:rsidR="000D7C0A" w:rsidRDefault="000D7C0A" w:rsidP="006D26E6">
            <w:pPr>
              <w:rPr>
                <w:color w:val="000000" w:themeColor="text1"/>
              </w:rPr>
            </w:pPr>
            <w:r>
              <w:rPr>
                <w:color w:val="000000" w:themeColor="text1"/>
              </w:rPr>
              <w:t>Этажность – не более 5 этажей.</w:t>
            </w:r>
          </w:p>
          <w:p w:rsidR="000D7C0A" w:rsidRDefault="000D7C0A" w:rsidP="006D26E6">
            <w:r>
              <w:t>Коэффициент застройки не более – 65 %.</w:t>
            </w:r>
          </w:p>
          <w:p w:rsidR="000D7C0A" w:rsidRDefault="000D7C0A" w:rsidP="006D26E6">
            <w:r>
              <w:t>Коэффициент застройки коммунальными и складскими объектами не более – 60 %.</w:t>
            </w:r>
          </w:p>
          <w:p w:rsidR="000D7C0A" w:rsidRPr="003105AF" w:rsidRDefault="000D7C0A" w:rsidP="006D26E6">
            <w:pPr>
              <w:rPr>
                <w:color w:val="000000" w:themeColor="text1"/>
              </w:rPr>
            </w:pPr>
            <w:r>
              <w:t>Количество рабочих мест - 3130</w:t>
            </w:r>
          </w:p>
        </w:tc>
        <w:tc>
          <w:tcPr>
            <w:tcW w:w="4480" w:type="dxa"/>
            <w:tcBorders>
              <w:top w:val="nil"/>
              <w:bottom w:val="single" w:sz="4" w:space="0" w:color="auto"/>
            </w:tcBorders>
          </w:tcPr>
          <w:p w:rsidR="000D7C0A" w:rsidRPr="003105AF" w:rsidRDefault="000D7C0A" w:rsidP="006D26E6">
            <w:r>
              <w:t>Производственные, коммунальные и складские объекты не выше 4-5 класса опасности. Организация санитарно-защитных зон этих объектов в соответствии с требованиями технического регламента.</w:t>
            </w:r>
          </w:p>
        </w:tc>
      </w:tr>
      <w:tr w:rsidR="000D7C0A" w:rsidTr="00110F56">
        <w:trPr>
          <w:trHeight w:val="139"/>
        </w:trPr>
        <w:tc>
          <w:tcPr>
            <w:tcW w:w="2572" w:type="dxa"/>
            <w:vMerge/>
            <w:vAlign w:val="center"/>
          </w:tcPr>
          <w:p w:rsidR="000D7C0A" w:rsidRPr="003105AF" w:rsidRDefault="000D7C0A" w:rsidP="006D26E6">
            <w:pPr>
              <w:jc w:val="center"/>
              <w:rPr>
                <w:color w:val="000000" w:themeColor="text1"/>
              </w:rPr>
            </w:pPr>
          </w:p>
        </w:tc>
        <w:tc>
          <w:tcPr>
            <w:tcW w:w="2889" w:type="dxa"/>
          </w:tcPr>
          <w:p w:rsidR="000D7C0A" w:rsidRPr="003656A4" w:rsidRDefault="000D7C0A" w:rsidP="006D26E6">
            <w:pPr>
              <w:rPr>
                <w:b/>
                <w:color w:val="000000" w:themeColor="text1"/>
              </w:rPr>
            </w:pPr>
            <w:r>
              <w:rPr>
                <w:b/>
                <w:color w:val="000000" w:themeColor="text1"/>
              </w:rPr>
              <w:t>Ито</w:t>
            </w:r>
            <w:r w:rsidRPr="003656A4">
              <w:rPr>
                <w:b/>
                <w:color w:val="000000" w:themeColor="text1"/>
              </w:rPr>
              <w:t>го:</w:t>
            </w:r>
          </w:p>
        </w:tc>
        <w:tc>
          <w:tcPr>
            <w:tcW w:w="1179" w:type="dxa"/>
            <w:vAlign w:val="center"/>
          </w:tcPr>
          <w:p w:rsidR="000D7C0A" w:rsidRPr="003656A4" w:rsidRDefault="000D7C0A" w:rsidP="006D26E6">
            <w:pPr>
              <w:jc w:val="center"/>
              <w:rPr>
                <w:b/>
              </w:rPr>
            </w:pPr>
            <w:r>
              <w:rPr>
                <w:b/>
              </w:rPr>
              <w:t>370,5</w:t>
            </w:r>
          </w:p>
        </w:tc>
        <w:tc>
          <w:tcPr>
            <w:tcW w:w="4001" w:type="dxa"/>
          </w:tcPr>
          <w:p w:rsidR="000D7C0A" w:rsidRPr="003105AF" w:rsidRDefault="000D7C0A" w:rsidP="006D26E6">
            <w:pPr>
              <w:rPr>
                <w:color w:val="000000" w:themeColor="text1"/>
              </w:rPr>
            </w:pPr>
            <w:r>
              <w:rPr>
                <w:color w:val="000000" w:themeColor="text1"/>
              </w:rPr>
              <w:t>-</w:t>
            </w:r>
          </w:p>
        </w:tc>
        <w:tc>
          <w:tcPr>
            <w:tcW w:w="4480" w:type="dxa"/>
          </w:tcPr>
          <w:p w:rsidR="000D7C0A" w:rsidRPr="003105AF" w:rsidRDefault="000D7C0A" w:rsidP="006D26E6">
            <w:r>
              <w:t>-</w:t>
            </w:r>
          </w:p>
        </w:tc>
      </w:tr>
      <w:tr w:rsidR="000D7C0A" w:rsidTr="00110F56">
        <w:trPr>
          <w:trHeight w:val="1062"/>
        </w:trPr>
        <w:tc>
          <w:tcPr>
            <w:tcW w:w="2572" w:type="dxa"/>
            <w:vMerge w:val="restart"/>
            <w:vAlign w:val="center"/>
          </w:tcPr>
          <w:p w:rsidR="000D7C0A" w:rsidRDefault="000D7C0A" w:rsidP="006D26E6">
            <w:pPr>
              <w:jc w:val="center"/>
              <w:rPr>
                <w:b/>
                <w:color w:val="000000" w:themeColor="text1"/>
              </w:rPr>
            </w:pPr>
            <w:r>
              <w:rPr>
                <w:b/>
                <w:color w:val="000000" w:themeColor="text1"/>
              </w:rPr>
              <w:t>К</w:t>
            </w:r>
          </w:p>
          <w:p w:rsidR="000D7C0A" w:rsidRPr="003656A4" w:rsidRDefault="000D7C0A" w:rsidP="006D26E6">
            <w:pPr>
              <w:spacing w:before="120"/>
              <w:jc w:val="center"/>
              <w:rPr>
                <w:color w:val="000000" w:themeColor="text1"/>
                <w:u w:val="single"/>
              </w:rPr>
            </w:pPr>
            <w:r w:rsidRPr="0021171B">
              <w:rPr>
                <w:color w:val="000000" w:themeColor="text1"/>
              </w:rPr>
              <w:t>Зона ко</w:t>
            </w:r>
            <w:r>
              <w:rPr>
                <w:color w:val="000000" w:themeColor="text1"/>
              </w:rPr>
              <w:t>ммунальных и складских объектов</w:t>
            </w:r>
          </w:p>
        </w:tc>
        <w:tc>
          <w:tcPr>
            <w:tcW w:w="2889" w:type="dxa"/>
          </w:tcPr>
          <w:p w:rsidR="000D7C0A" w:rsidRPr="003105AF" w:rsidRDefault="000D7C0A" w:rsidP="006D26E6">
            <w:pPr>
              <w:rPr>
                <w:color w:val="000000" w:themeColor="text1"/>
              </w:rPr>
            </w:pPr>
            <w:r>
              <w:rPr>
                <w:color w:val="000000" w:themeColor="text1"/>
              </w:rPr>
              <w:t>Существующая застройка</w:t>
            </w:r>
          </w:p>
          <w:p w:rsidR="000D7C0A" w:rsidRPr="003105AF" w:rsidRDefault="000D7C0A" w:rsidP="006D26E6">
            <w:pPr>
              <w:rPr>
                <w:color w:val="000000" w:themeColor="text1"/>
              </w:rPr>
            </w:pPr>
            <w:r w:rsidRPr="003105AF">
              <w:rPr>
                <w:color w:val="000000" w:themeColor="text1"/>
              </w:rPr>
              <w:t>д. Березняки</w:t>
            </w:r>
          </w:p>
          <w:p w:rsidR="000D7C0A" w:rsidRPr="003105AF" w:rsidRDefault="000D7C0A" w:rsidP="006D26E6">
            <w:pPr>
              <w:rPr>
                <w:color w:val="000000" w:themeColor="text1"/>
              </w:rPr>
            </w:pPr>
            <w:r>
              <w:rPr>
                <w:color w:val="000000" w:themeColor="text1"/>
              </w:rPr>
              <w:t>с. Сватково</w:t>
            </w:r>
          </w:p>
          <w:p w:rsidR="000D7C0A" w:rsidRPr="003656A4" w:rsidRDefault="000D7C0A" w:rsidP="006D26E6">
            <w:r>
              <w:t>с. Бужаниново</w:t>
            </w:r>
          </w:p>
        </w:tc>
        <w:tc>
          <w:tcPr>
            <w:tcW w:w="1179" w:type="dxa"/>
            <w:vAlign w:val="center"/>
          </w:tcPr>
          <w:p w:rsidR="000D7C0A" w:rsidRPr="003105AF" w:rsidRDefault="000D7C0A" w:rsidP="006D26E6">
            <w:pPr>
              <w:jc w:val="center"/>
            </w:pPr>
            <w:r>
              <w:t>24,2</w:t>
            </w:r>
          </w:p>
        </w:tc>
        <w:tc>
          <w:tcPr>
            <w:tcW w:w="4001" w:type="dxa"/>
          </w:tcPr>
          <w:p w:rsidR="000D7C0A" w:rsidRPr="003105AF"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480" w:type="dxa"/>
          </w:tcPr>
          <w:p w:rsidR="000D7C0A" w:rsidRPr="003105AF" w:rsidRDefault="000D7C0A" w:rsidP="006D26E6">
            <w:r>
              <w:t>-</w:t>
            </w:r>
          </w:p>
        </w:tc>
      </w:tr>
      <w:tr w:rsidR="000D7C0A" w:rsidTr="00110F56">
        <w:trPr>
          <w:trHeight w:val="139"/>
        </w:trPr>
        <w:tc>
          <w:tcPr>
            <w:tcW w:w="2572" w:type="dxa"/>
            <w:vMerge/>
            <w:vAlign w:val="center"/>
          </w:tcPr>
          <w:p w:rsidR="000D7C0A" w:rsidRPr="003105AF" w:rsidRDefault="000D7C0A" w:rsidP="006D26E6">
            <w:pPr>
              <w:jc w:val="center"/>
              <w:rPr>
                <w:color w:val="000000" w:themeColor="text1"/>
              </w:rPr>
            </w:pPr>
          </w:p>
        </w:tc>
        <w:tc>
          <w:tcPr>
            <w:tcW w:w="2889" w:type="dxa"/>
            <w:tcBorders>
              <w:bottom w:val="nil"/>
            </w:tcBorders>
          </w:tcPr>
          <w:p w:rsidR="000D7C0A" w:rsidRPr="003105AF" w:rsidRDefault="000D7C0A" w:rsidP="006D26E6">
            <w:pPr>
              <w:rPr>
                <w:color w:val="000000" w:themeColor="text1"/>
              </w:rPr>
            </w:pPr>
            <w:r w:rsidRPr="003105AF">
              <w:t>Новое строительство</w:t>
            </w:r>
          </w:p>
        </w:tc>
        <w:tc>
          <w:tcPr>
            <w:tcW w:w="1179" w:type="dxa"/>
            <w:tcBorders>
              <w:bottom w:val="nil"/>
            </w:tcBorders>
            <w:vAlign w:val="center"/>
          </w:tcPr>
          <w:p w:rsidR="000D7C0A" w:rsidRPr="003105AF" w:rsidRDefault="000D7C0A" w:rsidP="006D26E6">
            <w:pPr>
              <w:jc w:val="center"/>
            </w:pPr>
          </w:p>
        </w:tc>
        <w:tc>
          <w:tcPr>
            <w:tcW w:w="4001" w:type="dxa"/>
            <w:tcBorders>
              <w:bottom w:val="nil"/>
            </w:tcBorders>
          </w:tcPr>
          <w:p w:rsidR="000D7C0A" w:rsidRPr="003105AF" w:rsidRDefault="000D7C0A" w:rsidP="006D26E6">
            <w:pPr>
              <w:rPr>
                <w:color w:val="000000" w:themeColor="text1"/>
              </w:rPr>
            </w:pPr>
          </w:p>
        </w:tc>
        <w:tc>
          <w:tcPr>
            <w:tcW w:w="4480" w:type="dxa"/>
            <w:tcBorders>
              <w:bottom w:val="nil"/>
            </w:tcBorders>
          </w:tcPr>
          <w:p w:rsidR="000D7C0A" w:rsidRPr="003105AF" w:rsidRDefault="000D7C0A" w:rsidP="006D26E6"/>
        </w:tc>
      </w:tr>
      <w:tr w:rsidR="000D7C0A" w:rsidTr="00110F56">
        <w:trPr>
          <w:trHeight w:val="139"/>
        </w:trPr>
        <w:tc>
          <w:tcPr>
            <w:tcW w:w="2572" w:type="dxa"/>
            <w:vMerge/>
            <w:tcBorders>
              <w:bottom w:val="single" w:sz="4" w:space="0" w:color="auto"/>
            </w:tcBorders>
            <w:vAlign w:val="center"/>
          </w:tcPr>
          <w:p w:rsidR="000D7C0A" w:rsidRPr="003105AF" w:rsidRDefault="000D7C0A" w:rsidP="006D26E6">
            <w:pPr>
              <w:jc w:val="center"/>
              <w:rPr>
                <w:color w:val="000000" w:themeColor="text1"/>
              </w:rPr>
            </w:pPr>
          </w:p>
        </w:tc>
        <w:tc>
          <w:tcPr>
            <w:tcW w:w="2889" w:type="dxa"/>
            <w:tcBorders>
              <w:top w:val="nil"/>
              <w:bottom w:val="single" w:sz="4" w:space="0" w:color="auto"/>
            </w:tcBorders>
          </w:tcPr>
          <w:p w:rsidR="000D7C0A" w:rsidRPr="003105AF" w:rsidRDefault="000D7C0A" w:rsidP="006D26E6">
            <w:pPr>
              <w:rPr>
                <w:color w:val="000000" w:themeColor="text1"/>
              </w:rPr>
            </w:pPr>
            <w:r w:rsidRPr="003105AF">
              <w:rPr>
                <w:color w:val="000000" w:themeColor="text1"/>
              </w:rPr>
              <w:t>д. Березняки</w:t>
            </w:r>
          </w:p>
          <w:p w:rsidR="000D7C0A" w:rsidRPr="003105AF" w:rsidRDefault="000D7C0A" w:rsidP="006D26E6">
            <w:pPr>
              <w:rPr>
                <w:color w:val="000000" w:themeColor="text1"/>
              </w:rPr>
            </w:pPr>
            <w:r>
              <w:rPr>
                <w:color w:val="000000" w:themeColor="text1"/>
              </w:rPr>
              <w:t>с. Сватково</w:t>
            </w:r>
          </w:p>
          <w:p w:rsidR="000D7C0A" w:rsidRPr="003105AF" w:rsidRDefault="000D7C0A" w:rsidP="006D26E6">
            <w:pPr>
              <w:rPr>
                <w:color w:val="000000" w:themeColor="text1"/>
              </w:rPr>
            </w:pPr>
          </w:p>
        </w:tc>
        <w:tc>
          <w:tcPr>
            <w:tcW w:w="1179" w:type="dxa"/>
            <w:tcBorders>
              <w:top w:val="nil"/>
              <w:bottom w:val="single" w:sz="4" w:space="0" w:color="auto"/>
            </w:tcBorders>
          </w:tcPr>
          <w:p w:rsidR="000D7C0A" w:rsidRPr="003105AF" w:rsidRDefault="000D7C0A" w:rsidP="006D26E6">
            <w:pPr>
              <w:jc w:val="center"/>
            </w:pPr>
            <w:r>
              <w:t>2,7</w:t>
            </w:r>
          </w:p>
        </w:tc>
        <w:tc>
          <w:tcPr>
            <w:tcW w:w="4001" w:type="dxa"/>
            <w:tcBorders>
              <w:top w:val="nil"/>
              <w:bottom w:val="single" w:sz="4" w:space="0" w:color="auto"/>
            </w:tcBorders>
          </w:tcPr>
          <w:p w:rsidR="000D7C0A" w:rsidRDefault="000D7C0A" w:rsidP="006D26E6">
            <w:pPr>
              <w:rPr>
                <w:color w:val="000000" w:themeColor="text1"/>
              </w:rPr>
            </w:pPr>
            <w:r>
              <w:rPr>
                <w:color w:val="000000" w:themeColor="text1"/>
              </w:rPr>
              <w:t>Этажность – не более 5 этажей.</w:t>
            </w:r>
          </w:p>
          <w:p w:rsidR="000D7C0A" w:rsidRDefault="000D7C0A" w:rsidP="006D26E6">
            <w:r>
              <w:t>Коэффициент застройки не более – 65 %.</w:t>
            </w:r>
          </w:p>
          <w:p w:rsidR="000D7C0A" w:rsidRDefault="000D7C0A" w:rsidP="006D26E6">
            <w:r>
              <w:t>Коэффициент застройки коммунальными и складскими объектами не более – 60 %.</w:t>
            </w:r>
          </w:p>
          <w:p w:rsidR="000D7C0A" w:rsidRPr="003105AF" w:rsidRDefault="000D7C0A" w:rsidP="006D26E6">
            <w:pPr>
              <w:rPr>
                <w:color w:val="000000" w:themeColor="text1"/>
              </w:rPr>
            </w:pPr>
            <w:r>
              <w:t>Количество рабочих мест - 60</w:t>
            </w:r>
          </w:p>
        </w:tc>
        <w:tc>
          <w:tcPr>
            <w:tcW w:w="4480" w:type="dxa"/>
            <w:tcBorders>
              <w:top w:val="nil"/>
              <w:bottom w:val="single" w:sz="4" w:space="0" w:color="auto"/>
            </w:tcBorders>
          </w:tcPr>
          <w:p w:rsidR="000D7C0A" w:rsidRPr="003105AF" w:rsidRDefault="000D7C0A" w:rsidP="006D26E6">
            <w:r>
              <w:t>Организация санитарно-защитных зон этих объектов в соответствии с требованиями технического регламента.</w:t>
            </w:r>
          </w:p>
        </w:tc>
      </w:tr>
      <w:tr w:rsidR="000D7C0A" w:rsidTr="00110F56">
        <w:trPr>
          <w:trHeight w:val="139"/>
        </w:trPr>
        <w:tc>
          <w:tcPr>
            <w:tcW w:w="2572" w:type="dxa"/>
            <w:vMerge/>
            <w:tcBorders>
              <w:bottom w:val="single" w:sz="4" w:space="0" w:color="auto"/>
            </w:tcBorders>
            <w:vAlign w:val="center"/>
          </w:tcPr>
          <w:p w:rsidR="000D7C0A" w:rsidRPr="003105AF" w:rsidRDefault="000D7C0A" w:rsidP="006D26E6">
            <w:pPr>
              <w:jc w:val="center"/>
              <w:rPr>
                <w:color w:val="000000" w:themeColor="text1"/>
              </w:rPr>
            </w:pPr>
          </w:p>
        </w:tc>
        <w:tc>
          <w:tcPr>
            <w:tcW w:w="2889" w:type="dxa"/>
            <w:tcBorders>
              <w:bottom w:val="single" w:sz="4" w:space="0" w:color="auto"/>
            </w:tcBorders>
          </w:tcPr>
          <w:p w:rsidR="000D7C0A" w:rsidRPr="008B56CD" w:rsidRDefault="000D7C0A" w:rsidP="006D26E6">
            <w:pPr>
              <w:rPr>
                <w:b/>
                <w:color w:val="000000" w:themeColor="text1"/>
              </w:rPr>
            </w:pPr>
            <w:r>
              <w:rPr>
                <w:b/>
                <w:color w:val="000000" w:themeColor="text1"/>
              </w:rPr>
              <w:t>Ито</w:t>
            </w:r>
            <w:r w:rsidRPr="008B56CD">
              <w:rPr>
                <w:b/>
                <w:color w:val="000000" w:themeColor="text1"/>
              </w:rPr>
              <w:t>го:</w:t>
            </w:r>
          </w:p>
        </w:tc>
        <w:tc>
          <w:tcPr>
            <w:tcW w:w="1179" w:type="dxa"/>
            <w:tcBorders>
              <w:bottom w:val="single" w:sz="4" w:space="0" w:color="auto"/>
            </w:tcBorders>
            <w:vAlign w:val="center"/>
          </w:tcPr>
          <w:p w:rsidR="000D7C0A" w:rsidRPr="008B56CD" w:rsidRDefault="000D7C0A" w:rsidP="006D26E6">
            <w:pPr>
              <w:jc w:val="center"/>
              <w:rPr>
                <w:b/>
              </w:rPr>
            </w:pPr>
            <w:r>
              <w:rPr>
                <w:b/>
              </w:rPr>
              <w:t>26,9</w:t>
            </w:r>
          </w:p>
        </w:tc>
        <w:tc>
          <w:tcPr>
            <w:tcW w:w="4001" w:type="dxa"/>
            <w:tcBorders>
              <w:bottom w:val="single" w:sz="4" w:space="0" w:color="auto"/>
            </w:tcBorders>
          </w:tcPr>
          <w:p w:rsidR="000D7C0A" w:rsidRPr="003105AF" w:rsidRDefault="000D7C0A" w:rsidP="006D26E6">
            <w:pPr>
              <w:rPr>
                <w:color w:val="000000" w:themeColor="text1"/>
              </w:rPr>
            </w:pPr>
            <w:r>
              <w:rPr>
                <w:color w:val="000000" w:themeColor="text1"/>
              </w:rPr>
              <w:t>-</w:t>
            </w:r>
          </w:p>
        </w:tc>
        <w:tc>
          <w:tcPr>
            <w:tcW w:w="4480" w:type="dxa"/>
            <w:tcBorders>
              <w:bottom w:val="single" w:sz="4" w:space="0" w:color="auto"/>
            </w:tcBorders>
          </w:tcPr>
          <w:p w:rsidR="000D7C0A" w:rsidRPr="003105AF" w:rsidRDefault="000D7C0A" w:rsidP="006D26E6">
            <w:r>
              <w:t>-</w:t>
            </w:r>
          </w:p>
        </w:tc>
      </w:tr>
      <w:tr w:rsidR="000D7C0A" w:rsidTr="00110F56">
        <w:trPr>
          <w:trHeight w:val="265"/>
        </w:trPr>
        <w:tc>
          <w:tcPr>
            <w:tcW w:w="2572" w:type="dxa"/>
            <w:tcBorders>
              <w:top w:val="single" w:sz="4" w:space="0" w:color="auto"/>
              <w:left w:val="single" w:sz="4" w:space="0" w:color="auto"/>
              <w:bottom w:val="single" w:sz="4" w:space="0" w:color="auto"/>
              <w:right w:val="single" w:sz="4" w:space="0" w:color="auto"/>
            </w:tcBorders>
            <w:vAlign w:val="center"/>
          </w:tcPr>
          <w:p w:rsidR="000D7C0A" w:rsidRPr="003105AF" w:rsidRDefault="000D7C0A" w:rsidP="006D26E6">
            <w:pPr>
              <w:jc w:val="center"/>
              <w:rPr>
                <w:color w:val="000000" w:themeColor="text1"/>
              </w:rPr>
            </w:pPr>
          </w:p>
        </w:tc>
        <w:tc>
          <w:tcPr>
            <w:tcW w:w="2889" w:type="dxa"/>
            <w:tcBorders>
              <w:top w:val="single" w:sz="4" w:space="0" w:color="auto"/>
              <w:left w:val="single" w:sz="4" w:space="0" w:color="auto"/>
              <w:bottom w:val="single" w:sz="4" w:space="0" w:color="auto"/>
              <w:right w:val="single" w:sz="4" w:space="0" w:color="auto"/>
            </w:tcBorders>
          </w:tcPr>
          <w:p w:rsidR="000D7C0A" w:rsidRPr="008B56CD" w:rsidRDefault="000D7C0A" w:rsidP="006D26E6">
            <w:pPr>
              <w:rPr>
                <w:b/>
                <w:color w:val="000000" w:themeColor="text1"/>
              </w:rPr>
            </w:pPr>
            <w:r>
              <w:rPr>
                <w:b/>
                <w:color w:val="000000" w:themeColor="text1"/>
              </w:rPr>
              <w:t>Всего:</w:t>
            </w:r>
          </w:p>
        </w:tc>
        <w:tc>
          <w:tcPr>
            <w:tcW w:w="1179" w:type="dxa"/>
            <w:tcBorders>
              <w:top w:val="single" w:sz="4" w:space="0" w:color="auto"/>
              <w:left w:val="single" w:sz="4" w:space="0" w:color="auto"/>
              <w:bottom w:val="single" w:sz="4" w:space="0" w:color="auto"/>
              <w:right w:val="single" w:sz="4" w:space="0" w:color="auto"/>
            </w:tcBorders>
            <w:vAlign w:val="center"/>
          </w:tcPr>
          <w:p w:rsidR="000D7C0A" w:rsidRDefault="000D7C0A" w:rsidP="006D26E6">
            <w:pPr>
              <w:jc w:val="center"/>
              <w:rPr>
                <w:b/>
              </w:rPr>
            </w:pPr>
            <w:r>
              <w:rPr>
                <w:b/>
              </w:rPr>
              <w:t>397,4</w:t>
            </w:r>
          </w:p>
        </w:tc>
        <w:tc>
          <w:tcPr>
            <w:tcW w:w="4001" w:type="dxa"/>
            <w:tcBorders>
              <w:top w:val="single" w:sz="4" w:space="0" w:color="auto"/>
              <w:left w:val="single" w:sz="4" w:space="0" w:color="auto"/>
              <w:bottom w:val="single" w:sz="4" w:space="0" w:color="auto"/>
              <w:right w:val="single" w:sz="4" w:space="0" w:color="auto"/>
            </w:tcBorders>
          </w:tcPr>
          <w:p w:rsidR="000D7C0A" w:rsidRDefault="000D7C0A" w:rsidP="006D26E6">
            <w:pPr>
              <w:rPr>
                <w:color w:val="000000" w:themeColor="text1"/>
              </w:rPr>
            </w:pPr>
            <w:r>
              <w:rPr>
                <w:color w:val="000000" w:themeColor="text1"/>
              </w:rPr>
              <w:t>-</w:t>
            </w:r>
          </w:p>
        </w:tc>
        <w:tc>
          <w:tcPr>
            <w:tcW w:w="4480" w:type="dxa"/>
            <w:tcBorders>
              <w:top w:val="single" w:sz="4" w:space="0" w:color="auto"/>
              <w:left w:val="single" w:sz="4" w:space="0" w:color="auto"/>
              <w:bottom w:val="single" w:sz="4" w:space="0" w:color="auto"/>
              <w:right w:val="single" w:sz="4" w:space="0" w:color="auto"/>
            </w:tcBorders>
          </w:tcPr>
          <w:p w:rsidR="000D7C0A" w:rsidRDefault="000D7C0A" w:rsidP="006D26E6">
            <w:r>
              <w:t>-</w:t>
            </w:r>
          </w:p>
        </w:tc>
      </w:tr>
      <w:tr w:rsidR="000D7C0A" w:rsidTr="00110F56">
        <w:trPr>
          <w:trHeight w:val="265"/>
        </w:trPr>
        <w:tc>
          <w:tcPr>
            <w:tcW w:w="2572" w:type="dxa"/>
            <w:tcBorders>
              <w:top w:val="single" w:sz="4" w:space="0" w:color="auto"/>
              <w:left w:val="nil"/>
              <w:bottom w:val="nil"/>
              <w:right w:val="nil"/>
            </w:tcBorders>
            <w:vAlign w:val="center"/>
          </w:tcPr>
          <w:p w:rsidR="000D7C0A" w:rsidRPr="003105AF" w:rsidRDefault="000D7C0A" w:rsidP="006D26E6">
            <w:pPr>
              <w:jc w:val="center"/>
              <w:rPr>
                <w:color w:val="000000" w:themeColor="text1"/>
              </w:rPr>
            </w:pPr>
          </w:p>
        </w:tc>
        <w:tc>
          <w:tcPr>
            <w:tcW w:w="2889" w:type="dxa"/>
            <w:tcBorders>
              <w:top w:val="single" w:sz="4" w:space="0" w:color="auto"/>
              <w:left w:val="nil"/>
              <w:bottom w:val="nil"/>
              <w:right w:val="nil"/>
            </w:tcBorders>
          </w:tcPr>
          <w:p w:rsidR="000D7C0A" w:rsidRPr="008B56CD" w:rsidRDefault="000D7C0A" w:rsidP="006D26E6">
            <w:pPr>
              <w:rPr>
                <w:b/>
                <w:color w:val="000000" w:themeColor="text1"/>
              </w:rPr>
            </w:pPr>
          </w:p>
        </w:tc>
        <w:tc>
          <w:tcPr>
            <w:tcW w:w="1179" w:type="dxa"/>
            <w:tcBorders>
              <w:top w:val="single" w:sz="4" w:space="0" w:color="auto"/>
              <w:left w:val="nil"/>
              <w:bottom w:val="nil"/>
              <w:right w:val="nil"/>
            </w:tcBorders>
            <w:vAlign w:val="center"/>
          </w:tcPr>
          <w:p w:rsidR="000D7C0A" w:rsidRDefault="000D7C0A" w:rsidP="006D26E6">
            <w:pPr>
              <w:jc w:val="center"/>
              <w:rPr>
                <w:b/>
              </w:rPr>
            </w:pPr>
          </w:p>
        </w:tc>
        <w:tc>
          <w:tcPr>
            <w:tcW w:w="4001" w:type="dxa"/>
            <w:tcBorders>
              <w:top w:val="single" w:sz="4" w:space="0" w:color="auto"/>
              <w:left w:val="nil"/>
              <w:bottom w:val="nil"/>
              <w:right w:val="nil"/>
            </w:tcBorders>
          </w:tcPr>
          <w:p w:rsidR="000D7C0A" w:rsidRDefault="000D7C0A" w:rsidP="006D26E6">
            <w:pPr>
              <w:rPr>
                <w:color w:val="000000" w:themeColor="text1"/>
              </w:rPr>
            </w:pPr>
          </w:p>
        </w:tc>
        <w:tc>
          <w:tcPr>
            <w:tcW w:w="4480" w:type="dxa"/>
            <w:tcBorders>
              <w:top w:val="single" w:sz="4" w:space="0" w:color="auto"/>
              <w:left w:val="nil"/>
              <w:bottom w:val="nil"/>
              <w:right w:val="nil"/>
            </w:tcBorders>
          </w:tcPr>
          <w:p w:rsidR="000D7C0A" w:rsidRDefault="000D7C0A" w:rsidP="006D26E6"/>
        </w:tc>
      </w:tr>
    </w:tbl>
    <w:p w:rsidR="000D7C0A" w:rsidRPr="00900870" w:rsidRDefault="00110F56" w:rsidP="000D7C0A">
      <w:pPr>
        <w:pStyle w:val="Level2"/>
        <w:pageBreakBefore/>
        <w:rPr>
          <w:rFonts w:ascii="Times New Roman" w:hAnsi="Times New Roman"/>
        </w:rPr>
      </w:pPr>
      <w:r>
        <w:lastRenderedPageBreak/>
        <w:t>3</w:t>
      </w:r>
      <w:r w:rsidR="000D7C0A">
        <w:rPr>
          <w:rFonts w:ascii="Times New Roman" w:hAnsi="Times New Roman"/>
        </w:rPr>
        <w:t>.</w:t>
      </w:r>
      <w:r>
        <w:rPr>
          <w:rFonts w:ascii="Times New Roman" w:hAnsi="Times New Roman"/>
        </w:rPr>
        <w:t>5</w:t>
      </w:r>
      <w:r w:rsidR="000D7C0A">
        <w:rPr>
          <w:rFonts w:ascii="Times New Roman" w:hAnsi="Times New Roman"/>
        </w:rPr>
        <w:t>.4</w:t>
      </w:r>
      <w:r w:rsidR="000D7C0A" w:rsidRPr="00900870">
        <w:rPr>
          <w:rFonts w:ascii="Times New Roman" w:hAnsi="Times New Roman"/>
        </w:rPr>
        <w:t xml:space="preserve">.   </w:t>
      </w:r>
      <w:r w:rsidR="000D7C0A">
        <w:rPr>
          <w:rFonts w:ascii="Times New Roman" w:hAnsi="Times New Roman"/>
        </w:rPr>
        <w:t>Параметры планируемого развития зон инженерной и транспортной инфраструктуры</w:t>
      </w:r>
    </w:p>
    <w:p w:rsidR="000D7C0A" w:rsidRDefault="000D7C0A" w:rsidP="000D7C0A">
      <w:pPr>
        <w:jc w:val="right"/>
      </w:pPr>
      <w:r>
        <w:t xml:space="preserve">Таблица </w:t>
      </w:r>
      <w:r w:rsidR="00110F56">
        <w:t>3</w:t>
      </w:r>
      <w:r>
        <w:t>.</w:t>
      </w:r>
      <w:r w:rsidR="00110F56">
        <w:t>5</w:t>
      </w:r>
      <w:r>
        <w:t>.4.</w:t>
      </w:r>
    </w:p>
    <w:tbl>
      <w:tblPr>
        <w:tblStyle w:val="afffff4"/>
        <w:tblW w:w="15310" w:type="dxa"/>
        <w:tblInd w:w="-147" w:type="dxa"/>
        <w:tblLook w:val="04A0" w:firstRow="1" w:lastRow="0" w:firstColumn="1" w:lastColumn="0" w:noHBand="0" w:noVBand="1"/>
      </w:tblPr>
      <w:tblGrid>
        <w:gridCol w:w="2604"/>
        <w:gridCol w:w="2925"/>
        <w:gridCol w:w="1194"/>
        <w:gridCol w:w="4051"/>
        <w:gridCol w:w="4536"/>
      </w:tblGrid>
      <w:tr w:rsidR="000D7C0A" w:rsidTr="006D26E6">
        <w:tc>
          <w:tcPr>
            <w:tcW w:w="2604"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2925" w:type="dxa"/>
          </w:tcPr>
          <w:p w:rsidR="000D7C0A" w:rsidRDefault="000D7C0A" w:rsidP="006D26E6">
            <w:pPr>
              <w:jc w:val="center"/>
            </w:pPr>
            <w:r>
              <w:t>Местоположение мероприятия территориального планирования</w:t>
            </w:r>
          </w:p>
        </w:tc>
        <w:tc>
          <w:tcPr>
            <w:tcW w:w="1194" w:type="dxa"/>
          </w:tcPr>
          <w:p w:rsidR="000D7C0A" w:rsidRDefault="000D7C0A" w:rsidP="006D26E6">
            <w:pPr>
              <w:jc w:val="center"/>
            </w:pPr>
            <w:r>
              <w:t>Площадь зоны,</w:t>
            </w:r>
          </w:p>
          <w:p w:rsidR="000D7C0A" w:rsidRDefault="000D7C0A" w:rsidP="006D26E6">
            <w:pPr>
              <w:jc w:val="center"/>
            </w:pPr>
            <w:r>
              <w:t>га</w:t>
            </w:r>
          </w:p>
        </w:tc>
        <w:tc>
          <w:tcPr>
            <w:tcW w:w="4051" w:type="dxa"/>
          </w:tcPr>
          <w:p w:rsidR="000D7C0A" w:rsidRDefault="000D7C0A" w:rsidP="006D26E6">
            <w:pPr>
              <w:jc w:val="center"/>
            </w:pPr>
            <w:r w:rsidRPr="00900870">
              <w:t xml:space="preserve">Параметры планируемого развития </w:t>
            </w:r>
          </w:p>
        </w:tc>
        <w:tc>
          <w:tcPr>
            <w:tcW w:w="4536"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2604" w:type="dxa"/>
            <w:vMerge w:val="restart"/>
          </w:tcPr>
          <w:p w:rsidR="000D7C0A" w:rsidRDefault="000D7C0A" w:rsidP="006D26E6">
            <w:pPr>
              <w:spacing w:before="120"/>
              <w:jc w:val="center"/>
              <w:rPr>
                <w:b/>
                <w:color w:val="000000" w:themeColor="text1"/>
              </w:rPr>
            </w:pPr>
            <w:r>
              <w:rPr>
                <w:b/>
                <w:color w:val="000000" w:themeColor="text1"/>
              </w:rPr>
              <w:t>И</w:t>
            </w:r>
          </w:p>
          <w:p w:rsidR="000D7C0A" w:rsidRPr="003105AF" w:rsidRDefault="000D7C0A" w:rsidP="006D26E6">
            <w:pPr>
              <w:jc w:val="center"/>
              <w:rPr>
                <w:color w:val="000000" w:themeColor="text1"/>
              </w:rPr>
            </w:pPr>
            <w:r>
              <w:rPr>
                <w:color w:val="000000" w:themeColor="text1"/>
              </w:rPr>
              <w:t>З</w:t>
            </w:r>
            <w:r w:rsidRPr="00123A1F">
              <w:rPr>
                <w:color w:val="000000" w:themeColor="text1"/>
              </w:rPr>
              <w:t>он</w:t>
            </w:r>
            <w:r>
              <w:rPr>
                <w:color w:val="000000" w:themeColor="text1"/>
              </w:rPr>
              <w:t>а инженерной инфраструктуры</w:t>
            </w:r>
          </w:p>
        </w:tc>
        <w:tc>
          <w:tcPr>
            <w:tcW w:w="2925" w:type="dxa"/>
          </w:tcPr>
          <w:p w:rsidR="000D7C0A" w:rsidRPr="00664883" w:rsidRDefault="000D7C0A" w:rsidP="006D26E6">
            <w:pPr>
              <w:rPr>
                <w:color w:val="000000" w:themeColor="text1"/>
              </w:rPr>
            </w:pPr>
            <w:r>
              <w:rPr>
                <w:color w:val="000000" w:themeColor="text1"/>
              </w:rPr>
              <w:t>Существующая застройка</w:t>
            </w:r>
          </w:p>
        </w:tc>
        <w:tc>
          <w:tcPr>
            <w:tcW w:w="1194" w:type="dxa"/>
          </w:tcPr>
          <w:p w:rsidR="000D7C0A" w:rsidRPr="003105AF" w:rsidRDefault="000D7C0A" w:rsidP="006D26E6">
            <w:pPr>
              <w:jc w:val="center"/>
            </w:pPr>
            <w:r>
              <w:t>12,7</w:t>
            </w:r>
          </w:p>
        </w:tc>
        <w:tc>
          <w:tcPr>
            <w:tcW w:w="4051" w:type="dxa"/>
          </w:tcPr>
          <w:p w:rsidR="000D7C0A" w:rsidRPr="003105AF"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536" w:type="dxa"/>
          </w:tcPr>
          <w:p w:rsidR="000D7C0A" w:rsidRPr="003105AF" w:rsidRDefault="000D7C0A" w:rsidP="006D26E6">
            <w:r>
              <w:t>-</w:t>
            </w:r>
          </w:p>
        </w:tc>
      </w:tr>
      <w:tr w:rsidR="000D7C0A" w:rsidTr="006D26E6">
        <w:tc>
          <w:tcPr>
            <w:tcW w:w="2604" w:type="dxa"/>
            <w:vMerge/>
          </w:tcPr>
          <w:p w:rsidR="000D7C0A" w:rsidRPr="003105AF" w:rsidRDefault="000D7C0A" w:rsidP="006D26E6">
            <w:pPr>
              <w:jc w:val="center"/>
              <w:rPr>
                <w:color w:val="000000" w:themeColor="text1"/>
              </w:rPr>
            </w:pPr>
          </w:p>
        </w:tc>
        <w:tc>
          <w:tcPr>
            <w:tcW w:w="2925" w:type="dxa"/>
            <w:tcBorders>
              <w:bottom w:val="single" w:sz="4" w:space="0" w:color="auto"/>
            </w:tcBorders>
          </w:tcPr>
          <w:p w:rsidR="000D7C0A" w:rsidRPr="003105AF" w:rsidRDefault="000D7C0A" w:rsidP="006D26E6">
            <w:pPr>
              <w:rPr>
                <w:color w:val="000000" w:themeColor="text1"/>
              </w:rPr>
            </w:pPr>
            <w:r w:rsidRPr="003105AF">
              <w:t>Новое строительство</w:t>
            </w:r>
          </w:p>
        </w:tc>
        <w:tc>
          <w:tcPr>
            <w:tcW w:w="1194" w:type="dxa"/>
            <w:tcBorders>
              <w:bottom w:val="single" w:sz="4" w:space="0" w:color="auto"/>
            </w:tcBorders>
          </w:tcPr>
          <w:p w:rsidR="000D7C0A" w:rsidRPr="003105AF" w:rsidRDefault="000D7C0A" w:rsidP="006D26E6">
            <w:pPr>
              <w:jc w:val="center"/>
            </w:pPr>
            <w:r>
              <w:t>15,0</w:t>
            </w:r>
          </w:p>
        </w:tc>
        <w:tc>
          <w:tcPr>
            <w:tcW w:w="4051" w:type="dxa"/>
            <w:tcBorders>
              <w:bottom w:val="single" w:sz="4" w:space="0" w:color="auto"/>
            </w:tcBorders>
          </w:tcPr>
          <w:p w:rsidR="000D7C0A" w:rsidRDefault="000D7C0A" w:rsidP="006D26E6">
            <w:r>
              <w:t>Коэффициент застройки не более – 60 %.</w:t>
            </w:r>
          </w:p>
          <w:p w:rsidR="000D7C0A" w:rsidRPr="003105AF" w:rsidRDefault="000D7C0A" w:rsidP="006D26E6">
            <w:pPr>
              <w:rPr>
                <w:color w:val="000000" w:themeColor="text1"/>
              </w:rPr>
            </w:pPr>
          </w:p>
        </w:tc>
        <w:tc>
          <w:tcPr>
            <w:tcW w:w="4536" w:type="dxa"/>
            <w:tcBorders>
              <w:bottom w:val="single" w:sz="4" w:space="0" w:color="auto"/>
            </w:tcBorders>
          </w:tcPr>
          <w:p w:rsidR="000D7C0A" w:rsidRPr="003105AF" w:rsidRDefault="000D7C0A" w:rsidP="006D26E6">
            <w:r>
              <w:t>Организация санитарно-защитных зон этих объектов в соответствии с требованиями технического регламента</w:t>
            </w:r>
          </w:p>
        </w:tc>
      </w:tr>
      <w:tr w:rsidR="000D7C0A" w:rsidTr="006D26E6">
        <w:tc>
          <w:tcPr>
            <w:tcW w:w="2604" w:type="dxa"/>
            <w:vMerge/>
          </w:tcPr>
          <w:p w:rsidR="000D7C0A" w:rsidRPr="003105AF" w:rsidRDefault="000D7C0A" w:rsidP="006D26E6">
            <w:pPr>
              <w:jc w:val="center"/>
              <w:rPr>
                <w:color w:val="000000" w:themeColor="text1"/>
              </w:rPr>
            </w:pPr>
          </w:p>
        </w:tc>
        <w:tc>
          <w:tcPr>
            <w:tcW w:w="2925" w:type="dxa"/>
          </w:tcPr>
          <w:p w:rsidR="000D7C0A" w:rsidRPr="00664883" w:rsidRDefault="000D7C0A" w:rsidP="006D26E6">
            <w:pPr>
              <w:rPr>
                <w:b/>
                <w:color w:val="000000" w:themeColor="text1"/>
              </w:rPr>
            </w:pPr>
            <w:r w:rsidRPr="00664883">
              <w:rPr>
                <w:b/>
                <w:color w:val="000000" w:themeColor="text1"/>
              </w:rPr>
              <w:t>Всего:</w:t>
            </w:r>
          </w:p>
        </w:tc>
        <w:tc>
          <w:tcPr>
            <w:tcW w:w="1194" w:type="dxa"/>
          </w:tcPr>
          <w:p w:rsidR="000D7C0A" w:rsidRPr="00664883" w:rsidRDefault="000D7C0A" w:rsidP="006D26E6">
            <w:pPr>
              <w:jc w:val="center"/>
              <w:rPr>
                <w:b/>
              </w:rPr>
            </w:pPr>
            <w:r w:rsidRPr="00664883">
              <w:rPr>
                <w:b/>
              </w:rPr>
              <w:t>27,7</w:t>
            </w:r>
          </w:p>
        </w:tc>
        <w:tc>
          <w:tcPr>
            <w:tcW w:w="4051" w:type="dxa"/>
          </w:tcPr>
          <w:p w:rsidR="000D7C0A" w:rsidRPr="003105AF" w:rsidRDefault="000D7C0A" w:rsidP="006D26E6">
            <w:pPr>
              <w:rPr>
                <w:color w:val="000000" w:themeColor="text1"/>
              </w:rPr>
            </w:pPr>
            <w:r>
              <w:rPr>
                <w:color w:val="000000" w:themeColor="text1"/>
              </w:rPr>
              <w:t>-</w:t>
            </w:r>
          </w:p>
        </w:tc>
        <w:tc>
          <w:tcPr>
            <w:tcW w:w="4536" w:type="dxa"/>
          </w:tcPr>
          <w:p w:rsidR="000D7C0A" w:rsidRDefault="000D7C0A" w:rsidP="006D26E6">
            <w:r>
              <w:t>-</w:t>
            </w:r>
          </w:p>
          <w:p w:rsidR="000D7C0A" w:rsidRPr="003105AF" w:rsidRDefault="000D7C0A" w:rsidP="006D26E6"/>
        </w:tc>
      </w:tr>
      <w:tr w:rsidR="000D7C0A" w:rsidTr="006D26E6">
        <w:tc>
          <w:tcPr>
            <w:tcW w:w="2604" w:type="dxa"/>
            <w:vMerge w:val="restart"/>
          </w:tcPr>
          <w:p w:rsidR="000D7C0A" w:rsidRDefault="000D7C0A" w:rsidP="006D26E6">
            <w:pPr>
              <w:spacing w:before="120"/>
              <w:jc w:val="center"/>
              <w:rPr>
                <w:b/>
                <w:color w:val="000000" w:themeColor="text1"/>
              </w:rPr>
            </w:pPr>
            <w:r>
              <w:rPr>
                <w:b/>
                <w:color w:val="000000" w:themeColor="text1"/>
              </w:rPr>
              <w:t>Т</w:t>
            </w:r>
          </w:p>
          <w:p w:rsidR="000D7C0A" w:rsidRPr="003105AF" w:rsidRDefault="000D7C0A" w:rsidP="006D26E6">
            <w:pPr>
              <w:jc w:val="center"/>
              <w:rPr>
                <w:color w:val="000000" w:themeColor="text1"/>
              </w:rPr>
            </w:pPr>
            <w:r>
              <w:rPr>
                <w:color w:val="000000" w:themeColor="text1"/>
              </w:rPr>
              <w:t>З</w:t>
            </w:r>
            <w:r w:rsidRPr="00123A1F">
              <w:rPr>
                <w:color w:val="000000" w:themeColor="text1"/>
              </w:rPr>
              <w:t>он</w:t>
            </w:r>
            <w:r>
              <w:rPr>
                <w:color w:val="000000" w:themeColor="text1"/>
              </w:rPr>
              <w:t>а транспортной инфраструктуры</w:t>
            </w:r>
          </w:p>
        </w:tc>
        <w:tc>
          <w:tcPr>
            <w:tcW w:w="2925" w:type="dxa"/>
          </w:tcPr>
          <w:p w:rsidR="000D7C0A" w:rsidRPr="003105AF" w:rsidRDefault="000D7C0A" w:rsidP="006D26E6">
            <w:pPr>
              <w:rPr>
                <w:color w:val="000000" w:themeColor="text1"/>
              </w:rPr>
            </w:pPr>
            <w:r>
              <w:rPr>
                <w:color w:val="000000" w:themeColor="text1"/>
              </w:rPr>
              <w:t>Существующая застройка</w:t>
            </w:r>
          </w:p>
        </w:tc>
        <w:tc>
          <w:tcPr>
            <w:tcW w:w="1194" w:type="dxa"/>
          </w:tcPr>
          <w:p w:rsidR="000D7C0A" w:rsidRPr="003105AF" w:rsidRDefault="000D7C0A" w:rsidP="006D26E6">
            <w:pPr>
              <w:jc w:val="center"/>
            </w:pPr>
            <w:r>
              <w:t>524,7</w:t>
            </w:r>
          </w:p>
        </w:tc>
        <w:tc>
          <w:tcPr>
            <w:tcW w:w="4051" w:type="dxa"/>
          </w:tcPr>
          <w:p w:rsidR="000D7C0A" w:rsidRPr="003105AF"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536" w:type="dxa"/>
          </w:tcPr>
          <w:p w:rsidR="000D7C0A" w:rsidRPr="003105AF" w:rsidRDefault="000D7C0A" w:rsidP="006D26E6">
            <w:r>
              <w:t>-</w:t>
            </w:r>
          </w:p>
        </w:tc>
      </w:tr>
      <w:tr w:rsidR="000D7C0A" w:rsidTr="006D26E6">
        <w:tc>
          <w:tcPr>
            <w:tcW w:w="2604" w:type="dxa"/>
            <w:vMerge/>
          </w:tcPr>
          <w:p w:rsidR="000D7C0A" w:rsidRPr="003105AF" w:rsidRDefault="000D7C0A" w:rsidP="006D26E6">
            <w:pPr>
              <w:jc w:val="center"/>
              <w:rPr>
                <w:color w:val="000000" w:themeColor="text1"/>
              </w:rPr>
            </w:pPr>
          </w:p>
        </w:tc>
        <w:tc>
          <w:tcPr>
            <w:tcW w:w="2925" w:type="dxa"/>
          </w:tcPr>
          <w:p w:rsidR="000D7C0A" w:rsidRPr="003105AF" w:rsidRDefault="000D7C0A" w:rsidP="006D26E6">
            <w:pPr>
              <w:rPr>
                <w:color w:val="000000" w:themeColor="text1"/>
              </w:rPr>
            </w:pPr>
            <w:r w:rsidRPr="003105AF">
              <w:t>Новое строительство</w:t>
            </w:r>
          </w:p>
        </w:tc>
        <w:tc>
          <w:tcPr>
            <w:tcW w:w="1194" w:type="dxa"/>
          </w:tcPr>
          <w:p w:rsidR="000D7C0A" w:rsidRPr="003105AF" w:rsidRDefault="000D7C0A" w:rsidP="006D26E6">
            <w:pPr>
              <w:jc w:val="center"/>
            </w:pPr>
            <w:r>
              <w:t>140,0</w:t>
            </w:r>
          </w:p>
        </w:tc>
        <w:tc>
          <w:tcPr>
            <w:tcW w:w="4051" w:type="dxa"/>
          </w:tcPr>
          <w:p w:rsidR="000D7C0A" w:rsidRPr="003105AF" w:rsidRDefault="000D7C0A" w:rsidP="006D26E6">
            <w:pPr>
              <w:rPr>
                <w:color w:val="000000" w:themeColor="text1"/>
              </w:rPr>
            </w:pPr>
            <w:r>
              <w:rPr>
                <w:color w:val="000000" w:themeColor="text1"/>
              </w:rPr>
              <w:t>-</w:t>
            </w:r>
          </w:p>
        </w:tc>
        <w:tc>
          <w:tcPr>
            <w:tcW w:w="4536" w:type="dxa"/>
          </w:tcPr>
          <w:p w:rsidR="000D7C0A" w:rsidRPr="003105AF" w:rsidRDefault="000D7C0A" w:rsidP="006D26E6">
            <w:r>
              <w:t>-</w:t>
            </w:r>
          </w:p>
        </w:tc>
      </w:tr>
      <w:tr w:rsidR="000D7C0A" w:rsidTr="006D26E6">
        <w:tc>
          <w:tcPr>
            <w:tcW w:w="2604" w:type="dxa"/>
            <w:vMerge/>
          </w:tcPr>
          <w:p w:rsidR="000D7C0A" w:rsidRPr="00885A6D" w:rsidRDefault="000D7C0A" w:rsidP="006D26E6">
            <w:pPr>
              <w:jc w:val="center"/>
              <w:rPr>
                <w:b/>
                <w:color w:val="000000" w:themeColor="text1"/>
              </w:rPr>
            </w:pPr>
          </w:p>
        </w:tc>
        <w:tc>
          <w:tcPr>
            <w:tcW w:w="2925" w:type="dxa"/>
          </w:tcPr>
          <w:p w:rsidR="000D7C0A" w:rsidRPr="006F5D93" w:rsidRDefault="000D7C0A" w:rsidP="006D26E6">
            <w:pPr>
              <w:rPr>
                <w:b/>
                <w:color w:val="000000" w:themeColor="text1"/>
              </w:rPr>
            </w:pPr>
            <w:r>
              <w:rPr>
                <w:b/>
                <w:color w:val="000000" w:themeColor="text1"/>
              </w:rPr>
              <w:t>Всего:</w:t>
            </w:r>
          </w:p>
        </w:tc>
        <w:tc>
          <w:tcPr>
            <w:tcW w:w="1194" w:type="dxa"/>
          </w:tcPr>
          <w:p w:rsidR="000D7C0A" w:rsidRDefault="000D7C0A" w:rsidP="006D26E6">
            <w:pPr>
              <w:jc w:val="center"/>
              <w:rPr>
                <w:b/>
              </w:rPr>
            </w:pPr>
            <w:r>
              <w:rPr>
                <w:b/>
              </w:rPr>
              <w:t>664,7</w:t>
            </w:r>
          </w:p>
        </w:tc>
        <w:tc>
          <w:tcPr>
            <w:tcW w:w="4051" w:type="dxa"/>
          </w:tcPr>
          <w:p w:rsidR="000D7C0A" w:rsidRDefault="000D7C0A" w:rsidP="006D26E6">
            <w:pPr>
              <w:rPr>
                <w:color w:val="000000" w:themeColor="text1"/>
              </w:rPr>
            </w:pPr>
            <w:r>
              <w:rPr>
                <w:color w:val="000000" w:themeColor="text1"/>
              </w:rPr>
              <w:t>-</w:t>
            </w:r>
          </w:p>
        </w:tc>
        <w:tc>
          <w:tcPr>
            <w:tcW w:w="4536" w:type="dxa"/>
          </w:tcPr>
          <w:p w:rsidR="000D7C0A" w:rsidRDefault="000D7C0A" w:rsidP="006D26E6">
            <w:r>
              <w:t>-</w:t>
            </w:r>
          </w:p>
        </w:tc>
      </w:tr>
    </w:tbl>
    <w:p w:rsidR="000D7C0A" w:rsidRDefault="000D7C0A" w:rsidP="000D7C0A">
      <w:pPr>
        <w:jc w:val="right"/>
      </w:pPr>
    </w:p>
    <w:p w:rsidR="000D7C0A" w:rsidRDefault="000D7C0A" w:rsidP="000D7C0A">
      <w:pPr>
        <w:jc w:val="right"/>
      </w:pPr>
    </w:p>
    <w:p w:rsidR="000D7C0A" w:rsidRDefault="000D7C0A" w:rsidP="000D7C0A">
      <w:pPr>
        <w:jc w:val="right"/>
      </w:pPr>
    </w:p>
    <w:p w:rsidR="000D7C0A" w:rsidRDefault="000D7C0A" w:rsidP="000D7C0A">
      <w:pPr>
        <w:jc w:val="right"/>
      </w:pPr>
    </w:p>
    <w:p w:rsidR="000D7C0A" w:rsidRDefault="000D7C0A" w:rsidP="000D7C0A">
      <w:pPr>
        <w:jc w:val="right"/>
      </w:pPr>
    </w:p>
    <w:p w:rsidR="000D7C0A" w:rsidRDefault="000D7C0A" w:rsidP="000D7C0A">
      <w:pPr>
        <w:jc w:val="right"/>
      </w:pPr>
    </w:p>
    <w:p w:rsidR="000D7C0A" w:rsidRDefault="000D7C0A" w:rsidP="000D7C0A">
      <w:pPr>
        <w:jc w:val="right"/>
      </w:pPr>
    </w:p>
    <w:p w:rsidR="000D7C0A" w:rsidRDefault="000D7C0A" w:rsidP="000D7C0A">
      <w:pPr>
        <w:jc w:val="right"/>
      </w:pPr>
    </w:p>
    <w:p w:rsidR="000D7C0A" w:rsidRPr="00900870" w:rsidRDefault="00110F56" w:rsidP="000D7C0A">
      <w:pPr>
        <w:pStyle w:val="Level2"/>
        <w:pageBreakBefore/>
        <w:rPr>
          <w:rFonts w:ascii="Times New Roman" w:hAnsi="Times New Roman"/>
        </w:rPr>
      </w:pPr>
      <w:r>
        <w:lastRenderedPageBreak/>
        <w:t>3</w:t>
      </w:r>
      <w:r w:rsidR="000D7C0A">
        <w:rPr>
          <w:rFonts w:ascii="Times New Roman" w:hAnsi="Times New Roman"/>
        </w:rPr>
        <w:t>.</w:t>
      </w:r>
      <w:r>
        <w:rPr>
          <w:rFonts w:ascii="Times New Roman" w:hAnsi="Times New Roman"/>
        </w:rPr>
        <w:t>5</w:t>
      </w:r>
      <w:r w:rsidR="000D7C0A">
        <w:rPr>
          <w:rFonts w:ascii="Times New Roman" w:hAnsi="Times New Roman"/>
        </w:rPr>
        <w:t>.5</w:t>
      </w:r>
      <w:r w:rsidR="000D7C0A" w:rsidRPr="00900870">
        <w:rPr>
          <w:rFonts w:ascii="Times New Roman" w:hAnsi="Times New Roman"/>
        </w:rPr>
        <w:t xml:space="preserve">.   </w:t>
      </w:r>
      <w:r w:rsidR="000D7C0A">
        <w:rPr>
          <w:rFonts w:ascii="Times New Roman" w:hAnsi="Times New Roman"/>
        </w:rPr>
        <w:t>Параметры планируемого развития зон сельскохозяйственного назначения</w:t>
      </w:r>
    </w:p>
    <w:p w:rsidR="000D7C0A" w:rsidRDefault="000D7C0A" w:rsidP="000D7C0A">
      <w:pPr>
        <w:jc w:val="right"/>
      </w:pPr>
      <w:r>
        <w:t>Таблица</w:t>
      </w:r>
      <w:r w:rsidR="00110F56">
        <w:t xml:space="preserve"> 3</w:t>
      </w:r>
      <w:r>
        <w:t>.</w:t>
      </w:r>
      <w:r w:rsidR="00110F56">
        <w:t>5</w:t>
      </w:r>
      <w:r>
        <w:t>.5.</w:t>
      </w:r>
    </w:p>
    <w:tbl>
      <w:tblPr>
        <w:tblStyle w:val="afffff4"/>
        <w:tblW w:w="15310" w:type="dxa"/>
        <w:tblInd w:w="-147" w:type="dxa"/>
        <w:tblLook w:val="04A0" w:firstRow="1" w:lastRow="0" w:firstColumn="1" w:lastColumn="0" w:noHBand="0" w:noVBand="1"/>
      </w:tblPr>
      <w:tblGrid>
        <w:gridCol w:w="2604"/>
        <w:gridCol w:w="3067"/>
        <w:gridCol w:w="1194"/>
        <w:gridCol w:w="3909"/>
        <w:gridCol w:w="4536"/>
      </w:tblGrid>
      <w:tr w:rsidR="000D7C0A" w:rsidTr="006D26E6">
        <w:tc>
          <w:tcPr>
            <w:tcW w:w="2604"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3067" w:type="dxa"/>
          </w:tcPr>
          <w:p w:rsidR="000D7C0A" w:rsidRDefault="000D7C0A" w:rsidP="006D26E6">
            <w:pPr>
              <w:jc w:val="center"/>
            </w:pPr>
            <w:r>
              <w:t>Местоположение мероприятия территориального планирования</w:t>
            </w:r>
          </w:p>
        </w:tc>
        <w:tc>
          <w:tcPr>
            <w:tcW w:w="1194" w:type="dxa"/>
          </w:tcPr>
          <w:p w:rsidR="000D7C0A" w:rsidRDefault="000D7C0A" w:rsidP="006D26E6">
            <w:pPr>
              <w:jc w:val="center"/>
            </w:pPr>
            <w:r>
              <w:t>Площадь зоны,</w:t>
            </w:r>
          </w:p>
          <w:p w:rsidR="000D7C0A" w:rsidRDefault="000D7C0A" w:rsidP="006D26E6">
            <w:pPr>
              <w:jc w:val="center"/>
            </w:pPr>
            <w:r>
              <w:t>га</w:t>
            </w:r>
          </w:p>
        </w:tc>
        <w:tc>
          <w:tcPr>
            <w:tcW w:w="3909" w:type="dxa"/>
          </w:tcPr>
          <w:p w:rsidR="000D7C0A" w:rsidRDefault="000D7C0A" w:rsidP="006D26E6">
            <w:pPr>
              <w:jc w:val="center"/>
            </w:pPr>
            <w:r w:rsidRPr="00900870">
              <w:t xml:space="preserve">Параметры планируемого развития </w:t>
            </w:r>
          </w:p>
        </w:tc>
        <w:tc>
          <w:tcPr>
            <w:tcW w:w="4536"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2604" w:type="dxa"/>
            <w:vMerge w:val="restart"/>
          </w:tcPr>
          <w:p w:rsidR="000D7C0A" w:rsidRDefault="000D7C0A" w:rsidP="006D26E6">
            <w:pPr>
              <w:spacing w:before="120"/>
              <w:jc w:val="center"/>
              <w:rPr>
                <w:b/>
                <w:color w:val="000000" w:themeColor="text1"/>
              </w:rPr>
            </w:pPr>
            <w:r>
              <w:rPr>
                <w:b/>
                <w:color w:val="000000" w:themeColor="text1"/>
              </w:rPr>
              <w:t>СХ</w:t>
            </w:r>
            <w:r w:rsidRPr="005C7752">
              <w:rPr>
                <w:b/>
                <w:color w:val="000000" w:themeColor="text1"/>
              </w:rPr>
              <w:t>-1</w:t>
            </w:r>
          </w:p>
          <w:p w:rsidR="000D7C0A" w:rsidRPr="00885A6D" w:rsidRDefault="000D7C0A" w:rsidP="006D26E6">
            <w:pPr>
              <w:jc w:val="center"/>
              <w:rPr>
                <w:b/>
                <w:color w:val="000000" w:themeColor="text1"/>
              </w:rPr>
            </w:pPr>
            <w:r>
              <w:rPr>
                <w:color w:val="000000" w:themeColor="text1"/>
              </w:rPr>
              <w:t xml:space="preserve">Зона </w:t>
            </w:r>
            <w:r w:rsidRPr="00123A1F">
              <w:rPr>
                <w:color w:val="000000" w:themeColor="text1"/>
              </w:rPr>
              <w:t>сельскохозяйственных угодий</w:t>
            </w:r>
          </w:p>
        </w:tc>
        <w:tc>
          <w:tcPr>
            <w:tcW w:w="3067" w:type="dxa"/>
          </w:tcPr>
          <w:p w:rsidR="000D7C0A" w:rsidRDefault="000D7C0A" w:rsidP="006D26E6">
            <w:pPr>
              <w:rPr>
                <w:color w:val="000000" w:themeColor="text1"/>
              </w:rPr>
            </w:pPr>
            <w:r w:rsidRPr="00473AF8">
              <w:rPr>
                <w:color w:val="000000" w:themeColor="text1"/>
              </w:rPr>
              <w:t>Существующие сельхозугодья</w:t>
            </w:r>
            <w:r>
              <w:rPr>
                <w:color w:val="000000" w:themeColor="text1"/>
              </w:rPr>
              <w:t>.</w:t>
            </w:r>
          </w:p>
          <w:p w:rsidR="000D7C0A" w:rsidRPr="00473AF8" w:rsidRDefault="000D7C0A" w:rsidP="006D26E6">
            <w:pPr>
              <w:rPr>
                <w:color w:val="000000" w:themeColor="text1"/>
              </w:rPr>
            </w:pPr>
            <w:r>
              <w:rPr>
                <w:color w:val="000000" w:themeColor="text1"/>
              </w:rPr>
              <w:t>Без указания местоположения</w:t>
            </w:r>
          </w:p>
        </w:tc>
        <w:tc>
          <w:tcPr>
            <w:tcW w:w="1194" w:type="dxa"/>
          </w:tcPr>
          <w:p w:rsidR="000D7C0A" w:rsidRPr="00473AF8" w:rsidRDefault="000D7C0A" w:rsidP="006D26E6">
            <w:pPr>
              <w:jc w:val="center"/>
            </w:pPr>
            <w:r w:rsidRPr="00473AF8">
              <w:t>2412,8</w:t>
            </w:r>
          </w:p>
        </w:tc>
        <w:tc>
          <w:tcPr>
            <w:tcW w:w="3909" w:type="dxa"/>
          </w:tcPr>
          <w:p w:rsidR="000D7C0A"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536" w:type="dxa"/>
          </w:tcPr>
          <w:p w:rsidR="000D7C0A" w:rsidRDefault="000D7C0A" w:rsidP="006D26E6">
            <w:r>
              <w:t>-</w:t>
            </w:r>
          </w:p>
        </w:tc>
      </w:tr>
      <w:tr w:rsidR="000D7C0A" w:rsidTr="006D26E6">
        <w:tc>
          <w:tcPr>
            <w:tcW w:w="2604" w:type="dxa"/>
            <w:vMerge/>
          </w:tcPr>
          <w:p w:rsidR="000D7C0A" w:rsidRPr="00885A6D" w:rsidRDefault="000D7C0A" w:rsidP="006D26E6">
            <w:pPr>
              <w:jc w:val="center"/>
              <w:rPr>
                <w:b/>
                <w:color w:val="000000" w:themeColor="text1"/>
              </w:rPr>
            </w:pPr>
          </w:p>
        </w:tc>
        <w:tc>
          <w:tcPr>
            <w:tcW w:w="3067" w:type="dxa"/>
          </w:tcPr>
          <w:p w:rsidR="000D7C0A" w:rsidRPr="00473AF8" w:rsidRDefault="000D7C0A" w:rsidP="006D26E6">
            <w:pPr>
              <w:rPr>
                <w:b/>
                <w:color w:val="000000" w:themeColor="text1"/>
              </w:rPr>
            </w:pPr>
            <w:r w:rsidRPr="00473AF8">
              <w:rPr>
                <w:b/>
                <w:color w:val="000000" w:themeColor="text1"/>
              </w:rPr>
              <w:t>Итого:</w:t>
            </w:r>
          </w:p>
        </w:tc>
        <w:tc>
          <w:tcPr>
            <w:tcW w:w="1194" w:type="dxa"/>
          </w:tcPr>
          <w:p w:rsidR="000D7C0A" w:rsidRPr="00473AF8" w:rsidRDefault="000D7C0A" w:rsidP="006D26E6">
            <w:pPr>
              <w:jc w:val="center"/>
              <w:rPr>
                <w:b/>
              </w:rPr>
            </w:pPr>
            <w:r w:rsidRPr="00473AF8">
              <w:rPr>
                <w:b/>
              </w:rPr>
              <w:t>2412,8</w:t>
            </w:r>
          </w:p>
        </w:tc>
        <w:tc>
          <w:tcPr>
            <w:tcW w:w="3909" w:type="dxa"/>
          </w:tcPr>
          <w:p w:rsidR="000D7C0A" w:rsidRDefault="000D7C0A" w:rsidP="006D26E6">
            <w:pPr>
              <w:rPr>
                <w:color w:val="000000" w:themeColor="text1"/>
              </w:rPr>
            </w:pPr>
            <w:r>
              <w:rPr>
                <w:color w:val="000000" w:themeColor="text1"/>
              </w:rPr>
              <w:t>-</w:t>
            </w:r>
          </w:p>
        </w:tc>
        <w:tc>
          <w:tcPr>
            <w:tcW w:w="4536" w:type="dxa"/>
          </w:tcPr>
          <w:p w:rsidR="000D7C0A" w:rsidRDefault="000D7C0A" w:rsidP="006D26E6">
            <w:r>
              <w:t>-</w:t>
            </w:r>
          </w:p>
        </w:tc>
      </w:tr>
      <w:tr w:rsidR="000D7C0A" w:rsidTr="006D26E6">
        <w:tc>
          <w:tcPr>
            <w:tcW w:w="2604" w:type="dxa"/>
            <w:vMerge w:val="restart"/>
            <w:vAlign w:val="center"/>
          </w:tcPr>
          <w:p w:rsidR="000D7C0A" w:rsidRPr="00D90766" w:rsidRDefault="000D7C0A" w:rsidP="006D26E6">
            <w:pPr>
              <w:spacing w:before="120"/>
              <w:jc w:val="center"/>
              <w:rPr>
                <w:b/>
                <w:color w:val="000000" w:themeColor="text1"/>
              </w:rPr>
            </w:pPr>
            <w:r w:rsidRPr="00B933FB">
              <w:rPr>
                <w:b/>
                <w:bCs/>
                <w:color w:val="000000" w:themeColor="text1"/>
              </w:rPr>
              <w:t>СХ-2</w:t>
            </w:r>
          </w:p>
          <w:p w:rsidR="000D7C0A" w:rsidRPr="00885A6D" w:rsidRDefault="000D7C0A" w:rsidP="006D26E6">
            <w:pPr>
              <w:jc w:val="center"/>
              <w:rPr>
                <w:b/>
                <w:color w:val="000000" w:themeColor="text1"/>
              </w:rPr>
            </w:pPr>
            <w:r>
              <w:rPr>
                <w:color w:val="000000" w:themeColor="text1"/>
              </w:rPr>
              <w:t>Зона, предназначенная для ведения садоводства и дачного хозяйства</w:t>
            </w:r>
          </w:p>
        </w:tc>
        <w:tc>
          <w:tcPr>
            <w:tcW w:w="3067" w:type="dxa"/>
          </w:tcPr>
          <w:p w:rsidR="000D7C0A" w:rsidRDefault="000D7C0A" w:rsidP="006D26E6">
            <w:pPr>
              <w:rPr>
                <w:color w:val="000000" w:themeColor="text1"/>
              </w:rPr>
            </w:pPr>
            <w:r>
              <w:rPr>
                <w:color w:val="000000" w:themeColor="text1"/>
              </w:rPr>
              <w:t>Существующая застройка.</w:t>
            </w:r>
          </w:p>
          <w:p w:rsidR="000D7C0A" w:rsidRPr="00473AF8" w:rsidRDefault="000D7C0A" w:rsidP="006D26E6">
            <w:pPr>
              <w:rPr>
                <w:color w:val="000000" w:themeColor="text1"/>
              </w:rPr>
            </w:pPr>
            <w:r>
              <w:rPr>
                <w:color w:val="000000" w:themeColor="text1"/>
              </w:rPr>
              <w:t>Без указания местоположения</w:t>
            </w:r>
          </w:p>
        </w:tc>
        <w:tc>
          <w:tcPr>
            <w:tcW w:w="1194" w:type="dxa"/>
          </w:tcPr>
          <w:p w:rsidR="000D7C0A" w:rsidRPr="00473AF8" w:rsidRDefault="000D7C0A" w:rsidP="006D26E6">
            <w:pPr>
              <w:jc w:val="center"/>
            </w:pPr>
            <w:r>
              <w:t>1493,2</w:t>
            </w:r>
          </w:p>
        </w:tc>
        <w:tc>
          <w:tcPr>
            <w:tcW w:w="3909" w:type="dxa"/>
          </w:tcPr>
          <w:p w:rsidR="000D7C0A"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536" w:type="dxa"/>
          </w:tcPr>
          <w:p w:rsidR="000D7C0A" w:rsidRDefault="000D7C0A" w:rsidP="006D26E6">
            <w:r>
              <w:t>-</w:t>
            </w:r>
          </w:p>
        </w:tc>
      </w:tr>
      <w:tr w:rsidR="000D7C0A" w:rsidTr="006D26E6">
        <w:tc>
          <w:tcPr>
            <w:tcW w:w="2604" w:type="dxa"/>
            <w:vMerge/>
          </w:tcPr>
          <w:p w:rsidR="000D7C0A" w:rsidRPr="00885A6D" w:rsidRDefault="000D7C0A" w:rsidP="006D26E6">
            <w:pPr>
              <w:jc w:val="center"/>
              <w:rPr>
                <w:b/>
                <w:color w:val="000000" w:themeColor="text1"/>
              </w:rPr>
            </w:pPr>
          </w:p>
        </w:tc>
        <w:tc>
          <w:tcPr>
            <w:tcW w:w="3067" w:type="dxa"/>
          </w:tcPr>
          <w:p w:rsidR="000D7C0A" w:rsidRDefault="000D7C0A" w:rsidP="006D26E6">
            <w:pPr>
              <w:rPr>
                <w:color w:val="000000" w:themeColor="text1"/>
              </w:rPr>
            </w:pPr>
            <w:r>
              <w:rPr>
                <w:color w:val="000000" w:themeColor="text1"/>
              </w:rPr>
              <w:t>Новое строительство</w:t>
            </w:r>
          </w:p>
          <w:p w:rsidR="000D7C0A" w:rsidRDefault="000D7C0A" w:rsidP="006D26E6">
            <w:pPr>
              <w:rPr>
                <w:color w:val="000000" w:themeColor="text1"/>
              </w:rPr>
            </w:pPr>
            <w:r>
              <w:rPr>
                <w:color w:val="000000" w:themeColor="text1"/>
              </w:rPr>
              <w:t>д. Дивово</w:t>
            </w:r>
          </w:p>
          <w:p w:rsidR="000D7C0A" w:rsidRDefault="000D7C0A" w:rsidP="006D26E6">
            <w:pPr>
              <w:rPr>
                <w:color w:val="000000" w:themeColor="text1"/>
              </w:rPr>
            </w:pPr>
            <w:r>
              <w:rPr>
                <w:color w:val="000000" w:themeColor="text1"/>
              </w:rPr>
              <w:t>д. Дубининское</w:t>
            </w:r>
          </w:p>
          <w:p w:rsidR="000D7C0A" w:rsidRDefault="000D7C0A" w:rsidP="006D26E6">
            <w:pPr>
              <w:rPr>
                <w:color w:val="000000" w:themeColor="text1"/>
              </w:rPr>
            </w:pPr>
            <w:r>
              <w:rPr>
                <w:color w:val="000000" w:themeColor="text1"/>
              </w:rPr>
              <w:t>д. Никульское</w:t>
            </w:r>
          </w:p>
          <w:p w:rsidR="000D7C0A" w:rsidRPr="00473AF8" w:rsidRDefault="000D7C0A" w:rsidP="006D26E6">
            <w:pPr>
              <w:rPr>
                <w:color w:val="000000" w:themeColor="text1"/>
              </w:rPr>
            </w:pPr>
            <w:r>
              <w:rPr>
                <w:color w:val="000000" w:themeColor="text1"/>
              </w:rPr>
              <w:t>д. Редриковы Горы</w:t>
            </w:r>
          </w:p>
        </w:tc>
        <w:tc>
          <w:tcPr>
            <w:tcW w:w="1194" w:type="dxa"/>
            <w:vAlign w:val="center"/>
          </w:tcPr>
          <w:p w:rsidR="000D7C0A" w:rsidRPr="00473AF8" w:rsidRDefault="000D7C0A" w:rsidP="006D26E6">
            <w:pPr>
              <w:jc w:val="center"/>
            </w:pPr>
            <w:r>
              <w:t>177,0</w:t>
            </w:r>
          </w:p>
        </w:tc>
        <w:tc>
          <w:tcPr>
            <w:tcW w:w="3909" w:type="dxa"/>
          </w:tcPr>
          <w:p w:rsidR="000D7C0A" w:rsidRDefault="000D7C0A" w:rsidP="006D26E6">
            <w:pPr>
              <w:rPr>
                <w:color w:val="000000" w:themeColor="text1"/>
              </w:rPr>
            </w:pPr>
            <w:r>
              <w:rPr>
                <w:color w:val="000000" w:themeColor="text1"/>
              </w:rPr>
              <w:t>Этажность – не выше 3 этажей.</w:t>
            </w:r>
          </w:p>
          <w:p w:rsidR="000D7C0A" w:rsidRDefault="000D7C0A" w:rsidP="006D26E6">
            <w:pPr>
              <w:rPr>
                <w:color w:val="000000" w:themeColor="text1"/>
              </w:rPr>
            </w:pPr>
            <w:r>
              <w:rPr>
                <w:color w:val="000000" w:themeColor="text1"/>
              </w:rPr>
              <w:t>Жилые строения для сезонного проживания.</w:t>
            </w:r>
          </w:p>
          <w:p w:rsidR="000D7C0A" w:rsidRDefault="000D7C0A" w:rsidP="006D26E6">
            <w:pPr>
              <w:rPr>
                <w:color w:val="000000" w:themeColor="text1"/>
              </w:rPr>
            </w:pPr>
            <w:r>
              <w:rPr>
                <w:color w:val="000000" w:themeColor="text1"/>
              </w:rPr>
              <w:t>Хозяйственные постройки.</w:t>
            </w:r>
          </w:p>
          <w:p w:rsidR="000D7C0A" w:rsidRDefault="000D7C0A" w:rsidP="006D26E6">
            <w:pPr>
              <w:rPr>
                <w:color w:val="000000" w:themeColor="text1"/>
              </w:rPr>
            </w:pPr>
          </w:p>
        </w:tc>
        <w:tc>
          <w:tcPr>
            <w:tcW w:w="4536" w:type="dxa"/>
          </w:tcPr>
          <w:p w:rsidR="000D7C0A" w:rsidRDefault="000D7C0A" w:rsidP="006D26E6">
            <w:r>
              <w:t>-</w:t>
            </w:r>
          </w:p>
        </w:tc>
      </w:tr>
      <w:tr w:rsidR="000D7C0A" w:rsidTr="006D26E6">
        <w:tc>
          <w:tcPr>
            <w:tcW w:w="2604" w:type="dxa"/>
            <w:vMerge/>
          </w:tcPr>
          <w:p w:rsidR="000D7C0A" w:rsidRPr="00885A6D" w:rsidRDefault="000D7C0A" w:rsidP="006D26E6">
            <w:pPr>
              <w:jc w:val="center"/>
              <w:rPr>
                <w:b/>
                <w:color w:val="000000" w:themeColor="text1"/>
              </w:rPr>
            </w:pPr>
          </w:p>
        </w:tc>
        <w:tc>
          <w:tcPr>
            <w:tcW w:w="3067" w:type="dxa"/>
          </w:tcPr>
          <w:p w:rsidR="000D7C0A" w:rsidRPr="00EE335C" w:rsidRDefault="000D7C0A" w:rsidP="006D26E6">
            <w:pPr>
              <w:tabs>
                <w:tab w:val="center" w:pos="1354"/>
              </w:tabs>
              <w:rPr>
                <w:b/>
                <w:color w:val="000000" w:themeColor="text1"/>
              </w:rPr>
            </w:pPr>
            <w:r w:rsidRPr="00EE335C">
              <w:rPr>
                <w:b/>
                <w:color w:val="000000" w:themeColor="text1"/>
              </w:rPr>
              <w:t>Итого:</w:t>
            </w:r>
          </w:p>
        </w:tc>
        <w:tc>
          <w:tcPr>
            <w:tcW w:w="1194" w:type="dxa"/>
          </w:tcPr>
          <w:p w:rsidR="000D7C0A" w:rsidRPr="00EE335C" w:rsidRDefault="000D7C0A" w:rsidP="006D26E6">
            <w:pPr>
              <w:jc w:val="center"/>
              <w:rPr>
                <w:b/>
              </w:rPr>
            </w:pPr>
            <w:r>
              <w:rPr>
                <w:b/>
              </w:rPr>
              <w:t>1670,2</w:t>
            </w:r>
          </w:p>
        </w:tc>
        <w:tc>
          <w:tcPr>
            <w:tcW w:w="3909" w:type="dxa"/>
          </w:tcPr>
          <w:p w:rsidR="000D7C0A" w:rsidRDefault="000D7C0A" w:rsidP="006D26E6">
            <w:pPr>
              <w:rPr>
                <w:color w:val="000000" w:themeColor="text1"/>
              </w:rPr>
            </w:pPr>
            <w:r>
              <w:rPr>
                <w:color w:val="000000" w:themeColor="text1"/>
              </w:rPr>
              <w:t>-</w:t>
            </w:r>
          </w:p>
        </w:tc>
        <w:tc>
          <w:tcPr>
            <w:tcW w:w="4536" w:type="dxa"/>
          </w:tcPr>
          <w:p w:rsidR="000D7C0A" w:rsidRDefault="000D7C0A" w:rsidP="006D26E6">
            <w:r>
              <w:t>-</w:t>
            </w:r>
          </w:p>
        </w:tc>
      </w:tr>
      <w:tr w:rsidR="000D7C0A" w:rsidTr="006D26E6">
        <w:tc>
          <w:tcPr>
            <w:tcW w:w="2604" w:type="dxa"/>
            <w:vMerge w:val="restart"/>
            <w:vAlign w:val="center"/>
          </w:tcPr>
          <w:p w:rsidR="000D7C0A" w:rsidRPr="00140BD4" w:rsidRDefault="000D7C0A" w:rsidP="006D26E6">
            <w:pPr>
              <w:jc w:val="center"/>
              <w:rPr>
                <w:b/>
              </w:rPr>
            </w:pPr>
            <w:r w:rsidRPr="00140BD4">
              <w:rPr>
                <w:b/>
              </w:rPr>
              <w:t>СХ-3</w:t>
            </w:r>
          </w:p>
          <w:p w:rsidR="000D7C0A" w:rsidRPr="00885A6D" w:rsidRDefault="000D7C0A" w:rsidP="006D26E6">
            <w:pPr>
              <w:jc w:val="center"/>
              <w:rPr>
                <w:b/>
                <w:color w:val="000000" w:themeColor="text1"/>
              </w:rPr>
            </w:pPr>
            <w:r w:rsidRPr="00140BD4">
              <w:t>Зона объектов сельскохозяйственного производства</w:t>
            </w:r>
          </w:p>
        </w:tc>
        <w:tc>
          <w:tcPr>
            <w:tcW w:w="3067" w:type="dxa"/>
          </w:tcPr>
          <w:p w:rsidR="000D7C0A" w:rsidRDefault="000D7C0A" w:rsidP="006D26E6">
            <w:pPr>
              <w:rPr>
                <w:color w:val="000000" w:themeColor="text1"/>
              </w:rPr>
            </w:pPr>
            <w:r>
              <w:rPr>
                <w:color w:val="000000" w:themeColor="text1"/>
              </w:rPr>
              <w:t>Существующее использование.</w:t>
            </w:r>
          </w:p>
          <w:p w:rsidR="000D7C0A" w:rsidRPr="00473AF8" w:rsidRDefault="000D7C0A" w:rsidP="006D26E6">
            <w:pPr>
              <w:rPr>
                <w:color w:val="000000" w:themeColor="text1"/>
              </w:rPr>
            </w:pPr>
            <w:r>
              <w:rPr>
                <w:color w:val="000000" w:themeColor="text1"/>
              </w:rPr>
              <w:t>Без указания местоположения</w:t>
            </w:r>
          </w:p>
        </w:tc>
        <w:tc>
          <w:tcPr>
            <w:tcW w:w="1194" w:type="dxa"/>
          </w:tcPr>
          <w:p w:rsidR="000D7C0A" w:rsidRPr="00473AF8" w:rsidRDefault="000D7C0A" w:rsidP="006D26E6">
            <w:pPr>
              <w:jc w:val="center"/>
            </w:pPr>
            <w:r>
              <w:t>2327,6</w:t>
            </w:r>
          </w:p>
        </w:tc>
        <w:tc>
          <w:tcPr>
            <w:tcW w:w="3909" w:type="dxa"/>
          </w:tcPr>
          <w:p w:rsidR="000D7C0A"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536" w:type="dxa"/>
          </w:tcPr>
          <w:p w:rsidR="000D7C0A" w:rsidRDefault="000D7C0A" w:rsidP="006D26E6">
            <w:r>
              <w:t>-</w:t>
            </w:r>
          </w:p>
        </w:tc>
      </w:tr>
      <w:tr w:rsidR="000D7C0A" w:rsidTr="006D26E6">
        <w:tc>
          <w:tcPr>
            <w:tcW w:w="2604" w:type="dxa"/>
            <w:vMerge/>
          </w:tcPr>
          <w:p w:rsidR="000D7C0A" w:rsidRPr="00885A6D" w:rsidRDefault="000D7C0A" w:rsidP="006D26E6">
            <w:pPr>
              <w:jc w:val="center"/>
              <w:rPr>
                <w:b/>
                <w:color w:val="000000" w:themeColor="text1"/>
              </w:rPr>
            </w:pPr>
          </w:p>
        </w:tc>
        <w:tc>
          <w:tcPr>
            <w:tcW w:w="3067" w:type="dxa"/>
          </w:tcPr>
          <w:p w:rsidR="000D7C0A" w:rsidRPr="006F5D93" w:rsidRDefault="000D7C0A" w:rsidP="006D26E6">
            <w:pPr>
              <w:rPr>
                <w:b/>
                <w:color w:val="000000" w:themeColor="text1"/>
              </w:rPr>
            </w:pPr>
            <w:r>
              <w:rPr>
                <w:b/>
                <w:color w:val="000000" w:themeColor="text1"/>
              </w:rPr>
              <w:t>Итого:</w:t>
            </w:r>
          </w:p>
        </w:tc>
        <w:tc>
          <w:tcPr>
            <w:tcW w:w="1194" w:type="dxa"/>
          </w:tcPr>
          <w:p w:rsidR="000D7C0A" w:rsidRPr="00EE335C" w:rsidRDefault="000D7C0A" w:rsidP="006D26E6">
            <w:pPr>
              <w:jc w:val="center"/>
              <w:rPr>
                <w:b/>
              </w:rPr>
            </w:pPr>
            <w:r w:rsidRPr="00EE335C">
              <w:rPr>
                <w:b/>
              </w:rPr>
              <w:t>2327,6</w:t>
            </w:r>
          </w:p>
        </w:tc>
        <w:tc>
          <w:tcPr>
            <w:tcW w:w="3909" w:type="dxa"/>
          </w:tcPr>
          <w:p w:rsidR="000D7C0A" w:rsidRDefault="000D7C0A" w:rsidP="006D26E6">
            <w:pPr>
              <w:rPr>
                <w:color w:val="000000" w:themeColor="text1"/>
              </w:rPr>
            </w:pPr>
            <w:r>
              <w:rPr>
                <w:color w:val="000000" w:themeColor="text1"/>
              </w:rPr>
              <w:t>-</w:t>
            </w:r>
          </w:p>
        </w:tc>
        <w:tc>
          <w:tcPr>
            <w:tcW w:w="4536" w:type="dxa"/>
          </w:tcPr>
          <w:p w:rsidR="000D7C0A" w:rsidRDefault="000D7C0A" w:rsidP="006D26E6">
            <w:r>
              <w:t>-</w:t>
            </w:r>
          </w:p>
        </w:tc>
      </w:tr>
      <w:tr w:rsidR="000D7C0A" w:rsidTr="006D26E6">
        <w:tc>
          <w:tcPr>
            <w:tcW w:w="2604" w:type="dxa"/>
            <w:vMerge w:val="restart"/>
            <w:vAlign w:val="center"/>
          </w:tcPr>
          <w:p w:rsidR="000D7C0A" w:rsidRPr="00140BD4" w:rsidRDefault="000D7C0A" w:rsidP="006D26E6">
            <w:pPr>
              <w:jc w:val="center"/>
              <w:rPr>
                <w:b/>
              </w:rPr>
            </w:pPr>
            <w:r w:rsidRPr="00140BD4">
              <w:rPr>
                <w:b/>
              </w:rPr>
              <w:t>СХ-4</w:t>
            </w:r>
          </w:p>
          <w:p w:rsidR="000D7C0A" w:rsidRPr="00885A6D" w:rsidRDefault="000D7C0A" w:rsidP="006D26E6">
            <w:pPr>
              <w:jc w:val="center"/>
              <w:rPr>
                <w:b/>
                <w:color w:val="000000" w:themeColor="text1"/>
              </w:rPr>
            </w:pPr>
            <w:r w:rsidRPr="00140BD4">
              <w:t>Сельскохозяйственная зона иного использования</w:t>
            </w:r>
          </w:p>
        </w:tc>
        <w:tc>
          <w:tcPr>
            <w:tcW w:w="3067" w:type="dxa"/>
          </w:tcPr>
          <w:p w:rsidR="000D7C0A" w:rsidRDefault="000D7C0A" w:rsidP="006D26E6">
            <w:pPr>
              <w:rPr>
                <w:color w:val="000000" w:themeColor="text1"/>
              </w:rPr>
            </w:pPr>
            <w:r>
              <w:rPr>
                <w:color w:val="000000" w:themeColor="text1"/>
              </w:rPr>
              <w:t>Существующее использование.</w:t>
            </w:r>
          </w:p>
          <w:p w:rsidR="000D7C0A" w:rsidRPr="006F5D93" w:rsidRDefault="000D7C0A" w:rsidP="006D26E6">
            <w:pPr>
              <w:rPr>
                <w:b/>
                <w:color w:val="000000" w:themeColor="text1"/>
              </w:rPr>
            </w:pPr>
            <w:r>
              <w:rPr>
                <w:color w:val="000000" w:themeColor="text1"/>
              </w:rPr>
              <w:t>Без указания местоположения</w:t>
            </w:r>
          </w:p>
        </w:tc>
        <w:tc>
          <w:tcPr>
            <w:tcW w:w="1194" w:type="dxa"/>
          </w:tcPr>
          <w:p w:rsidR="000D7C0A" w:rsidRPr="00473AF8" w:rsidRDefault="000D7C0A" w:rsidP="006D26E6">
            <w:pPr>
              <w:jc w:val="center"/>
            </w:pPr>
          </w:p>
        </w:tc>
        <w:tc>
          <w:tcPr>
            <w:tcW w:w="3909" w:type="dxa"/>
          </w:tcPr>
          <w:p w:rsidR="000D7C0A"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tc>
        <w:tc>
          <w:tcPr>
            <w:tcW w:w="4536" w:type="dxa"/>
          </w:tcPr>
          <w:p w:rsidR="000D7C0A" w:rsidRDefault="000D7C0A" w:rsidP="006D26E6">
            <w:r>
              <w:t>-</w:t>
            </w:r>
          </w:p>
        </w:tc>
      </w:tr>
      <w:tr w:rsidR="000D7C0A" w:rsidTr="006D26E6">
        <w:tc>
          <w:tcPr>
            <w:tcW w:w="2604" w:type="dxa"/>
            <w:vMerge/>
            <w:tcBorders>
              <w:bottom w:val="single" w:sz="4" w:space="0" w:color="auto"/>
            </w:tcBorders>
          </w:tcPr>
          <w:p w:rsidR="000D7C0A" w:rsidRPr="00885A6D" w:rsidRDefault="000D7C0A" w:rsidP="006D26E6">
            <w:pPr>
              <w:jc w:val="center"/>
              <w:rPr>
                <w:b/>
                <w:color w:val="000000" w:themeColor="text1"/>
              </w:rPr>
            </w:pPr>
          </w:p>
        </w:tc>
        <w:tc>
          <w:tcPr>
            <w:tcW w:w="3067" w:type="dxa"/>
            <w:tcBorders>
              <w:bottom w:val="single" w:sz="4" w:space="0" w:color="auto"/>
            </w:tcBorders>
          </w:tcPr>
          <w:p w:rsidR="000D7C0A" w:rsidRPr="006F5D93" w:rsidRDefault="000D7C0A" w:rsidP="006D26E6">
            <w:pPr>
              <w:rPr>
                <w:b/>
                <w:color w:val="000000" w:themeColor="text1"/>
              </w:rPr>
            </w:pPr>
            <w:r>
              <w:rPr>
                <w:b/>
                <w:color w:val="000000" w:themeColor="text1"/>
              </w:rPr>
              <w:t>Итого:</w:t>
            </w:r>
          </w:p>
        </w:tc>
        <w:tc>
          <w:tcPr>
            <w:tcW w:w="1194" w:type="dxa"/>
            <w:tcBorders>
              <w:bottom w:val="single" w:sz="4" w:space="0" w:color="auto"/>
            </w:tcBorders>
          </w:tcPr>
          <w:p w:rsidR="000D7C0A" w:rsidRDefault="000D7C0A" w:rsidP="006D26E6">
            <w:pPr>
              <w:jc w:val="center"/>
              <w:rPr>
                <w:b/>
              </w:rPr>
            </w:pPr>
            <w:r>
              <w:rPr>
                <w:b/>
              </w:rPr>
              <w:t>255,2</w:t>
            </w:r>
          </w:p>
        </w:tc>
        <w:tc>
          <w:tcPr>
            <w:tcW w:w="3909" w:type="dxa"/>
            <w:tcBorders>
              <w:bottom w:val="single" w:sz="4" w:space="0" w:color="auto"/>
            </w:tcBorders>
          </w:tcPr>
          <w:p w:rsidR="000D7C0A" w:rsidRDefault="000D7C0A" w:rsidP="006D26E6">
            <w:pPr>
              <w:rPr>
                <w:color w:val="000000" w:themeColor="text1"/>
              </w:rPr>
            </w:pPr>
            <w:r>
              <w:rPr>
                <w:color w:val="000000" w:themeColor="text1"/>
              </w:rPr>
              <w:t>-</w:t>
            </w:r>
          </w:p>
        </w:tc>
        <w:tc>
          <w:tcPr>
            <w:tcW w:w="4536" w:type="dxa"/>
            <w:tcBorders>
              <w:bottom w:val="single" w:sz="4" w:space="0" w:color="auto"/>
            </w:tcBorders>
          </w:tcPr>
          <w:p w:rsidR="000D7C0A" w:rsidRDefault="000D7C0A" w:rsidP="006D26E6">
            <w:r>
              <w:t>-</w:t>
            </w:r>
          </w:p>
        </w:tc>
      </w:tr>
      <w:tr w:rsidR="000D7C0A" w:rsidTr="006D26E6">
        <w:tc>
          <w:tcPr>
            <w:tcW w:w="2604" w:type="dxa"/>
            <w:tcBorders>
              <w:bottom w:val="single" w:sz="4" w:space="0" w:color="auto"/>
            </w:tcBorders>
          </w:tcPr>
          <w:p w:rsidR="000D7C0A" w:rsidRPr="00885A6D" w:rsidRDefault="000D7C0A" w:rsidP="006D26E6">
            <w:pPr>
              <w:jc w:val="center"/>
              <w:rPr>
                <w:b/>
                <w:color w:val="000000" w:themeColor="text1"/>
              </w:rPr>
            </w:pPr>
          </w:p>
        </w:tc>
        <w:tc>
          <w:tcPr>
            <w:tcW w:w="3067" w:type="dxa"/>
            <w:tcBorders>
              <w:bottom w:val="single" w:sz="4" w:space="0" w:color="auto"/>
            </w:tcBorders>
          </w:tcPr>
          <w:p w:rsidR="000D7C0A" w:rsidRPr="006F5D93" w:rsidRDefault="000D7C0A" w:rsidP="006D26E6">
            <w:pPr>
              <w:rPr>
                <w:b/>
                <w:color w:val="000000" w:themeColor="text1"/>
              </w:rPr>
            </w:pPr>
            <w:r>
              <w:rPr>
                <w:b/>
                <w:color w:val="000000" w:themeColor="text1"/>
              </w:rPr>
              <w:t>Всего:</w:t>
            </w:r>
          </w:p>
        </w:tc>
        <w:tc>
          <w:tcPr>
            <w:tcW w:w="1194" w:type="dxa"/>
            <w:tcBorders>
              <w:bottom w:val="single" w:sz="4" w:space="0" w:color="auto"/>
            </w:tcBorders>
          </w:tcPr>
          <w:p w:rsidR="000D7C0A" w:rsidRDefault="000D7C0A" w:rsidP="006D26E6">
            <w:pPr>
              <w:jc w:val="center"/>
              <w:rPr>
                <w:b/>
              </w:rPr>
            </w:pPr>
            <w:r>
              <w:rPr>
                <w:b/>
              </w:rPr>
              <w:t>6665,8</w:t>
            </w:r>
          </w:p>
        </w:tc>
        <w:tc>
          <w:tcPr>
            <w:tcW w:w="3909" w:type="dxa"/>
            <w:tcBorders>
              <w:bottom w:val="single" w:sz="4" w:space="0" w:color="auto"/>
            </w:tcBorders>
          </w:tcPr>
          <w:p w:rsidR="000D7C0A" w:rsidRDefault="000D7C0A" w:rsidP="006D26E6">
            <w:pPr>
              <w:rPr>
                <w:color w:val="000000" w:themeColor="text1"/>
              </w:rPr>
            </w:pPr>
            <w:r>
              <w:rPr>
                <w:color w:val="000000" w:themeColor="text1"/>
              </w:rPr>
              <w:t>-</w:t>
            </w:r>
          </w:p>
        </w:tc>
        <w:tc>
          <w:tcPr>
            <w:tcW w:w="4536" w:type="dxa"/>
            <w:tcBorders>
              <w:bottom w:val="single" w:sz="4" w:space="0" w:color="auto"/>
            </w:tcBorders>
          </w:tcPr>
          <w:p w:rsidR="000D7C0A" w:rsidRDefault="000D7C0A" w:rsidP="006D26E6">
            <w:r>
              <w:t>-</w:t>
            </w:r>
          </w:p>
        </w:tc>
      </w:tr>
      <w:tr w:rsidR="000D7C0A" w:rsidTr="006D26E6">
        <w:tc>
          <w:tcPr>
            <w:tcW w:w="2604" w:type="dxa"/>
            <w:tcBorders>
              <w:top w:val="single" w:sz="4" w:space="0" w:color="auto"/>
              <w:left w:val="nil"/>
              <w:bottom w:val="nil"/>
              <w:right w:val="nil"/>
            </w:tcBorders>
          </w:tcPr>
          <w:p w:rsidR="000D7C0A" w:rsidRPr="00885A6D" w:rsidRDefault="000D7C0A" w:rsidP="006D26E6">
            <w:pPr>
              <w:jc w:val="center"/>
              <w:rPr>
                <w:b/>
                <w:color w:val="000000" w:themeColor="text1"/>
              </w:rPr>
            </w:pPr>
          </w:p>
        </w:tc>
        <w:tc>
          <w:tcPr>
            <w:tcW w:w="3067" w:type="dxa"/>
            <w:tcBorders>
              <w:top w:val="single" w:sz="4" w:space="0" w:color="auto"/>
              <w:left w:val="nil"/>
              <w:bottom w:val="nil"/>
              <w:right w:val="nil"/>
            </w:tcBorders>
          </w:tcPr>
          <w:p w:rsidR="000D7C0A" w:rsidRDefault="000D7C0A" w:rsidP="006D26E6">
            <w:pPr>
              <w:rPr>
                <w:b/>
                <w:color w:val="000000" w:themeColor="text1"/>
              </w:rPr>
            </w:pPr>
          </w:p>
        </w:tc>
        <w:tc>
          <w:tcPr>
            <w:tcW w:w="1194" w:type="dxa"/>
            <w:tcBorders>
              <w:top w:val="single" w:sz="4" w:space="0" w:color="auto"/>
              <w:left w:val="nil"/>
              <w:bottom w:val="nil"/>
              <w:right w:val="nil"/>
            </w:tcBorders>
          </w:tcPr>
          <w:p w:rsidR="000D7C0A" w:rsidRDefault="000D7C0A" w:rsidP="006D26E6">
            <w:pPr>
              <w:jc w:val="center"/>
              <w:rPr>
                <w:b/>
              </w:rPr>
            </w:pPr>
          </w:p>
        </w:tc>
        <w:tc>
          <w:tcPr>
            <w:tcW w:w="3909" w:type="dxa"/>
            <w:tcBorders>
              <w:top w:val="single" w:sz="4" w:space="0" w:color="auto"/>
              <w:left w:val="nil"/>
              <w:bottom w:val="nil"/>
              <w:right w:val="nil"/>
            </w:tcBorders>
          </w:tcPr>
          <w:p w:rsidR="000D7C0A" w:rsidRDefault="000D7C0A" w:rsidP="006D26E6">
            <w:pPr>
              <w:rPr>
                <w:color w:val="000000" w:themeColor="text1"/>
              </w:rPr>
            </w:pPr>
          </w:p>
        </w:tc>
        <w:tc>
          <w:tcPr>
            <w:tcW w:w="4536" w:type="dxa"/>
            <w:tcBorders>
              <w:top w:val="single" w:sz="4" w:space="0" w:color="auto"/>
              <w:left w:val="nil"/>
              <w:bottom w:val="nil"/>
              <w:right w:val="nil"/>
            </w:tcBorders>
          </w:tcPr>
          <w:p w:rsidR="000D7C0A" w:rsidRDefault="000D7C0A" w:rsidP="006D26E6"/>
        </w:tc>
      </w:tr>
      <w:tr w:rsidR="000D7C0A" w:rsidTr="006D26E6">
        <w:tc>
          <w:tcPr>
            <w:tcW w:w="2604" w:type="dxa"/>
            <w:tcBorders>
              <w:top w:val="nil"/>
              <w:left w:val="nil"/>
              <w:bottom w:val="nil"/>
              <w:right w:val="nil"/>
            </w:tcBorders>
          </w:tcPr>
          <w:p w:rsidR="000D7C0A" w:rsidRPr="00885A6D" w:rsidRDefault="000D7C0A" w:rsidP="006D26E6">
            <w:pPr>
              <w:jc w:val="center"/>
              <w:rPr>
                <w:b/>
                <w:color w:val="000000" w:themeColor="text1"/>
              </w:rPr>
            </w:pPr>
          </w:p>
        </w:tc>
        <w:tc>
          <w:tcPr>
            <w:tcW w:w="3067" w:type="dxa"/>
            <w:tcBorders>
              <w:top w:val="nil"/>
              <w:left w:val="nil"/>
              <w:bottom w:val="nil"/>
              <w:right w:val="nil"/>
            </w:tcBorders>
          </w:tcPr>
          <w:p w:rsidR="000D7C0A" w:rsidRPr="006F5D93" w:rsidRDefault="000D7C0A" w:rsidP="006D26E6">
            <w:pPr>
              <w:rPr>
                <w:b/>
                <w:color w:val="000000" w:themeColor="text1"/>
              </w:rPr>
            </w:pPr>
          </w:p>
        </w:tc>
        <w:tc>
          <w:tcPr>
            <w:tcW w:w="1194" w:type="dxa"/>
            <w:tcBorders>
              <w:top w:val="nil"/>
              <w:left w:val="nil"/>
              <w:bottom w:val="nil"/>
              <w:right w:val="nil"/>
            </w:tcBorders>
          </w:tcPr>
          <w:p w:rsidR="000D7C0A" w:rsidRDefault="000D7C0A" w:rsidP="006D26E6">
            <w:pPr>
              <w:jc w:val="center"/>
              <w:rPr>
                <w:b/>
              </w:rPr>
            </w:pPr>
          </w:p>
        </w:tc>
        <w:tc>
          <w:tcPr>
            <w:tcW w:w="3909" w:type="dxa"/>
            <w:tcBorders>
              <w:top w:val="nil"/>
              <w:left w:val="nil"/>
              <w:bottom w:val="nil"/>
              <w:right w:val="nil"/>
            </w:tcBorders>
          </w:tcPr>
          <w:p w:rsidR="000D7C0A" w:rsidRDefault="000D7C0A" w:rsidP="006D26E6">
            <w:pPr>
              <w:rPr>
                <w:color w:val="000000" w:themeColor="text1"/>
              </w:rPr>
            </w:pPr>
          </w:p>
        </w:tc>
        <w:tc>
          <w:tcPr>
            <w:tcW w:w="4536" w:type="dxa"/>
            <w:tcBorders>
              <w:top w:val="nil"/>
              <w:left w:val="nil"/>
              <w:bottom w:val="nil"/>
              <w:right w:val="nil"/>
            </w:tcBorders>
          </w:tcPr>
          <w:p w:rsidR="000D7C0A" w:rsidRDefault="000D7C0A" w:rsidP="006D26E6"/>
        </w:tc>
      </w:tr>
    </w:tbl>
    <w:p w:rsidR="000D7C0A" w:rsidRPr="00900870" w:rsidRDefault="00110F56" w:rsidP="000D7C0A">
      <w:pPr>
        <w:pStyle w:val="Level2"/>
        <w:pageBreakBefore/>
        <w:rPr>
          <w:rFonts w:ascii="Times New Roman" w:hAnsi="Times New Roman"/>
        </w:rPr>
      </w:pPr>
      <w:r>
        <w:rPr>
          <w:rFonts w:ascii="Times New Roman" w:hAnsi="Times New Roman"/>
        </w:rPr>
        <w:lastRenderedPageBreak/>
        <w:t>3</w:t>
      </w:r>
      <w:r w:rsidR="000D7C0A">
        <w:rPr>
          <w:rFonts w:ascii="Times New Roman" w:hAnsi="Times New Roman"/>
        </w:rPr>
        <w:t>.</w:t>
      </w:r>
      <w:r>
        <w:rPr>
          <w:rFonts w:ascii="Times New Roman" w:hAnsi="Times New Roman"/>
        </w:rPr>
        <w:t>5</w:t>
      </w:r>
      <w:r w:rsidR="000D7C0A">
        <w:rPr>
          <w:rFonts w:ascii="Times New Roman" w:hAnsi="Times New Roman"/>
        </w:rPr>
        <w:t>.6</w:t>
      </w:r>
      <w:r w:rsidR="000D7C0A" w:rsidRPr="00900870">
        <w:rPr>
          <w:rFonts w:ascii="Times New Roman" w:hAnsi="Times New Roman"/>
        </w:rPr>
        <w:t xml:space="preserve">.   </w:t>
      </w:r>
      <w:r w:rsidR="000D7C0A">
        <w:rPr>
          <w:rFonts w:ascii="Times New Roman" w:hAnsi="Times New Roman"/>
        </w:rPr>
        <w:t>Параметры планируемого развития зон рекреационного назначения</w:t>
      </w:r>
    </w:p>
    <w:p w:rsidR="000D7C0A" w:rsidRDefault="000D7C0A" w:rsidP="000D7C0A">
      <w:pPr>
        <w:jc w:val="right"/>
      </w:pPr>
      <w:r>
        <w:t xml:space="preserve">Таблица </w:t>
      </w:r>
      <w:r w:rsidR="00110F56">
        <w:t>3</w:t>
      </w:r>
      <w:r>
        <w:t>.</w:t>
      </w:r>
      <w:r w:rsidR="00110F56">
        <w:t>5</w:t>
      </w:r>
      <w:r>
        <w:t>.6.</w:t>
      </w:r>
    </w:p>
    <w:tbl>
      <w:tblPr>
        <w:tblStyle w:val="afffff4"/>
        <w:tblW w:w="15310" w:type="dxa"/>
        <w:tblInd w:w="-147" w:type="dxa"/>
        <w:tblLook w:val="04A0" w:firstRow="1" w:lastRow="0" w:firstColumn="1" w:lastColumn="0" w:noHBand="0" w:noVBand="1"/>
      </w:tblPr>
      <w:tblGrid>
        <w:gridCol w:w="2604"/>
        <w:gridCol w:w="3067"/>
        <w:gridCol w:w="1194"/>
        <w:gridCol w:w="3909"/>
        <w:gridCol w:w="4536"/>
      </w:tblGrid>
      <w:tr w:rsidR="000D7C0A" w:rsidTr="006D26E6">
        <w:tc>
          <w:tcPr>
            <w:tcW w:w="2604"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3067" w:type="dxa"/>
          </w:tcPr>
          <w:p w:rsidR="000D7C0A" w:rsidRDefault="000D7C0A" w:rsidP="006D26E6">
            <w:pPr>
              <w:jc w:val="center"/>
            </w:pPr>
            <w:r>
              <w:t>Местоположение мероприятия территориального планирования</w:t>
            </w:r>
          </w:p>
        </w:tc>
        <w:tc>
          <w:tcPr>
            <w:tcW w:w="1194" w:type="dxa"/>
          </w:tcPr>
          <w:p w:rsidR="000D7C0A" w:rsidRDefault="000D7C0A" w:rsidP="006D26E6">
            <w:pPr>
              <w:jc w:val="center"/>
            </w:pPr>
            <w:r>
              <w:t>Площадь зоны,</w:t>
            </w:r>
          </w:p>
          <w:p w:rsidR="000D7C0A" w:rsidRDefault="000D7C0A" w:rsidP="006D26E6">
            <w:pPr>
              <w:jc w:val="center"/>
            </w:pPr>
            <w:r>
              <w:t>га</w:t>
            </w:r>
          </w:p>
        </w:tc>
        <w:tc>
          <w:tcPr>
            <w:tcW w:w="3909" w:type="dxa"/>
          </w:tcPr>
          <w:p w:rsidR="000D7C0A" w:rsidRDefault="000D7C0A" w:rsidP="006D26E6">
            <w:pPr>
              <w:jc w:val="center"/>
            </w:pPr>
            <w:r w:rsidRPr="00900870">
              <w:t xml:space="preserve">Параметры планируемого развития </w:t>
            </w:r>
          </w:p>
        </w:tc>
        <w:tc>
          <w:tcPr>
            <w:tcW w:w="4536"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2604" w:type="dxa"/>
            <w:vMerge w:val="restart"/>
            <w:vAlign w:val="center"/>
          </w:tcPr>
          <w:p w:rsidR="000D7C0A" w:rsidRDefault="000D7C0A" w:rsidP="006D26E6">
            <w:pPr>
              <w:spacing w:before="120"/>
              <w:jc w:val="center"/>
              <w:rPr>
                <w:b/>
                <w:color w:val="000000" w:themeColor="text1"/>
              </w:rPr>
            </w:pPr>
            <w:r w:rsidRPr="005C7752">
              <w:rPr>
                <w:b/>
                <w:color w:val="000000" w:themeColor="text1"/>
              </w:rPr>
              <w:t>Р-1</w:t>
            </w:r>
          </w:p>
          <w:p w:rsidR="000D7C0A" w:rsidRDefault="000D7C0A" w:rsidP="006D26E6">
            <w:pPr>
              <w:jc w:val="center"/>
              <w:rPr>
                <w:color w:val="000000" w:themeColor="text1"/>
                <w:sz w:val="22"/>
                <w:szCs w:val="22"/>
              </w:rPr>
            </w:pPr>
            <w:r>
              <w:rPr>
                <w:color w:val="000000" w:themeColor="text1"/>
              </w:rPr>
              <w:t>Зона зелёных насаждений общего пользования</w:t>
            </w:r>
          </w:p>
        </w:tc>
        <w:tc>
          <w:tcPr>
            <w:tcW w:w="3067" w:type="dxa"/>
          </w:tcPr>
          <w:p w:rsidR="000D7C0A" w:rsidRPr="002D65C4" w:rsidRDefault="000D7C0A" w:rsidP="006D26E6">
            <w:pPr>
              <w:rPr>
                <w:color w:val="000000" w:themeColor="text1"/>
              </w:rPr>
            </w:pPr>
            <w:r>
              <w:rPr>
                <w:color w:val="000000" w:themeColor="text1"/>
              </w:rPr>
              <w:t>Существующее использование.</w:t>
            </w:r>
          </w:p>
        </w:tc>
        <w:tc>
          <w:tcPr>
            <w:tcW w:w="1194" w:type="dxa"/>
          </w:tcPr>
          <w:p w:rsidR="000D7C0A" w:rsidRDefault="000D7C0A" w:rsidP="006D26E6">
            <w:pPr>
              <w:jc w:val="center"/>
            </w:pPr>
            <w:r>
              <w:t>7,0</w:t>
            </w:r>
          </w:p>
        </w:tc>
        <w:tc>
          <w:tcPr>
            <w:tcW w:w="3909" w:type="dxa"/>
          </w:tcPr>
          <w:p w:rsidR="000D7C0A" w:rsidRPr="00900870" w:rsidRDefault="000D7C0A" w:rsidP="006D26E6">
            <w:r>
              <w:rPr>
                <w:color w:val="000000" w:themeColor="text1"/>
              </w:rPr>
              <w:t>Сохранение функционального использования с существующими параметрами.</w:t>
            </w:r>
          </w:p>
        </w:tc>
        <w:tc>
          <w:tcPr>
            <w:tcW w:w="4536" w:type="dxa"/>
          </w:tcPr>
          <w:p w:rsidR="000D7C0A" w:rsidRDefault="000D7C0A" w:rsidP="006D26E6">
            <w:r>
              <w:t>-</w:t>
            </w:r>
          </w:p>
        </w:tc>
      </w:tr>
      <w:tr w:rsidR="000D7C0A" w:rsidTr="006D26E6">
        <w:tc>
          <w:tcPr>
            <w:tcW w:w="2604" w:type="dxa"/>
            <w:vMerge/>
          </w:tcPr>
          <w:p w:rsidR="000D7C0A" w:rsidRPr="008D2652" w:rsidRDefault="000D7C0A" w:rsidP="006D26E6">
            <w:pPr>
              <w:jc w:val="center"/>
              <w:rPr>
                <w:b/>
                <w:color w:val="000000" w:themeColor="text1"/>
              </w:rPr>
            </w:pPr>
          </w:p>
        </w:tc>
        <w:tc>
          <w:tcPr>
            <w:tcW w:w="3067" w:type="dxa"/>
            <w:tcBorders>
              <w:bottom w:val="nil"/>
            </w:tcBorders>
          </w:tcPr>
          <w:p w:rsidR="000D7C0A" w:rsidRDefault="000D7C0A" w:rsidP="006D26E6">
            <w:pPr>
              <w:rPr>
                <w:color w:val="000000" w:themeColor="text1"/>
              </w:rPr>
            </w:pPr>
            <w:r>
              <w:rPr>
                <w:color w:val="000000" w:themeColor="text1"/>
              </w:rPr>
              <w:t>Новое строительство</w:t>
            </w:r>
          </w:p>
        </w:tc>
        <w:tc>
          <w:tcPr>
            <w:tcW w:w="1194" w:type="dxa"/>
            <w:tcBorders>
              <w:bottom w:val="nil"/>
            </w:tcBorders>
          </w:tcPr>
          <w:p w:rsidR="000D7C0A" w:rsidRDefault="000D7C0A" w:rsidP="006D26E6">
            <w:pPr>
              <w:jc w:val="center"/>
            </w:pPr>
          </w:p>
        </w:tc>
        <w:tc>
          <w:tcPr>
            <w:tcW w:w="3909" w:type="dxa"/>
            <w:tcBorders>
              <w:bottom w:val="nil"/>
            </w:tcBorders>
          </w:tcPr>
          <w:p w:rsidR="000D7C0A" w:rsidRDefault="000D7C0A" w:rsidP="006D26E6">
            <w:pPr>
              <w:rPr>
                <w:color w:val="000000" w:themeColor="text1"/>
              </w:rPr>
            </w:pPr>
          </w:p>
        </w:tc>
        <w:tc>
          <w:tcPr>
            <w:tcW w:w="4536" w:type="dxa"/>
            <w:tcBorders>
              <w:bottom w:val="nil"/>
            </w:tcBorders>
          </w:tcPr>
          <w:p w:rsidR="000D7C0A" w:rsidRDefault="000D7C0A" w:rsidP="006D26E6"/>
        </w:tc>
      </w:tr>
      <w:tr w:rsidR="000D7C0A" w:rsidTr="006D26E6">
        <w:tc>
          <w:tcPr>
            <w:tcW w:w="2604" w:type="dxa"/>
            <w:vMerge/>
          </w:tcPr>
          <w:p w:rsidR="000D7C0A" w:rsidRPr="008D2652" w:rsidRDefault="000D7C0A" w:rsidP="006D26E6">
            <w:pPr>
              <w:jc w:val="center"/>
              <w:rPr>
                <w:b/>
                <w:color w:val="000000" w:themeColor="text1"/>
              </w:rPr>
            </w:pPr>
          </w:p>
        </w:tc>
        <w:tc>
          <w:tcPr>
            <w:tcW w:w="3067" w:type="dxa"/>
            <w:tcBorders>
              <w:top w:val="nil"/>
            </w:tcBorders>
          </w:tcPr>
          <w:p w:rsidR="000D7C0A" w:rsidRDefault="000D7C0A" w:rsidP="006D26E6">
            <w:pPr>
              <w:rPr>
                <w:color w:val="000000" w:themeColor="text1"/>
              </w:rPr>
            </w:pPr>
            <w:r>
              <w:rPr>
                <w:color w:val="000000" w:themeColor="text1"/>
              </w:rPr>
              <w:t>Без указания местоположения</w:t>
            </w:r>
          </w:p>
        </w:tc>
        <w:tc>
          <w:tcPr>
            <w:tcW w:w="1194" w:type="dxa"/>
            <w:tcBorders>
              <w:top w:val="nil"/>
            </w:tcBorders>
          </w:tcPr>
          <w:p w:rsidR="000D7C0A" w:rsidRDefault="000D7C0A" w:rsidP="006D26E6">
            <w:pPr>
              <w:jc w:val="center"/>
            </w:pPr>
            <w:r>
              <w:t>5,2</w:t>
            </w:r>
          </w:p>
        </w:tc>
        <w:tc>
          <w:tcPr>
            <w:tcW w:w="3909" w:type="dxa"/>
            <w:tcBorders>
              <w:top w:val="nil"/>
            </w:tcBorders>
          </w:tcPr>
          <w:p w:rsidR="000D7C0A" w:rsidRDefault="000D7C0A" w:rsidP="006D26E6">
            <w:pPr>
              <w:rPr>
                <w:color w:val="000000" w:themeColor="text1"/>
              </w:rPr>
            </w:pPr>
            <w:r>
              <w:rPr>
                <w:color w:val="000000" w:themeColor="text1"/>
              </w:rPr>
              <w:t>-</w:t>
            </w:r>
          </w:p>
        </w:tc>
        <w:tc>
          <w:tcPr>
            <w:tcW w:w="4536" w:type="dxa"/>
            <w:tcBorders>
              <w:top w:val="nil"/>
            </w:tcBorders>
          </w:tcPr>
          <w:p w:rsidR="000D7C0A" w:rsidRDefault="000D7C0A" w:rsidP="006D26E6">
            <w:r>
              <w:t>-</w:t>
            </w:r>
          </w:p>
        </w:tc>
      </w:tr>
      <w:tr w:rsidR="000D7C0A" w:rsidTr="006D26E6">
        <w:tc>
          <w:tcPr>
            <w:tcW w:w="2604" w:type="dxa"/>
            <w:vMerge/>
          </w:tcPr>
          <w:p w:rsidR="000D7C0A" w:rsidRPr="008D2652" w:rsidRDefault="000D7C0A" w:rsidP="006D26E6">
            <w:pPr>
              <w:jc w:val="center"/>
              <w:rPr>
                <w:b/>
                <w:color w:val="000000" w:themeColor="text1"/>
              </w:rPr>
            </w:pPr>
          </w:p>
        </w:tc>
        <w:tc>
          <w:tcPr>
            <w:tcW w:w="3067" w:type="dxa"/>
          </w:tcPr>
          <w:p w:rsidR="000D7C0A" w:rsidRPr="002D65C4" w:rsidRDefault="000D7C0A" w:rsidP="006D26E6">
            <w:pPr>
              <w:rPr>
                <w:b/>
                <w:color w:val="000000" w:themeColor="text1"/>
              </w:rPr>
            </w:pPr>
            <w:r>
              <w:rPr>
                <w:b/>
                <w:color w:val="000000" w:themeColor="text1"/>
              </w:rPr>
              <w:t>Итого</w:t>
            </w:r>
            <w:r w:rsidRPr="002D65C4">
              <w:rPr>
                <w:b/>
                <w:color w:val="000000" w:themeColor="text1"/>
              </w:rPr>
              <w:t>:</w:t>
            </w:r>
          </w:p>
        </w:tc>
        <w:tc>
          <w:tcPr>
            <w:tcW w:w="1194" w:type="dxa"/>
          </w:tcPr>
          <w:p w:rsidR="000D7C0A" w:rsidRPr="002D65C4" w:rsidRDefault="000D7C0A" w:rsidP="006D26E6">
            <w:pPr>
              <w:jc w:val="center"/>
              <w:rPr>
                <w:b/>
              </w:rPr>
            </w:pPr>
            <w:r w:rsidRPr="002D65C4">
              <w:rPr>
                <w:b/>
              </w:rPr>
              <w:t>12,2</w:t>
            </w:r>
          </w:p>
        </w:tc>
        <w:tc>
          <w:tcPr>
            <w:tcW w:w="3909" w:type="dxa"/>
          </w:tcPr>
          <w:p w:rsidR="000D7C0A" w:rsidRDefault="000D7C0A" w:rsidP="006D26E6">
            <w:pPr>
              <w:rPr>
                <w:color w:val="000000" w:themeColor="text1"/>
              </w:rPr>
            </w:pPr>
            <w:r>
              <w:rPr>
                <w:color w:val="000000" w:themeColor="text1"/>
              </w:rPr>
              <w:t>-</w:t>
            </w:r>
          </w:p>
        </w:tc>
        <w:tc>
          <w:tcPr>
            <w:tcW w:w="4536" w:type="dxa"/>
          </w:tcPr>
          <w:p w:rsidR="000D7C0A" w:rsidRDefault="000D7C0A" w:rsidP="006D26E6">
            <w:r>
              <w:t>-</w:t>
            </w:r>
          </w:p>
        </w:tc>
      </w:tr>
      <w:tr w:rsidR="000D7C0A" w:rsidTr="006D26E6">
        <w:tc>
          <w:tcPr>
            <w:tcW w:w="2604" w:type="dxa"/>
            <w:vMerge w:val="restart"/>
            <w:vAlign w:val="center"/>
          </w:tcPr>
          <w:p w:rsidR="000D7C0A" w:rsidRPr="008D2652" w:rsidRDefault="000D7C0A" w:rsidP="006D26E6">
            <w:pPr>
              <w:spacing w:before="120"/>
              <w:jc w:val="center"/>
              <w:rPr>
                <w:b/>
                <w:color w:val="000000" w:themeColor="text1"/>
              </w:rPr>
            </w:pPr>
            <w:r w:rsidRPr="008D2652">
              <w:rPr>
                <w:b/>
                <w:color w:val="000000" w:themeColor="text1"/>
              </w:rPr>
              <w:t>Р-3</w:t>
            </w:r>
          </w:p>
          <w:p w:rsidR="000D7C0A" w:rsidRDefault="000D7C0A" w:rsidP="006D26E6">
            <w:pPr>
              <w:jc w:val="center"/>
              <w:rPr>
                <w:color w:val="000000" w:themeColor="text1"/>
                <w:sz w:val="22"/>
                <w:szCs w:val="22"/>
              </w:rPr>
            </w:pPr>
            <w:r>
              <w:rPr>
                <w:color w:val="000000" w:themeColor="text1"/>
              </w:rPr>
              <w:t>Зона лесов</w:t>
            </w:r>
          </w:p>
        </w:tc>
        <w:tc>
          <w:tcPr>
            <w:tcW w:w="3067" w:type="dxa"/>
          </w:tcPr>
          <w:p w:rsidR="000D7C0A" w:rsidRPr="002D65C4" w:rsidRDefault="000D7C0A" w:rsidP="006D26E6">
            <w:pPr>
              <w:rPr>
                <w:color w:val="000000" w:themeColor="text1"/>
              </w:rPr>
            </w:pPr>
            <w:r>
              <w:rPr>
                <w:color w:val="000000" w:themeColor="text1"/>
              </w:rPr>
              <w:t>Существующее использование.</w:t>
            </w:r>
          </w:p>
        </w:tc>
        <w:tc>
          <w:tcPr>
            <w:tcW w:w="1194" w:type="dxa"/>
          </w:tcPr>
          <w:p w:rsidR="000D7C0A" w:rsidRDefault="000D7C0A" w:rsidP="006D26E6">
            <w:pPr>
              <w:jc w:val="center"/>
            </w:pPr>
            <w:r>
              <w:t>12715,6</w:t>
            </w:r>
          </w:p>
        </w:tc>
        <w:tc>
          <w:tcPr>
            <w:tcW w:w="3909" w:type="dxa"/>
          </w:tcPr>
          <w:p w:rsidR="000D7C0A" w:rsidRPr="00900870" w:rsidRDefault="00A96C73" w:rsidP="000E532B">
            <w:r>
              <w:rPr>
                <w:color w:val="000000" w:themeColor="text1"/>
              </w:rPr>
              <w:t xml:space="preserve">Сохранение функционального использования с существующими параметрами </w:t>
            </w:r>
          </w:p>
        </w:tc>
        <w:tc>
          <w:tcPr>
            <w:tcW w:w="4536" w:type="dxa"/>
          </w:tcPr>
          <w:p w:rsidR="000D7C0A" w:rsidRDefault="000D7C0A" w:rsidP="006D26E6">
            <w:r>
              <w:t>-</w:t>
            </w:r>
          </w:p>
        </w:tc>
      </w:tr>
      <w:tr w:rsidR="000E532B" w:rsidTr="006D26E6">
        <w:tc>
          <w:tcPr>
            <w:tcW w:w="2604" w:type="dxa"/>
            <w:vMerge/>
            <w:vAlign w:val="center"/>
          </w:tcPr>
          <w:p w:rsidR="000E532B" w:rsidRPr="008D2652" w:rsidRDefault="000E532B" w:rsidP="006D26E6">
            <w:pPr>
              <w:spacing w:before="120"/>
              <w:jc w:val="center"/>
              <w:rPr>
                <w:b/>
                <w:color w:val="000000" w:themeColor="text1"/>
              </w:rPr>
            </w:pPr>
          </w:p>
        </w:tc>
        <w:tc>
          <w:tcPr>
            <w:tcW w:w="3067" w:type="dxa"/>
          </w:tcPr>
          <w:p w:rsidR="000E532B" w:rsidRPr="003C67B9" w:rsidRDefault="000E532B" w:rsidP="000E532B">
            <w:pPr>
              <w:rPr>
                <w:color w:val="000000" w:themeColor="text1"/>
              </w:rPr>
            </w:pPr>
            <w:r w:rsidRPr="003C67B9">
              <w:rPr>
                <w:color w:val="000000" w:themeColor="text1"/>
              </w:rPr>
              <w:t>Существующая застройка лесного поселка</w:t>
            </w:r>
            <w:r w:rsidR="00D52174" w:rsidRPr="003C67B9">
              <w:rPr>
                <w:color w:val="000000" w:themeColor="text1"/>
              </w:rPr>
              <w:t xml:space="preserve"> п. Листвянка</w:t>
            </w:r>
          </w:p>
        </w:tc>
        <w:tc>
          <w:tcPr>
            <w:tcW w:w="1194" w:type="dxa"/>
          </w:tcPr>
          <w:p w:rsidR="000E532B" w:rsidRPr="003C67B9" w:rsidRDefault="000E532B" w:rsidP="006D26E6">
            <w:pPr>
              <w:jc w:val="center"/>
            </w:pPr>
            <w:r w:rsidRPr="003C67B9">
              <w:t>1,6</w:t>
            </w:r>
          </w:p>
        </w:tc>
        <w:tc>
          <w:tcPr>
            <w:tcW w:w="3909" w:type="dxa"/>
          </w:tcPr>
          <w:p w:rsidR="000E532B" w:rsidRPr="003C67B9" w:rsidRDefault="003C67B9" w:rsidP="00C57BED">
            <w:pPr>
              <w:rPr>
                <w:color w:val="000000" w:themeColor="text1"/>
              </w:rPr>
            </w:pPr>
            <w:r>
              <w:rPr>
                <w:color w:val="000000" w:themeColor="text1"/>
              </w:rPr>
              <w:t>Изъятие</w:t>
            </w:r>
            <w:r w:rsidR="000E532B" w:rsidRPr="003C67B9">
              <w:rPr>
                <w:color w:val="000000" w:themeColor="text1"/>
              </w:rPr>
              <w:t xml:space="preserve"> земель лесного фонда </w:t>
            </w:r>
            <w:r>
              <w:rPr>
                <w:color w:val="000000" w:themeColor="text1"/>
              </w:rPr>
              <w:t xml:space="preserve">с включением </w:t>
            </w:r>
            <w:r w:rsidR="000E532B" w:rsidRPr="003C67B9">
              <w:rPr>
                <w:color w:val="000000" w:themeColor="text1"/>
              </w:rPr>
              <w:t>в границы населенного пункта</w:t>
            </w:r>
          </w:p>
        </w:tc>
        <w:tc>
          <w:tcPr>
            <w:tcW w:w="4536" w:type="dxa"/>
          </w:tcPr>
          <w:p w:rsidR="000E532B" w:rsidRDefault="000E532B" w:rsidP="006D26E6"/>
        </w:tc>
      </w:tr>
      <w:tr w:rsidR="000D7C0A" w:rsidTr="006D26E6">
        <w:tc>
          <w:tcPr>
            <w:tcW w:w="2604" w:type="dxa"/>
            <w:vMerge/>
            <w:tcBorders>
              <w:bottom w:val="single" w:sz="4" w:space="0" w:color="auto"/>
            </w:tcBorders>
          </w:tcPr>
          <w:p w:rsidR="000D7C0A" w:rsidRDefault="000D7C0A" w:rsidP="006D26E6">
            <w:pPr>
              <w:jc w:val="center"/>
              <w:rPr>
                <w:color w:val="000000" w:themeColor="text1"/>
                <w:sz w:val="22"/>
                <w:szCs w:val="22"/>
              </w:rPr>
            </w:pPr>
          </w:p>
        </w:tc>
        <w:tc>
          <w:tcPr>
            <w:tcW w:w="3067" w:type="dxa"/>
            <w:tcBorders>
              <w:bottom w:val="single" w:sz="4" w:space="0" w:color="auto"/>
            </w:tcBorders>
          </w:tcPr>
          <w:p w:rsidR="000D7C0A" w:rsidRPr="002D65C4" w:rsidRDefault="000D7C0A" w:rsidP="006D26E6">
            <w:pPr>
              <w:rPr>
                <w:b/>
              </w:rPr>
            </w:pPr>
            <w:r>
              <w:rPr>
                <w:b/>
              </w:rPr>
              <w:t>Итого</w:t>
            </w:r>
            <w:r w:rsidRPr="002D65C4">
              <w:rPr>
                <w:b/>
              </w:rPr>
              <w:t>:</w:t>
            </w:r>
          </w:p>
        </w:tc>
        <w:tc>
          <w:tcPr>
            <w:tcW w:w="1194" w:type="dxa"/>
            <w:tcBorders>
              <w:bottom w:val="single" w:sz="4" w:space="0" w:color="auto"/>
            </w:tcBorders>
          </w:tcPr>
          <w:p w:rsidR="000D7C0A" w:rsidRPr="000E532B" w:rsidRDefault="000E532B" w:rsidP="000E532B">
            <w:pPr>
              <w:jc w:val="center"/>
              <w:rPr>
                <w:b/>
              </w:rPr>
            </w:pPr>
            <w:r w:rsidRPr="000E532B">
              <w:rPr>
                <w:b/>
              </w:rPr>
              <w:t>127</w:t>
            </w:r>
            <w:r>
              <w:rPr>
                <w:b/>
              </w:rPr>
              <w:t>14</w:t>
            </w:r>
          </w:p>
        </w:tc>
        <w:tc>
          <w:tcPr>
            <w:tcW w:w="3909" w:type="dxa"/>
            <w:tcBorders>
              <w:bottom w:val="single" w:sz="4" w:space="0" w:color="auto"/>
            </w:tcBorders>
          </w:tcPr>
          <w:p w:rsidR="000D7C0A" w:rsidRPr="00900870" w:rsidRDefault="007C2C6E" w:rsidP="00065FED">
            <w:r>
              <w:t>-</w:t>
            </w:r>
          </w:p>
        </w:tc>
        <w:tc>
          <w:tcPr>
            <w:tcW w:w="4536" w:type="dxa"/>
            <w:tcBorders>
              <w:bottom w:val="single" w:sz="4" w:space="0" w:color="auto"/>
            </w:tcBorders>
          </w:tcPr>
          <w:p w:rsidR="000D7C0A" w:rsidRDefault="000D7C0A" w:rsidP="006D26E6">
            <w:r>
              <w:t>-</w:t>
            </w:r>
          </w:p>
        </w:tc>
      </w:tr>
      <w:tr w:rsidR="000D7C0A" w:rsidTr="006D26E6">
        <w:tc>
          <w:tcPr>
            <w:tcW w:w="2604" w:type="dxa"/>
            <w:vMerge w:val="restart"/>
            <w:tcBorders>
              <w:bottom w:val="nil"/>
            </w:tcBorders>
            <w:vAlign w:val="center"/>
          </w:tcPr>
          <w:p w:rsidR="000D7C0A" w:rsidRPr="00D90766" w:rsidRDefault="000D7C0A" w:rsidP="006D26E6">
            <w:pPr>
              <w:spacing w:before="120"/>
              <w:jc w:val="center"/>
              <w:rPr>
                <w:b/>
                <w:color w:val="000000" w:themeColor="text1"/>
              </w:rPr>
            </w:pPr>
            <w:r>
              <w:rPr>
                <w:b/>
                <w:color w:val="000000" w:themeColor="text1"/>
              </w:rPr>
              <w:t>Р-4</w:t>
            </w:r>
          </w:p>
          <w:p w:rsidR="000D7C0A" w:rsidRDefault="000D7C0A" w:rsidP="006D26E6">
            <w:pPr>
              <w:jc w:val="center"/>
              <w:rPr>
                <w:color w:val="000000" w:themeColor="text1"/>
                <w:sz w:val="22"/>
                <w:szCs w:val="22"/>
              </w:rPr>
            </w:pPr>
            <w:r w:rsidRPr="0021171B">
              <w:rPr>
                <w:color w:val="000000" w:themeColor="text1"/>
              </w:rPr>
              <w:t xml:space="preserve">Зона объектов </w:t>
            </w:r>
            <w:r>
              <w:rPr>
                <w:color w:val="000000" w:themeColor="text1"/>
              </w:rPr>
              <w:t>физической культуры и спорта</w:t>
            </w:r>
          </w:p>
        </w:tc>
        <w:tc>
          <w:tcPr>
            <w:tcW w:w="3067" w:type="dxa"/>
            <w:tcBorders>
              <w:bottom w:val="nil"/>
            </w:tcBorders>
          </w:tcPr>
          <w:p w:rsidR="000D7C0A" w:rsidRDefault="000D7C0A" w:rsidP="006D26E6">
            <w:pPr>
              <w:rPr>
                <w:color w:val="000000" w:themeColor="text1"/>
              </w:rPr>
            </w:pPr>
            <w:r>
              <w:rPr>
                <w:color w:val="000000" w:themeColor="text1"/>
              </w:rPr>
              <w:t>Существующая застройка</w:t>
            </w:r>
          </w:p>
          <w:p w:rsidR="000D7C0A" w:rsidRPr="003105AF" w:rsidRDefault="000D7C0A" w:rsidP="006D26E6">
            <w:pPr>
              <w:rPr>
                <w:color w:val="000000" w:themeColor="text1"/>
              </w:rPr>
            </w:pPr>
            <w:r w:rsidRPr="003105AF">
              <w:rPr>
                <w:color w:val="000000" w:themeColor="text1"/>
              </w:rPr>
              <w:t>д. Березняки</w:t>
            </w:r>
          </w:p>
          <w:p w:rsidR="000D7C0A" w:rsidRDefault="000D7C0A" w:rsidP="006D26E6">
            <w:r>
              <w:t>с. Бужаниново</w:t>
            </w:r>
          </w:p>
        </w:tc>
        <w:tc>
          <w:tcPr>
            <w:tcW w:w="1194" w:type="dxa"/>
            <w:tcBorders>
              <w:bottom w:val="nil"/>
            </w:tcBorders>
          </w:tcPr>
          <w:p w:rsidR="000D7C0A" w:rsidRDefault="000D7C0A" w:rsidP="006D26E6">
            <w:pPr>
              <w:jc w:val="center"/>
            </w:pPr>
            <w:r>
              <w:t>2,7</w:t>
            </w:r>
          </w:p>
        </w:tc>
        <w:tc>
          <w:tcPr>
            <w:tcW w:w="3909" w:type="dxa"/>
            <w:tcBorders>
              <w:bottom w:val="nil"/>
            </w:tcBorders>
          </w:tcPr>
          <w:p w:rsidR="000D7C0A" w:rsidRPr="00900870" w:rsidRDefault="000D7C0A" w:rsidP="006D26E6">
            <w:r>
              <w:rPr>
                <w:color w:val="000000" w:themeColor="text1"/>
              </w:rPr>
              <w:t>Сохранение функционального использования с существующими параметрами.</w:t>
            </w:r>
          </w:p>
        </w:tc>
        <w:tc>
          <w:tcPr>
            <w:tcW w:w="4536" w:type="dxa"/>
            <w:tcBorders>
              <w:bottom w:val="nil"/>
            </w:tcBorders>
          </w:tcPr>
          <w:p w:rsidR="000D7C0A" w:rsidRDefault="000D7C0A" w:rsidP="006D26E6">
            <w:r>
              <w:t>-</w:t>
            </w:r>
          </w:p>
        </w:tc>
      </w:tr>
      <w:tr w:rsidR="000D7C0A" w:rsidTr="006D26E6">
        <w:tc>
          <w:tcPr>
            <w:tcW w:w="2604" w:type="dxa"/>
            <w:vMerge/>
          </w:tcPr>
          <w:p w:rsidR="000D7C0A" w:rsidRDefault="000D7C0A" w:rsidP="006D26E6">
            <w:pPr>
              <w:jc w:val="center"/>
              <w:rPr>
                <w:color w:val="000000" w:themeColor="text1"/>
                <w:sz w:val="22"/>
                <w:szCs w:val="22"/>
              </w:rPr>
            </w:pPr>
          </w:p>
        </w:tc>
        <w:tc>
          <w:tcPr>
            <w:tcW w:w="3067" w:type="dxa"/>
            <w:tcBorders>
              <w:bottom w:val="nil"/>
            </w:tcBorders>
          </w:tcPr>
          <w:p w:rsidR="000D7C0A" w:rsidRDefault="000D7C0A" w:rsidP="006D26E6">
            <w:r>
              <w:rPr>
                <w:color w:val="000000" w:themeColor="text1"/>
              </w:rPr>
              <w:t>Новое строительство</w:t>
            </w:r>
          </w:p>
        </w:tc>
        <w:tc>
          <w:tcPr>
            <w:tcW w:w="1194" w:type="dxa"/>
            <w:tcBorders>
              <w:bottom w:val="nil"/>
            </w:tcBorders>
          </w:tcPr>
          <w:p w:rsidR="000D7C0A" w:rsidRDefault="000D7C0A" w:rsidP="006D26E6">
            <w:pPr>
              <w:jc w:val="center"/>
            </w:pPr>
          </w:p>
        </w:tc>
        <w:tc>
          <w:tcPr>
            <w:tcW w:w="3909" w:type="dxa"/>
            <w:tcBorders>
              <w:bottom w:val="nil"/>
            </w:tcBorders>
          </w:tcPr>
          <w:p w:rsidR="000D7C0A" w:rsidRPr="00900870" w:rsidRDefault="000D7C0A" w:rsidP="006D26E6"/>
        </w:tc>
        <w:tc>
          <w:tcPr>
            <w:tcW w:w="4536" w:type="dxa"/>
            <w:tcBorders>
              <w:bottom w:val="nil"/>
            </w:tcBorders>
          </w:tcPr>
          <w:p w:rsidR="000D7C0A" w:rsidRDefault="000D7C0A" w:rsidP="006D26E6"/>
        </w:tc>
      </w:tr>
      <w:tr w:rsidR="000D7C0A" w:rsidTr="006D26E6">
        <w:tc>
          <w:tcPr>
            <w:tcW w:w="2604" w:type="dxa"/>
            <w:vMerge/>
          </w:tcPr>
          <w:p w:rsidR="000D7C0A" w:rsidRDefault="000D7C0A" w:rsidP="006D26E6">
            <w:pPr>
              <w:jc w:val="center"/>
              <w:rPr>
                <w:color w:val="000000" w:themeColor="text1"/>
                <w:sz w:val="22"/>
                <w:szCs w:val="22"/>
              </w:rPr>
            </w:pPr>
          </w:p>
        </w:tc>
        <w:tc>
          <w:tcPr>
            <w:tcW w:w="3067" w:type="dxa"/>
            <w:tcBorders>
              <w:top w:val="nil"/>
            </w:tcBorders>
          </w:tcPr>
          <w:p w:rsidR="000D7C0A" w:rsidRDefault="000D7C0A" w:rsidP="006D26E6">
            <w:pPr>
              <w:rPr>
                <w:color w:val="000000" w:themeColor="text1"/>
              </w:rPr>
            </w:pPr>
            <w:r>
              <w:rPr>
                <w:color w:val="000000" w:themeColor="text1"/>
              </w:rPr>
              <w:t>д. Березняки</w:t>
            </w:r>
          </w:p>
          <w:p w:rsidR="000D7C0A" w:rsidRPr="003F2E40" w:rsidRDefault="000D7C0A" w:rsidP="006D26E6">
            <w:pPr>
              <w:rPr>
                <w:color w:val="000000" w:themeColor="text1"/>
              </w:rPr>
            </w:pPr>
            <w:r>
              <w:rPr>
                <w:color w:val="000000" w:themeColor="text1"/>
              </w:rPr>
              <w:t>Без указания местоположения</w:t>
            </w:r>
          </w:p>
        </w:tc>
        <w:tc>
          <w:tcPr>
            <w:tcW w:w="1194" w:type="dxa"/>
            <w:tcBorders>
              <w:top w:val="nil"/>
            </w:tcBorders>
          </w:tcPr>
          <w:p w:rsidR="000D7C0A" w:rsidRDefault="000D7C0A" w:rsidP="006D26E6">
            <w:pPr>
              <w:jc w:val="center"/>
            </w:pPr>
            <w:r>
              <w:t>1,0</w:t>
            </w:r>
          </w:p>
          <w:p w:rsidR="000D7C0A" w:rsidRDefault="000D7C0A" w:rsidP="006D26E6">
            <w:pPr>
              <w:jc w:val="center"/>
            </w:pPr>
          </w:p>
          <w:p w:rsidR="000D7C0A" w:rsidRDefault="000D7C0A" w:rsidP="006D26E6">
            <w:pPr>
              <w:jc w:val="center"/>
            </w:pPr>
            <w:r>
              <w:t>2,1</w:t>
            </w:r>
          </w:p>
        </w:tc>
        <w:tc>
          <w:tcPr>
            <w:tcW w:w="3909" w:type="dxa"/>
            <w:tcBorders>
              <w:top w:val="nil"/>
            </w:tcBorders>
          </w:tcPr>
          <w:p w:rsidR="000D7C0A" w:rsidRPr="00900870" w:rsidRDefault="000D7C0A" w:rsidP="006D26E6">
            <w:r>
              <w:t>Этажность – не выше 3 этажей.</w:t>
            </w:r>
          </w:p>
        </w:tc>
        <w:tc>
          <w:tcPr>
            <w:tcW w:w="4536" w:type="dxa"/>
            <w:tcBorders>
              <w:top w:val="nil"/>
            </w:tcBorders>
          </w:tcPr>
          <w:p w:rsidR="000D7C0A" w:rsidRDefault="000D7C0A" w:rsidP="006D26E6">
            <w:pPr>
              <w:rPr>
                <w:b/>
              </w:rPr>
            </w:pPr>
            <w:r>
              <w:t xml:space="preserve">ФОК с бассейном </w:t>
            </w:r>
            <w:r w:rsidRPr="003F2E40">
              <w:rPr>
                <w:b/>
              </w:rPr>
              <w:t>(М)</w:t>
            </w:r>
            <w:r>
              <w:rPr>
                <w:b/>
              </w:rPr>
              <w:t>.</w:t>
            </w:r>
          </w:p>
          <w:p w:rsidR="000D7C0A" w:rsidRDefault="000D7C0A" w:rsidP="006D26E6">
            <w:pPr>
              <w:rPr>
                <w:b/>
              </w:rPr>
            </w:pPr>
          </w:p>
          <w:p w:rsidR="000D7C0A" w:rsidRPr="005925B6" w:rsidRDefault="000D7C0A" w:rsidP="006D26E6">
            <w:r w:rsidRPr="005925B6">
              <w:t>Плоскостные с</w:t>
            </w:r>
            <w:r>
              <w:t>п</w:t>
            </w:r>
            <w:r w:rsidRPr="005925B6">
              <w:t>ортивные сооружения</w:t>
            </w:r>
            <w:r>
              <w:t>.</w:t>
            </w:r>
          </w:p>
        </w:tc>
      </w:tr>
      <w:tr w:rsidR="000D7C0A" w:rsidTr="006D26E6">
        <w:tc>
          <w:tcPr>
            <w:tcW w:w="2604" w:type="dxa"/>
            <w:vMerge/>
            <w:tcBorders>
              <w:bottom w:val="single" w:sz="4" w:space="0" w:color="auto"/>
            </w:tcBorders>
          </w:tcPr>
          <w:p w:rsidR="000D7C0A" w:rsidRDefault="000D7C0A" w:rsidP="006D26E6">
            <w:pPr>
              <w:jc w:val="center"/>
              <w:rPr>
                <w:color w:val="000000" w:themeColor="text1"/>
                <w:sz w:val="22"/>
                <w:szCs w:val="22"/>
              </w:rPr>
            </w:pPr>
          </w:p>
        </w:tc>
        <w:tc>
          <w:tcPr>
            <w:tcW w:w="3067" w:type="dxa"/>
            <w:tcBorders>
              <w:bottom w:val="single" w:sz="4" w:space="0" w:color="auto"/>
            </w:tcBorders>
          </w:tcPr>
          <w:p w:rsidR="000D7C0A" w:rsidRPr="005925B6" w:rsidRDefault="000D7C0A" w:rsidP="006D26E6">
            <w:pPr>
              <w:rPr>
                <w:b/>
              </w:rPr>
            </w:pPr>
            <w:r>
              <w:rPr>
                <w:b/>
              </w:rPr>
              <w:t>Ито</w:t>
            </w:r>
            <w:r w:rsidRPr="005925B6">
              <w:rPr>
                <w:b/>
              </w:rPr>
              <w:t>го:</w:t>
            </w:r>
          </w:p>
        </w:tc>
        <w:tc>
          <w:tcPr>
            <w:tcW w:w="1194" w:type="dxa"/>
            <w:tcBorders>
              <w:bottom w:val="single" w:sz="4" w:space="0" w:color="auto"/>
            </w:tcBorders>
          </w:tcPr>
          <w:p w:rsidR="000D7C0A" w:rsidRPr="005925B6" w:rsidRDefault="000D7C0A" w:rsidP="006D26E6">
            <w:pPr>
              <w:jc w:val="center"/>
              <w:rPr>
                <w:b/>
              </w:rPr>
            </w:pPr>
            <w:r w:rsidRPr="005925B6">
              <w:rPr>
                <w:b/>
              </w:rPr>
              <w:t>5,8</w:t>
            </w:r>
          </w:p>
        </w:tc>
        <w:tc>
          <w:tcPr>
            <w:tcW w:w="3909" w:type="dxa"/>
            <w:tcBorders>
              <w:bottom w:val="single" w:sz="4" w:space="0" w:color="auto"/>
            </w:tcBorders>
          </w:tcPr>
          <w:p w:rsidR="000D7C0A" w:rsidRPr="00900870" w:rsidRDefault="000D7C0A" w:rsidP="006D26E6"/>
        </w:tc>
        <w:tc>
          <w:tcPr>
            <w:tcW w:w="4536" w:type="dxa"/>
            <w:tcBorders>
              <w:bottom w:val="single" w:sz="4" w:space="0" w:color="auto"/>
            </w:tcBorders>
          </w:tcPr>
          <w:p w:rsidR="000D7C0A" w:rsidRDefault="000D7C0A" w:rsidP="006D26E6"/>
        </w:tc>
      </w:tr>
      <w:tr w:rsidR="000D7C0A" w:rsidTr="006D26E6">
        <w:tc>
          <w:tcPr>
            <w:tcW w:w="2604" w:type="dxa"/>
            <w:vMerge w:val="restart"/>
            <w:vAlign w:val="center"/>
          </w:tcPr>
          <w:p w:rsidR="000D7C0A" w:rsidRDefault="000D7C0A" w:rsidP="006D26E6">
            <w:pPr>
              <w:jc w:val="center"/>
              <w:rPr>
                <w:color w:val="000000" w:themeColor="text1"/>
              </w:rPr>
            </w:pPr>
            <w:r>
              <w:rPr>
                <w:b/>
                <w:color w:val="000000" w:themeColor="text1"/>
              </w:rPr>
              <w:t>Р-5</w:t>
            </w:r>
          </w:p>
          <w:p w:rsidR="000D7C0A" w:rsidRDefault="000D7C0A" w:rsidP="006D26E6">
            <w:pPr>
              <w:jc w:val="center"/>
              <w:rPr>
                <w:color w:val="000000" w:themeColor="text1"/>
                <w:sz w:val="22"/>
                <w:szCs w:val="22"/>
              </w:rPr>
            </w:pPr>
            <w:r>
              <w:rPr>
                <w:color w:val="000000" w:themeColor="text1"/>
              </w:rPr>
              <w:t>Зона объектов отдыха и туризма</w:t>
            </w:r>
          </w:p>
        </w:tc>
        <w:tc>
          <w:tcPr>
            <w:tcW w:w="3067" w:type="dxa"/>
            <w:tcBorders>
              <w:bottom w:val="single" w:sz="4" w:space="0" w:color="auto"/>
            </w:tcBorders>
          </w:tcPr>
          <w:p w:rsidR="000D7C0A" w:rsidRDefault="000D7C0A" w:rsidP="006D26E6">
            <w:pPr>
              <w:rPr>
                <w:color w:val="000000" w:themeColor="text1"/>
              </w:rPr>
            </w:pPr>
            <w:r>
              <w:rPr>
                <w:color w:val="000000" w:themeColor="text1"/>
              </w:rPr>
              <w:t>Существующая застройка</w:t>
            </w:r>
          </w:p>
          <w:p w:rsidR="000D7C0A" w:rsidRDefault="000D7C0A" w:rsidP="006D26E6"/>
        </w:tc>
        <w:tc>
          <w:tcPr>
            <w:tcW w:w="1194" w:type="dxa"/>
            <w:tcBorders>
              <w:bottom w:val="single" w:sz="4" w:space="0" w:color="auto"/>
            </w:tcBorders>
          </w:tcPr>
          <w:p w:rsidR="000D7C0A" w:rsidRDefault="000D7C0A" w:rsidP="006D26E6">
            <w:pPr>
              <w:jc w:val="center"/>
            </w:pPr>
            <w:r>
              <w:t>112,4</w:t>
            </w:r>
          </w:p>
        </w:tc>
        <w:tc>
          <w:tcPr>
            <w:tcW w:w="3909" w:type="dxa"/>
            <w:tcBorders>
              <w:bottom w:val="single" w:sz="4" w:space="0" w:color="auto"/>
            </w:tcBorders>
          </w:tcPr>
          <w:p w:rsidR="000D7C0A" w:rsidRPr="00900870" w:rsidRDefault="000D7C0A" w:rsidP="006D26E6">
            <w:r>
              <w:rPr>
                <w:color w:val="000000" w:themeColor="text1"/>
              </w:rPr>
              <w:t>Сохранение функционального использования с существующими параметрами.</w:t>
            </w:r>
          </w:p>
        </w:tc>
        <w:tc>
          <w:tcPr>
            <w:tcW w:w="4536" w:type="dxa"/>
            <w:tcBorders>
              <w:bottom w:val="single" w:sz="4" w:space="0" w:color="auto"/>
            </w:tcBorders>
          </w:tcPr>
          <w:p w:rsidR="000D7C0A" w:rsidRDefault="000D7C0A" w:rsidP="006D26E6">
            <w:r>
              <w:t>-</w:t>
            </w:r>
          </w:p>
        </w:tc>
      </w:tr>
      <w:tr w:rsidR="000D7C0A" w:rsidTr="006D26E6">
        <w:tc>
          <w:tcPr>
            <w:tcW w:w="2604" w:type="dxa"/>
            <w:vMerge/>
          </w:tcPr>
          <w:p w:rsidR="000D7C0A" w:rsidRDefault="000D7C0A" w:rsidP="006D26E6">
            <w:pPr>
              <w:jc w:val="center"/>
              <w:rPr>
                <w:color w:val="000000" w:themeColor="text1"/>
                <w:sz w:val="22"/>
                <w:szCs w:val="22"/>
              </w:rPr>
            </w:pPr>
          </w:p>
        </w:tc>
        <w:tc>
          <w:tcPr>
            <w:tcW w:w="3067" w:type="dxa"/>
            <w:tcBorders>
              <w:bottom w:val="nil"/>
            </w:tcBorders>
          </w:tcPr>
          <w:p w:rsidR="000D7C0A" w:rsidRDefault="000D7C0A" w:rsidP="006D26E6">
            <w:r>
              <w:rPr>
                <w:color w:val="000000" w:themeColor="text1"/>
              </w:rPr>
              <w:t>Новое строительство</w:t>
            </w:r>
          </w:p>
        </w:tc>
        <w:tc>
          <w:tcPr>
            <w:tcW w:w="1194" w:type="dxa"/>
            <w:tcBorders>
              <w:bottom w:val="nil"/>
            </w:tcBorders>
          </w:tcPr>
          <w:p w:rsidR="000D7C0A" w:rsidRDefault="000D7C0A" w:rsidP="006D26E6">
            <w:pPr>
              <w:jc w:val="center"/>
            </w:pPr>
          </w:p>
        </w:tc>
        <w:tc>
          <w:tcPr>
            <w:tcW w:w="3909" w:type="dxa"/>
            <w:tcBorders>
              <w:bottom w:val="nil"/>
            </w:tcBorders>
          </w:tcPr>
          <w:p w:rsidR="000D7C0A" w:rsidRPr="00900870" w:rsidRDefault="000D7C0A" w:rsidP="006D26E6"/>
        </w:tc>
        <w:tc>
          <w:tcPr>
            <w:tcW w:w="4536" w:type="dxa"/>
            <w:tcBorders>
              <w:bottom w:val="nil"/>
            </w:tcBorders>
          </w:tcPr>
          <w:p w:rsidR="000D7C0A" w:rsidRDefault="000D7C0A" w:rsidP="006D26E6"/>
        </w:tc>
      </w:tr>
      <w:tr w:rsidR="000D7C0A" w:rsidTr="006D26E6">
        <w:tc>
          <w:tcPr>
            <w:tcW w:w="2604" w:type="dxa"/>
            <w:vMerge/>
          </w:tcPr>
          <w:p w:rsidR="000D7C0A" w:rsidRDefault="000D7C0A" w:rsidP="006D26E6">
            <w:pPr>
              <w:jc w:val="center"/>
              <w:rPr>
                <w:color w:val="000000" w:themeColor="text1"/>
                <w:sz w:val="22"/>
                <w:szCs w:val="22"/>
              </w:rPr>
            </w:pPr>
          </w:p>
        </w:tc>
        <w:tc>
          <w:tcPr>
            <w:tcW w:w="3067" w:type="dxa"/>
            <w:tcBorders>
              <w:top w:val="nil"/>
            </w:tcBorders>
          </w:tcPr>
          <w:p w:rsidR="000D7C0A" w:rsidRPr="003105AF" w:rsidRDefault="000D7C0A" w:rsidP="006D26E6">
            <w:pPr>
              <w:rPr>
                <w:color w:val="000000" w:themeColor="text1"/>
              </w:rPr>
            </w:pPr>
            <w:r w:rsidRPr="003105AF">
              <w:rPr>
                <w:color w:val="000000" w:themeColor="text1"/>
              </w:rPr>
              <w:t>д. Березняки</w:t>
            </w:r>
          </w:p>
          <w:p w:rsidR="000D7C0A" w:rsidRDefault="000D7C0A" w:rsidP="006D26E6">
            <w:pPr>
              <w:rPr>
                <w:color w:val="000000" w:themeColor="text1"/>
              </w:rPr>
            </w:pPr>
            <w:r w:rsidRPr="003105AF">
              <w:rPr>
                <w:color w:val="000000" w:themeColor="text1"/>
              </w:rPr>
              <w:lastRenderedPageBreak/>
              <w:t>д. Березняки</w:t>
            </w:r>
          </w:p>
          <w:p w:rsidR="000D7C0A" w:rsidRDefault="000D7C0A" w:rsidP="006D26E6">
            <w:pPr>
              <w:rPr>
                <w:color w:val="000000" w:themeColor="text1"/>
              </w:rPr>
            </w:pPr>
            <w:r>
              <w:rPr>
                <w:color w:val="000000" w:themeColor="text1"/>
              </w:rPr>
              <w:t>д. Дивово</w:t>
            </w:r>
          </w:p>
          <w:p w:rsidR="000D7C0A" w:rsidRDefault="000D7C0A" w:rsidP="006D26E6">
            <w:r>
              <w:rPr>
                <w:color w:val="000000" w:themeColor="text1"/>
              </w:rPr>
              <w:t>п. Беликово</w:t>
            </w:r>
          </w:p>
        </w:tc>
        <w:tc>
          <w:tcPr>
            <w:tcW w:w="1194" w:type="dxa"/>
            <w:tcBorders>
              <w:top w:val="nil"/>
            </w:tcBorders>
          </w:tcPr>
          <w:p w:rsidR="000D7C0A" w:rsidRDefault="000D7C0A" w:rsidP="006D26E6">
            <w:pPr>
              <w:jc w:val="center"/>
            </w:pPr>
            <w:r>
              <w:lastRenderedPageBreak/>
              <w:t>15,0</w:t>
            </w:r>
          </w:p>
          <w:p w:rsidR="000D7C0A" w:rsidRDefault="000D7C0A" w:rsidP="006D26E6">
            <w:pPr>
              <w:jc w:val="center"/>
            </w:pPr>
            <w:r>
              <w:lastRenderedPageBreak/>
              <w:t>7,0</w:t>
            </w:r>
          </w:p>
          <w:p w:rsidR="000D7C0A" w:rsidRDefault="000D7C0A" w:rsidP="006D26E6">
            <w:pPr>
              <w:jc w:val="center"/>
            </w:pPr>
            <w:r>
              <w:t>7,0</w:t>
            </w:r>
          </w:p>
          <w:p w:rsidR="000D7C0A" w:rsidRDefault="000D7C0A" w:rsidP="006D26E6">
            <w:pPr>
              <w:jc w:val="center"/>
            </w:pPr>
            <w:r>
              <w:t>5,0</w:t>
            </w:r>
          </w:p>
        </w:tc>
        <w:tc>
          <w:tcPr>
            <w:tcW w:w="3909" w:type="dxa"/>
            <w:tcBorders>
              <w:top w:val="nil"/>
            </w:tcBorders>
          </w:tcPr>
          <w:p w:rsidR="000D7C0A" w:rsidRDefault="000D7C0A" w:rsidP="006D26E6">
            <w:r>
              <w:lastRenderedPageBreak/>
              <w:t>Этажность – не выше 3 этажей.</w:t>
            </w:r>
          </w:p>
          <w:p w:rsidR="000D7C0A" w:rsidRDefault="000D7C0A" w:rsidP="006D26E6">
            <w:r>
              <w:lastRenderedPageBreak/>
              <w:t>Коэффициент застройки – 20%.</w:t>
            </w:r>
          </w:p>
          <w:p w:rsidR="000D7C0A" w:rsidRPr="00900870" w:rsidRDefault="000D7C0A" w:rsidP="006D26E6"/>
        </w:tc>
        <w:tc>
          <w:tcPr>
            <w:tcW w:w="4536" w:type="dxa"/>
            <w:tcBorders>
              <w:top w:val="nil"/>
            </w:tcBorders>
          </w:tcPr>
          <w:p w:rsidR="000D7C0A" w:rsidRDefault="000D7C0A" w:rsidP="006D26E6">
            <w:r>
              <w:lastRenderedPageBreak/>
              <w:t>-</w:t>
            </w:r>
          </w:p>
        </w:tc>
      </w:tr>
      <w:tr w:rsidR="000D7C0A" w:rsidTr="006D26E6">
        <w:tc>
          <w:tcPr>
            <w:tcW w:w="2604" w:type="dxa"/>
            <w:vMerge/>
          </w:tcPr>
          <w:p w:rsidR="000D7C0A" w:rsidRDefault="000D7C0A" w:rsidP="006D26E6">
            <w:pPr>
              <w:jc w:val="center"/>
              <w:rPr>
                <w:color w:val="000000" w:themeColor="text1"/>
                <w:sz w:val="22"/>
                <w:szCs w:val="22"/>
              </w:rPr>
            </w:pPr>
          </w:p>
        </w:tc>
        <w:tc>
          <w:tcPr>
            <w:tcW w:w="3067" w:type="dxa"/>
          </w:tcPr>
          <w:p w:rsidR="000D7C0A" w:rsidRPr="00766021" w:rsidRDefault="000D7C0A" w:rsidP="006D26E6">
            <w:pPr>
              <w:rPr>
                <w:b/>
              </w:rPr>
            </w:pPr>
            <w:r>
              <w:rPr>
                <w:b/>
              </w:rPr>
              <w:t>Ито</w:t>
            </w:r>
            <w:r w:rsidRPr="00766021">
              <w:rPr>
                <w:b/>
              </w:rPr>
              <w:t>го:</w:t>
            </w:r>
          </w:p>
        </w:tc>
        <w:tc>
          <w:tcPr>
            <w:tcW w:w="1194" w:type="dxa"/>
          </w:tcPr>
          <w:p w:rsidR="000D7C0A" w:rsidRPr="00766021" w:rsidRDefault="000D7C0A" w:rsidP="006D26E6">
            <w:pPr>
              <w:jc w:val="center"/>
              <w:rPr>
                <w:b/>
              </w:rPr>
            </w:pPr>
            <w:r>
              <w:rPr>
                <w:b/>
              </w:rPr>
              <w:t>146,4</w:t>
            </w:r>
          </w:p>
        </w:tc>
        <w:tc>
          <w:tcPr>
            <w:tcW w:w="3909" w:type="dxa"/>
          </w:tcPr>
          <w:p w:rsidR="000D7C0A" w:rsidRPr="00900870" w:rsidRDefault="000D7C0A" w:rsidP="006D26E6"/>
        </w:tc>
        <w:tc>
          <w:tcPr>
            <w:tcW w:w="4536" w:type="dxa"/>
          </w:tcPr>
          <w:p w:rsidR="000D7C0A" w:rsidRDefault="000D7C0A" w:rsidP="006D26E6"/>
        </w:tc>
      </w:tr>
      <w:tr w:rsidR="000D7C0A" w:rsidTr="006D26E6">
        <w:tc>
          <w:tcPr>
            <w:tcW w:w="2604" w:type="dxa"/>
            <w:tcBorders>
              <w:top w:val="single" w:sz="4" w:space="0" w:color="auto"/>
              <w:left w:val="nil"/>
              <w:bottom w:val="nil"/>
              <w:right w:val="nil"/>
            </w:tcBorders>
          </w:tcPr>
          <w:p w:rsidR="000D7C0A" w:rsidRDefault="000D7C0A" w:rsidP="006D26E6">
            <w:pPr>
              <w:jc w:val="center"/>
              <w:rPr>
                <w:b/>
                <w:color w:val="000000" w:themeColor="text1"/>
              </w:rPr>
            </w:pPr>
          </w:p>
        </w:tc>
        <w:tc>
          <w:tcPr>
            <w:tcW w:w="3067" w:type="dxa"/>
            <w:tcBorders>
              <w:top w:val="single" w:sz="4" w:space="0" w:color="auto"/>
              <w:left w:val="nil"/>
              <w:bottom w:val="nil"/>
              <w:right w:val="nil"/>
            </w:tcBorders>
          </w:tcPr>
          <w:p w:rsidR="000D7C0A" w:rsidRDefault="000D7C0A" w:rsidP="006D26E6">
            <w:pPr>
              <w:rPr>
                <w:color w:val="000000" w:themeColor="text1"/>
              </w:rPr>
            </w:pPr>
          </w:p>
        </w:tc>
        <w:tc>
          <w:tcPr>
            <w:tcW w:w="1194" w:type="dxa"/>
            <w:tcBorders>
              <w:top w:val="single" w:sz="4" w:space="0" w:color="auto"/>
              <w:left w:val="nil"/>
              <w:bottom w:val="nil"/>
              <w:right w:val="nil"/>
            </w:tcBorders>
          </w:tcPr>
          <w:p w:rsidR="000D7C0A" w:rsidRDefault="000D7C0A" w:rsidP="006D26E6">
            <w:pPr>
              <w:jc w:val="center"/>
            </w:pPr>
          </w:p>
        </w:tc>
        <w:tc>
          <w:tcPr>
            <w:tcW w:w="3909" w:type="dxa"/>
            <w:tcBorders>
              <w:top w:val="single" w:sz="4" w:space="0" w:color="auto"/>
              <w:left w:val="nil"/>
              <w:bottom w:val="nil"/>
              <w:right w:val="nil"/>
            </w:tcBorders>
          </w:tcPr>
          <w:p w:rsidR="000D7C0A" w:rsidRDefault="000D7C0A" w:rsidP="006D26E6">
            <w:pPr>
              <w:rPr>
                <w:color w:val="000000" w:themeColor="text1"/>
              </w:rPr>
            </w:pPr>
          </w:p>
        </w:tc>
        <w:tc>
          <w:tcPr>
            <w:tcW w:w="4536" w:type="dxa"/>
            <w:tcBorders>
              <w:top w:val="single" w:sz="4" w:space="0" w:color="auto"/>
              <w:left w:val="nil"/>
              <w:bottom w:val="nil"/>
              <w:right w:val="nil"/>
            </w:tcBorders>
          </w:tcPr>
          <w:p w:rsidR="000D7C0A" w:rsidRDefault="000D7C0A" w:rsidP="006D26E6"/>
        </w:tc>
      </w:tr>
      <w:tr w:rsidR="000D7C0A" w:rsidTr="006D26E6">
        <w:tc>
          <w:tcPr>
            <w:tcW w:w="2604" w:type="dxa"/>
            <w:tcBorders>
              <w:top w:val="nil"/>
              <w:left w:val="nil"/>
              <w:bottom w:val="single" w:sz="4" w:space="0" w:color="auto"/>
              <w:right w:val="nil"/>
            </w:tcBorders>
          </w:tcPr>
          <w:p w:rsidR="000D7C0A" w:rsidRDefault="000D7C0A" w:rsidP="006D26E6">
            <w:pPr>
              <w:jc w:val="center"/>
              <w:rPr>
                <w:b/>
                <w:color w:val="000000" w:themeColor="text1"/>
              </w:rPr>
            </w:pPr>
          </w:p>
        </w:tc>
        <w:tc>
          <w:tcPr>
            <w:tcW w:w="3067" w:type="dxa"/>
            <w:tcBorders>
              <w:top w:val="nil"/>
              <w:left w:val="nil"/>
              <w:bottom w:val="single" w:sz="4" w:space="0" w:color="auto"/>
              <w:right w:val="nil"/>
            </w:tcBorders>
          </w:tcPr>
          <w:p w:rsidR="000D7C0A" w:rsidRDefault="000D7C0A" w:rsidP="006D26E6">
            <w:pPr>
              <w:rPr>
                <w:color w:val="000000" w:themeColor="text1"/>
              </w:rPr>
            </w:pPr>
          </w:p>
        </w:tc>
        <w:tc>
          <w:tcPr>
            <w:tcW w:w="1194" w:type="dxa"/>
            <w:tcBorders>
              <w:top w:val="nil"/>
              <w:left w:val="nil"/>
              <w:bottom w:val="single" w:sz="4" w:space="0" w:color="auto"/>
              <w:right w:val="nil"/>
            </w:tcBorders>
          </w:tcPr>
          <w:p w:rsidR="000D7C0A" w:rsidRDefault="000D7C0A" w:rsidP="006D26E6">
            <w:pPr>
              <w:jc w:val="center"/>
            </w:pPr>
          </w:p>
        </w:tc>
        <w:tc>
          <w:tcPr>
            <w:tcW w:w="3909" w:type="dxa"/>
            <w:tcBorders>
              <w:top w:val="nil"/>
              <w:left w:val="nil"/>
              <w:bottom w:val="single" w:sz="4" w:space="0" w:color="auto"/>
              <w:right w:val="nil"/>
            </w:tcBorders>
          </w:tcPr>
          <w:p w:rsidR="000D7C0A" w:rsidRDefault="000D7C0A" w:rsidP="006D26E6">
            <w:pPr>
              <w:rPr>
                <w:color w:val="000000" w:themeColor="text1"/>
              </w:rPr>
            </w:pPr>
          </w:p>
        </w:tc>
        <w:tc>
          <w:tcPr>
            <w:tcW w:w="4536" w:type="dxa"/>
            <w:tcBorders>
              <w:top w:val="nil"/>
              <w:left w:val="nil"/>
              <w:bottom w:val="single" w:sz="4" w:space="0" w:color="auto"/>
              <w:right w:val="nil"/>
            </w:tcBorders>
          </w:tcPr>
          <w:p w:rsidR="000D7C0A" w:rsidRDefault="000D7C0A" w:rsidP="006D26E6">
            <w:pPr>
              <w:jc w:val="right"/>
            </w:pPr>
            <w:r>
              <w:t>Продолжение таблицы</w:t>
            </w:r>
          </w:p>
        </w:tc>
      </w:tr>
      <w:tr w:rsidR="000D7C0A" w:rsidTr="006D26E6">
        <w:tc>
          <w:tcPr>
            <w:tcW w:w="2604" w:type="dxa"/>
            <w:tcBorders>
              <w:top w:val="single" w:sz="4" w:space="0" w:color="auto"/>
            </w:tcBorders>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3067" w:type="dxa"/>
            <w:tcBorders>
              <w:top w:val="single" w:sz="4" w:space="0" w:color="auto"/>
              <w:bottom w:val="single" w:sz="4" w:space="0" w:color="auto"/>
            </w:tcBorders>
          </w:tcPr>
          <w:p w:rsidR="000D7C0A" w:rsidRDefault="000D7C0A" w:rsidP="006D26E6">
            <w:pPr>
              <w:jc w:val="center"/>
            </w:pPr>
            <w:r>
              <w:t>Местоположение мероприятия территориального планирования</w:t>
            </w:r>
          </w:p>
        </w:tc>
        <w:tc>
          <w:tcPr>
            <w:tcW w:w="1194" w:type="dxa"/>
            <w:tcBorders>
              <w:top w:val="single" w:sz="4" w:space="0" w:color="auto"/>
              <w:bottom w:val="single" w:sz="4" w:space="0" w:color="auto"/>
            </w:tcBorders>
          </w:tcPr>
          <w:p w:rsidR="000D7C0A" w:rsidRDefault="000D7C0A" w:rsidP="006D26E6">
            <w:pPr>
              <w:jc w:val="center"/>
            </w:pPr>
            <w:r>
              <w:t>Площадь зоны,</w:t>
            </w:r>
          </w:p>
          <w:p w:rsidR="000D7C0A" w:rsidRDefault="000D7C0A" w:rsidP="006D26E6">
            <w:pPr>
              <w:jc w:val="center"/>
            </w:pPr>
            <w:r>
              <w:t>га</w:t>
            </w:r>
          </w:p>
        </w:tc>
        <w:tc>
          <w:tcPr>
            <w:tcW w:w="3909" w:type="dxa"/>
            <w:tcBorders>
              <w:top w:val="single" w:sz="4" w:space="0" w:color="auto"/>
              <w:bottom w:val="single" w:sz="4" w:space="0" w:color="auto"/>
            </w:tcBorders>
          </w:tcPr>
          <w:p w:rsidR="000D7C0A" w:rsidRDefault="000D7C0A" w:rsidP="006D26E6">
            <w:pPr>
              <w:jc w:val="center"/>
            </w:pPr>
            <w:r w:rsidRPr="00900870">
              <w:t xml:space="preserve">Параметры планируемого развития </w:t>
            </w:r>
          </w:p>
        </w:tc>
        <w:tc>
          <w:tcPr>
            <w:tcW w:w="4536" w:type="dxa"/>
            <w:tcBorders>
              <w:top w:val="single" w:sz="4" w:space="0" w:color="auto"/>
              <w:bottom w:val="single" w:sz="4" w:space="0" w:color="auto"/>
            </w:tcBorders>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2604" w:type="dxa"/>
            <w:vMerge w:val="restart"/>
            <w:vAlign w:val="center"/>
          </w:tcPr>
          <w:p w:rsidR="000D7C0A" w:rsidRPr="00DF4A5E" w:rsidRDefault="000D7C0A" w:rsidP="006D26E6">
            <w:pPr>
              <w:jc w:val="center"/>
            </w:pPr>
            <w:r w:rsidRPr="00DF4A5E">
              <w:rPr>
                <w:b/>
              </w:rPr>
              <w:t>Р-6</w:t>
            </w:r>
          </w:p>
          <w:p w:rsidR="000D7C0A" w:rsidRDefault="000D7C0A" w:rsidP="006D26E6">
            <w:pPr>
              <w:jc w:val="center"/>
              <w:rPr>
                <w:color w:val="000000" w:themeColor="text1"/>
                <w:sz w:val="22"/>
                <w:szCs w:val="22"/>
              </w:rPr>
            </w:pPr>
            <w:r w:rsidRPr="00DF4A5E">
              <w:t xml:space="preserve">Зона </w:t>
            </w:r>
            <w:r>
              <w:rPr>
                <w:color w:val="000000" w:themeColor="text1"/>
              </w:rPr>
              <w:t>иного</w:t>
            </w:r>
            <w:r w:rsidRPr="00DF4A5E">
              <w:t xml:space="preserve"> </w:t>
            </w:r>
            <w:r>
              <w:t>рекреационного назначения</w:t>
            </w:r>
            <w:r w:rsidRPr="00DF1B54">
              <w:rPr>
                <w:color w:val="000000" w:themeColor="text1"/>
              </w:rPr>
              <w:t xml:space="preserve"> </w:t>
            </w:r>
          </w:p>
        </w:tc>
        <w:tc>
          <w:tcPr>
            <w:tcW w:w="3067" w:type="dxa"/>
          </w:tcPr>
          <w:p w:rsidR="000D7C0A" w:rsidRDefault="000D7C0A" w:rsidP="006D26E6">
            <w:r>
              <w:t>Существующее использование.</w:t>
            </w:r>
          </w:p>
        </w:tc>
        <w:tc>
          <w:tcPr>
            <w:tcW w:w="1194" w:type="dxa"/>
            <w:vAlign w:val="center"/>
          </w:tcPr>
          <w:p w:rsidR="000D7C0A" w:rsidRDefault="000D7C0A" w:rsidP="006D26E6">
            <w:pPr>
              <w:jc w:val="center"/>
            </w:pPr>
            <w:r>
              <w:t>1,0</w:t>
            </w:r>
          </w:p>
        </w:tc>
        <w:tc>
          <w:tcPr>
            <w:tcW w:w="3909" w:type="dxa"/>
          </w:tcPr>
          <w:p w:rsidR="000D7C0A" w:rsidRPr="00900870" w:rsidRDefault="000D7C0A" w:rsidP="006D26E6">
            <w:r>
              <w:rPr>
                <w:color w:val="000000" w:themeColor="text1"/>
              </w:rPr>
              <w:t>Сохранение функционального использования с существующими параметрами.</w:t>
            </w:r>
          </w:p>
        </w:tc>
        <w:tc>
          <w:tcPr>
            <w:tcW w:w="4536" w:type="dxa"/>
          </w:tcPr>
          <w:p w:rsidR="000D7C0A" w:rsidRDefault="000D7C0A" w:rsidP="006D26E6">
            <w:r>
              <w:t>-</w:t>
            </w:r>
          </w:p>
        </w:tc>
      </w:tr>
      <w:tr w:rsidR="000D7C0A" w:rsidTr="006D26E6">
        <w:tc>
          <w:tcPr>
            <w:tcW w:w="2604" w:type="dxa"/>
            <w:vMerge/>
          </w:tcPr>
          <w:p w:rsidR="000D7C0A" w:rsidRDefault="000D7C0A" w:rsidP="006D26E6">
            <w:pPr>
              <w:jc w:val="center"/>
              <w:rPr>
                <w:color w:val="000000" w:themeColor="text1"/>
                <w:sz w:val="22"/>
                <w:szCs w:val="22"/>
              </w:rPr>
            </w:pPr>
          </w:p>
        </w:tc>
        <w:tc>
          <w:tcPr>
            <w:tcW w:w="3067" w:type="dxa"/>
            <w:tcBorders>
              <w:bottom w:val="nil"/>
            </w:tcBorders>
          </w:tcPr>
          <w:p w:rsidR="000D7C0A" w:rsidRDefault="000D7C0A" w:rsidP="006D26E6">
            <w:r>
              <w:rPr>
                <w:color w:val="000000" w:themeColor="text1"/>
              </w:rPr>
              <w:t>Новое строительство</w:t>
            </w:r>
          </w:p>
        </w:tc>
        <w:tc>
          <w:tcPr>
            <w:tcW w:w="1194" w:type="dxa"/>
            <w:tcBorders>
              <w:bottom w:val="nil"/>
            </w:tcBorders>
          </w:tcPr>
          <w:p w:rsidR="000D7C0A" w:rsidRDefault="000D7C0A" w:rsidP="006D26E6">
            <w:pPr>
              <w:jc w:val="center"/>
            </w:pPr>
          </w:p>
        </w:tc>
        <w:tc>
          <w:tcPr>
            <w:tcW w:w="3909" w:type="dxa"/>
            <w:tcBorders>
              <w:bottom w:val="nil"/>
            </w:tcBorders>
          </w:tcPr>
          <w:p w:rsidR="000D7C0A" w:rsidRPr="00900870" w:rsidRDefault="000D7C0A" w:rsidP="006D26E6"/>
        </w:tc>
        <w:tc>
          <w:tcPr>
            <w:tcW w:w="4536" w:type="dxa"/>
            <w:tcBorders>
              <w:bottom w:val="nil"/>
            </w:tcBorders>
          </w:tcPr>
          <w:p w:rsidR="000D7C0A" w:rsidRDefault="000D7C0A" w:rsidP="006D26E6"/>
        </w:tc>
      </w:tr>
      <w:tr w:rsidR="000D7C0A" w:rsidTr="006D26E6">
        <w:tc>
          <w:tcPr>
            <w:tcW w:w="2604" w:type="dxa"/>
            <w:vMerge/>
          </w:tcPr>
          <w:p w:rsidR="000D7C0A" w:rsidRDefault="000D7C0A" w:rsidP="006D26E6">
            <w:pPr>
              <w:jc w:val="center"/>
              <w:rPr>
                <w:color w:val="000000" w:themeColor="text1"/>
                <w:sz w:val="22"/>
                <w:szCs w:val="22"/>
              </w:rPr>
            </w:pPr>
          </w:p>
        </w:tc>
        <w:tc>
          <w:tcPr>
            <w:tcW w:w="3067" w:type="dxa"/>
            <w:tcBorders>
              <w:top w:val="nil"/>
            </w:tcBorders>
          </w:tcPr>
          <w:p w:rsidR="000D7C0A" w:rsidRDefault="000D7C0A" w:rsidP="006D26E6">
            <w:r>
              <w:rPr>
                <w:color w:val="000000" w:themeColor="text1"/>
              </w:rPr>
              <w:t>Без указания местоположения</w:t>
            </w:r>
          </w:p>
        </w:tc>
        <w:tc>
          <w:tcPr>
            <w:tcW w:w="1194" w:type="dxa"/>
            <w:tcBorders>
              <w:top w:val="nil"/>
            </w:tcBorders>
          </w:tcPr>
          <w:p w:rsidR="000D7C0A" w:rsidRDefault="000D7C0A" w:rsidP="006D26E6">
            <w:pPr>
              <w:jc w:val="center"/>
            </w:pPr>
            <w:r>
              <w:t>19,3</w:t>
            </w:r>
          </w:p>
        </w:tc>
        <w:tc>
          <w:tcPr>
            <w:tcW w:w="3909" w:type="dxa"/>
            <w:tcBorders>
              <w:top w:val="nil"/>
            </w:tcBorders>
          </w:tcPr>
          <w:p w:rsidR="000D7C0A" w:rsidRPr="00900870" w:rsidRDefault="000D7C0A" w:rsidP="006D26E6">
            <w:r>
              <w:t>Организация благоустроенных мест массового отдыха населения (пляжи, летние кафе, спортивные игровые площадки).</w:t>
            </w:r>
          </w:p>
        </w:tc>
        <w:tc>
          <w:tcPr>
            <w:tcW w:w="4536" w:type="dxa"/>
            <w:tcBorders>
              <w:top w:val="nil"/>
            </w:tcBorders>
          </w:tcPr>
          <w:p w:rsidR="000D7C0A" w:rsidRDefault="000D7C0A" w:rsidP="006D26E6">
            <w:r>
              <w:t>-</w:t>
            </w:r>
          </w:p>
        </w:tc>
      </w:tr>
      <w:tr w:rsidR="000D7C0A" w:rsidTr="006D26E6">
        <w:tc>
          <w:tcPr>
            <w:tcW w:w="2604" w:type="dxa"/>
            <w:vMerge/>
          </w:tcPr>
          <w:p w:rsidR="000D7C0A" w:rsidRDefault="000D7C0A" w:rsidP="006D26E6">
            <w:pPr>
              <w:jc w:val="center"/>
              <w:rPr>
                <w:color w:val="000000" w:themeColor="text1"/>
                <w:sz w:val="22"/>
                <w:szCs w:val="22"/>
              </w:rPr>
            </w:pPr>
          </w:p>
        </w:tc>
        <w:tc>
          <w:tcPr>
            <w:tcW w:w="3067" w:type="dxa"/>
          </w:tcPr>
          <w:p w:rsidR="000D7C0A" w:rsidRPr="00BF4C85" w:rsidRDefault="000D7C0A" w:rsidP="006D26E6">
            <w:pPr>
              <w:rPr>
                <w:b/>
              </w:rPr>
            </w:pPr>
            <w:r w:rsidRPr="00BF4C85">
              <w:rPr>
                <w:b/>
              </w:rPr>
              <w:t>Итого:</w:t>
            </w:r>
          </w:p>
        </w:tc>
        <w:tc>
          <w:tcPr>
            <w:tcW w:w="1194" w:type="dxa"/>
          </w:tcPr>
          <w:p w:rsidR="000D7C0A" w:rsidRPr="00BF4C85" w:rsidRDefault="000D7C0A" w:rsidP="006D26E6">
            <w:pPr>
              <w:jc w:val="center"/>
              <w:rPr>
                <w:b/>
              </w:rPr>
            </w:pPr>
            <w:r>
              <w:rPr>
                <w:b/>
              </w:rPr>
              <w:t>20</w:t>
            </w:r>
            <w:r w:rsidRPr="00BF4C85">
              <w:rPr>
                <w:b/>
              </w:rPr>
              <w:t>,3</w:t>
            </w:r>
          </w:p>
        </w:tc>
        <w:tc>
          <w:tcPr>
            <w:tcW w:w="3909" w:type="dxa"/>
          </w:tcPr>
          <w:p w:rsidR="000D7C0A" w:rsidRPr="00900870" w:rsidRDefault="000D7C0A" w:rsidP="006D26E6">
            <w:r>
              <w:t>-</w:t>
            </w:r>
          </w:p>
        </w:tc>
        <w:tc>
          <w:tcPr>
            <w:tcW w:w="4536" w:type="dxa"/>
          </w:tcPr>
          <w:p w:rsidR="000D7C0A" w:rsidRDefault="000D7C0A" w:rsidP="006D26E6">
            <w:r>
              <w:t>-</w:t>
            </w:r>
          </w:p>
        </w:tc>
      </w:tr>
      <w:tr w:rsidR="000D7C0A" w:rsidTr="006D26E6">
        <w:tc>
          <w:tcPr>
            <w:tcW w:w="2604" w:type="dxa"/>
          </w:tcPr>
          <w:p w:rsidR="000D7C0A" w:rsidRDefault="000D7C0A" w:rsidP="006D26E6">
            <w:pPr>
              <w:jc w:val="center"/>
              <w:rPr>
                <w:color w:val="000000" w:themeColor="text1"/>
                <w:sz w:val="22"/>
                <w:szCs w:val="22"/>
              </w:rPr>
            </w:pPr>
          </w:p>
        </w:tc>
        <w:tc>
          <w:tcPr>
            <w:tcW w:w="3067" w:type="dxa"/>
          </w:tcPr>
          <w:p w:rsidR="000D7C0A" w:rsidRPr="00054326" w:rsidRDefault="000D7C0A" w:rsidP="006D26E6">
            <w:pPr>
              <w:rPr>
                <w:b/>
              </w:rPr>
            </w:pPr>
            <w:r w:rsidRPr="00054326">
              <w:rPr>
                <w:b/>
              </w:rPr>
              <w:t>Всего:</w:t>
            </w:r>
          </w:p>
        </w:tc>
        <w:tc>
          <w:tcPr>
            <w:tcW w:w="1194" w:type="dxa"/>
          </w:tcPr>
          <w:p w:rsidR="000D7C0A" w:rsidRPr="00054326" w:rsidRDefault="000D7C0A" w:rsidP="006D26E6">
            <w:pPr>
              <w:jc w:val="center"/>
              <w:rPr>
                <w:b/>
              </w:rPr>
            </w:pPr>
            <w:r>
              <w:rPr>
                <w:b/>
              </w:rPr>
              <w:t>12900,3</w:t>
            </w:r>
          </w:p>
        </w:tc>
        <w:tc>
          <w:tcPr>
            <w:tcW w:w="3909" w:type="dxa"/>
          </w:tcPr>
          <w:p w:rsidR="000D7C0A" w:rsidRPr="00900870" w:rsidRDefault="000D7C0A" w:rsidP="006D26E6">
            <w:r>
              <w:t>-</w:t>
            </w:r>
          </w:p>
        </w:tc>
        <w:tc>
          <w:tcPr>
            <w:tcW w:w="4536" w:type="dxa"/>
          </w:tcPr>
          <w:p w:rsidR="000D7C0A" w:rsidRDefault="000D7C0A" w:rsidP="006D26E6">
            <w:r>
              <w:t>-</w:t>
            </w:r>
          </w:p>
        </w:tc>
      </w:tr>
    </w:tbl>
    <w:p w:rsidR="000D7C0A" w:rsidRDefault="000D7C0A" w:rsidP="000D7C0A">
      <w:pPr>
        <w:jc w:val="right"/>
      </w:pPr>
    </w:p>
    <w:p w:rsidR="00D52174" w:rsidRDefault="00D52174" w:rsidP="000D7C0A">
      <w:pPr>
        <w:pStyle w:val="Level2"/>
        <w:rPr>
          <w:rFonts w:ascii="Times New Roman" w:hAnsi="Times New Roman"/>
        </w:rPr>
      </w:pPr>
    </w:p>
    <w:p w:rsidR="00D52174" w:rsidRDefault="00D52174" w:rsidP="000D7C0A">
      <w:pPr>
        <w:pStyle w:val="Level2"/>
        <w:rPr>
          <w:rFonts w:ascii="Times New Roman" w:hAnsi="Times New Roman"/>
        </w:rPr>
      </w:pPr>
    </w:p>
    <w:p w:rsidR="00D52174" w:rsidRDefault="00D52174" w:rsidP="000D7C0A">
      <w:pPr>
        <w:pStyle w:val="Level2"/>
        <w:rPr>
          <w:rFonts w:ascii="Times New Roman" w:hAnsi="Times New Roman"/>
        </w:rPr>
      </w:pPr>
    </w:p>
    <w:p w:rsidR="00D52174" w:rsidRDefault="00D52174" w:rsidP="000D7C0A">
      <w:pPr>
        <w:pStyle w:val="Level2"/>
        <w:rPr>
          <w:rFonts w:ascii="Times New Roman" w:hAnsi="Times New Roman"/>
        </w:rPr>
      </w:pPr>
    </w:p>
    <w:p w:rsidR="00D52174" w:rsidRDefault="00D52174" w:rsidP="000D7C0A">
      <w:pPr>
        <w:pStyle w:val="Level2"/>
        <w:rPr>
          <w:rFonts w:ascii="Times New Roman" w:hAnsi="Times New Roman"/>
        </w:rPr>
      </w:pPr>
    </w:p>
    <w:p w:rsidR="00D52174" w:rsidRDefault="00D52174" w:rsidP="000D7C0A">
      <w:pPr>
        <w:pStyle w:val="Level2"/>
        <w:rPr>
          <w:rFonts w:ascii="Times New Roman" w:hAnsi="Times New Roman"/>
        </w:rPr>
      </w:pPr>
    </w:p>
    <w:p w:rsidR="00D52174" w:rsidRDefault="00D52174" w:rsidP="000D7C0A">
      <w:pPr>
        <w:pStyle w:val="Level2"/>
        <w:rPr>
          <w:rFonts w:ascii="Times New Roman" w:hAnsi="Times New Roman"/>
        </w:rPr>
      </w:pPr>
    </w:p>
    <w:p w:rsidR="000D7C0A" w:rsidRPr="00900870" w:rsidRDefault="00110F56" w:rsidP="000D7C0A">
      <w:pPr>
        <w:pStyle w:val="Level2"/>
        <w:rPr>
          <w:rFonts w:ascii="Times New Roman" w:hAnsi="Times New Roman"/>
        </w:rPr>
      </w:pPr>
      <w:r>
        <w:rPr>
          <w:rFonts w:ascii="Times New Roman" w:hAnsi="Times New Roman"/>
        </w:rPr>
        <w:lastRenderedPageBreak/>
        <w:t>3</w:t>
      </w:r>
      <w:r w:rsidR="000D7C0A">
        <w:rPr>
          <w:rFonts w:ascii="Times New Roman" w:hAnsi="Times New Roman"/>
        </w:rPr>
        <w:t>.</w:t>
      </w:r>
      <w:r>
        <w:rPr>
          <w:rFonts w:ascii="Times New Roman" w:hAnsi="Times New Roman"/>
        </w:rPr>
        <w:t>5</w:t>
      </w:r>
      <w:r w:rsidR="000D7C0A">
        <w:rPr>
          <w:rFonts w:ascii="Times New Roman" w:hAnsi="Times New Roman"/>
        </w:rPr>
        <w:t>.7</w:t>
      </w:r>
      <w:r w:rsidR="000D7C0A" w:rsidRPr="00900870">
        <w:rPr>
          <w:rFonts w:ascii="Times New Roman" w:hAnsi="Times New Roman"/>
        </w:rPr>
        <w:t xml:space="preserve">.   </w:t>
      </w:r>
      <w:r w:rsidR="000D7C0A">
        <w:rPr>
          <w:rFonts w:ascii="Times New Roman" w:hAnsi="Times New Roman"/>
        </w:rPr>
        <w:t xml:space="preserve">Параметры планируемого развития зон </w:t>
      </w:r>
      <w:r w:rsidR="002F22D3">
        <w:rPr>
          <w:rFonts w:ascii="Times New Roman" w:hAnsi="Times New Roman"/>
        </w:rPr>
        <w:t>специального</w:t>
      </w:r>
      <w:r w:rsidR="000D7C0A">
        <w:rPr>
          <w:rFonts w:ascii="Times New Roman" w:hAnsi="Times New Roman"/>
        </w:rPr>
        <w:t xml:space="preserve"> назначения</w:t>
      </w:r>
    </w:p>
    <w:p w:rsidR="000D7C0A" w:rsidRDefault="000D7C0A" w:rsidP="000D7C0A">
      <w:pPr>
        <w:jc w:val="right"/>
      </w:pPr>
      <w:r>
        <w:t xml:space="preserve">Таблица </w:t>
      </w:r>
      <w:r w:rsidR="00110F56">
        <w:t>3</w:t>
      </w:r>
      <w:r>
        <w:t>.</w:t>
      </w:r>
      <w:r w:rsidR="00110F56">
        <w:t>5</w:t>
      </w:r>
      <w:r>
        <w:t>.7.</w:t>
      </w:r>
    </w:p>
    <w:tbl>
      <w:tblPr>
        <w:tblStyle w:val="afffff4"/>
        <w:tblW w:w="15310" w:type="dxa"/>
        <w:tblInd w:w="-147" w:type="dxa"/>
        <w:tblLook w:val="04A0" w:firstRow="1" w:lastRow="0" w:firstColumn="1" w:lastColumn="0" w:noHBand="0" w:noVBand="1"/>
      </w:tblPr>
      <w:tblGrid>
        <w:gridCol w:w="2604"/>
        <w:gridCol w:w="3067"/>
        <w:gridCol w:w="1194"/>
        <w:gridCol w:w="3909"/>
        <w:gridCol w:w="4536"/>
      </w:tblGrid>
      <w:tr w:rsidR="000D7C0A" w:rsidTr="006D26E6">
        <w:tc>
          <w:tcPr>
            <w:tcW w:w="2604" w:type="dxa"/>
          </w:tcPr>
          <w:p w:rsidR="000D7C0A" w:rsidRDefault="000D7C0A" w:rsidP="006D26E6">
            <w:pPr>
              <w:jc w:val="center"/>
              <w:rPr>
                <w:color w:val="000000" w:themeColor="text1"/>
                <w:sz w:val="22"/>
                <w:szCs w:val="22"/>
              </w:rPr>
            </w:pPr>
            <w:r>
              <w:rPr>
                <w:color w:val="000000" w:themeColor="text1"/>
                <w:sz w:val="22"/>
                <w:szCs w:val="22"/>
              </w:rPr>
              <w:t>Ф</w:t>
            </w:r>
            <w:r w:rsidRPr="00123A1F">
              <w:rPr>
                <w:color w:val="000000" w:themeColor="text1"/>
                <w:sz w:val="22"/>
                <w:szCs w:val="22"/>
              </w:rPr>
              <w:t>ункциональ</w:t>
            </w:r>
            <w:r>
              <w:rPr>
                <w:color w:val="000000" w:themeColor="text1"/>
                <w:sz w:val="22"/>
                <w:szCs w:val="22"/>
              </w:rPr>
              <w:t>ная</w:t>
            </w:r>
          </w:p>
          <w:p w:rsidR="000D7C0A" w:rsidRDefault="000D7C0A" w:rsidP="006D26E6">
            <w:pPr>
              <w:jc w:val="center"/>
            </w:pPr>
            <w:r>
              <w:rPr>
                <w:color w:val="000000" w:themeColor="text1"/>
                <w:sz w:val="22"/>
                <w:szCs w:val="22"/>
              </w:rPr>
              <w:t>зона</w:t>
            </w:r>
          </w:p>
        </w:tc>
        <w:tc>
          <w:tcPr>
            <w:tcW w:w="3067" w:type="dxa"/>
          </w:tcPr>
          <w:p w:rsidR="000D7C0A" w:rsidRDefault="000D7C0A" w:rsidP="006D26E6">
            <w:pPr>
              <w:jc w:val="center"/>
            </w:pPr>
            <w:r>
              <w:t>Местоположение мероприятия территориального планирования</w:t>
            </w:r>
          </w:p>
        </w:tc>
        <w:tc>
          <w:tcPr>
            <w:tcW w:w="1194" w:type="dxa"/>
          </w:tcPr>
          <w:p w:rsidR="000D7C0A" w:rsidRDefault="000D7C0A" w:rsidP="006D26E6">
            <w:pPr>
              <w:jc w:val="center"/>
            </w:pPr>
            <w:r>
              <w:t>Площадь зоны,</w:t>
            </w:r>
          </w:p>
          <w:p w:rsidR="000D7C0A" w:rsidRDefault="000D7C0A" w:rsidP="006D26E6">
            <w:pPr>
              <w:jc w:val="center"/>
            </w:pPr>
            <w:r>
              <w:t>га</w:t>
            </w:r>
          </w:p>
        </w:tc>
        <w:tc>
          <w:tcPr>
            <w:tcW w:w="3909" w:type="dxa"/>
          </w:tcPr>
          <w:p w:rsidR="000D7C0A" w:rsidRDefault="000D7C0A" w:rsidP="006D26E6">
            <w:pPr>
              <w:jc w:val="center"/>
            </w:pPr>
            <w:r w:rsidRPr="00900870">
              <w:t xml:space="preserve">Параметры планируемого развития </w:t>
            </w:r>
          </w:p>
        </w:tc>
        <w:tc>
          <w:tcPr>
            <w:tcW w:w="4536" w:type="dxa"/>
          </w:tcPr>
          <w:p w:rsidR="000D7C0A" w:rsidRDefault="000D7C0A" w:rsidP="006D26E6">
            <w:pPr>
              <w:jc w:val="center"/>
            </w:pPr>
            <w:r>
              <w:t>Планируемые для размещения объекты</w:t>
            </w:r>
          </w:p>
          <w:p w:rsidR="000D7C0A" w:rsidRDefault="000D7C0A" w:rsidP="006D26E6">
            <w:pPr>
              <w:jc w:val="center"/>
            </w:pPr>
            <w:r>
              <w:t>федерального (Ф), регионального (Р), местного (М)</w:t>
            </w:r>
          </w:p>
          <w:p w:rsidR="000D7C0A" w:rsidRDefault="000D7C0A" w:rsidP="006D26E6">
            <w:pPr>
              <w:jc w:val="center"/>
            </w:pPr>
            <w:r>
              <w:t>значения</w:t>
            </w:r>
          </w:p>
        </w:tc>
      </w:tr>
      <w:tr w:rsidR="000D7C0A" w:rsidTr="006D26E6">
        <w:tc>
          <w:tcPr>
            <w:tcW w:w="2604" w:type="dxa"/>
          </w:tcPr>
          <w:p w:rsidR="000D7C0A" w:rsidRPr="00DB60A8" w:rsidRDefault="000D7C0A" w:rsidP="006D26E6">
            <w:pPr>
              <w:spacing w:before="120"/>
              <w:jc w:val="center"/>
              <w:rPr>
                <w:b/>
                <w:color w:val="000000" w:themeColor="text1"/>
              </w:rPr>
            </w:pPr>
            <w:r w:rsidRPr="00DB60A8">
              <w:rPr>
                <w:b/>
                <w:color w:val="000000" w:themeColor="text1"/>
              </w:rPr>
              <w:t>СП-1</w:t>
            </w:r>
          </w:p>
          <w:p w:rsidR="000D7C0A" w:rsidRDefault="000D7C0A" w:rsidP="006D26E6">
            <w:pPr>
              <w:jc w:val="center"/>
              <w:rPr>
                <w:color w:val="000000" w:themeColor="text1"/>
                <w:sz w:val="22"/>
                <w:szCs w:val="22"/>
              </w:rPr>
            </w:pPr>
            <w:r w:rsidRPr="00DB60A8">
              <w:rPr>
                <w:color w:val="000000" w:themeColor="text1"/>
              </w:rPr>
              <w:t>Зона кладбищ</w:t>
            </w:r>
          </w:p>
        </w:tc>
        <w:tc>
          <w:tcPr>
            <w:tcW w:w="3067" w:type="dxa"/>
          </w:tcPr>
          <w:p w:rsidR="000D7C0A" w:rsidRDefault="000D7C0A" w:rsidP="006D26E6">
            <w:r>
              <w:t>Существующее использование.</w:t>
            </w:r>
          </w:p>
        </w:tc>
        <w:tc>
          <w:tcPr>
            <w:tcW w:w="1194" w:type="dxa"/>
            <w:vAlign w:val="center"/>
          </w:tcPr>
          <w:p w:rsidR="000D7C0A" w:rsidRDefault="000D7C0A" w:rsidP="006D26E6">
            <w:pPr>
              <w:jc w:val="center"/>
            </w:pPr>
            <w:r>
              <w:t>15,9</w:t>
            </w:r>
          </w:p>
        </w:tc>
        <w:tc>
          <w:tcPr>
            <w:tcW w:w="3909" w:type="dxa"/>
            <w:vAlign w:val="center"/>
          </w:tcPr>
          <w:p w:rsidR="000D7C0A" w:rsidRDefault="000D7C0A" w:rsidP="006D26E6">
            <w:pPr>
              <w:rPr>
                <w:color w:val="000000" w:themeColor="text1"/>
              </w:rPr>
            </w:pPr>
            <w:r>
              <w:rPr>
                <w:color w:val="000000" w:themeColor="text1"/>
              </w:rPr>
              <w:t>Сохранение функционального использования с существующими параметрами.</w:t>
            </w:r>
          </w:p>
          <w:p w:rsidR="000D7C0A" w:rsidRPr="00900870" w:rsidRDefault="000D7C0A" w:rsidP="006D26E6">
            <w:r>
              <w:rPr>
                <w:color w:val="000000" w:themeColor="text1"/>
              </w:rPr>
              <w:t>Благоустройство территории.</w:t>
            </w:r>
          </w:p>
        </w:tc>
        <w:tc>
          <w:tcPr>
            <w:tcW w:w="4536" w:type="dxa"/>
          </w:tcPr>
          <w:p w:rsidR="000D7C0A" w:rsidRDefault="000D7C0A" w:rsidP="006D26E6">
            <w:r>
              <w:t>-</w:t>
            </w:r>
          </w:p>
        </w:tc>
      </w:tr>
      <w:tr w:rsidR="000D7C0A" w:rsidTr="006D26E6">
        <w:tc>
          <w:tcPr>
            <w:tcW w:w="2604" w:type="dxa"/>
          </w:tcPr>
          <w:p w:rsidR="000D7C0A" w:rsidRDefault="000D7C0A" w:rsidP="006D26E6">
            <w:pPr>
              <w:jc w:val="center"/>
              <w:rPr>
                <w:color w:val="000000" w:themeColor="text1"/>
                <w:sz w:val="22"/>
                <w:szCs w:val="22"/>
              </w:rPr>
            </w:pPr>
          </w:p>
        </w:tc>
        <w:tc>
          <w:tcPr>
            <w:tcW w:w="3067" w:type="dxa"/>
            <w:vAlign w:val="center"/>
          </w:tcPr>
          <w:p w:rsidR="000D7C0A" w:rsidRPr="0065369F" w:rsidRDefault="000D7C0A" w:rsidP="006D26E6">
            <w:pPr>
              <w:rPr>
                <w:b/>
              </w:rPr>
            </w:pPr>
            <w:r w:rsidRPr="0065369F">
              <w:rPr>
                <w:b/>
              </w:rPr>
              <w:t>Всего:</w:t>
            </w:r>
          </w:p>
        </w:tc>
        <w:tc>
          <w:tcPr>
            <w:tcW w:w="1194" w:type="dxa"/>
          </w:tcPr>
          <w:p w:rsidR="000D7C0A" w:rsidRPr="0065369F" w:rsidRDefault="000D7C0A" w:rsidP="006D26E6">
            <w:pPr>
              <w:jc w:val="center"/>
              <w:rPr>
                <w:b/>
              </w:rPr>
            </w:pPr>
            <w:r w:rsidRPr="0065369F">
              <w:rPr>
                <w:b/>
              </w:rPr>
              <w:t>15,9</w:t>
            </w:r>
          </w:p>
        </w:tc>
        <w:tc>
          <w:tcPr>
            <w:tcW w:w="3909" w:type="dxa"/>
            <w:vAlign w:val="center"/>
          </w:tcPr>
          <w:p w:rsidR="000D7C0A" w:rsidRPr="00900870" w:rsidRDefault="000D7C0A" w:rsidP="006D26E6">
            <w:r>
              <w:t>-</w:t>
            </w:r>
          </w:p>
        </w:tc>
        <w:tc>
          <w:tcPr>
            <w:tcW w:w="4536" w:type="dxa"/>
          </w:tcPr>
          <w:p w:rsidR="000D7C0A" w:rsidRDefault="000D7C0A" w:rsidP="006D26E6">
            <w:r>
              <w:t>-</w:t>
            </w:r>
          </w:p>
        </w:tc>
      </w:tr>
    </w:tbl>
    <w:p w:rsidR="000D7C0A" w:rsidRDefault="000D7C0A" w:rsidP="000D7C0A">
      <w:pPr>
        <w:jc w:val="right"/>
      </w:pPr>
    </w:p>
    <w:p w:rsidR="000D7C0A" w:rsidRDefault="000D7C0A" w:rsidP="000D7C0A">
      <w:pPr>
        <w:jc w:val="right"/>
      </w:pPr>
    </w:p>
    <w:p w:rsidR="000D7C0A" w:rsidRPr="00900870" w:rsidRDefault="000D7C0A" w:rsidP="000D7C0A">
      <w:pPr>
        <w:jc w:val="right"/>
      </w:pPr>
    </w:p>
    <w:p w:rsidR="000D7C0A" w:rsidRDefault="000D7C0A">
      <w:pPr>
        <w:sectPr w:rsidR="000D7C0A" w:rsidSect="00110F56">
          <w:pgSz w:w="16838" w:h="11906" w:orient="landscape" w:code="9"/>
          <w:pgMar w:top="426" w:right="1134" w:bottom="1701" w:left="1134" w:header="709" w:footer="476" w:gutter="0"/>
          <w:cols w:space="708"/>
          <w:docGrid w:linePitch="360"/>
        </w:sectPr>
      </w:pPr>
    </w:p>
    <w:p w:rsidR="000D7C0A" w:rsidRDefault="000D7C0A">
      <w:pPr>
        <w:rPr>
          <w:rFonts w:eastAsiaTheme="majorEastAsia"/>
          <w:bCs/>
          <w:kern w:val="28"/>
          <w:szCs w:val="32"/>
        </w:rPr>
      </w:pPr>
    </w:p>
    <w:p w:rsidR="00256DA4" w:rsidRDefault="0058137A" w:rsidP="008D4314">
      <w:pPr>
        <w:pStyle w:val="Level1"/>
        <w:spacing w:after="120"/>
      </w:pPr>
      <w:bookmarkStart w:id="19" w:name="_Toc449544320"/>
      <w:r>
        <w:t>3.</w:t>
      </w:r>
      <w:r w:rsidR="00476BF3">
        <w:t>6</w:t>
      </w:r>
      <w:r>
        <w:t xml:space="preserve"> </w:t>
      </w:r>
      <w:r w:rsidR="00E65036">
        <w:t>С</w:t>
      </w:r>
      <w:r w:rsidR="00256DA4">
        <w:t xml:space="preserve">оциально-экономическое развитие </w:t>
      </w:r>
      <w:r>
        <w:t xml:space="preserve">сельского поселения </w:t>
      </w:r>
      <w:bookmarkEnd w:id="19"/>
      <w:r w:rsidR="003B10A9">
        <w:t>Березняковское</w:t>
      </w:r>
    </w:p>
    <w:p w:rsidR="00256DA4" w:rsidRDefault="00B5526C" w:rsidP="008D4314">
      <w:pPr>
        <w:pStyle w:val="Level2"/>
        <w:spacing w:before="120" w:after="0"/>
      </w:pPr>
      <w:bookmarkStart w:id="20" w:name="_Toc449544321"/>
      <w:bookmarkStart w:id="21" w:name="_Toc130842232"/>
      <w:r>
        <w:t>3.</w:t>
      </w:r>
      <w:r w:rsidR="00476BF3">
        <w:t>6.</w:t>
      </w:r>
      <w:r>
        <w:t>1</w:t>
      </w:r>
      <w:r w:rsidR="00256DA4">
        <w:t xml:space="preserve">  Население. Трудовые ресурсы</w:t>
      </w:r>
      <w:bookmarkEnd w:id="20"/>
    </w:p>
    <w:p w:rsidR="00E67B60" w:rsidRPr="0062319B" w:rsidRDefault="00E67B60" w:rsidP="00E67B60">
      <w:pPr>
        <w:pStyle w:val="affff2"/>
        <w:spacing w:before="120" w:line="240" w:lineRule="auto"/>
      </w:pPr>
      <w:r w:rsidRPr="0062319B">
        <w:t xml:space="preserve">Численность постоянного населения сельского поселения Березняковское по состоянию на </w:t>
      </w:r>
      <w:r w:rsidRPr="0062319B">
        <w:rPr>
          <w:noProof/>
        </w:rPr>
        <w:t>01.01.2015 года</w:t>
      </w:r>
      <w:r w:rsidRPr="0062319B">
        <w:t xml:space="preserve"> составляла 6,803 тыс. человек, на 01.01.2016 года – 6,772 тыс. человек (по данным государственной статистической отчётности). За период </w:t>
      </w:r>
      <w:r w:rsidRPr="0062319B">
        <w:rPr>
          <w:lang w:val="en-US"/>
        </w:rPr>
        <w:t>c</w:t>
      </w:r>
      <w:r w:rsidRPr="0062319B">
        <w:t xml:space="preserve"> 2006 года по 2015 год численность населения сельского поселения Березняковское снизилась на 0,197 тыс. человек (2,8%).</w:t>
      </w:r>
    </w:p>
    <w:p w:rsidR="00E67B60" w:rsidRPr="0062319B" w:rsidRDefault="00E67B60" w:rsidP="00E67B60">
      <w:pPr>
        <w:pStyle w:val="affff2"/>
        <w:spacing w:before="80" w:line="240" w:lineRule="auto"/>
      </w:pPr>
      <w:r w:rsidRPr="0062319B">
        <w:t>Прогноз перспективной численности постоянного населения выполнен на основе анализа использования земельных участков под жилищное строительство в соответствии с утверждённой документацией по планировке территории (ППТ), необходимости предоставления жилых помещений жителям, признанных ну</w:t>
      </w:r>
      <w:r>
        <w:t xml:space="preserve">ждающимися в жилых помещениях. </w:t>
      </w:r>
      <w:r w:rsidRPr="0062319B">
        <w:t>При этом учитывались данные Государственного кадастра недвижимости на земельные участки.</w:t>
      </w:r>
    </w:p>
    <w:p w:rsidR="00E67B60" w:rsidRPr="0062319B" w:rsidRDefault="00E67B60" w:rsidP="00E67B60">
      <w:pPr>
        <w:spacing w:before="120"/>
        <w:ind w:firstLine="709"/>
        <w:jc w:val="both"/>
      </w:pPr>
      <w:r w:rsidRPr="0062319B">
        <w:t>Прирост численности постоянного населения составит:</w:t>
      </w:r>
    </w:p>
    <w:p w:rsidR="00E67B60" w:rsidRPr="0062319B" w:rsidRDefault="00E67B60" w:rsidP="00E67B60">
      <w:pPr>
        <w:spacing w:before="80"/>
        <w:ind w:firstLine="709"/>
        <w:jc w:val="both"/>
      </w:pPr>
      <w:r w:rsidRPr="0062319B">
        <w:t>-на расчётный срок 4,0 тыс. человек (2035 год): количество жителей, расселяемых в новом жилищном фонде 4,07 тыс. человек, минус признанных</w:t>
      </w:r>
      <w:r>
        <w:t xml:space="preserve"> нуждающимися в жилых помещениях</w:t>
      </w:r>
      <w:r w:rsidRPr="0062319B">
        <w:t xml:space="preserve"> 0,07 тыс. человек;</w:t>
      </w:r>
    </w:p>
    <w:p w:rsidR="00E67B60" w:rsidRPr="0062319B" w:rsidRDefault="00E67B60" w:rsidP="00E67B60">
      <w:pPr>
        <w:spacing w:before="120"/>
        <w:ind w:firstLine="709"/>
        <w:jc w:val="both"/>
      </w:pPr>
      <w:r w:rsidRPr="0062319B">
        <w:t>-в том числе на первую очередь 3,45 тыс. человек (2022 год): количество жителей, расселяемых в новом жилищном фонде 3,52 тыс. человек, минус признанных нуждающимися</w:t>
      </w:r>
      <w:r>
        <w:t xml:space="preserve"> в жилых помещениях</w:t>
      </w:r>
      <w:r w:rsidRPr="0062319B">
        <w:t xml:space="preserve"> 0,07 тыс. человек.</w:t>
      </w:r>
    </w:p>
    <w:p w:rsidR="00E67B60" w:rsidRPr="0062319B" w:rsidRDefault="00E67B60" w:rsidP="00E67B60">
      <w:pPr>
        <w:spacing w:before="120"/>
        <w:ind w:firstLine="709"/>
        <w:jc w:val="both"/>
      </w:pPr>
      <w:r w:rsidRPr="0062319B">
        <w:t>Численность постоянного населения сельского поселения Березняковское на первую очередь (2022 год) составит 10,25 тыс. человек, на расчётный срок (2035 год) – 10,8 тыс. человек.</w:t>
      </w:r>
    </w:p>
    <w:p w:rsidR="00E67B60" w:rsidRPr="0062319B" w:rsidRDefault="00E67B60" w:rsidP="00E67B60">
      <w:pPr>
        <w:spacing w:before="120"/>
        <w:ind w:firstLine="709"/>
        <w:jc w:val="both"/>
      </w:pPr>
      <w:r w:rsidRPr="0062319B">
        <w:t>Ориентировочная численность сезонного населения 13,0 тыс. человек. В связи с развитием дачного строительства численность сезонного населения может увеличиться до              15,2 тыс. человек.</w:t>
      </w:r>
    </w:p>
    <w:p w:rsidR="00E67B60" w:rsidRPr="0062319B" w:rsidRDefault="00E67B60" w:rsidP="00E67B60">
      <w:pPr>
        <w:spacing w:before="120"/>
        <w:ind w:firstLine="709"/>
        <w:jc w:val="both"/>
      </w:pPr>
      <w:r w:rsidRPr="0062319B">
        <w:t>Численность трудовых ресурсов сельского поселения Березняковское на 01.01.2015 года составляла 2,86 тыс. человек (письмо Комитета по труду и занятости населения Московской области от 16.04.2015 № Исх-2295/11 и данные администрации Сергиево-Посадского муниципального района). Количество рабочих мест – 1,74 тыс. рабочих мест. Сальдо трудовой маятниковой миграции – 0,8 тыс. человек.</w:t>
      </w:r>
    </w:p>
    <w:p w:rsidR="00E67B60" w:rsidRPr="0062319B" w:rsidRDefault="00E67B60" w:rsidP="00E67B60">
      <w:pPr>
        <w:spacing w:before="120"/>
        <w:ind w:firstLine="709"/>
        <w:jc w:val="both"/>
      </w:pPr>
      <w:r w:rsidRPr="0062319B">
        <w:t xml:space="preserve">Трудовой баланс населения приведён в таблице </w:t>
      </w:r>
      <w:r w:rsidRPr="00E67B60">
        <w:t>3</w:t>
      </w:r>
      <w:r w:rsidRPr="0062319B">
        <w:t>.</w:t>
      </w:r>
      <w:r w:rsidR="003C3FCC">
        <w:t>6</w:t>
      </w:r>
      <w:r w:rsidRPr="0062319B">
        <w:t>.1.</w:t>
      </w:r>
      <w:r w:rsidR="003C3FCC">
        <w:t>1</w:t>
      </w:r>
    </w:p>
    <w:p w:rsidR="00E67B60" w:rsidRPr="0062319B" w:rsidRDefault="00E67B60" w:rsidP="00E67B60">
      <w:pPr>
        <w:spacing w:before="80"/>
        <w:ind w:firstLine="709"/>
        <w:jc w:val="both"/>
      </w:pPr>
      <w:r w:rsidRPr="0062319B">
        <w:t>Для обеспечения населения рабочими местами в сельском поселении Березняковское требуется иметь на расчётный срок 5,4 тыс. рабочих мест, в том числе на первую очередь – 5,1 тыс. рабочих мест (не менее 50% от численности населения).</w:t>
      </w:r>
    </w:p>
    <w:p w:rsidR="00E67B60" w:rsidRPr="0062319B" w:rsidRDefault="00E67B60" w:rsidP="00E67B60">
      <w:pPr>
        <w:spacing w:before="120"/>
        <w:ind w:firstLine="709"/>
        <w:jc w:val="both"/>
      </w:pPr>
      <w:r w:rsidRPr="0062319B">
        <w:t xml:space="preserve">В генеральном плане сельского поселения Березняковское планируется организация новых 3,7 тыс. рабочих мест, из них на первую очередь 2,4 тыс. рабочих мест в таких секторах экономики как промышленность, транспорт, строительство, логистика, предоставление услуг населению, рекреация (таблица </w:t>
      </w:r>
      <w:r w:rsidRPr="00E67B60">
        <w:t>3</w:t>
      </w:r>
      <w:r w:rsidRPr="0062319B">
        <w:t>.</w:t>
      </w:r>
      <w:r w:rsidR="003C3FCC">
        <w:t>6</w:t>
      </w:r>
      <w:r w:rsidRPr="0062319B">
        <w:t>.</w:t>
      </w:r>
      <w:r w:rsidR="003C3FCC">
        <w:t>1</w:t>
      </w:r>
      <w:r w:rsidRPr="0062319B">
        <w:t>.</w:t>
      </w:r>
      <w:r w:rsidR="003C3FCC">
        <w:t>2</w:t>
      </w:r>
      <w:r w:rsidRPr="0062319B">
        <w:t>).</w:t>
      </w:r>
    </w:p>
    <w:p w:rsidR="00E67B60" w:rsidRPr="0062319B" w:rsidRDefault="00E67B60" w:rsidP="00E67B60">
      <w:pPr>
        <w:spacing w:before="120"/>
        <w:ind w:firstLine="709"/>
        <w:jc w:val="both"/>
      </w:pPr>
      <w:r w:rsidRPr="0062319B">
        <w:t xml:space="preserve">Организация новых рабочих мест позволит более полно обеспечить собственное население местами приложения труда и существенно снизить трудовую миграцию населения. В экономике сельского поселения Березняковское планируется занять на первую очередь </w:t>
      </w:r>
      <w:r>
        <w:t>4,1</w:t>
      </w:r>
      <w:r w:rsidR="00916B53">
        <w:t>4</w:t>
      </w:r>
      <w:r>
        <w:t xml:space="preserve"> тыс. человек (2022 г.) и 5,4</w:t>
      </w:r>
      <w:r w:rsidR="00916B53">
        <w:t>4</w:t>
      </w:r>
      <w:r w:rsidRPr="0062319B">
        <w:t xml:space="preserve"> тыс. человек к концу расчётного срока (2035 г.).</w:t>
      </w:r>
    </w:p>
    <w:p w:rsidR="00E67B60" w:rsidRPr="0062319B" w:rsidRDefault="00E67B60" w:rsidP="00B53349">
      <w:pPr>
        <w:spacing w:before="120"/>
        <w:ind w:firstLine="709"/>
        <w:jc w:val="both"/>
      </w:pPr>
      <w:r w:rsidRPr="0062319B">
        <w:lastRenderedPageBreak/>
        <w:t xml:space="preserve">Планируемое количество новых рабочих мест в секторах экономики сельского поселения Березняковское приведено в таблице </w:t>
      </w:r>
      <w:r w:rsidRPr="00E67B60">
        <w:t>3</w:t>
      </w:r>
      <w:r w:rsidR="00B53349">
        <w:t>.</w:t>
      </w:r>
      <w:r w:rsidR="003C3FCC">
        <w:t>6.1.2</w:t>
      </w:r>
      <w:r w:rsidR="00B53349">
        <w:t xml:space="preserve"> </w:t>
      </w:r>
      <w:r w:rsidRPr="0062319B">
        <w:t xml:space="preserve">Ориентировочная структура рабочих мест по секторам экономики приведена в таблице </w:t>
      </w:r>
      <w:r w:rsidRPr="00E67B60">
        <w:t>3</w:t>
      </w:r>
      <w:r w:rsidRPr="0062319B">
        <w:t>.</w:t>
      </w:r>
      <w:r w:rsidR="003C3FCC">
        <w:t>6.1.3.</w:t>
      </w:r>
    </w:p>
    <w:p w:rsidR="00287269" w:rsidRPr="008D4314" w:rsidRDefault="00287269" w:rsidP="008D4314">
      <w:pPr>
        <w:spacing w:before="120"/>
        <w:ind w:firstLine="709"/>
        <w:jc w:val="center"/>
        <w:outlineLvl w:val="0"/>
        <w:rPr>
          <w:b/>
        </w:rPr>
      </w:pPr>
      <w:r w:rsidRPr="008D4314">
        <w:rPr>
          <w:b/>
        </w:rPr>
        <w:t>Труд</w:t>
      </w:r>
      <w:r w:rsidR="0001400A">
        <w:rPr>
          <w:b/>
        </w:rPr>
        <w:t>овой баланс</w:t>
      </w:r>
      <w:r w:rsidRPr="008D4314">
        <w:rPr>
          <w:b/>
        </w:rPr>
        <w:t xml:space="preserve"> </w:t>
      </w:r>
      <w:r w:rsidR="00750BFF">
        <w:rPr>
          <w:b/>
        </w:rPr>
        <w:t xml:space="preserve">населения </w:t>
      </w:r>
      <w:r w:rsidRPr="008D4314">
        <w:rPr>
          <w:b/>
        </w:rPr>
        <w:t>(тыс. человек)</w:t>
      </w:r>
    </w:p>
    <w:p w:rsidR="00287269" w:rsidRPr="0001400A" w:rsidRDefault="00287269" w:rsidP="008D4314">
      <w:pPr>
        <w:jc w:val="right"/>
        <w:outlineLvl w:val="0"/>
      </w:pPr>
      <w:r w:rsidRPr="00CF3C0C">
        <w:t>Таблица 3.</w:t>
      </w:r>
      <w:r w:rsidR="003C3FCC">
        <w:t>6</w:t>
      </w:r>
      <w:r w:rsidRPr="00CF3C0C">
        <w:t>.1</w:t>
      </w:r>
      <w:r w:rsidR="0001400A">
        <w:t>.</w:t>
      </w:r>
      <w:r w:rsidR="003C3FCC">
        <w:t>1</w:t>
      </w:r>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3620"/>
        <w:gridCol w:w="1810"/>
        <w:gridCol w:w="1834"/>
        <w:gridCol w:w="1826"/>
      </w:tblGrid>
      <w:tr w:rsidR="00E67B60" w:rsidRPr="0062319B" w:rsidTr="00DB4FF4">
        <w:trPr>
          <w:trHeight w:val="624"/>
          <w:tblHeader/>
          <w:jc w:val="center"/>
        </w:trPr>
        <w:tc>
          <w:tcPr>
            <w:tcW w:w="345" w:type="pct"/>
            <w:vAlign w:val="center"/>
          </w:tcPr>
          <w:p w:rsidR="00E67B60" w:rsidRPr="0062319B" w:rsidRDefault="00E67B60" w:rsidP="00C212E1">
            <w:pPr>
              <w:jc w:val="center"/>
            </w:pPr>
            <w:r w:rsidRPr="0062319B">
              <w:t>№№</w:t>
            </w:r>
          </w:p>
          <w:p w:rsidR="00E67B60" w:rsidRPr="0062319B" w:rsidRDefault="00E67B60" w:rsidP="00C212E1">
            <w:pPr>
              <w:jc w:val="center"/>
            </w:pPr>
            <w:r w:rsidRPr="0062319B">
              <w:t>п.п.</w:t>
            </w:r>
          </w:p>
        </w:tc>
        <w:tc>
          <w:tcPr>
            <w:tcW w:w="1854" w:type="pct"/>
            <w:vAlign w:val="center"/>
          </w:tcPr>
          <w:p w:rsidR="00E67B60" w:rsidRPr="0062319B" w:rsidRDefault="00E67B60" w:rsidP="00C212E1">
            <w:pPr>
              <w:jc w:val="center"/>
            </w:pPr>
            <w:r w:rsidRPr="0062319B">
              <w:t>Структура трудового баланса</w:t>
            </w:r>
          </w:p>
        </w:tc>
        <w:tc>
          <w:tcPr>
            <w:tcW w:w="927" w:type="pct"/>
            <w:vAlign w:val="center"/>
          </w:tcPr>
          <w:p w:rsidR="00E67B60" w:rsidRPr="0062319B" w:rsidRDefault="00E67B60" w:rsidP="00C212E1">
            <w:pPr>
              <w:jc w:val="center"/>
            </w:pPr>
            <w:r w:rsidRPr="0062319B">
              <w:t>Существующее положение 01.01.2015</w:t>
            </w:r>
          </w:p>
        </w:tc>
        <w:tc>
          <w:tcPr>
            <w:tcW w:w="939" w:type="pct"/>
            <w:vAlign w:val="center"/>
          </w:tcPr>
          <w:p w:rsidR="00DB4FF4" w:rsidRDefault="00E67B60" w:rsidP="00C212E1">
            <w:pPr>
              <w:jc w:val="center"/>
            </w:pPr>
            <w:r w:rsidRPr="0062319B">
              <w:t>Первая</w:t>
            </w:r>
          </w:p>
          <w:p w:rsidR="00E67B60" w:rsidRPr="0062319B" w:rsidRDefault="00E67B60" w:rsidP="00C212E1">
            <w:pPr>
              <w:jc w:val="center"/>
            </w:pPr>
            <w:r w:rsidRPr="0062319B">
              <w:t>очередь</w:t>
            </w:r>
          </w:p>
          <w:p w:rsidR="00E67B60" w:rsidRPr="0062319B" w:rsidRDefault="00E67B60" w:rsidP="00C212E1">
            <w:pPr>
              <w:jc w:val="center"/>
            </w:pPr>
            <w:r w:rsidRPr="0062319B">
              <w:t>2022 год</w:t>
            </w:r>
          </w:p>
        </w:tc>
        <w:tc>
          <w:tcPr>
            <w:tcW w:w="935" w:type="pct"/>
            <w:vAlign w:val="center"/>
          </w:tcPr>
          <w:p w:rsidR="00E67B60" w:rsidRPr="0062319B" w:rsidRDefault="00E67B60" w:rsidP="00C212E1">
            <w:pPr>
              <w:jc w:val="center"/>
            </w:pPr>
            <w:r w:rsidRPr="0062319B">
              <w:t>Расчётный срок</w:t>
            </w:r>
          </w:p>
          <w:p w:rsidR="00E67B60" w:rsidRPr="0062319B" w:rsidRDefault="00E67B60" w:rsidP="00C212E1">
            <w:pPr>
              <w:jc w:val="center"/>
            </w:pPr>
            <w:r w:rsidRPr="0062319B">
              <w:t>2035 год</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rPr>
                <w:sz w:val="22"/>
                <w:szCs w:val="22"/>
              </w:rPr>
            </w:pPr>
          </w:p>
        </w:tc>
        <w:tc>
          <w:tcPr>
            <w:tcW w:w="1854" w:type="pct"/>
            <w:vAlign w:val="center"/>
          </w:tcPr>
          <w:p w:rsidR="00E67B60" w:rsidRPr="0062319B" w:rsidRDefault="00E67B60" w:rsidP="00C212E1">
            <w:pPr>
              <w:spacing w:line="240" w:lineRule="exact"/>
              <w:rPr>
                <w:b/>
              </w:rPr>
            </w:pPr>
            <w:r w:rsidRPr="0062319B">
              <w:rPr>
                <w:b/>
              </w:rPr>
              <w:t>Население, всего:</w:t>
            </w:r>
          </w:p>
        </w:tc>
        <w:tc>
          <w:tcPr>
            <w:tcW w:w="927" w:type="pct"/>
            <w:vAlign w:val="center"/>
          </w:tcPr>
          <w:p w:rsidR="00E67B60" w:rsidRPr="0062319B" w:rsidRDefault="00E67B60" w:rsidP="00C212E1">
            <w:pPr>
              <w:jc w:val="center"/>
              <w:rPr>
                <w:b/>
              </w:rPr>
            </w:pPr>
            <w:r w:rsidRPr="0062319B">
              <w:rPr>
                <w:b/>
              </w:rPr>
              <w:t>6,8</w:t>
            </w:r>
          </w:p>
        </w:tc>
        <w:tc>
          <w:tcPr>
            <w:tcW w:w="939" w:type="pct"/>
            <w:vAlign w:val="center"/>
          </w:tcPr>
          <w:p w:rsidR="00E67B60" w:rsidRPr="0062319B" w:rsidRDefault="00E67B60" w:rsidP="00C212E1">
            <w:pPr>
              <w:jc w:val="center"/>
              <w:rPr>
                <w:b/>
              </w:rPr>
            </w:pPr>
            <w:r w:rsidRPr="0062319B">
              <w:rPr>
                <w:b/>
              </w:rPr>
              <w:t>10,25</w:t>
            </w:r>
          </w:p>
        </w:tc>
        <w:tc>
          <w:tcPr>
            <w:tcW w:w="935" w:type="pct"/>
            <w:vAlign w:val="center"/>
          </w:tcPr>
          <w:p w:rsidR="00E67B60" w:rsidRPr="0062319B" w:rsidRDefault="00E67B60" w:rsidP="00C212E1">
            <w:pPr>
              <w:jc w:val="center"/>
              <w:rPr>
                <w:b/>
              </w:rPr>
            </w:pPr>
            <w:r w:rsidRPr="0062319B">
              <w:rPr>
                <w:b/>
              </w:rPr>
              <w:t>10,8</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rPr>
                <w:lang w:val="en-US"/>
              </w:rPr>
              <w:t>I</w:t>
            </w:r>
          </w:p>
        </w:tc>
        <w:tc>
          <w:tcPr>
            <w:tcW w:w="1854" w:type="pct"/>
            <w:vAlign w:val="center"/>
          </w:tcPr>
          <w:p w:rsidR="00E67B60" w:rsidRPr="0062319B" w:rsidRDefault="00E67B60" w:rsidP="00C212E1">
            <w:pPr>
              <w:spacing w:line="240" w:lineRule="exact"/>
            </w:pPr>
            <w:r w:rsidRPr="0062319B">
              <w:t>Трудовые ресурсы</w:t>
            </w:r>
          </w:p>
        </w:tc>
        <w:tc>
          <w:tcPr>
            <w:tcW w:w="927" w:type="pct"/>
            <w:vAlign w:val="center"/>
          </w:tcPr>
          <w:p w:rsidR="00E67B60" w:rsidRPr="0062319B" w:rsidRDefault="00E67B60" w:rsidP="00C212E1">
            <w:pPr>
              <w:spacing w:line="240" w:lineRule="exact"/>
              <w:jc w:val="center"/>
            </w:pPr>
            <w:r w:rsidRPr="0062319B">
              <w:t>2,86</w:t>
            </w:r>
          </w:p>
          <w:p w:rsidR="00E67B60" w:rsidRPr="0062319B" w:rsidRDefault="00E67B60" w:rsidP="00C212E1">
            <w:pPr>
              <w:spacing w:line="240" w:lineRule="exact"/>
              <w:rPr>
                <w:i/>
                <w:sz w:val="18"/>
                <w:szCs w:val="18"/>
              </w:rPr>
            </w:pPr>
            <w:r w:rsidRPr="0062319B">
              <w:rPr>
                <w:i/>
                <w:sz w:val="18"/>
                <w:szCs w:val="18"/>
              </w:rPr>
              <w:t>42% от населения</w:t>
            </w:r>
          </w:p>
        </w:tc>
        <w:tc>
          <w:tcPr>
            <w:tcW w:w="939" w:type="pct"/>
            <w:vAlign w:val="center"/>
          </w:tcPr>
          <w:p w:rsidR="00E67B60" w:rsidRPr="0062319B" w:rsidRDefault="00B53349" w:rsidP="00B53349">
            <w:pPr>
              <w:spacing w:line="240" w:lineRule="exact"/>
              <w:jc w:val="center"/>
            </w:pPr>
            <w:r>
              <w:t>4,7</w:t>
            </w:r>
          </w:p>
          <w:p w:rsidR="00E67B60" w:rsidRPr="0062319B" w:rsidRDefault="00E67B60" w:rsidP="00C212E1">
            <w:pPr>
              <w:spacing w:line="240" w:lineRule="exact"/>
              <w:rPr>
                <w:i/>
                <w:sz w:val="18"/>
                <w:szCs w:val="18"/>
              </w:rPr>
            </w:pPr>
            <w:r w:rsidRPr="0062319B">
              <w:rPr>
                <w:i/>
                <w:sz w:val="18"/>
                <w:szCs w:val="18"/>
              </w:rPr>
              <w:t>46% от населения</w:t>
            </w:r>
          </w:p>
        </w:tc>
        <w:tc>
          <w:tcPr>
            <w:tcW w:w="935" w:type="pct"/>
            <w:vAlign w:val="center"/>
          </w:tcPr>
          <w:p w:rsidR="00E67B60" w:rsidRPr="0062319B" w:rsidRDefault="00B53349" w:rsidP="00C212E1">
            <w:pPr>
              <w:spacing w:line="240" w:lineRule="exact"/>
              <w:jc w:val="center"/>
            </w:pPr>
            <w:r>
              <w:t>5,8</w:t>
            </w:r>
          </w:p>
          <w:p w:rsidR="00E67B60" w:rsidRPr="0062319B" w:rsidRDefault="00E67B60" w:rsidP="00C212E1">
            <w:pPr>
              <w:spacing w:line="240" w:lineRule="exact"/>
              <w:rPr>
                <w:i/>
                <w:sz w:val="18"/>
                <w:szCs w:val="18"/>
              </w:rPr>
            </w:pPr>
            <w:r w:rsidRPr="0062319B">
              <w:rPr>
                <w:i/>
                <w:sz w:val="18"/>
                <w:szCs w:val="18"/>
              </w:rPr>
              <w:t>54% от населения</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rPr>
                <w:lang w:val="en-US"/>
              </w:rPr>
              <w:t>II</w:t>
            </w:r>
          </w:p>
        </w:tc>
        <w:tc>
          <w:tcPr>
            <w:tcW w:w="1854" w:type="pct"/>
            <w:vAlign w:val="center"/>
          </w:tcPr>
          <w:p w:rsidR="00E67B60" w:rsidRPr="0062319B" w:rsidRDefault="00E67B60" w:rsidP="00C212E1">
            <w:pPr>
              <w:rPr>
                <w:bCs/>
              </w:rPr>
            </w:pPr>
            <w:r w:rsidRPr="0062319B">
              <w:rPr>
                <w:bCs/>
              </w:rPr>
              <w:t xml:space="preserve">Распределение трудовых ресурсов </w:t>
            </w:r>
          </w:p>
          <w:p w:rsidR="00E67B60" w:rsidRPr="0062319B" w:rsidRDefault="00E67B60" w:rsidP="00C212E1">
            <w:pPr>
              <w:spacing w:line="240" w:lineRule="exact"/>
              <w:rPr>
                <w:bCs/>
              </w:rPr>
            </w:pPr>
            <w:r w:rsidRPr="0062319B">
              <w:rPr>
                <w:bCs/>
              </w:rPr>
              <w:t>(п.1+п.2+ п.3.1.–п.3.2.)</w:t>
            </w:r>
          </w:p>
        </w:tc>
        <w:tc>
          <w:tcPr>
            <w:tcW w:w="927" w:type="pct"/>
            <w:vAlign w:val="center"/>
          </w:tcPr>
          <w:p w:rsidR="00E67B60" w:rsidRPr="0062319B" w:rsidRDefault="00E67B60" w:rsidP="00C212E1">
            <w:pPr>
              <w:spacing w:line="240" w:lineRule="exact"/>
              <w:jc w:val="center"/>
            </w:pPr>
            <w:r w:rsidRPr="0062319B">
              <w:t>2,86</w:t>
            </w:r>
          </w:p>
        </w:tc>
        <w:tc>
          <w:tcPr>
            <w:tcW w:w="939" w:type="pct"/>
            <w:vAlign w:val="center"/>
          </w:tcPr>
          <w:p w:rsidR="00E67B60" w:rsidRPr="0062319B" w:rsidRDefault="00E67B60" w:rsidP="00C212E1">
            <w:pPr>
              <w:spacing w:line="240" w:lineRule="exact"/>
              <w:jc w:val="center"/>
            </w:pPr>
            <w:r w:rsidRPr="0062319B">
              <w:t>4,7</w:t>
            </w:r>
          </w:p>
        </w:tc>
        <w:tc>
          <w:tcPr>
            <w:tcW w:w="935" w:type="pct"/>
            <w:vAlign w:val="center"/>
          </w:tcPr>
          <w:p w:rsidR="00E67B60" w:rsidRPr="0062319B" w:rsidRDefault="00E67B60" w:rsidP="00C212E1">
            <w:pPr>
              <w:spacing w:line="240" w:lineRule="exact"/>
              <w:jc w:val="center"/>
            </w:pPr>
            <w:r w:rsidRPr="0062319B">
              <w:t>5,8</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t>1.</w:t>
            </w:r>
          </w:p>
        </w:tc>
        <w:tc>
          <w:tcPr>
            <w:tcW w:w="1854" w:type="pct"/>
            <w:vAlign w:val="center"/>
          </w:tcPr>
          <w:p w:rsidR="00E67B60" w:rsidRPr="0062319B" w:rsidRDefault="00E67B60" w:rsidP="00C212E1">
            <w:pPr>
              <w:spacing w:line="240" w:lineRule="exact"/>
            </w:pPr>
            <w:r w:rsidRPr="0062319B">
              <w:t>Количество рабочих мест</w:t>
            </w:r>
          </w:p>
        </w:tc>
        <w:tc>
          <w:tcPr>
            <w:tcW w:w="927" w:type="pct"/>
            <w:vAlign w:val="center"/>
          </w:tcPr>
          <w:p w:rsidR="00E67B60" w:rsidRPr="0062319B" w:rsidRDefault="00E67B60" w:rsidP="00C212E1">
            <w:pPr>
              <w:spacing w:line="240" w:lineRule="exact"/>
              <w:jc w:val="center"/>
            </w:pPr>
            <w:r w:rsidRPr="0062319B">
              <w:t>1,74</w:t>
            </w:r>
          </w:p>
        </w:tc>
        <w:tc>
          <w:tcPr>
            <w:tcW w:w="939" w:type="pct"/>
            <w:vAlign w:val="center"/>
          </w:tcPr>
          <w:p w:rsidR="00E67B60" w:rsidRPr="0062319B" w:rsidRDefault="00E67B60" w:rsidP="00C212E1">
            <w:pPr>
              <w:spacing w:line="240" w:lineRule="exact"/>
              <w:jc w:val="center"/>
            </w:pPr>
            <w:r w:rsidRPr="0062319B">
              <w:t>4,1</w:t>
            </w:r>
          </w:p>
        </w:tc>
        <w:tc>
          <w:tcPr>
            <w:tcW w:w="935" w:type="pct"/>
            <w:vAlign w:val="center"/>
          </w:tcPr>
          <w:p w:rsidR="00E67B60" w:rsidRPr="0062319B" w:rsidRDefault="00E67B60" w:rsidP="00C212E1">
            <w:pPr>
              <w:jc w:val="center"/>
            </w:pPr>
            <w:r w:rsidRPr="0062319B">
              <w:t>5,4</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t>2.</w:t>
            </w:r>
          </w:p>
        </w:tc>
        <w:tc>
          <w:tcPr>
            <w:tcW w:w="1854" w:type="pct"/>
            <w:vAlign w:val="center"/>
          </w:tcPr>
          <w:p w:rsidR="00E67B60" w:rsidRPr="0062319B" w:rsidRDefault="00E67B60" w:rsidP="00C212E1">
            <w:pPr>
              <w:spacing w:line="240" w:lineRule="exact"/>
            </w:pPr>
            <w:r w:rsidRPr="0062319B">
              <w:t>Не занято трудовой деятельностью</w:t>
            </w:r>
          </w:p>
        </w:tc>
        <w:tc>
          <w:tcPr>
            <w:tcW w:w="927" w:type="pct"/>
            <w:vAlign w:val="center"/>
          </w:tcPr>
          <w:p w:rsidR="00E67B60" w:rsidRPr="0062319B" w:rsidRDefault="00E67B60" w:rsidP="00C212E1">
            <w:pPr>
              <w:numPr>
                <w:ilvl w:val="12"/>
                <w:numId w:val="0"/>
              </w:numPr>
              <w:spacing w:line="240" w:lineRule="exact"/>
              <w:jc w:val="center"/>
            </w:pPr>
            <w:r w:rsidRPr="0062319B">
              <w:t>0,32</w:t>
            </w:r>
          </w:p>
        </w:tc>
        <w:tc>
          <w:tcPr>
            <w:tcW w:w="939" w:type="pct"/>
            <w:vAlign w:val="center"/>
          </w:tcPr>
          <w:p w:rsidR="00E67B60" w:rsidRPr="0062319B" w:rsidRDefault="00E67B60" w:rsidP="00C212E1">
            <w:pPr>
              <w:spacing w:line="240" w:lineRule="exact"/>
              <w:jc w:val="center"/>
            </w:pPr>
            <w:r w:rsidRPr="0062319B">
              <w:t>0,3</w:t>
            </w:r>
          </w:p>
        </w:tc>
        <w:tc>
          <w:tcPr>
            <w:tcW w:w="935" w:type="pct"/>
            <w:vAlign w:val="center"/>
          </w:tcPr>
          <w:p w:rsidR="00E67B60" w:rsidRPr="0062319B" w:rsidRDefault="00E67B60" w:rsidP="00C212E1">
            <w:pPr>
              <w:spacing w:line="240" w:lineRule="exact"/>
              <w:jc w:val="center"/>
            </w:pPr>
            <w:r w:rsidRPr="0062319B">
              <w:t>0,3</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t>3.</w:t>
            </w:r>
          </w:p>
        </w:tc>
        <w:tc>
          <w:tcPr>
            <w:tcW w:w="1854" w:type="pct"/>
            <w:vAlign w:val="center"/>
          </w:tcPr>
          <w:p w:rsidR="00E67B60" w:rsidRPr="0062319B" w:rsidRDefault="00E67B60" w:rsidP="00C212E1">
            <w:pPr>
              <w:spacing w:line="240" w:lineRule="exact"/>
            </w:pPr>
            <w:r w:rsidRPr="0062319B">
              <w:t>Сальдо маятниковой миграции,</w:t>
            </w:r>
          </w:p>
          <w:p w:rsidR="00E67B60" w:rsidRPr="0062319B" w:rsidRDefault="00E67B60" w:rsidP="00C212E1">
            <w:pPr>
              <w:spacing w:line="240" w:lineRule="exact"/>
            </w:pPr>
            <w:r w:rsidRPr="0062319B">
              <w:t>в том числе:</w:t>
            </w:r>
          </w:p>
        </w:tc>
        <w:tc>
          <w:tcPr>
            <w:tcW w:w="927" w:type="pct"/>
            <w:vAlign w:val="center"/>
          </w:tcPr>
          <w:p w:rsidR="00E67B60" w:rsidRPr="0062319B" w:rsidRDefault="00E67B60" w:rsidP="00C212E1">
            <w:pPr>
              <w:numPr>
                <w:ilvl w:val="12"/>
                <w:numId w:val="0"/>
              </w:numPr>
              <w:spacing w:line="240" w:lineRule="exact"/>
              <w:jc w:val="center"/>
            </w:pPr>
            <w:r w:rsidRPr="0062319B">
              <w:t>0,8</w:t>
            </w:r>
          </w:p>
        </w:tc>
        <w:tc>
          <w:tcPr>
            <w:tcW w:w="939" w:type="pct"/>
            <w:vAlign w:val="center"/>
          </w:tcPr>
          <w:p w:rsidR="00E67B60" w:rsidRPr="0062319B" w:rsidRDefault="00E67B60" w:rsidP="00C212E1">
            <w:pPr>
              <w:spacing w:line="240" w:lineRule="exact"/>
              <w:jc w:val="center"/>
            </w:pPr>
            <w:r w:rsidRPr="0062319B">
              <w:t>0,3</w:t>
            </w:r>
          </w:p>
        </w:tc>
        <w:tc>
          <w:tcPr>
            <w:tcW w:w="935" w:type="pct"/>
            <w:vAlign w:val="center"/>
          </w:tcPr>
          <w:p w:rsidR="00E67B60" w:rsidRPr="0062319B" w:rsidRDefault="00E67B60" w:rsidP="00C212E1">
            <w:pPr>
              <w:jc w:val="center"/>
            </w:pPr>
            <w:r w:rsidRPr="0062319B">
              <w:t>0,1</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t>3.1.</w:t>
            </w:r>
          </w:p>
        </w:tc>
        <w:tc>
          <w:tcPr>
            <w:tcW w:w="1854" w:type="pct"/>
            <w:vAlign w:val="center"/>
          </w:tcPr>
          <w:p w:rsidR="00E67B60" w:rsidRPr="0062319B" w:rsidRDefault="00E67B60" w:rsidP="00C212E1">
            <w:pPr>
              <w:spacing w:line="240" w:lineRule="exact"/>
            </w:pPr>
            <w:r w:rsidRPr="0062319B">
              <w:t>-выезд</w:t>
            </w:r>
          </w:p>
        </w:tc>
        <w:tc>
          <w:tcPr>
            <w:tcW w:w="927" w:type="pct"/>
            <w:vAlign w:val="center"/>
          </w:tcPr>
          <w:p w:rsidR="00E67B60" w:rsidRPr="0062319B" w:rsidRDefault="00E67B60" w:rsidP="00C212E1">
            <w:pPr>
              <w:numPr>
                <w:ilvl w:val="12"/>
                <w:numId w:val="0"/>
              </w:numPr>
              <w:spacing w:line="240" w:lineRule="exact"/>
              <w:jc w:val="center"/>
            </w:pPr>
            <w:r w:rsidRPr="0062319B">
              <w:t>0,9</w:t>
            </w:r>
          </w:p>
        </w:tc>
        <w:tc>
          <w:tcPr>
            <w:tcW w:w="939" w:type="pct"/>
            <w:vAlign w:val="center"/>
          </w:tcPr>
          <w:p w:rsidR="00E67B60" w:rsidRPr="0062319B" w:rsidRDefault="00E67B60" w:rsidP="00C212E1">
            <w:pPr>
              <w:spacing w:line="240" w:lineRule="exact"/>
              <w:jc w:val="center"/>
            </w:pPr>
            <w:r w:rsidRPr="0062319B">
              <w:t>0,4</w:t>
            </w:r>
          </w:p>
        </w:tc>
        <w:tc>
          <w:tcPr>
            <w:tcW w:w="935" w:type="pct"/>
            <w:vAlign w:val="center"/>
          </w:tcPr>
          <w:p w:rsidR="00E67B60" w:rsidRPr="0062319B" w:rsidRDefault="00E67B60" w:rsidP="00C212E1">
            <w:pPr>
              <w:jc w:val="center"/>
            </w:pPr>
            <w:r w:rsidRPr="0062319B">
              <w:t>0,3</w:t>
            </w:r>
          </w:p>
        </w:tc>
      </w:tr>
      <w:tr w:rsidR="00E67B60" w:rsidRPr="0062319B" w:rsidTr="00DB4FF4">
        <w:trPr>
          <w:trHeight w:val="283"/>
          <w:jc w:val="center"/>
        </w:trPr>
        <w:tc>
          <w:tcPr>
            <w:tcW w:w="345" w:type="pct"/>
            <w:vAlign w:val="center"/>
          </w:tcPr>
          <w:p w:rsidR="00E67B60" w:rsidRPr="0062319B" w:rsidRDefault="00E67B60" w:rsidP="00C212E1">
            <w:pPr>
              <w:spacing w:line="240" w:lineRule="exact"/>
              <w:jc w:val="center"/>
            </w:pPr>
            <w:r w:rsidRPr="0062319B">
              <w:t>3.2.</w:t>
            </w:r>
          </w:p>
        </w:tc>
        <w:tc>
          <w:tcPr>
            <w:tcW w:w="1854" w:type="pct"/>
            <w:vAlign w:val="center"/>
          </w:tcPr>
          <w:p w:rsidR="00E67B60" w:rsidRPr="0062319B" w:rsidRDefault="00E67B60" w:rsidP="00C212E1">
            <w:pPr>
              <w:spacing w:line="240" w:lineRule="exact"/>
            </w:pPr>
            <w:r w:rsidRPr="0062319B">
              <w:t>-въезд</w:t>
            </w:r>
          </w:p>
        </w:tc>
        <w:tc>
          <w:tcPr>
            <w:tcW w:w="927" w:type="pct"/>
            <w:vAlign w:val="center"/>
          </w:tcPr>
          <w:p w:rsidR="00E67B60" w:rsidRPr="0062319B" w:rsidRDefault="00E67B60" w:rsidP="00C212E1">
            <w:pPr>
              <w:numPr>
                <w:ilvl w:val="12"/>
                <w:numId w:val="0"/>
              </w:numPr>
              <w:spacing w:line="240" w:lineRule="exact"/>
              <w:jc w:val="center"/>
            </w:pPr>
            <w:r w:rsidRPr="0062319B">
              <w:t>0,1</w:t>
            </w:r>
          </w:p>
        </w:tc>
        <w:tc>
          <w:tcPr>
            <w:tcW w:w="939" w:type="pct"/>
            <w:vAlign w:val="center"/>
          </w:tcPr>
          <w:p w:rsidR="00E67B60" w:rsidRPr="0062319B" w:rsidRDefault="00E67B60" w:rsidP="00C212E1">
            <w:pPr>
              <w:numPr>
                <w:ilvl w:val="12"/>
                <w:numId w:val="0"/>
              </w:numPr>
              <w:spacing w:line="240" w:lineRule="exact"/>
              <w:jc w:val="center"/>
            </w:pPr>
            <w:r w:rsidRPr="0062319B">
              <w:t>0,1</w:t>
            </w:r>
          </w:p>
        </w:tc>
        <w:tc>
          <w:tcPr>
            <w:tcW w:w="935" w:type="pct"/>
            <w:vAlign w:val="center"/>
          </w:tcPr>
          <w:p w:rsidR="00E67B60" w:rsidRPr="0062319B" w:rsidRDefault="00E67B60" w:rsidP="00C212E1">
            <w:pPr>
              <w:numPr>
                <w:ilvl w:val="12"/>
                <w:numId w:val="0"/>
              </w:numPr>
              <w:spacing w:line="240" w:lineRule="exact"/>
              <w:jc w:val="center"/>
            </w:pPr>
            <w:r w:rsidRPr="0062319B">
              <w:t>0,2</w:t>
            </w:r>
          </w:p>
        </w:tc>
      </w:tr>
    </w:tbl>
    <w:p w:rsidR="00DB4FF4" w:rsidRPr="00DB4FF4" w:rsidRDefault="00DB4FF4" w:rsidP="008D4314">
      <w:pPr>
        <w:ind w:firstLine="709"/>
        <w:jc w:val="center"/>
      </w:pPr>
    </w:p>
    <w:p w:rsidR="00E67B60" w:rsidRPr="0062319B" w:rsidRDefault="00E67B60" w:rsidP="008D4314">
      <w:pPr>
        <w:ind w:firstLine="709"/>
        <w:jc w:val="center"/>
        <w:rPr>
          <w:b/>
        </w:rPr>
      </w:pPr>
      <w:r w:rsidRPr="0062319B">
        <w:rPr>
          <w:b/>
        </w:rPr>
        <w:t>Распределение планируемых рабочих мест по секторам экономики</w:t>
      </w:r>
    </w:p>
    <w:p w:rsidR="00E67B60" w:rsidRPr="0062319B" w:rsidRDefault="00E67B60" w:rsidP="00E67B60">
      <w:pPr>
        <w:jc w:val="right"/>
      </w:pPr>
      <w:r w:rsidRPr="0062319B">
        <w:t xml:space="preserve">Таблица </w:t>
      </w:r>
      <w:r>
        <w:rPr>
          <w:lang w:val="en-US"/>
        </w:rPr>
        <w:t>3</w:t>
      </w:r>
      <w:r w:rsidRPr="0062319B">
        <w:t>.</w:t>
      </w:r>
      <w:r w:rsidR="003C3FCC">
        <w:t>6.1.2</w:t>
      </w:r>
    </w:p>
    <w:tbl>
      <w:tblPr>
        <w:tblStyle w:val="afffff4"/>
        <w:tblW w:w="9918" w:type="dxa"/>
        <w:tblLayout w:type="fixed"/>
        <w:tblLook w:val="04A0" w:firstRow="1" w:lastRow="0" w:firstColumn="1" w:lastColumn="0" w:noHBand="0" w:noVBand="1"/>
      </w:tblPr>
      <w:tblGrid>
        <w:gridCol w:w="2960"/>
        <w:gridCol w:w="1159"/>
        <w:gridCol w:w="1160"/>
        <w:gridCol w:w="1160"/>
        <w:gridCol w:w="1159"/>
        <w:gridCol w:w="1160"/>
        <w:gridCol w:w="1160"/>
      </w:tblGrid>
      <w:tr w:rsidR="00A30069" w:rsidRPr="00A30069" w:rsidTr="00773BEF">
        <w:tc>
          <w:tcPr>
            <w:tcW w:w="2960" w:type="dxa"/>
            <w:vMerge w:val="restart"/>
            <w:vAlign w:val="center"/>
          </w:tcPr>
          <w:p w:rsidR="00A30069" w:rsidRPr="00A30069" w:rsidRDefault="00A30069" w:rsidP="00773BEF">
            <w:pPr>
              <w:jc w:val="center"/>
            </w:pPr>
            <w:r w:rsidRPr="00A30069">
              <w:t>Сектор экономики</w:t>
            </w:r>
          </w:p>
        </w:tc>
        <w:tc>
          <w:tcPr>
            <w:tcW w:w="6958" w:type="dxa"/>
            <w:gridSpan w:val="6"/>
            <w:vAlign w:val="center"/>
          </w:tcPr>
          <w:p w:rsidR="00A30069" w:rsidRPr="00A30069" w:rsidRDefault="00A30069" w:rsidP="00773BEF">
            <w:pPr>
              <w:jc w:val="center"/>
            </w:pPr>
            <w:r w:rsidRPr="00A30069">
              <w:t>Новые рабочие места</w:t>
            </w:r>
          </w:p>
        </w:tc>
      </w:tr>
      <w:tr w:rsidR="00A30069" w:rsidRPr="00A30069" w:rsidTr="00773BEF">
        <w:tc>
          <w:tcPr>
            <w:tcW w:w="2960" w:type="dxa"/>
            <w:vMerge/>
            <w:vAlign w:val="center"/>
          </w:tcPr>
          <w:p w:rsidR="00A30069" w:rsidRPr="00A30069" w:rsidRDefault="00A30069" w:rsidP="00773BEF">
            <w:pPr>
              <w:jc w:val="center"/>
            </w:pPr>
          </w:p>
        </w:tc>
        <w:tc>
          <w:tcPr>
            <w:tcW w:w="3479" w:type="dxa"/>
            <w:gridSpan w:val="3"/>
            <w:vAlign w:val="center"/>
          </w:tcPr>
          <w:p w:rsidR="00A30069" w:rsidRPr="00A30069" w:rsidRDefault="00A30069" w:rsidP="00773BEF">
            <w:pPr>
              <w:jc w:val="center"/>
            </w:pPr>
            <w:r w:rsidRPr="00A30069">
              <w:t>Первая очередь</w:t>
            </w:r>
          </w:p>
          <w:p w:rsidR="00A30069" w:rsidRPr="00A30069" w:rsidRDefault="00A30069" w:rsidP="00773BEF">
            <w:pPr>
              <w:jc w:val="center"/>
            </w:pPr>
            <w:r w:rsidRPr="00A30069">
              <w:t>2022 год</w:t>
            </w:r>
          </w:p>
        </w:tc>
        <w:tc>
          <w:tcPr>
            <w:tcW w:w="3479" w:type="dxa"/>
            <w:gridSpan w:val="3"/>
            <w:vAlign w:val="center"/>
          </w:tcPr>
          <w:p w:rsidR="00A30069" w:rsidRPr="00A30069" w:rsidRDefault="00A30069" w:rsidP="00773BEF">
            <w:pPr>
              <w:jc w:val="center"/>
            </w:pPr>
            <w:r w:rsidRPr="00A30069">
              <w:t>Расчётный срок</w:t>
            </w:r>
          </w:p>
          <w:p w:rsidR="00A30069" w:rsidRPr="00A30069" w:rsidRDefault="00A30069" w:rsidP="00773BEF">
            <w:pPr>
              <w:jc w:val="center"/>
            </w:pPr>
            <w:r w:rsidRPr="00A30069">
              <w:t>2035 год</w:t>
            </w:r>
          </w:p>
        </w:tc>
      </w:tr>
      <w:tr w:rsidR="00A30069" w:rsidRPr="00A30069" w:rsidTr="00773BEF">
        <w:trPr>
          <w:trHeight w:val="283"/>
        </w:trPr>
        <w:tc>
          <w:tcPr>
            <w:tcW w:w="2960" w:type="dxa"/>
            <w:vMerge/>
            <w:vAlign w:val="center"/>
          </w:tcPr>
          <w:p w:rsidR="00A30069" w:rsidRPr="00A30069" w:rsidRDefault="00A30069" w:rsidP="00773BEF">
            <w:pPr>
              <w:jc w:val="center"/>
              <w:rPr>
                <w:sz w:val="22"/>
                <w:szCs w:val="22"/>
              </w:rPr>
            </w:pPr>
          </w:p>
        </w:tc>
        <w:tc>
          <w:tcPr>
            <w:tcW w:w="1159" w:type="dxa"/>
            <w:vAlign w:val="center"/>
          </w:tcPr>
          <w:p w:rsidR="00A30069" w:rsidRPr="00A30069" w:rsidRDefault="00A30069" w:rsidP="00773BEF">
            <w:pPr>
              <w:jc w:val="center"/>
              <w:rPr>
                <w:sz w:val="22"/>
                <w:szCs w:val="22"/>
              </w:rPr>
            </w:pPr>
            <w:r w:rsidRPr="00A30069">
              <w:rPr>
                <w:sz w:val="22"/>
                <w:szCs w:val="22"/>
              </w:rPr>
              <w:t>рабочие места</w:t>
            </w:r>
          </w:p>
        </w:tc>
        <w:tc>
          <w:tcPr>
            <w:tcW w:w="1160" w:type="dxa"/>
            <w:vAlign w:val="center"/>
          </w:tcPr>
          <w:p w:rsidR="00A30069" w:rsidRPr="00A30069" w:rsidRDefault="00A30069" w:rsidP="00773BEF">
            <w:pPr>
              <w:jc w:val="center"/>
              <w:rPr>
                <w:sz w:val="22"/>
                <w:szCs w:val="22"/>
              </w:rPr>
            </w:pPr>
            <w:r w:rsidRPr="00A30069">
              <w:rPr>
                <w:sz w:val="22"/>
                <w:szCs w:val="22"/>
              </w:rPr>
              <w:t>%</w:t>
            </w:r>
          </w:p>
        </w:tc>
        <w:tc>
          <w:tcPr>
            <w:tcW w:w="1160" w:type="dxa"/>
            <w:vAlign w:val="center"/>
          </w:tcPr>
          <w:p w:rsidR="00A30069" w:rsidRPr="00A30069" w:rsidRDefault="00A30069" w:rsidP="00773BEF">
            <w:pPr>
              <w:jc w:val="center"/>
              <w:rPr>
                <w:sz w:val="22"/>
                <w:szCs w:val="22"/>
              </w:rPr>
            </w:pPr>
            <w:r w:rsidRPr="00A30069">
              <w:rPr>
                <w:sz w:val="22"/>
                <w:szCs w:val="22"/>
              </w:rPr>
              <w:t>га</w:t>
            </w:r>
          </w:p>
        </w:tc>
        <w:tc>
          <w:tcPr>
            <w:tcW w:w="1159" w:type="dxa"/>
            <w:vAlign w:val="center"/>
          </w:tcPr>
          <w:p w:rsidR="00A30069" w:rsidRPr="00A30069" w:rsidRDefault="00A30069" w:rsidP="00773BEF">
            <w:pPr>
              <w:jc w:val="center"/>
              <w:rPr>
                <w:sz w:val="22"/>
                <w:szCs w:val="22"/>
              </w:rPr>
            </w:pPr>
            <w:r w:rsidRPr="00A30069">
              <w:rPr>
                <w:sz w:val="22"/>
                <w:szCs w:val="22"/>
              </w:rPr>
              <w:t>рабочие места</w:t>
            </w:r>
          </w:p>
        </w:tc>
        <w:tc>
          <w:tcPr>
            <w:tcW w:w="1160" w:type="dxa"/>
            <w:vAlign w:val="center"/>
          </w:tcPr>
          <w:p w:rsidR="00A30069" w:rsidRPr="00A30069" w:rsidRDefault="00A30069" w:rsidP="00773BEF">
            <w:pPr>
              <w:jc w:val="center"/>
              <w:rPr>
                <w:sz w:val="22"/>
                <w:szCs w:val="22"/>
              </w:rPr>
            </w:pPr>
            <w:r w:rsidRPr="00A30069">
              <w:rPr>
                <w:sz w:val="22"/>
                <w:szCs w:val="22"/>
              </w:rPr>
              <w:t>%</w:t>
            </w:r>
          </w:p>
        </w:tc>
        <w:tc>
          <w:tcPr>
            <w:tcW w:w="1160" w:type="dxa"/>
            <w:vAlign w:val="center"/>
          </w:tcPr>
          <w:p w:rsidR="00A30069" w:rsidRPr="00A30069" w:rsidRDefault="00A30069" w:rsidP="00773BEF">
            <w:pPr>
              <w:jc w:val="center"/>
              <w:rPr>
                <w:sz w:val="22"/>
                <w:szCs w:val="22"/>
              </w:rPr>
            </w:pPr>
            <w:r w:rsidRPr="00A30069">
              <w:rPr>
                <w:sz w:val="22"/>
                <w:szCs w:val="22"/>
              </w:rPr>
              <w:t>га</w:t>
            </w:r>
          </w:p>
        </w:tc>
      </w:tr>
      <w:tr w:rsidR="00A30069" w:rsidRPr="00A30069" w:rsidTr="00773BEF">
        <w:trPr>
          <w:trHeight w:val="340"/>
        </w:trPr>
        <w:tc>
          <w:tcPr>
            <w:tcW w:w="2960" w:type="dxa"/>
            <w:vAlign w:val="center"/>
          </w:tcPr>
          <w:p w:rsidR="00A30069" w:rsidRPr="00A30069" w:rsidRDefault="00A30069" w:rsidP="00773BEF">
            <w:r w:rsidRPr="00A30069">
              <w:t>Промышленность, транспорт, строительство</w:t>
            </w:r>
          </w:p>
        </w:tc>
        <w:tc>
          <w:tcPr>
            <w:tcW w:w="1159" w:type="dxa"/>
            <w:vAlign w:val="center"/>
          </w:tcPr>
          <w:p w:rsidR="00A30069" w:rsidRPr="00A30069" w:rsidRDefault="00A30069" w:rsidP="00773BEF">
            <w:pPr>
              <w:jc w:val="center"/>
            </w:pPr>
            <w:r w:rsidRPr="00A30069">
              <w:t>2105</w:t>
            </w:r>
          </w:p>
        </w:tc>
        <w:tc>
          <w:tcPr>
            <w:tcW w:w="1160" w:type="dxa"/>
            <w:vAlign w:val="center"/>
          </w:tcPr>
          <w:p w:rsidR="00A30069" w:rsidRPr="00A30069" w:rsidRDefault="00A30069" w:rsidP="00773BEF">
            <w:pPr>
              <w:jc w:val="center"/>
            </w:pPr>
            <w:r w:rsidRPr="00A30069">
              <w:t>87,7</w:t>
            </w:r>
          </w:p>
        </w:tc>
        <w:tc>
          <w:tcPr>
            <w:tcW w:w="1160" w:type="dxa"/>
            <w:vAlign w:val="center"/>
          </w:tcPr>
          <w:p w:rsidR="00A30069" w:rsidRPr="00A30069" w:rsidRDefault="00A30069" w:rsidP="00773BEF">
            <w:pPr>
              <w:jc w:val="center"/>
            </w:pPr>
            <w:r w:rsidRPr="00A30069">
              <w:t>140,7</w:t>
            </w:r>
          </w:p>
        </w:tc>
        <w:tc>
          <w:tcPr>
            <w:tcW w:w="1159" w:type="dxa"/>
            <w:vAlign w:val="center"/>
          </w:tcPr>
          <w:p w:rsidR="00A30069" w:rsidRPr="00A30069" w:rsidRDefault="00A30069" w:rsidP="00773BEF">
            <w:pPr>
              <w:jc w:val="center"/>
            </w:pPr>
            <w:r w:rsidRPr="00A30069">
              <w:t>3140</w:t>
            </w:r>
          </w:p>
        </w:tc>
        <w:tc>
          <w:tcPr>
            <w:tcW w:w="1160" w:type="dxa"/>
            <w:vAlign w:val="center"/>
          </w:tcPr>
          <w:p w:rsidR="00A30069" w:rsidRPr="00A30069" w:rsidRDefault="00A30069" w:rsidP="00773BEF">
            <w:pPr>
              <w:jc w:val="center"/>
            </w:pPr>
            <w:r w:rsidRPr="00A30069">
              <w:t>84,9</w:t>
            </w:r>
          </w:p>
        </w:tc>
        <w:tc>
          <w:tcPr>
            <w:tcW w:w="1160" w:type="dxa"/>
            <w:vAlign w:val="center"/>
          </w:tcPr>
          <w:p w:rsidR="00A30069" w:rsidRPr="00A30069" w:rsidRDefault="00A30069" w:rsidP="00773BEF">
            <w:pPr>
              <w:jc w:val="center"/>
            </w:pPr>
            <w:r w:rsidRPr="00A30069">
              <w:t>230,7</w:t>
            </w:r>
          </w:p>
        </w:tc>
      </w:tr>
      <w:tr w:rsidR="00A30069" w:rsidRPr="00A30069" w:rsidTr="00773BEF">
        <w:trPr>
          <w:trHeight w:val="397"/>
        </w:trPr>
        <w:tc>
          <w:tcPr>
            <w:tcW w:w="2960" w:type="dxa"/>
            <w:vAlign w:val="center"/>
          </w:tcPr>
          <w:p w:rsidR="00A30069" w:rsidRPr="00A30069" w:rsidRDefault="00A30069" w:rsidP="00773BEF">
            <w:r w:rsidRPr="00A30069">
              <w:t>Сельское хозяйство</w:t>
            </w:r>
          </w:p>
        </w:tc>
        <w:tc>
          <w:tcPr>
            <w:tcW w:w="1159" w:type="dxa"/>
            <w:vAlign w:val="center"/>
          </w:tcPr>
          <w:p w:rsidR="00A30069" w:rsidRPr="00A30069" w:rsidRDefault="00A30069" w:rsidP="00773BEF">
            <w:pPr>
              <w:jc w:val="center"/>
            </w:pPr>
            <w:r w:rsidRPr="00A30069">
              <w:t>120</w:t>
            </w:r>
          </w:p>
        </w:tc>
        <w:tc>
          <w:tcPr>
            <w:tcW w:w="1160" w:type="dxa"/>
            <w:vAlign w:val="center"/>
          </w:tcPr>
          <w:p w:rsidR="00A30069" w:rsidRPr="00A30069" w:rsidRDefault="00A30069" w:rsidP="00773BEF">
            <w:pPr>
              <w:jc w:val="center"/>
            </w:pPr>
            <w:r w:rsidRPr="00A30069">
              <w:t>5,0</w:t>
            </w:r>
          </w:p>
        </w:tc>
        <w:tc>
          <w:tcPr>
            <w:tcW w:w="1160" w:type="dxa"/>
            <w:vAlign w:val="center"/>
          </w:tcPr>
          <w:p w:rsidR="00A30069" w:rsidRPr="00A30069" w:rsidRDefault="00A30069" w:rsidP="00773BEF">
            <w:pPr>
              <w:jc w:val="center"/>
            </w:pPr>
            <w:r w:rsidRPr="00A30069">
              <w:t>243,0</w:t>
            </w:r>
          </w:p>
        </w:tc>
        <w:tc>
          <w:tcPr>
            <w:tcW w:w="1159" w:type="dxa"/>
            <w:vAlign w:val="center"/>
          </w:tcPr>
          <w:p w:rsidR="00A30069" w:rsidRPr="00A30069" w:rsidRDefault="00A30069" w:rsidP="00773BEF">
            <w:pPr>
              <w:jc w:val="center"/>
            </w:pPr>
            <w:r w:rsidRPr="00A30069">
              <w:t>120</w:t>
            </w:r>
          </w:p>
        </w:tc>
        <w:tc>
          <w:tcPr>
            <w:tcW w:w="1160" w:type="dxa"/>
            <w:vAlign w:val="center"/>
          </w:tcPr>
          <w:p w:rsidR="00A30069" w:rsidRPr="00A30069" w:rsidRDefault="00A30069" w:rsidP="00773BEF">
            <w:pPr>
              <w:jc w:val="center"/>
            </w:pPr>
            <w:r w:rsidRPr="00A30069">
              <w:t>3,2</w:t>
            </w:r>
          </w:p>
        </w:tc>
        <w:tc>
          <w:tcPr>
            <w:tcW w:w="1160" w:type="dxa"/>
            <w:vAlign w:val="center"/>
          </w:tcPr>
          <w:p w:rsidR="00A30069" w:rsidRPr="00A30069" w:rsidRDefault="00A30069" w:rsidP="00773BEF">
            <w:pPr>
              <w:jc w:val="center"/>
            </w:pPr>
            <w:r w:rsidRPr="00A30069">
              <w:t>243,0</w:t>
            </w:r>
          </w:p>
        </w:tc>
      </w:tr>
      <w:tr w:rsidR="00A30069" w:rsidRPr="00A30069" w:rsidTr="00773BEF">
        <w:trPr>
          <w:trHeight w:val="397"/>
        </w:trPr>
        <w:tc>
          <w:tcPr>
            <w:tcW w:w="2960" w:type="dxa"/>
            <w:vAlign w:val="center"/>
          </w:tcPr>
          <w:p w:rsidR="00A30069" w:rsidRPr="00A30069" w:rsidRDefault="00A30069" w:rsidP="00773BEF">
            <w:r w:rsidRPr="00A30069">
              <w:t>Предоставление услуг</w:t>
            </w:r>
          </w:p>
        </w:tc>
        <w:tc>
          <w:tcPr>
            <w:tcW w:w="1159" w:type="dxa"/>
            <w:vAlign w:val="center"/>
          </w:tcPr>
          <w:p w:rsidR="00A30069" w:rsidRPr="00A30069" w:rsidRDefault="00A30069" w:rsidP="00773BEF">
            <w:pPr>
              <w:jc w:val="center"/>
            </w:pPr>
            <w:r w:rsidRPr="00A30069">
              <w:t>175</w:t>
            </w:r>
          </w:p>
        </w:tc>
        <w:tc>
          <w:tcPr>
            <w:tcW w:w="1160" w:type="dxa"/>
            <w:vAlign w:val="center"/>
          </w:tcPr>
          <w:p w:rsidR="00A30069" w:rsidRPr="00A30069" w:rsidRDefault="00A30069" w:rsidP="00773BEF">
            <w:pPr>
              <w:jc w:val="center"/>
            </w:pPr>
            <w:r w:rsidRPr="00A30069">
              <w:t>7,3</w:t>
            </w:r>
          </w:p>
        </w:tc>
        <w:tc>
          <w:tcPr>
            <w:tcW w:w="1160" w:type="dxa"/>
            <w:vAlign w:val="center"/>
          </w:tcPr>
          <w:p w:rsidR="00A30069" w:rsidRPr="00A30069" w:rsidRDefault="00A30069" w:rsidP="00773BEF">
            <w:pPr>
              <w:jc w:val="center"/>
            </w:pPr>
            <w:r w:rsidRPr="00A30069">
              <w:t>2,2</w:t>
            </w:r>
          </w:p>
        </w:tc>
        <w:tc>
          <w:tcPr>
            <w:tcW w:w="1159" w:type="dxa"/>
            <w:vAlign w:val="center"/>
          </w:tcPr>
          <w:p w:rsidR="00A30069" w:rsidRPr="00A30069" w:rsidRDefault="00A30069" w:rsidP="00773BEF">
            <w:pPr>
              <w:jc w:val="center"/>
            </w:pPr>
            <w:r w:rsidRPr="00A30069">
              <w:t>370</w:t>
            </w:r>
          </w:p>
        </w:tc>
        <w:tc>
          <w:tcPr>
            <w:tcW w:w="1160" w:type="dxa"/>
            <w:vAlign w:val="center"/>
          </w:tcPr>
          <w:p w:rsidR="00A30069" w:rsidRPr="00A30069" w:rsidRDefault="00A30069" w:rsidP="00773BEF">
            <w:pPr>
              <w:jc w:val="center"/>
            </w:pPr>
            <w:r w:rsidRPr="00A30069">
              <w:t>10,0</w:t>
            </w:r>
          </w:p>
        </w:tc>
        <w:tc>
          <w:tcPr>
            <w:tcW w:w="1160" w:type="dxa"/>
            <w:vAlign w:val="center"/>
          </w:tcPr>
          <w:p w:rsidR="00A30069" w:rsidRPr="00A30069" w:rsidRDefault="00A30069" w:rsidP="00773BEF">
            <w:pPr>
              <w:jc w:val="center"/>
            </w:pPr>
            <w:r w:rsidRPr="00A30069">
              <w:t>4,2</w:t>
            </w:r>
          </w:p>
        </w:tc>
      </w:tr>
      <w:tr w:rsidR="00A30069" w:rsidRPr="00A30069" w:rsidTr="00773BEF">
        <w:trPr>
          <w:trHeight w:val="397"/>
        </w:trPr>
        <w:tc>
          <w:tcPr>
            <w:tcW w:w="2960" w:type="dxa"/>
            <w:vAlign w:val="center"/>
          </w:tcPr>
          <w:p w:rsidR="00A30069" w:rsidRPr="00A30069" w:rsidRDefault="00A30069" w:rsidP="00773BEF">
            <w:r w:rsidRPr="00A30069">
              <w:t>Рекреация</w:t>
            </w:r>
          </w:p>
        </w:tc>
        <w:tc>
          <w:tcPr>
            <w:tcW w:w="1159" w:type="dxa"/>
            <w:vAlign w:val="center"/>
          </w:tcPr>
          <w:p w:rsidR="00A30069" w:rsidRPr="00A30069" w:rsidRDefault="00A30069" w:rsidP="00773BEF">
            <w:pPr>
              <w:jc w:val="center"/>
            </w:pPr>
            <w:r w:rsidRPr="00A30069">
              <w:t>-</w:t>
            </w:r>
          </w:p>
        </w:tc>
        <w:tc>
          <w:tcPr>
            <w:tcW w:w="1160" w:type="dxa"/>
            <w:vAlign w:val="center"/>
          </w:tcPr>
          <w:p w:rsidR="00A30069" w:rsidRPr="00A30069" w:rsidRDefault="00A30069" w:rsidP="00773BEF">
            <w:pPr>
              <w:jc w:val="center"/>
            </w:pPr>
            <w:r w:rsidRPr="00A30069">
              <w:t>-</w:t>
            </w:r>
          </w:p>
        </w:tc>
        <w:tc>
          <w:tcPr>
            <w:tcW w:w="1160" w:type="dxa"/>
            <w:vAlign w:val="center"/>
          </w:tcPr>
          <w:p w:rsidR="00A30069" w:rsidRPr="00A30069" w:rsidRDefault="00A30069" w:rsidP="00773BEF">
            <w:pPr>
              <w:jc w:val="center"/>
            </w:pPr>
            <w:r w:rsidRPr="00A30069">
              <w:t>-</w:t>
            </w:r>
          </w:p>
        </w:tc>
        <w:tc>
          <w:tcPr>
            <w:tcW w:w="1159" w:type="dxa"/>
            <w:vAlign w:val="center"/>
          </w:tcPr>
          <w:p w:rsidR="00A30069" w:rsidRPr="00A30069" w:rsidRDefault="00A30069" w:rsidP="00773BEF">
            <w:pPr>
              <w:jc w:val="center"/>
            </w:pPr>
            <w:r w:rsidRPr="00A30069">
              <w:t>70</w:t>
            </w:r>
          </w:p>
        </w:tc>
        <w:tc>
          <w:tcPr>
            <w:tcW w:w="1160" w:type="dxa"/>
            <w:vAlign w:val="center"/>
          </w:tcPr>
          <w:p w:rsidR="00A30069" w:rsidRPr="00A30069" w:rsidRDefault="00A30069" w:rsidP="00773BEF">
            <w:pPr>
              <w:jc w:val="center"/>
            </w:pPr>
            <w:r w:rsidRPr="00A30069">
              <w:t>1,9</w:t>
            </w:r>
          </w:p>
        </w:tc>
        <w:tc>
          <w:tcPr>
            <w:tcW w:w="1160" w:type="dxa"/>
            <w:vAlign w:val="center"/>
          </w:tcPr>
          <w:p w:rsidR="00A30069" w:rsidRPr="00A30069" w:rsidRDefault="00A30069" w:rsidP="00773BEF">
            <w:pPr>
              <w:jc w:val="center"/>
            </w:pPr>
            <w:r w:rsidRPr="00A30069">
              <w:t>34,0</w:t>
            </w:r>
          </w:p>
        </w:tc>
      </w:tr>
      <w:tr w:rsidR="00A30069" w:rsidRPr="00A30069" w:rsidTr="00773BEF">
        <w:trPr>
          <w:trHeight w:val="397"/>
        </w:trPr>
        <w:tc>
          <w:tcPr>
            <w:tcW w:w="2960" w:type="dxa"/>
            <w:vAlign w:val="center"/>
          </w:tcPr>
          <w:p w:rsidR="00A30069" w:rsidRPr="00A30069" w:rsidRDefault="00A30069" w:rsidP="00773BEF">
            <w:pPr>
              <w:jc w:val="center"/>
              <w:rPr>
                <w:b/>
              </w:rPr>
            </w:pPr>
            <w:r w:rsidRPr="00A30069">
              <w:rPr>
                <w:b/>
              </w:rPr>
              <w:t>Всего:</w:t>
            </w:r>
          </w:p>
        </w:tc>
        <w:tc>
          <w:tcPr>
            <w:tcW w:w="1159" w:type="dxa"/>
            <w:vAlign w:val="center"/>
          </w:tcPr>
          <w:p w:rsidR="00A30069" w:rsidRPr="00A30069" w:rsidRDefault="00A30069" w:rsidP="00773BEF">
            <w:pPr>
              <w:jc w:val="center"/>
              <w:rPr>
                <w:b/>
              </w:rPr>
            </w:pPr>
            <w:r w:rsidRPr="00A30069">
              <w:rPr>
                <w:b/>
              </w:rPr>
              <w:t>2400</w:t>
            </w:r>
          </w:p>
        </w:tc>
        <w:tc>
          <w:tcPr>
            <w:tcW w:w="1160" w:type="dxa"/>
            <w:vAlign w:val="center"/>
          </w:tcPr>
          <w:p w:rsidR="00A30069" w:rsidRPr="00A30069" w:rsidRDefault="00A30069" w:rsidP="00773BEF">
            <w:pPr>
              <w:jc w:val="center"/>
              <w:rPr>
                <w:b/>
              </w:rPr>
            </w:pPr>
            <w:r w:rsidRPr="00A30069">
              <w:rPr>
                <w:b/>
              </w:rPr>
              <w:t>100,0</w:t>
            </w:r>
          </w:p>
        </w:tc>
        <w:tc>
          <w:tcPr>
            <w:tcW w:w="1160" w:type="dxa"/>
            <w:vAlign w:val="center"/>
          </w:tcPr>
          <w:p w:rsidR="00A30069" w:rsidRPr="00A30069" w:rsidRDefault="00A30069" w:rsidP="00773BEF">
            <w:pPr>
              <w:tabs>
                <w:tab w:val="left" w:pos="247"/>
                <w:tab w:val="center" w:pos="472"/>
              </w:tabs>
              <w:jc w:val="center"/>
              <w:rPr>
                <w:b/>
              </w:rPr>
            </w:pPr>
            <w:r w:rsidRPr="00A30069">
              <w:rPr>
                <w:b/>
              </w:rPr>
              <w:t>385,9</w:t>
            </w:r>
          </w:p>
        </w:tc>
        <w:tc>
          <w:tcPr>
            <w:tcW w:w="1159" w:type="dxa"/>
            <w:vAlign w:val="center"/>
          </w:tcPr>
          <w:p w:rsidR="00A30069" w:rsidRPr="00A30069" w:rsidRDefault="00A30069" w:rsidP="00773BEF">
            <w:pPr>
              <w:jc w:val="center"/>
              <w:rPr>
                <w:b/>
              </w:rPr>
            </w:pPr>
            <w:r w:rsidRPr="00A30069">
              <w:rPr>
                <w:b/>
              </w:rPr>
              <w:t>3700</w:t>
            </w:r>
          </w:p>
        </w:tc>
        <w:tc>
          <w:tcPr>
            <w:tcW w:w="1160" w:type="dxa"/>
            <w:vAlign w:val="center"/>
          </w:tcPr>
          <w:p w:rsidR="00A30069" w:rsidRPr="00A30069" w:rsidRDefault="00A30069" w:rsidP="00773BEF">
            <w:pPr>
              <w:jc w:val="center"/>
              <w:rPr>
                <w:b/>
              </w:rPr>
            </w:pPr>
            <w:r w:rsidRPr="00A30069">
              <w:rPr>
                <w:b/>
              </w:rPr>
              <w:t>100,0</w:t>
            </w:r>
          </w:p>
        </w:tc>
        <w:tc>
          <w:tcPr>
            <w:tcW w:w="1160" w:type="dxa"/>
            <w:vAlign w:val="center"/>
          </w:tcPr>
          <w:p w:rsidR="00A30069" w:rsidRPr="00A30069" w:rsidRDefault="00A30069" w:rsidP="00773BEF">
            <w:pPr>
              <w:jc w:val="center"/>
              <w:rPr>
                <w:b/>
              </w:rPr>
            </w:pPr>
            <w:r w:rsidRPr="00A30069">
              <w:rPr>
                <w:b/>
              </w:rPr>
              <w:t>511,9</w:t>
            </w:r>
          </w:p>
        </w:tc>
      </w:tr>
    </w:tbl>
    <w:p w:rsidR="00E67B60" w:rsidRPr="0062319B" w:rsidRDefault="00E67B60" w:rsidP="00E67B60">
      <w:pPr>
        <w:pStyle w:val="affff2"/>
        <w:spacing w:line="240" w:lineRule="auto"/>
        <w:ind w:firstLine="0"/>
        <w:jc w:val="center"/>
        <w:rPr>
          <w:noProof/>
        </w:rPr>
      </w:pPr>
    </w:p>
    <w:p w:rsidR="00E67B60" w:rsidRPr="0062319B" w:rsidRDefault="00E67B60" w:rsidP="00E67B60">
      <w:pPr>
        <w:pStyle w:val="affff2"/>
        <w:spacing w:line="240" w:lineRule="auto"/>
        <w:ind w:firstLine="0"/>
        <w:jc w:val="center"/>
        <w:outlineLvl w:val="0"/>
        <w:rPr>
          <w:b/>
          <w:noProof/>
        </w:rPr>
      </w:pPr>
      <w:r w:rsidRPr="0062319B">
        <w:rPr>
          <w:b/>
          <w:noProof/>
        </w:rPr>
        <w:t>Ориентировочная структура рабочих мест</w:t>
      </w:r>
    </w:p>
    <w:p w:rsidR="00E67B60" w:rsidRDefault="00E67B60" w:rsidP="00E67B60">
      <w:pPr>
        <w:pStyle w:val="affff2"/>
        <w:spacing w:line="240" w:lineRule="auto"/>
        <w:ind w:firstLine="0"/>
        <w:jc w:val="right"/>
        <w:rPr>
          <w:noProof/>
        </w:rPr>
      </w:pPr>
      <w:r w:rsidRPr="0062319B">
        <w:rPr>
          <w:noProof/>
        </w:rPr>
        <w:t xml:space="preserve">Таблица </w:t>
      </w:r>
      <w:r>
        <w:rPr>
          <w:noProof/>
          <w:lang w:val="en-US"/>
        </w:rPr>
        <w:t>3</w:t>
      </w:r>
      <w:r w:rsidRPr="0062319B">
        <w:rPr>
          <w:noProof/>
        </w:rPr>
        <w:t>.</w:t>
      </w:r>
      <w:r w:rsidR="003C3FCC">
        <w:rPr>
          <w:noProof/>
        </w:rPr>
        <w:t>6.1.3</w:t>
      </w:r>
    </w:p>
    <w:tbl>
      <w:tblPr>
        <w:tblStyle w:val="afffff4"/>
        <w:tblW w:w="9918" w:type="dxa"/>
        <w:tblLayout w:type="fixed"/>
        <w:tblLook w:val="04A0" w:firstRow="1" w:lastRow="0" w:firstColumn="1" w:lastColumn="0" w:noHBand="0" w:noVBand="1"/>
      </w:tblPr>
      <w:tblGrid>
        <w:gridCol w:w="2960"/>
        <w:gridCol w:w="1159"/>
        <w:gridCol w:w="1160"/>
        <w:gridCol w:w="1160"/>
        <w:gridCol w:w="1159"/>
        <w:gridCol w:w="1160"/>
        <w:gridCol w:w="1160"/>
      </w:tblGrid>
      <w:tr w:rsidR="00A30069" w:rsidRPr="00A30069" w:rsidTr="00773BEF">
        <w:tc>
          <w:tcPr>
            <w:tcW w:w="2960" w:type="dxa"/>
            <w:vMerge w:val="restart"/>
          </w:tcPr>
          <w:p w:rsidR="00A30069" w:rsidRPr="00A30069" w:rsidRDefault="00A30069" w:rsidP="00773BEF">
            <w:r w:rsidRPr="00A30069">
              <w:t>Сектор экономики</w:t>
            </w:r>
          </w:p>
        </w:tc>
        <w:tc>
          <w:tcPr>
            <w:tcW w:w="2319" w:type="dxa"/>
            <w:gridSpan w:val="2"/>
            <w:vAlign w:val="center"/>
          </w:tcPr>
          <w:p w:rsidR="00A30069" w:rsidRPr="00A30069" w:rsidRDefault="00A30069" w:rsidP="00773BEF">
            <w:pPr>
              <w:jc w:val="center"/>
            </w:pPr>
            <w:r w:rsidRPr="00A30069">
              <w:t xml:space="preserve">Существующее положение </w:t>
            </w:r>
          </w:p>
        </w:tc>
        <w:tc>
          <w:tcPr>
            <w:tcW w:w="2319" w:type="dxa"/>
            <w:gridSpan w:val="2"/>
            <w:vAlign w:val="center"/>
          </w:tcPr>
          <w:p w:rsidR="00A30069" w:rsidRPr="00A30069" w:rsidRDefault="00A30069" w:rsidP="00773BEF">
            <w:pPr>
              <w:jc w:val="center"/>
            </w:pPr>
            <w:r w:rsidRPr="00A30069">
              <w:t>Первая очередь</w:t>
            </w:r>
          </w:p>
          <w:p w:rsidR="00A30069" w:rsidRPr="00A30069" w:rsidRDefault="00A30069" w:rsidP="00773BEF">
            <w:pPr>
              <w:jc w:val="center"/>
            </w:pPr>
            <w:r w:rsidRPr="00A30069">
              <w:t>2022 год</w:t>
            </w:r>
          </w:p>
        </w:tc>
        <w:tc>
          <w:tcPr>
            <w:tcW w:w="2320" w:type="dxa"/>
            <w:gridSpan w:val="2"/>
            <w:vAlign w:val="center"/>
          </w:tcPr>
          <w:p w:rsidR="00A30069" w:rsidRPr="00A30069" w:rsidRDefault="00A30069" w:rsidP="00773BEF">
            <w:pPr>
              <w:jc w:val="center"/>
            </w:pPr>
            <w:r w:rsidRPr="00A30069">
              <w:t>Расчётный срок</w:t>
            </w:r>
          </w:p>
          <w:p w:rsidR="00A30069" w:rsidRPr="00A30069" w:rsidRDefault="00A30069" w:rsidP="00773BEF">
            <w:pPr>
              <w:jc w:val="center"/>
            </w:pPr>
            <w:r w:rsidRPr="00A30069">
              <w:t>2035 год</w:t>
            </w:r>
          </w:p>
        </w:tc>
      </w:tr>
      <w:tr w:rsidR="00A30069" w:rsidRPr="00A30069" w:rsidTr="00773BEF">
        <w:tc>
          <w:tcPr>
            <w:tcW w:w="2960" w:type="dxa"/>
            <w:vMerge/>
          </w:tcPr>
          <w:p w:rsidR="00A30069" w:rsidRPr="00A30069" w:rsidRDefault="00A30069" w:rsidP="00773BEF"/>
        </w:tc>
        <w:tc>
          <w:tcPr>
            <w:tcW w:w="1159" w:type="dxa"/>
            <w:vAlign w:val="center"/>
          </w:tcPr>
          <w:p w:rsidR="00A30069" w:rsidRPr="00A30069" w:rsidRDefault="00A30069" w:rsidP="00773BEF">
            <w:pPr>
              <w:jc w:val="center"/>
            </w:pPr>
            <w:r w:rsidRPr="00A30069">
              <w:t>мест</w:t>
            </w:r>
          </w:p>
        </w:tc>
        <w:tc>
          <w:tcPr>
            <w:tcW w:w="1160" w:type="dxa"/>
            <w:vAlign w:val="center"/>
          </w:tcPr>
          <w:p w:rsidR="00A30069" w:rsidRPr="00A30069" w:rsidRDefault="00A30069" w:rsidP="00773BEF">
            <w:pPr>
              <w:jc w:val="center"/>
            </w:pPr>
            <w:r w:rsidRPr="00A30069">
              <w:t>%</w:t>
            </w:r>
          </w:p>
        </w:tc>
        <w:tc>
          <w:tcPr>
            <w:tcW w:w="1160" w:type="dxa"/>
            <w:vAlign w:val="center"/>
          </w:tcPr>
          <w:p w:rsidR="00A30069" w:rsidRPr="00A30069" w:rsidRDefault="00A30069" w:rsidP="00773BEF">
            <w:pPr>
              <w:jc w:val="center"/>
            </w:pPr>
            <w:r w:rsidRPr="00A30069">
              <w:t>мест</w:t>
            </w:r>
          </w:p>
        </w:tc>
        <w:tc>
          <w:tcPr>
            <w:tcW w:w="1159" w:type="dxa"/>
            <w:vAlign w:val="center"/>
          </w:tcPr>
          <w:p w:rsidR="00A30069" w:rsidRPr="00A30069" w:rsidRDefault="00A30069" w:rsidP="00773BEF">
            <w:pPr>
              <w:jc w:val="center"/>
            </w:pPr>
            <w:r w:rsidRPr="00A30069">
              <w:t>%</w:t>
            </w:r>
          </w:p>
        </w:tc>
        <w:tc>
          <w:tcPr>
            <w:tcW w:w="1160" w:type="dxa"/>
            <w:vAlign w:val="center"/>
          </w:tcPr>
          <w:p w:rsidR="00A30069" w:rsidRPr="00A30069" w:rsidRDefault="00A30069" w:rsidP="00773BEF">
            <w:pPr>
              <w:jc w:val="center"/>
            </w:pPr>
            <w:r w:rsidRPr="00A30069">
              <w:t>мест</w:t>
            </w:r>
          </w:p>
        </w:tc>
        <w:tc>
          <w:tcPr>
            <w:tcW w:w="1160" w:type="dxa"/>
            <w:vAlign w:val="center"/>
          </w:tcPr>
          <w:p w:rsidR="00A30069" w:rsidRPr="00A30069" w:rsidRDefault="00A30069" w:rsidP="00773BEF">
            <w:pPr>
              <w:jc w:val="center"/>
            </w:pPr>
            <w:r w:rsidRPr="00A30069">
              <w:t>%</w:t>
            </w:r>
          </w:p>
        </w:tc>
      </w:tr>
      <w:tr w:rsidR="00A30069" w:rsidRPr="00A30069" w:rsidTr="00773BEF">
        <w:trPr>
          <w:trHeight w:val="397"/>
        </w:trPr>
        <w:tc>
          <w:tcPr>
            <w:tcW w:w="2960" w:type="dxa"/>
          </w:tcPr>
          <w:p w:rsidR="00A30069" w:rsidRPr="00A30069" w:rsidRDefault="00A30069" w:rsidP="00773BEF">
            <w:r w:rsidRPr="00A30069">
              <w:t>Промышленность, транспорт, строительство, логистика</w:t>
            </w:r>
          </w:p>
        </w:tc>
        <w:tc>
          <w:tcPr>
            <w:tcW w:w="1159" w:type="dxa"/>
            <w:vAlign w:val="center"/>
          </w:tcPr>
          <w:p w:rsidR="00A30069" w:rsidRPr="00A30069" w:rsidRDefault="00A30069" w:rsidP="00773BEF">
            <w:pPr>
              <w:jc w:val="center"/>
            </w:pPr>
            <w:r w:rsidRPr="00A30069">
              <w:t>860</w:t>
            </w:r>
          </w:p>
        </w:tc>
        <w:tc>
          <w:tcPr>
            <w:tcW w:w="1160" w:type="dxa"/>
            <w:vAlign w:val="center"/>
          </w:tcPr>
          <w:p w:rsidR="00A30069" w:rsidRPr="00A30069" w:rsidRDefault="00A30069" w:rsidP="00773BEF">
            <w:pPr>
              <w:jc w:val="center"/>
            </w:pPr>
            <w:r w:rsidRPr="00A30069">
              <w:t>49,4</w:t>
            </w:r>
          </w:p>
        </w:tc>
        <w:tc>
          <w:tcPr>
            <w:tcW w:w="1160" w:type="dxa"/>
            <w:vAlign w:val="center"/>
          </w:tcPr>
          <w:p w:rsidR="00A30069" w:rsidRPr="00A30069" w:rsidRDefault="00A30069" w:rsidP="00773BEF">
            <w:pPr>
              <w:jc w:val="center"/>
            </w:pPr>
            <w:r w:rsidRPr="00A30069">
              <w:t>2965</w:t>
            </w:r>
          </w:p>
        </w:tc>
        <w:tc>
          <w:tcPr>
            <w:tcW w:w="1159" w:type="dxa"/>
            <w:vAlign w:val="center"/>
          </w:tcPr>
          <w:p w:rsidR="00A30069" w:rsidRPr="00A30069" w:rsidRDefault="00A30069" w:rsidP="00773BEF">
            <w:pPr>
              <w:jc w:val="center"/>
            </w:pPr>
            <w:r w:rsidRPr="00A30069">
              <w:t>71,6</w:t>
            </w:r>
          </w:p>
        </w:tc>
        <w:tc>
          <w:tcPr>
            <w:tcW w:w="1160" w:type="dxa"/>
            <w:vAlign w:val="center"/>
          </w:tcPr>
          <w:p w:rsidR="00A30069" w:rsidRPr="00A30069" w:rsidRDefault="00A30069" w:rsidP="00773BEF">
            <w:pPr>
              <w:jc w:val="center"/>
            </w:pPr>
            <w:r w:rsidRPr="00A30069">
              <w:t>4000</w:t>
            </w:r>
          </w:p>
        </w:tc>
        <w:tc>
          <w:tcPr>
            <w:tcW w:w="1160" w:type="dxa"/>
            <w:vAlign w:val="center"/>
          </w:tcPr>
          <w:p w:rsidR="00A30069" w:rsidRPr="00A30069" w:rsidRDefault="00A30069" w:rsidP="00773BEF">
            <w:pPr>
              <w:jc w:val="center"/>
            </w:pPr>
            <w:r w:rsidRPr="00A30069">
              <w:t>73,5</w:t>
            </w:r>
          </w:p>
        </w:tc>
      </w:tr>
      <w:tr w:rsidR="00A30069" w:rsidRPr="00A30069" w:rsidTr="00773BEF">
        <w:trPr>
          <w:trHeight w:val="397"/>
        </w:trPr>
        <w:tc>
          <w:tcPr>
            <w:tcW w:w="2960" w:type="dxa"/>
            <w:vAlign w:val="center"/>
          </w:tcPr>
          <w:p w:rsidR="00A30069" w:rsidRPr="00A30069" w:rsidRDefault="00A30069" w:rsidP="00773BEF">
            <w:r w:rsidRPr="00A30069">
              <w:t>Сельское хозяйство</w:t>
            </w:r>
          </w:p>
        </w:tc>
        <w:tc>
          <w:tcPr>
            <w:tcW w:w="1159" w:type="dxa"/>
            <w:vAlign w:val="center"/>
          </w:tcPr>
          <w:p w:rsidR="00A30069" w:rsidRPr="00A30069" w:rsidRDefault="00A30069" w:rsidP="00773BEF">
            <w:pPr>
              <w:jc w:val="center"/>
            </w:pPr>
            <w:r w:rsidRPr="00A30069">
              <w:t>570</w:t>
            </w:r>
          </w:p>
        </w:tc>
        <w:tc>
          <w:tcPr>
            <w:tcW w:w="1160" w:type="dxa"/>
            <w:vAlign w:val="center"/>
          </w:tcPr>
          <w:p w:rsidR="00A30069" w:rsidRPr="00A30069" w:rsidRDefault="00A30069" w:rsidP="00773BEF">
            <w:pPr>
              <w:jc w:val="center"/>
            </w:pPr>
            <w:r w:rsidRPr="00A30069">
              <w:t>32,8</w:t>
            </w:r>
          </w:p>
        </w:tc>
        <w:tc>
          <w:tcPr>
            <w:tcW w:w="1160" w:type="dxa"/>
            <w:vAlign w:val="center"/>
          </w:tcPr>
          <w:p w:rsidR="00A30069" w:rsidRPr="00A30069" w:rsidRDefault="00A30069" w:rsidP="00773BEF">
            <w:pPr>
              <w:jc w:val="center"/>
            </w:pPr>
            <w:r w:rsidRPr="00A30069">
              <w:t>690</w:t>
            </w:r>
          </w:p>
        </w:tc>
        <w:tc>
          <w:tcPr>
            <w:tcW w:w="1159" w:type="dxa"/>
            <w:vAlign w:val="center"/>
          </w:tcPr>
          <w:p w:rsidR="00A30069" w:rsidRPr="00A30069" w:rsidRDefault="00A30069" w:rsidP="00773BEF">
            <w:pPr>
              <w:jc w:val="center"/>
            </w:pPr>
            <w:r w:rsidRPr="00A30069">
              <w:t>16,7</w:t>
            </w:r>
          </w:p>
        </w:tc>
        <w:tc>
          <w:tcPr>
            <w:tcW w:w="1160" w:type="dxa"/>
            <w:vAlign w:val="center"/>
          </w:tcPr>
          <w:p w:rsidR="00A30069" w:rsidRPr="00A30069" w:rsidRDefault="00A30069" w:rsidP="00773BEF">
            <w:pPr>
              <w:jc w:val="center"/>
            </w:pPr>
            <w:r w:rsidRPr="00A30069">
              <w:t>690</w:t>
            </w:r>
          </w:p>
        </w:tc>
        <w:tc>
          <w:tcPr>
            <w:tcW w:w="1160" w:type="dxa"/>
            <w:vAlign w:val="center"/>
          </w:tcPr>
          <w:p w:rsidR="00A30069" w:rsidRPr="00A30069" w:rsidRDefault="00A30069" w:rsidP="00773BEF">
            <w:pPr>
              <w:jc w:val="center"/>
            </w:pPr>
            <w:r w:rsidRPr="00A30069">
              <w:t>12,7</w:t>
            </w:r>
          </w:p>
        </w:tc>
      </w:tr>
      <w:tr w:rsidR="00A30069" w:rsidRPr="00A30069" w:rsidTr="00773BEF">
        <w:trPr>
          <w:trHeight w:val="397"/>
        </w:trPr>
        <w:tc>
          <w:tcPr>
            <w:tcW w:w="2960" w:type="dxa"/>
          </w:tcPr>
          <w:p w:rsidR="00A30069" w:rsidRPr="00A30069" w:rsidRDefault="00A30069" w:rsidP="00773BEF">
            <w:r w:rsidRPr="00A30069">
              <w:t>Предоставление услуг</w:t>
            </w:r>
          </w:p>
        </w:tc>
        <w:tc>
          <w:tcPr>
            <w:tcW w:w="1159" w:type="dxa"/>
            <w:vAlign w:val="center"/>
          </w:tcPr>
          <w:p w:rsidR="00A30069" w:rsidRPr="00A30069" w:rsidRDefault="00A30069" w:rsidP="00773BEF">
            <w:pPr>
              <w:jc w:val="center"/>
            </w:pPr>
            <w:r w:rsidRPr="00A30069">
              <w:t>250</w:t>
            </w:r>
          </w:p>
        </w:tc>
        <w:tc>
          <w:tcPr>
            <w:tcW w:w="1160" w:type="dxa"/>
            <w:vAlign w:val="center"/>
          </w:tcPr>
          <w:p w:rsidR="00A30069" w:rsidRPr="00A30069" w:rsidRDefault="00A30069" w:rsidP="00773BEF">
            <w:pPr>
              <w:jc w:val="center"/>
            </w:pPr>
            <w:r w:rsidRPr="00A30069">
              <w:t>14,4</w:t>
            </w:r>
          </w:p>
        </w:tc>
        <w:tc>
          <w:tcPr>
            <w:tcW w:w="1160" w:type="dxa"/>
            <w:vAlign w:val="center"/>
          </w:tcPr>
          <w:p w:rsidR="00A30069" w:rsidRPr="00A30069" w:rsidRDefault="00A30069" w:rsidP="00773BEF">
            <w:pPr>
              <w:jc w:val="center"/>
            </w:pPr>
            <w:r w:rsidRPr="00A30069">
              <w:t>425</w:t>
            </w:r>
          </w:p>
        </w:tc>
        <w:tc>
          <w:tcPr>
            <w:tcW w:w="1159" w:type="dxa"/>
            <w:vAlign w:val="center"/>
          </w:tcPr>
          <w:p w:rsidR="00A30069" w:rsidRPr="00A30069" w:rsidRDefault="00A30069" w:rsidP="00773BEF">
            <w:pPr>
              <w:jc w:val="center"/>
            </w:pPr>
            <w:r w:rsidRPr="00A30069">
              <w:t>10,3</w:t>
            </w:r>
          </w:p>
        </w:tc>
        <w:tc>
          <w:tcPr>
            <w:tcW w:w="1160" w:type="dxa"/>
            <w:vAlign w:val="center"/>
          </w:tcPr>
          <w:p w:rsidR="00A30069" w:rsidRPr="00A30069" w:rsidRDefault="00A30069" w:rsidP="00773BEF">
            <w:pPr>
              <w:jc w:val="center"/>
            </w:pPr>
            <w:r w:rsidRPr="00A30069">
              <w:t>620</w:t>
            </w:r>
          </w:p>
        </w:tc>
        <w:tc>
          <w:tcPr>
            <w:tcW w:w="1160" w:type="dxa"/>
            <w:vAlign w:val="center"/>
          </w:tcPr>
          <w:p w:rsidR="00A30069" w:rsidRPr="00A30069" w:rsidRDefault="00A30069" w:rsidP="00773BEF">
            <w:pPr>
              <w:jc w:val="center"/>
            </w:pPr>
            <w:r w:rsidRPr="00A30069">
              <w:t>11,4</w:t>
            </w:r>
          </w:p>
        </w:tc>
      </w:tr>
      <w:tr w:rsidR="00A30069" w:rsidRPr="00A30069" w:rsidTr="00773BEF">
        <w:trPr>
          <w:trHeight w:val="397"/>
        </w:trPr>
        <w:tc>
          <w:tcPr>
            <w:tcW w:w="2960" w:type="dxa"/>
          </w:tcPr>
          <w:p w:rsidR="00A30069" w:rsidRPr="00A30069" w:rsidRDefault="00A30069" w:rsidP="00773BEF">
            <w:r w:rsidRPr="00A30069">
              <w:t>Рекреация</w:t>
            </w:r>
          </w:p>
        </w:tc>
        <w:tc>
          <w:tcPr>
            <w:tcW w:w="1159" w:type="dxa"/>
            <w:vAlign w:val="center"/>
          </w:tcPr>
          <w:p w:rsidR="00A30069" w:rsidRPr="00A30069" w:rsidRDefault="00A30069" w:rsidP="00773BEF">
            <w:pPr>
              <w:jc w:val="center"/>
            </w:pPr>
            <w:r w:rsidRPr="00A30069">
              <w:t>60</w:t>
            </w:r>
          </w:p>
        </w:tc>
        <w:tc>
          <w:tcPr>
            <w:tcW w:w="1160" w:type="dxa"/>
            <w:vAlign w:val="center"/>
          </w:tcPr>
          <w:p w:rsidR="00A30069" w:rsidRPr="00A30069" w:rsidRDefault="00A30069" w:rsidP="00773BEF">
            <w:pPr>
              <w:jc w:val="center"/>
            </w:pPr>
            <w:r w:rsidRPr="00A30069">
              <w:t>3,4</w:t>
            </w:r>
          </w:p>
        </w:tc>
        <w:tc>
          <w:tcPr>
            <w:tcW w:w="1160" w:type="dxa"/>
            <w:vAlign w:val="center"/>
          </w:tcPr>
          <w:p w:rsidR="00A30069" w:rsidRPr="00A30069" w:rsidRDefault="00A30069" w:rsidP="00773BEF">
            <w:pPr>
              <w:jc w:val="center"/>
            </w:pPr>
            <w:r w:rsidRPr="00A30069">
              <w:t>60</w:t>
            </w:r>
          </w:p>
        </w:tc>
        <w:tc>
          <w:tcPr>
            <w:tcW w:w="1159" w:type="dxa"/>
            <w:vAlign w:val="center"/>
          </w:tcPr>
          <w:p w:rsidR="00A30069" w:rsidRPr="00A30069" w:rsidRDefault="00A30069" w:rsidP="00773BEF">
            <w:pPr>
              <w:jc w:val="center"/>
            </w:pPr>
            <w:r w:rsidRPr="00A30069">
              <w:t>1,4</w:t>
            </w:r>
          </w:p>
        </w:tc>
        <w:tc>
          <w:tcPr>
            <w:tcW w:w="1160" w:type="dxa"/>
            <w:vAlign w:val="center"/>
          </w:tcPr>
          <w:p w:rsidR="00A30069" w:rsidRPr="00A30069" w:rsidRDefault="00A30069" w:rsidP="00773BEF">
            <w:pPr>
              <w:jc w:val="center"/>
            </w:pPr>
            <w:r w:rsidRPr="00A30069">
              <w:t>130</w:t>
            </w:r>
          </w:p>
        </w:tc>
        <w:tc>
          <w:tcPr>
            <w:tcW w:w="1160" w:type="dxa"/>
            <w:vAlign w:val="center"/>
          </w:tcPr>
          <w:p w:rsidR="00A30069" w:rsidRPr="00A30069" w:rsidRDefault="00A30069" w:rsidP="00773BEF">
            <w:pPr>
              <w:jc w:val="center"/>
            </w:pPr>
            <w:r w:rsidRPr="00A30069">
              <w:t>2,4</w:t>
            </w:r>
          </w:p>
        </w:tc>
      </w:tr>
      <w:tr w:rsidR="00A30069" w:rsidRPr="00A30069" w:rsidTr="00773BEF">
        <w:trPr>
          <w:trHeight w:val="397"/>
        </w:trPr>
        <w:tc>
          <w:tcPr>
            <w:tcW w:w="2960" w:type="dxa"/>
            <w:vAlign w:val="center"/>
          </w:tcPr>
          <w:p w:rsidR="00A30069" w:rsidRPr="00A30069" w:rsidRDefault="00A30069" w:rsidP="00773BEF">
            <w:pPr>
              <w:jc w:val="center"/>
              <w:rPr>
                <w:b/>
              </w:rPr>
            </w:pPr>
            <w:r w:rsidRPr="00A30069">
              <w:rPr>
                <w:b/>
              </w:rPr>
              <w:t>Всего:</w:t>
            </w:r>
          </w:p>
        </w:tc>
        <w:tc>
          <w:tcPr>
            <w:tcW w:w="1159" w:type="dxa"/>
            <w:vAlign w:val="center"/>
          </w:tcPr>
          <w:p w:rsidR="00A30069" w:rsidRPr="00A30069" w:rsidRDefault="00A30069" w:rsidP="00773BEF">
            <w:pPr>
              <w:jc w:val="center"/>
              <w:rPr>
                <w:b/>
              </w:rPr>
            </w:pPr>
            <w:r w:rsidRPr="00A30069">
              <w:rPr>
                <w:b/>
              </w:rPr>
              <w:t>1740</w:t>
            </w:r>
          </w:p>
        </w:tc>
        <w:tc>
          <w:tcPr>
            <w:tcW w:w="1160" w:type="dxa"/>
            <w:vAlign w:val="center"/>
          </w:tcPr>
          <w:p w:rsidR="00A30069" w:rsidRPr="00A30069" w:rsidRDefault="00A30069" w:rsidP="00773BEF">
            <w:pPr>
              <w:jc w:val="center"/>
              <w:rPr>
                <w:b/>
              </w:rPr>
            </w:pPr>
            <w:r w:rsidRPr="00A30069">
              <w:rPr>
                <w:b/>
              </w:rPr>
              <w:t>100,0</w:t>
            </w:r>
          </w:p>
        </w:tc>
        <w:tc>
          <w:tcPr>
            <w:tcW w:w="1160" w:type="dxa"/>
            <w:vAlign w:val="center"/>
          </w:tcPr>
          <w:p w:rsidR="00A30069" w:rsidRPr="00A30069" w:rsidRDefault="00A30069" w:rsidP="00773BEF">
            <w:pPr>
              <w:jc w:val="center"/>
              <w:rPr>
                <w:b/>
              </w:rPr>
            </w:pPr>
            <w:r w:rsidRPr="00A30069">
              <w:rPr>
                <w:b/>
              </w:rPr>
              <w:t>4140</w:t>
            </w:r>
          </w:p>
        </w:tc>
        <w:tc>
          <w:tcPr>
            <w:tcW w:w="1159" w:type="dxa"/>
            <w:vAlign w:val="center"/>
          </w:tcPr>
          <w:p w:rsidR="00A30069" w:rsidRPr="00A30069" w:rsidRDefault="00A30069" w:rsidP="00773BEF">
            <w:pPr>
              <w:jc w:val="center"/>
              <w:rPr>
                <w:b/>
              </w:rPr>
            </w:pPr>
            <w:r w:rsidRPr="00A30069">
              <w:rPr>
                <w:b/>
              </w:rPr>
              <w:t>100,0</w:t>
            </w:r>
          </w:p>
        </w:tc>
        <w:tc>
          <w:tcPr>
            <w:tcW w:w="1160" w:type="dxa"/>
            <w:vAlign w:val="center"/>
          </w:tcPr>
          <w:p w:rsidR="00A30069" w:rsidRPr="00A30069" w:rsidRDefault="00A30069" w:rsidP="00773BEF">
            <w:pPr>
              <w:jc w:val="center"/>
              <w:rPr>
                <w:b/>
              </w:rPr>
            </w:pPr>
            <w:r w:rsidRPr="00A30069">
              <w:rPr>
                <w:b/>
              </w:rPr>
              <w:t>5440</w:t>
            </w:r>
          </w:p>
        </w:tc>
        <w:tc>
          <w:tcPr>
            <w:tcW w:w="1160" w:type="dxa"/>
            <w:vAlign w:val="center"/>
          </w:tcPr>
          <w:p w:rsidR="00A30069" w:rsidRPr="00A30069" w:rsidRDefault="00A30069" w:rsidP="00773BEF">
            <w:pPr>
              <w:jc w:val="center"/>
              <w:rPr>
                <w:b/>
              </w:rPr>
            </w:pPr>
            <w:r w:rsidRPr="00A30069">
              <w:rPr>
                <w:b/>
              </w:rPr>
              <w:t>100,0</w:t>
            </w:r>
          </w:p>
        </w:tc>
      </w:tr>
    </w:tbl>
    <w:p w:rsidR="00287269" w:rsidRPr="0041752D" w:rsidRDefault="00287269" w:rsidP="00C074CF">
      <w:pPr>
        <w:pStyle w:val="23"/>
        <w:pageBreakBefore/>
        <w:spacing w:before="120" w:beforeAutospacing="0" w:after="120" w:afterAutospacing="0"/>
        <w:jc w:val="center"/>
        <w:rPr>
          <w:rFonts w:ascii="Times New Roman" w:hAnsi="Times New Roman" w:cs="Times New Roman"/>
          <w:b/>
          <w:i/>
          <w:sz w:val="24"/>
          <w:szCs w:val="24"/>
          <w:lang w:val="ru-RU"/>
        </w:rPr>
      </w:pPr>
      <w:bookmarkStart w:id="22" w:name="_Toc449544322"/>
      <w:r w:rsidRPr="0041752D">
        <w:rPr>
          <w:rFonts w:ascii="Times New Roman" w:hAnsi="Times New Roman" w:cs="Times New Roman"/>
          <w:b/>
          <w:sz w:val="24"/>
          <w:szCs w:val="24"/>
          <w:lang w:val="ru-RU"/>
        </w:rPr>
        <w:lastRenderedPageBreak/>
        <w:t>3.</w:t>
      </w:r>
      <w:r w:rsidR="003C3FCC">
        <w:rPr>
          <w:rFonts w:ascii="Times New Roman" w:hAnsi="Times New Roman" w:cs="Times New Roman"/>
          <w:b/>
          <w:sz w:val="24"/>
          <w:szCs w:val="24"/>
          <w:lang w:val="ru-RU"/>
        </w:rPr>
        <w:t>6.</w:t>
      </w:r>
      <w:r w:rsidRPr="0041752D">
        <w:rPr>
          <w:rFonts w:ascii="Times New Roman" w:hAnsi="Times New Roman" w:cs="Times New Roman"/>
          <w:b/>
          <w:sz w:val="24"/>
          <w:szCs w:val="24"/>
          <w:lang w:val="ru-RU"/>
        </w:rPr>
        <w:t>2 Развитие жилых территорий</w:t>
      </w:r>
      <w:bookmarkEnd w:id="22"/>
    </w:p>
    <w:p w:rsidR="00737B33" w:rsidRPr="0062319B" w:rsidRDefault="00737B33" w:rsidP="00737B33">
      <w:pPr>
        <w:pStyle w:val="affff2"/>
        <w:spacing w:before="120" w:line="240" w:lineRule="auto"/>
        <w:rPr>
          <w:noProof/>
        </w:rPr>
      </w:pPr>
      <w:r w:rsidRPr="0062319B">
        <w:rPr>
          <w:noProof/>
        </w:rPr>
        <w:t>По данным администрации сельского поселения Березняковское жилищный фонд на 01.01.2015 года составлял 186,4 тыс.кв.м обшей площади, в том числе многоквартирный фонд – 83,0 тыс.кв.м общей площади (44,5%), индивидуальн</w:t>
      </w:r>
      <w:r w:rsidR="00C074CF">
        <w:rPr>
          <w:noProof/>
        </w:rPr>
        <w:t>ый – 103,4 тыс.кв.м</w:t>
      </w:r>
      <w:r w:rsidRPr="0062319B">
        <w:rPr>
          <w:noProof/>
        </w:rPr>
        <w:t xml:space="preserve"> общей площади (55,5%). В среднем на одного жителя приходилось 27,4 кв. метра общей площади, из них в многоквартирной застройке – 20,2 кв. метра общей площади.</w:t>
      </w:r>
    </w:p>
    <w:p w:rsidR="00737B33" w:rsidRPr="0062319B" w:rsidRDefault="00737B33" w:rsidP="00737B33">
      <w:pPr>
        <w:pStyle w:val="affff2"/>
        <w:spacing w:before="120" w:line="240" w:lineRule="auto"/>
        <w:rPr>
          <w:noProof/>
        </w:rPr>
      </w:pPr>
      <w:r w:rsidRPr="0062319B">
        <w:rPr>
          <w:noProof/>
        </w:rPr>
        <w:t>По данным администрации сельского поселения Березняковское:</w:t>
      </w:r>
    </w:p>
    <w:p w:rsidR="00737B33" w:rsidRPr="0062319B" w:rsidRDefault="00737B33" w:rsidP="00737B33">
      <w:pPr>
        <w:pStyle w:val="affff2"/>
        <w:spacing w:before="80" w:line="240" w:lineRule="auto"/>
        <w:rPr>
          <w:noProof/>
        </w:rPr>
      </w:pPr>
      <w:r w:rsidRPr="0062319B">
        <w:rPr>
          <w:noProof/>
        </w:rPr>
        <w:t>-аварийный и ветхий жилищный фонд в сельском поселении Березняковское отсутствует;</w:t>
      </w:r>
    </w:p>
    <w:p w:rsidR="00737B33" w:rsidRPr="0062319B" w:rsidRDefault="00737B33" w:rsidP="00737B33">
      <w:pPr>
        <w:pStyle w:val="affff2"/>
        <w:spacing w:before="80" w:line="240" w:lineRule="auto"/>
        <w:rPr>
          <w:noProof/>
        </w:rPr>
      </w:pPr>
      <w:r w:rsidRPr="0062319B">
        <w:rPr>
          <w:noProof/>
        </w:rPr>
        <w:t>-не зарегистрированы граждане, внесённые в Реестр граждан,</w:t>
      </w:r>
      <w:r w:rsidR="00C074CF">
        <w:rPr>
          <w:noProof/>
        </w:rPr>
        <w:t xml:space="preserve"> </w:t>
      </w:r>
      <w:r w:rsidRPr="0062319B">
        <w:rPr>
          <w:noProof/>
        </w:rPr>
        <w:t>чьи денежные средства привлечены для строительства многоквартирных домов, и чьи права нарушены;</w:t>
      </w:r>
    </w:p>
    <w:p w:rsidR="00737B33" w:rsidRPr="0062319B" w:rsidRDefault="00737B33" w:rsidP="00737B33">
      <w:pPr>
        <w:pStyle w:val="affff2"/>
        <w:spacing w:before="80" w:line="240" w:lineRule="auto"/>
        <w:rPr>
          <w:noProof/>
        </w:rPr>
      </w:pPr>
      <w:r w:rsidRPr="0062319B">
        <w:rPr>
          <w:noProof/>
        </w:rPr>
        <w:t>-количество граждан, признанных нуждающимися в жилых помещениях – 69 человек (очередники);</w:t>
      </w:r>
    </w:p>
    <w:p w:rsidR="00737B33" w:rsidRPr="0062319B" w:rsidRDefault="00737B33" w:rsidP="00737B33">
      <w:pPr>
        <w:pStyle w:val="affff2"/>
        <w:spacing w:before="80" w:line="240" w:lineRule="auto"/>
        <w:rPr>
          <w:noProof/>
        </w:rPr>
      </w:pPr>
      <w:r w:rsidRPr="0062319B">
        <w:rPr>
          <w:noProof/>
        </w:rPr>
        <w:t>-многодетные семьи не зарегистрированы.</w:t>
      </w:r>
    </w:p>
    <w:p w:rsidR="00737B33" w:rsidRPr="0062319B" w:rsidRDefault="00737B33" w:rsidP="00737B33">
      <w:pPr>
        <w:pStyle w:val="affff2"/>
        <w:spacing w:before="120" w:line="240" w:lineRule="auto"/>
        <w:rPr>
          <w:noProof/>
        </w:rPr>
      </w:pPr>
      <w:r w:rsidRPr="0062319B">
        <w:rPr>
          <w:noProof/>
        </w:rPr>
        <w:t>Для предоставления жилья гражданам, признанных нуждающимися в жилых помещениях</w:t>
      </w:r>
      <w:r w:rsidR="00DA6469">
        <w:rPr>
          <w:noProof/>
        </w:rPr>
        <w:t xml:space="preserve"> (очередникам)</w:t>
      </w:r>
      <w:r w:rsidRPr="0062319B">
        <w:rPr>
          <w:noProof/>
        </w:rPr>
        <w:t>, потребуется 1,9</w:t>
      </w:r>
      <w:r w:rsidR="00DA6469">
        <w:rPr>
          <w:noProof/>
        </w:rPr>
        <w:t>3</w:t>
      </w:r>
      <w:r w:rsidRPr="0062319B">
        <w:rPr>
          <w:noProof/>
        </w:rPr>
        <w:t xml:space="preserve"> тыс.кв. метра общей площади квартир, из расчёта 28 кв.м на человека.</w:t>
      </w:r>
    </w:p>
    <w:p w:rsidR="00737B33" w:rsidRPr="0062319B" w:rsidRDefault="00737B33" w:rsidP="00737B33">
      <w:pPr>
        <w:pStyle w:val="affff2"/>
        <w:spacing w:before="120" w:line="240" w:lineRule="auto"/>
        <w:rPr>
          <w:noProof/>
        </w:rPr>
      </w:pPr>
      <w:r w:rsidRPr="0062319B">
        <w:rPr>
          <w:noProof/>
        </w:rPr>
        <w:t xml:space="preserve">Предоставление жилья гражданам, признанных нуждающимися в жилых помещениях, осуществляется за счёт предоставления квартир в планируемой генеральным планом жилой застройке в с. Бужаниново и д. Березняки (таблица </w:t>
      </w:r>
      <w:r w:rsidRPr="00737B33">
        <w:rPr>
          <w:noProof/>
        </w:rPr>
        <w:t>3</w:t>
      </w:r>
      <w:r w:rsidRPr="0062319B">
        <w:rPr>
          <w:noProof/>
        </w:rPr>
        <w:t>.</w:t>
      </w:r>
      <w:r w:rsidR="006E325B">
        <w:rPr>
          <w:noProof/>
        </w:rPr>
        <w:t>6</w:t>
      </w:r>
      <w:r w:rsidRPr="0062319B">
        <w:rPr>
          <w:noProof/>
        </w:rPr>
        <w:t>.2.</w:t>
      </w:r>
      <w:r w:rsidR="006E325B">
        <w:rPr>
          <w:noProof/>
        </w:rPr>
        <w:t>1</w:t>
      </w:r>
      <w:r w:rsidRPr="0062319B">
        <w:rPr>
          <w:noProof/>
        </w:rPr>
        <w:t>).</w:t>
      </w:r>
    </w:p>
    <w:p w:rsidR="00737B33" w:rsidRPr="0062319B" w:rsidRDefault="00737B33" w:rsidP="00737B33">
      <w:pPr>
        <w:pStyle w:val="affff2"/>
        <w:spacing w:before="120" w:line="240" w:lineRule="auto"/>
        <w:rPr>
          <w:noProof/>
        </w:rPr>
      </w:pPr>
      <w:r w:rsidRPr="0062319B">
        <w:rPr>
          <w:noProof/>
        </w:rPr>
        <w:t xml:space="preserve">Предоставления земельных участков многодетным семьям Сергиево-Посадского муниципального района </w:t>
      </w:r>
      <w:r w:rsidRPr="0062319B">
        <w:t xml:space="preserve">планируется в д. Березняки (таблица </w:t>
      </w:r>
      <w:r w:rsidRPr="00737B33">
        <w:t>3</w:t>
      </w:r>
      <w:r w:rsidRPr="0062319B">
        <w:t>.</w:t>
      </w:r>
      <w:r w:rsidR="006E325B">
        <w:t>6</w:t>
      </w:r>
      <w:r w:rsidRPr="0062319B">
        <w:t>.2.</w:t>
      </w:r>
      <w:r w:rsidR="006E325B">
        <w:t>2</w:t>
      </w:r>
      <w:r w:rsidRPr="0062319B">
        <w:t>)</w:t>
      </w:r>
    </w:p>
    <w:p w:rsidR="00A30069" w:rsidRPr="00A30069" w:rsidRDefault="00A30069" w:rsidP="00A30069">
      <w:pPr>
        <w:pStyle w:val="affff2"/>
        <w:spacing w:before="120" w:line="240" w:lineRule="auto"/>
        <w:rPr>
          <w:noProof/>
        </w:rPr>
      </w:pPr>
      <w:r w:rsidRPr="00A30069">
        <w:rPr>
          <w:noProof/>
        </w:rPr>
        <w:t>В сельском поселении Березняковское новое жилищное строительство планируется:</w:t>
      </w:r>
    </w:p>
    <w:p w:rsidR="00A30069" w:rsidRPr="00A30069" w:rsidRDefault="00A30069" w:rsidP="00A30069">
      <w:pPr>
        <w:pStyle w:val="affff2"/>
        <w:spacing w:before="120" w:line="240" w:lineRule="auto"/>
        <w:rPr>
          <w:noProof/>
        </w:rPr>
      </w:pPr>
      <w:r w:rsidRPr="00A30069">
        <w:rPr>
          <w:noProof/>
        </w:rPr>
        <w:t>- среднеэтажная многоквартирная жилая застройка:</w:t>
      </w:r>
    </w:p>
    <w:p w:rsidR="00A30069" w:rsidRPr="00A30069" w:rsidRDefault="00A30069" w:rsidP="00A30069">
      <w:pPr>
        <w:pStyle w:val="affff2"/>
        <w:numPr>
          <w:ilvl w:val="0"/>
          <w:numId w:val="39"/>
        </w:numPr>
        <w:autoSpaceDN/>
        <w:spacing w:before="120" w:line="240" w:lineRule="auto"/>
        <w:ind w:left="0" w:firstLine="709"/>
        <w:rPr>
          <w:noProof/>
        </w:rPr>
      </w:pPr>
      <w:r w:rsidRPr="00A30069">
        <w:rPr>
          <w:noProof/>
        </w:rPr>
        <w:t>13,65 тыс.кв.м общей площади – 1,5 га в с. Сватково в соответствии с ранее подготовленной и утверждённой документацией по планировке территории (постановление Главы сельского поселения Березняковское от 26.05.12014 № 137 «Об утверждении проекта планировки территории»). Имеется разрешение на строительство 9,13 тыс.кв.м общей площади. Ведётся строительство. Инвестор-застройщик ЗАО «Меркон Групп»;</w:t>
      </w:r>
    </w:p>
    <w:p w:rsidR="00A30069" w:rsidRPr="00A30069" w:rsidRDefault="00A30069" w:rsidP="00A30069">
      <w:pPr>
        <w:pStyle w:val="affff2"/>
        <w:spacing w:before="120" w:line="240" w:lineRule="auto"/>
        <w:rPr>
          <w:noProof/>
        </w:rPr>
      </w:pPr>
      <w:r w:rsidRPr="00A30069">
        <w:rPr>
          <w:noProof/>
        </w:rPr>
        <w:t>-малоэтажная многоквартирная жилая застройка:</w:t>
      </w:r>
    </w:p>
    <w:p w:rsidR="00A30069" w:rsidRPr="00A30069" w:rsidRDefault="00A30069" w:rsidP="00A30069">
      <w:pPr>
        <w:pStyle w:val="affff2"/>
        <w:numPr>
          <w:ilvl w:val="0"/>
          <w:numId w:val="39"/>
        </w:numPr>
        <w:autoSpaceDN/>
        <w:spacing w:before="120" w:line="240" w:lineRule="auto"/>
        <w:ind w:left="0" w:firstLine="709"/>
        <w:rPr>
          <w:noProof/>
        </w:rPr>
      </w:pPr>
      <w:r w:rsidRPr="00A30069">
        <w:rPr>
          <w:noProof/>
        </w:rPr>
        <w:t>38,33 тыс.кв.м общей площади – 14,4 га в д. Путятино в соответствии с ранее подготовленной и утверждённой документацией по планировке территории (постановление Главы сельского поселения Березняковское от 26.05.12014 № 138 «Об утверждении проекта планировки территории»). Имеется разрешение на строительство 38,33 тыс.кв.м общей площади. Ведётся строительство. Инвестор-застройщик ЗАО «Меркон Групп»;</w:t>
      </w:r>
    </w:p>
    <w:p w:rsidR="00A30069" w:rsidRPr="00A30069" w:rsidRDefault="00A30069" w:rsidP="00A30069">
      <w:pPr>
        <w:pStyle w:val="affff2"/>
        <w:numPr>
          <w:ilvl w:val="0"/>
          <w:numId w:val="39"/>
        </w:numPr>
        <w:autoSpaceDN/>
        <w:spacing w:before="120" w:line="240" w:lineRule="auto"/>
        <w:ind w:left="0" w:firstLine="709"/>
        <w:rPr>
          <w:noProof/>
        </w:rPr>
      </w:pPr>
      <w:r w:rsidRPr="00A30069">
        <w:rPr>
          <w:noProof/>
        </w:rPr>
        <w:t>11,5 тыс.кв.м общей площади – 2,7 га в с. Бужаниново в соответствии с предложением администрации сельского поселения Березняковское для расселения очередников;</w:t>
      </w:r>
    </w:p>
    <w:p w:rsidR="00A30069" w:rsidRPr="00A30069" w:rsidRDefault="00A30069" w:rsidP="00A30069">
      <w:pPr>
        <w:pStyle w:val="affff2"/>
        <w:numPr>
          <w:ilvl w:val="0"/>
          <w:numId w:val="39"/>
        </w:numPr>
        <w:autoSpaceDN/>
        <w:spacing w:before="120" w:line="240" w:lineRule="auto"/>
        <w:ind w:left="0" w:firstLine="709"/>
        <w:rPr>
          <w:noProof/>
        </w:rPr>
      </w:pPr>
      <w:r w:rsidRPr="00A30069">
        <w:rPr>
          <w:noProof/>
        </w:rPr>
        <w:t>3,5 тыс.кв.м общей площади – 0,9 га в д. Березняки в соответствии с предложением администрации сельского поселения Березняковское для расселения очередников;</w:t>
      </w:r>
    </w:p>
    <w:p w:rsidR="00017C51" w:rsidRPr="0062319B" w:rsidRDefault="00A30069" w:rsidP="00A30069">
      <w:pPr>
        <w:pStyle w:val="affff2"/>
        <w:numPr>
          <w:ilvl w:val="0"/>
          <w:numId w:val="39"/>
        </w:numPr>
        <w:autoSpaceDN/>
        <w:spacing w:before="120" w:line="240" w:lineRule="auto"/>
        <w:ind w:left="0" w:firstLine="709"/>
        <w:rPr>
          <w:noProof/>
        </w:rPr>
      </w:pPr>
      <w:r w:rsidRPr="00A30069">
        <w:rPr>
          <w:noProof/>
        </w:rPr>
        <w:lastRenderedPageBreak/>
        <w:t>4,0 тыс.кв.м общей площади – 1,1 га в д. Березняки в соответствии с видом разрешённого испоььзоваия территории;</w:t>
      </w:r>
    </w:p>
    <w:p w:rsidR="00737B33" w:rsidRPr="0062319B" w:rsidRDefault="00737B33" w:rsidP="00737B33">
      <w:pPr>
        <w:pStyle w:val="affff2"/>
        <w:spacing w:before="120" w:line="240" w:lineRule="auto"/>
        <w:rPr>
          <w:noProof/>
        </w:rPr>
      </w:pPr>
      <w:r w:rsidRPr="0062319B">
        <w:rPr>
          <w:noProof/>
        </w:rPr>
        <w:t>- индивидуальная жилая застройка:</w:t>
      </w:r>
    </w:p>
    <w:p w:rsidR="00A30069" w:rsidRPr="00A30069" w:rsidRDefault="00A30069" w:rsidP="00A30069">
      <w:pPr>
        <w:pStyle w:val="affff2"/>
        <w:numPr>
          <w:ilvl w:val="0"/>
          <w:numId w:val="39"/>
        </w:numPr>
        <w:autoSpaceDN/>
        <w:spacing w:before="120" w:line="240" w:lineRule="auto"/>
        <w:ind w:left="0" w:firstLine="709"/>
        <w:rPr>
          <w:noProof/>
        </w:rPr>
      </w:pPr>
      <w:r w:rsidRPr="00A30069">
        <w:rPr>
          <w:noProof/>
        </w:rPr>
        <w:t>7,52 тыс.кв.м общей площади – 10,0 га в д. Березняки на земельных участках в соответствии с видом разрешённого использования территории для расселения многодетных семей Сергиево-Посадского муниципального района.</w:t>
      </w:r>
    </w:p>
    <w:p w:rsidR="00A30069" w:rsidRPr="00A30069" w:rsidRDefault="00A30069" w:rsidP="00A30069">
      <w:pPr>
        <w:tabs>
          <w:tab w:val="left" w:pos="0"/>
          <w:tab w:val="left" w:pos="4253"/>
          <w:tab w:val="center" w:pos="9225"/>
          <w:tab w:val="center" w:pos="9300"/>
          <w:tab w:val="center" w:pos="9356"/>
        </w:tabs>
        <w:spacing w:before="120"/>
        <w:ind w:firstLine="709"/>
        <w:jc w:val="both"/>
      </w:pPr>
      <w:r w:rsidRPr="00A30069">
        <w:rPr>
          <w:bCs/>
        </w:rPr>
        <w:t xml:space="preserve">Расчёт планируемых объёмов жилищного строительства произведён в соответствии с </w:t>
      </w:r>
      <w:r w:rsidRPr="00A30069">
        <w:t xml:space="preserve">нормативами градостроительного проектирования Московской области, утверждёнными постановлением Правительства Московской области от 17.08.2015 № 713/30. </w:t>
      </w:r>
    </w:p>
    <w:p w:rsidR="00A30069" w:rsidRPr="00A30069" w:rsidRDefault="00A30069" w:rsidP="00A30069">
      <w:pPr>
        <w:pStyle w:val="affff2"/>
        <w:spacing w:before="120" w:line="240" w:lineRule="auto"/>
        <w:rPr>
          <w:noProof/>
        </w:rPr>
      </w:pPr>
      <w:r w:rsidRPr="00A30069">
        <w:rPr>
          <w:noProof/>
        </w:rPr>
        <w:t>Объём жилищного строительства в целом по генеральному плану (до 2035 г.) составит 95,1 тыс.кв.м общей площади, из них:</w:t>
      </w:r>
    </w:p>
    <w:p w:rsidR="00A30069" w:rsidRPr="00A30069" w:rsidRDefault="00A30069" w:rsidP="00A30069">
      <w:pPr>
        <w:pStyle w:val="affff2"/>
        <w:spacing w:before="120" w:line="240" w:lineRule="auto"/>
        <w:rPr>
          <w:noProof/>
        </w:rPr>
      </w:pPr>
      <w:r w:rsidRPr="00A30069">
        <w:rPr>
          <w:noProof/>
        </w:rPr>
        <w:t>-новое строительство 78,5 тыс.кв.м общей площади:</w:t>
      </w:r>
    </w:p>
    <w:p w:rsidR="00A30069" w:rsidRPr="00A30069" w:rsidRDefault="00A30069" w:rsidP="00A30069">
      <w:pPr>
        <w:pStyle w:val="affff2"/>
        <w:numPr>
          <w:ilvl w:val="0"/>
          <w:numId w:val="52"/>
        </w:numPr>
        <w:spacing w:before="120" w:line="240" w:lineRule="auto"/>
        <w:rPr>
          <w:noProof/>
        </w:rPr>
      </w:pPr>
      <w:r w:rsidRPr="00A30069">
        <w:rPr>
          <w:noProof/>
        </w:rPr>
        <w:t>многоквартирная застройка – 70,98 тыс.кв.м;</w:t>
      </w:r>
    </w:p>
    <w:p w:rsidR="00A30069" w:rsidRPr="00A30069" w:rsidRDefault="00A30069" w:rsidP="00A30069">
      <w:pPr>
        <w:pStyle w:val="affff2"/>
        <w:numPr>
          <w:ilvl w:val="0"/>
          <w:numId w:val="52"/>
        </w:numPr>
        <w:spacing w:before="120" w:line="240" w:lineRule="auto"/>
        <w:rPr>
          <w:noProof/>
        </w:rPr>
      </w:pPr>
      <w:r w:rsidRPr="00A30069">
        <w:rPr>
          <w:noProof/>
        </w:rPr>
        <w:t>индивидуальная – 7,52 тыс. кв. м;</w:t>
      </w:r>
    </w:p>
    <w:p w:rsidR="00737B33" w:rsidRPr="00A30069" w:rsidRDefault="00A30069" w:rsidP="00A30069">
      <w:pPr>
        <w:pStyle w:val="affff2"/>
        <w:spacing w:before="120" w:line="240" w:lineRule="auto"/>
        <w:rPr>
          <w:noProof/>
        </w:rPr>
      </w:pPr>
      <w:r w:rsidRPr="00A30069">
        <w:rPr>
          <w:noProof/>
        </w:rPr>
        <w:t>-реновация существующей индивидуальной застройки – 16,6 тыс. кв.м (16%).</w:t>
      </w:r>
    </w:p>
    <w:p w:rsidR="00A30069" w:rsidRPr="00A30069" w:rsidRDefault="00A30069" w:rsidP="00A30069">
      <w:pPr>
        <w:pStyle w:val="affff2"/>
        <w:spacing w:before="120" w:line="240" w:lineRule="auto"/>
        <w:rPr>
          <w:noProof/>
        </w:rPr>
      </w:pPr>
      <w:r w:rsidRPr="00A30069">
        <w:rPr>
          <w:noProof/>
        </w:rPr>
        <w:t>В том числе на первую очередь (до 2022 г.) объём жилищного строительства составит 69,6 тыс.кв.м общей площади, из них:</w:t>
      </w:r>
    </w:p>
    <w:p w:rsidR="00A30069" w:rsidRPr="00A30069" w:rsidRDefault="00A30069" w:rsidP="00A30069">
      <w:pPr>
        <w:pStyle w:val="affff2"/>
        <w:spacing w:before="120" w:line="240" w:lineRule="auto"/>
        <w:rPr>
          <w:noProof/>
        </w:rPr>
      </w:pPr>
      <w:r w:rsidRPr="00A30069">
        <w:rPr>
          <w:noProof/>
        </w:rPr>
        <w:t>-новое строительство 63,5 тыс.кв.м общей площади:</w:t>
      </w:r>
    </w:p>
    <w:p w:rsidR="00A30069" w:rsidRPr="00A30069" w:rsidRDefault="00A30069" w:rsidP="00A30069">
      <w:pPr>
        <w:pStyle w:val="affff2"/>
        <w:numPr>
          <w:ilvl w:val="0"/>
          <w:numId w:val="53"/>
        </w:numPr>
        <w:spacing w:before="120" w:line="240" w:lineRule="auto"/>
        <w:rPr>
          <w:noProof/>
        </w:rPr>
      </w:pPr>
      <w:r w:rsidRPr="00A30069">
        <w:rPr>
          <w:noProof/>
        </w:rPr>
        <w:t>многоквартирная застройка – 55,98 тыс.кв.м;</w:t>
      </w:r>
    </w:p>
    <w:p w:rsidR="00A30069" w:rsidRPr="00A30069" w:rsidRDefault="00A30069" w:rsidP="00A30069">
      <w:pPr>
        <w:pStyle w:val="affff2"/>
        <w:numPr>
          <w:ilvl w:val="0"/>
          <w:numId w:val="53"/>
        </w:numPr>
        <w:spacing w:before="120" w:line="240" w:lineRule="auto"/>
        <w:rPr>
          <w:noProof/>
        </w:rPr>
      </w:pPr>
      <w:r w:rsidRPr="00A30069">
        <w:rPr>
          <w:noProof/>
        </w:rPr>
        <w:t>индивидуальная – 7,52 тыс. кв. м;</w:t>
      </w:r>
    </w:p>
    <w:p w:rsidR="00A30069" w:rsidRPr="00A30069" w:rsidRDefault="00A30069" w:rsidP="00A30069">
      <w:pPr>
        <w:pStyle w:val="affff2"/>
        <w:spacing w:before="120" w:line="240" w:lineRule="auto"/>
        <w:rPr>
          <w:noProof/>
        </w:rPr>
      </w:pPr>
      <w:r w:rsidRPr="00A30069">
        <w:rPr>
          <w:noProof/>
        </w:rPr>
        <w:t>-реновация существующей индивидуальной застройки – 6,1 тыс. кв.м (6%).</w:t>
      </w:r>
    </w:p>
    <w:p w:rsidR="00737B33" w:rsidRPr="0062319B" w:rsidRDefault="00737B33" w:rsidP="00737B33">
      <w:pPr>
        <w:pStyle w:val="affff2"/>
        <w:spacing w:before="120" w:line="240" w:lineRule="auto"/>
        <w:rPr>
          <w:noProof/>
        </w:rPr>
      </w:pPr>
    </w:p>
    <w:p w:rsidR="00A30069" w:rsidRPr="00A30069" w:rsidRDefault="00A30069" w:rsidP="00A30069">
      <w:pPr>
        <w:pStyle w:val="affff2"/>
        <w:spacing w:before="120" w:line="240" w:lineRule="auto"/>
        <w:rPr>
          <w:noProof/>
        </w:rPr>
      </w:pPr>
      <w:r w:rsidRPr="00A30069">
        <w:rPr>
          <w:noProof/>
        </w:rPr>
        <w:t>Жилищный фонд сельского поселения Березняковское при реализации мероприятий, планируемых генеральным планом в сфере жилищного строительства, составит на конец расчётного срока 281,5 тыс.кв.м общей площади, из них на первую очередь – 256,0 тыс.кв.м общей площади.</w:t>
      </w:r>
    </w:p>
    <w:p w:rsidR="00A30069" w:rsidRPr="00A30069" w:rsidRDefault="00A30069" w:rsidP="00A30069">
      <w:pPr>
        <w:pStyle w:val="affff2"/>
        <w:spacing w:before="120" w:line="240" w:lineRule="auto"/>
        <w:rPr>
          <w:noProof/>
        </w:rPr>
      </w:pPr>
      <w:r w:rsidRPr="00A30069">
        <w:rPr>
          <w:noProof/>
        </w:rPr>
        <w:t>В среднем на одного жителя на расчётный срок будет приходиться 26,1 кв.м общей площади, из них в многоквартирной застройке – 19,3 кв. метра общей площади.</w:t>
      </w:r>
    </w:p>
    <w:p w:rsidR="00A30069" w:rsidRPr="00A30069" w:rsidRDefault="00A30069" w:rsidP="00A30069">
      <w:pPr>
        <w:pStyle w:val="affff2"/>
        <w:spacing w:before="120" w:line="240" w:lineRule="auto"/>
        <w:rPr>
          <w:noProof/>
        </w:rPr>
      </w:pPr>
      <w:r w:rsidRPr="00A30069">
        <w:rPr>
          <w:noProof/>
        </w:rPr>
        <w:t>На первую очередь в среднем на одного жителя будет приходиться 25,0 кв.м общей площади. из них в многоквартирной застройке – 18,8 кв. метра общей площади.</w:t>
      </w:r>
    </w:p>
    <w:p w:rsidR="00737B33" w:rsidRPr="0062319B" w:rsidRDefault="00737B33" w:rsidP="00737B33">
      <w:pPr>
        <w:pStyle w:val="affff2"/>
        <w:spacing w:before="120" w:line="240" w:lineRule="auto"/>
        <w:rPr>
          <w:noProof/>
        </w:rPr>
      </w:pPr>
    </w:p>
    <w:p w:rsidR="00737B33" w:rsidRPr="0062319B" w:rsidRDefault="00737B33" w:rsidP="00737B33">
      <w:pPr>
        <w:pStyle w:val="affff2"/>
        <w:spacing w:before="120" w:line="240" w:lineRule="auto"/>
        <w:rPr>
          <w:noProof/>
        </w:rPr>
      </w:pPr>
      <w:r w:rsidRPr="0062319B">
        <w:rPr>
          <w:noProof/>
        </w:rPr>
        <w:t xml:space="preserve">Динамика жилищного фонда сельского поселения Березняковское приведена в таблице </w:t>
      </w:r>
      <w:r w:rsidRPr="00737B33">
        <w:rPr>
          <w:noProof/>
        </w:rPr>
        <w:t>3</w:t>
      </w:r>
      <w:r w:rsidRPr="0062319B">
        <w:rPr>
          <w:noProof/>
        </w:rPr>
        <w:t>.2.1.</w:t>
      </w:r>
    </w:p>
    <w:p w:rsidR="00737B33" w:rsidRPr="0062319B" w:rsidRDefault="00737B33" w:rsidP="00737B33">
      <w:pPr>
        <w:pStyle w:val="affff2"/>
        <w:spacing w:before="120" w:line="240" w:lineRule="auto"/>
        <w:rPr>
          <w:noProof/>
        </w:rPr>
      </w:pPr>
      <w:r w:rsidRPr="0062319B">
        <w:rPr>
          <w:noProof/>
        </w:rPr>
        <w:t xml:space="preserve">Перечень территорий планируемого размещения объектов капитального строительства жилого назначения приведён в таблице </w:t>
      </w:r>
      <w:r w:rsidRPr="00737B33">
        <w:rPr>
          <w:noProof/>
        </w:rPr>
        <w:t>3</w:t>
      </w:r>
      <w:r w:rsidRPr="0062319B">
        <w:rPr>
          <w:noProof/>
        </w:rPr>
        <w:t xml:space="preserve">.2.2. </w:t>
      </w:r>
    </w:p>
    <w:p w:rsidR="00287269" w:rsidRPr="00432CBB" w:rsidRDefault="00287269" w:rsidP="0041752D">
      <w:pPr>
        <w:pStyle w:val="affff2"/>
        <w:spacing w:before="120" w:after="120" w:line="312" w:lineRule="auto"/>
        <w:ind w:firstLine="0"/>
        <w:rPr>
          <w:rStyle w:val="aff9"/>
          <w:color w:val="FF0000"/>
        </w:rPr>
        <w:sectPr w:rsidR="00287269" w:rsidRPr="00432CBB" w:rsidSect="000D7C0A">
          <w:pgSz w:w="11906" w:h="16838" w:code="9"/>
          <w:pgMar w:top="1134" w:right="850" w:bottom="1134" w:left="1701" w:header="709" w:footer="476" w:gutter="0"/>
          <w:cols w:space="708"/>
          <w:docGrid w:linePitch="360"/>
        </w:sectPr>
      </w:pPr>
    </w:p>
    <w:p w:rsidR="00737B33" w:rsidRPr="0062319B" w:rsidRDefault="00737B33" w:rsidP="00737B33">
      <w:pPr>
        <w:pageBreakBefore/>
        <w:jc w:val="center"/>
        <w:outlineLvl w:val="0"/>
        <w:rPr>
          <w:b/>
        </w:rPr>
      </w:pPr>
      <w:r w:rsidRPr="0062319B">
        <w:rPr>
          <w:b/>
        </w:rPr>
        <w:lastRenderedPageBreak/>
        <w:t>Жилищный фонд и население</w:t>
      </w:r>
    </w:p>
    <w:p w:rsidR="0041752D" w:rsidRPr="00A37A4E" w:rsidRDefault="00CA5911" w:rsidP="00CA5911">
      <w:pPr>
        <w:pStyle w:val="affff2"/>
        <w:spacing w:before="120" w:line="240" w:lineRule="auto"/>
        <w:jc w:val="right"/>
      </w:pPr>
      <w:r>
        <w:t>Т</w:t>
      </w:r>
      <w:r w:rsidR="0041752D" w:rsidRPr="0041752D">
        <w:t>аблица 3.</w:t>
      </w:r>
      <w:r w:rsidR="00AF2D00">
        <w:t>6.2.1</w:t>
      </w:r>
    </w:p>
    <w:p w:rsidR="0041752D" w:rsidRPr="00A37A4E" w:rsidRDefault="0041752D" w:rsidP="00287269">
      <w:pPr>
        <w:jc w:val="center"/>
        <w:rPr>
          <w:noProof/>
          <w:u w:val="single"/>
        </w:rPr>
      </w:pPr>
    </w:p>
    <w:tbl>
      <w:tblPr>
        <w:tblStyle w:val="afffff4"/>
        <w:tblW w:w="15451" w:type="dxa"/>
        <w:tblInd w:w="-572" w:type="dxa"/>
        <w:tblLayout w:type="fixed"/>
        <w:tblLook w:val="04A0" w:firstRow="1" w:lastRow="0" w:firstColumn="1" w:lastColumn="0" w:noHBand="0" w:noVBand="1"/>
      </w:tblPr>
      <w:tblGrid>
        <w:gridCol w:w="2269"/>
        <w:gridCol w:w="1098"/>
        <w:gridCol w:w="1099"/>
        <w:gridCol w:w="1098"/>
        <w:gridCol w:w="1099"/>
        <w:gridCol w:w="1098"/>
        <w:gridCol w:w="1099"/>
        <w:gridCol w:w="1098"/>
        <w:gridCol w:w="1099"/>
        <w:gridCol w:w="1098"/>
        <w:gridCol w:w="1099"/>
        <w:gridCol w:w="1098"/>
        <w:gridCol w:w="1099"/>
      </w:tblGrid>
      <w:tr w:rsidR="00A466BD" w:rsidRPr="00A466BD" w:rsidTr="00773BEF">
        <w:trPr>
          <w:trHeight w:val="113"/>
        </w:trPr>
        <w:tc>
          <w:tcPr>
            <w:tcW w:w="2269" w:type="dxa"/>
            <w:vMerge w:val="restart"/>
          </w:tcPr>
          <w:p w:rsidR="00A466BD" w:rsidRPr="00A466BD" w:rsidRDefault="00A466BD" w:rsidP="00773BEF">
            <w:pPr>
              <w:rPr>
                <w:sz w:val="20"/>
                <w:szCs w:val="20"/>
              </w:rPr>
            </w:pPr>
            <w:r w:rsidRPr="00A466BD">
              <w:rPr>
                <w:sz w:val="20"/>
                <w:szCs w:val="20"/>
              </w:rPr>
              <w:t>Жилая застройка</w:t>
            </w:r>
          </w:p>
        </w:tc>
        <w:tc>
          <w:tcPr>
            <w:tcW w:w="2197" w:type="dxa"/>
            <w:gridSpan w:val="2"/>
            <w:tcBorders>
              <w:right w:val="double" w:sz="4" w:space="0" w:color="auto"/>
            </w:tcBorders>
          </w:tcPr>
          <w:p w:rsidR="00A466BD" w:rsidRPr="00A466BD" w:rsidRDefault="00A466BD" w:rsidP="00773BEF">
            <w:pPr>
              <w:jc w:val="center"/>
              <w:rPr>
                <w:sz w:val="20"/>
                <w:szCs w:val="20"/>
              </w:rPr>
            </w:pPr>
            <w:r w:rsidRPr="00A466BD">
              <w:rPr>
                <w:sz w:val="20"/>
                <w:szCs w:val="20"/>
              </w:rPr>
              <w:t>Существующее положение</w:t>
            </w:r>
          </w:p>
          <w:p w:rsidR="00A466BD" w:rsidRPr="00A466BD" w:rsidRDefault="00A466BD" w:rsidP="00773BEF">
            <w:pPr>
              <w:jc w:val="center"/>
              <w:rPr>
                <w:sz w:val="20"/>
                <w:szCs w:val="20"/>
              </w:rPr>
            </w:pPr>
            <w:r w:rsidRPr="00A466BD">
              <w:rPr>
                <w:sz w:val="20"/>
                <w:szCs w:val="20"/>
              </w:rPr>
              <w:t xml:space="preserve"> 01.01.2015</w:t>
            </w:r>
          </w:p>
        </w:tc>
        <w:tc>
          <w:tcPr>
            <w:tcW w:w="5492" w:type="dxa"/>
            <w:gridSpan w:val="5"/>
            <w:tcBorders>
              <w:left w:val="double" w:sz="4" w:space="0" w:color="auto"/>
              <w:right w:val="double" w:sz="4" w:space="0" w:color="auto"/>
            </w:tcBorders>
          </w:tcPr>
          <w:p w:rsidR="00A466BD" w:rsidRPr="00A466BD" w:rsidRDefault="00A466BD" w:rsidP="00773BEF">
            <w:pPr>
              <w:jc w:val="center"/>
              <w:rPr>
                <w:sz w:val="20"/>
                <w:szCs w:val="20"/>
              </w:rPr>
            </w:pPr>
            <w:r w:rsidRPr="00A466BD">
              <w:rPr>
                <w:sz w:val="20"/>
                <w:szCs w:val="20"/>
              </w:rPr>
              <w:t xml:space="preserve">Первая очередь </w:t>
            </w:r>
          </w:p>
          <w:p w:rsidR="00A466BD" w:rsidRPr="00A466BD" w:rsidRDefault="00A466BD" w:rsidP="00773BEF">
            <w:pPr>
              <w:jc w:val="center"/>
              <w:rPr>
                <w:sz w:val="20"/>
                <w:szCs w:val="20"/>
              </w:rPr>
            </w:pPr>
            <w:r w:rsidRPr="00A466BD">
              <w:rPr>
                <w:sz w:val="20"/>
                <w:szCs w:val="20"/>
              </w:rPr>
              <w:t>2022 год</w:t>
            </w:r>
          </w:p>
        </w:tc>
        <w:tc>
          <w:tcPr>
            <w:tcW w:w="5493" w:type="dxa"/>
            <w:gridSpan w:val="5"/>
            <w:tcBorders>
              <w:left w:val="double" w:sz="4" w:space="0" w:color="auto"/>
            </w:tcBorders>
          </w:tcPr>
          <w:p w:rsidR="00A466BD" w:rsidRPr="00A466BD" w:rsidRDefault="00A466BD" w:rsidP="00773BEF">
            <w:pPr>
              <w:jc w:val="center"/>
              <w:rPr>
                <w:sz w:val="20"/>
                <w:szCs w:val="20"/>
              </w:rPr>
            </w:pPr>
            <w:r w:rsidRPr="00A466BD">
              <w:rPr>
                <w:sz w:val="20"/>
                <w:szCs w:val="20"/>
              </w:rPr>
              <w:t xml:space="preserve">Расчётный срок </w:t>
            </w:r>
          </w:p>
          <w:p w:rsidR="00A466BD" w:rsidRPr="00A466BD" w:rsidRDefault="00A466BD" w:rsidP="00773BEF">
            <w:pPr>
              <w:jc w:val="center"/>
              <w:rPr>
                <w:sz w:val="20"/>
                <w:szCs w:val="20"/>
              </w:rPr>
            </w:pPr>
            <w:r w:rsidRPr="00A466BD">
              <w:rPr>
                <w:sz w:val="20"/>
                <w:szCs w:val="20"/>
              </w:rPr>
              <w:t>2035 год</w:t>
            </w:r>
          </w:p>
          <w:p w:rsidR="00A466BD" w:rsidRPr="00A466BD" w:rsidRDefault="00A466BD" w:rsidP="00773BEF">
            <w:pPr>
              <w:jc w:val="center"/>
              <w:rPr>
                <w:sz w:val="20"/>
                <w:szCs w:val="20"/>
              </w:rPr>
            </w:pPr>
            <w:r w:rsidRPr="00A466BD">
              <w:rPr>
                <w:sz w:val="20"/>
                <w:szCs w:val="20"/>
              </w:rPr>
              <w:t>(включая первую очередь)</w:t>
            </w:r>
          </w:p>
        </w:tc>
      </w:tr>
      <w:tr w:rsidR="00A466BD" w:rsidRPr="00A466BD" w:rsidTr="00773BEF">
        <w:trPr>
          <w:trHeight w:val="113"/>
        </w:trPr>
        <w:tc>
          <w:tcPr>
            <w:tcW w:w="2269" w:type="dxa"/>
            <w:vMerge/>
            <w:hideMark/>
          </w:tcPr>
          <w:p w:rsidR="00A466BD" w:rsidRPr="00A466BD" w:rsidRDefault="00A466BD" w:rsidP="00773BEF">
            <w:pPr>
              <w:rPr>
                <w:sz w:val="20"/>
                <w:szCs w:val="20"/>
              </w:rPr>
            </w:pPr>
          </w:p>
        </w:tc>
        <w:tc>
          <w:tcPr>
            <w:tcW w:w="1098" w:type="dxa"/>
            <w:hideMark/>
          </w:tcPr>
          <w:p w:rsidR="00A466BD" w:rsidRPr="00A466BD" w:rsidRDefault="00A466BD" w:rsidP="00773BEF">
            <w:pPr>
              <w:jc w:val="center"/>
              <w:rPr>
                <w:sz w:val="20"/>
                <w:szCs w:val="20"/>
              </w:rPr>
            </w:pPr>
            <w:r w:rsidRPr="00A466BD">
              <w:rPr>
                <w:sz w:val="20"/>
                <w:szCs w:val="20"/>
              </w:rPr>
              <w:t xml:space="preserve">жилищ-ный фонд,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 xml:space="preserve">тыс. </w:t>
            </w:r>
          </w:p>
          <w:p w:rsidR="00A466BD" w:rsidRPr="00A466BD" w:rsidRDefault="00A466BD" w:rsidP="00773BEF">
            <w:pPr>
              <w:jc w:val="center"/>
              <w:rPr>
                <w:sz w:val="20"/>
                <w:szCs w:val="20"/>
              </w:rPr>
            </w:pPr>
            <w:r w:rsidRPr="00A466BD">
              <w:rPr>
                <w:sz w:val="20"/>
                <w:szCs w:val="20"/>
              </w:rPr>
              <w:t>кв. м</w:t>
            </w:r>
          </w:p>
        </w:tc>
        <w:tc>
          <w:tcPr>
            <w:tcW w:w="1099" w:type="dxa"/>
            <w:tcBorders>
              <w:right w:val="double" w:sz="4" w:space="0" w:color="auto"/>
            </w:tcBorders>
            <w:hideMark/>
          </w:tcPr>
          <w:p w:rsidR="00A466BD" w:rsidRPr="00A466BD" w:rsidRDefault="00A466BD" w:rsidP="00773BEF">
            <w:pPr>
              <w:jc w:val="center"/>
              <w:rPr>
                <w:sz w:val="20"/>
                <w:szCs w:val="20"/>
              </w:rPr>
            </w:pPr>
            <w:r w:rsidRPr="00A466BD">
              <w:rPr>
                <w:sz w:val="20"/>
                <w:szCs w:val="20"/>
              </w:rPr>
              <w:t>населе-</w:t>
            </w:r>
          </w:p>
          <w:p w:rsidR="00A466BD" w:rsidRPr="00A466BD" w:rsidRDefault="00A466BD" w:rsidP="00773BEF">
            <w:pPr>
              <w:jc w:val="center"/>
              <w:rPr>
                <w:sz w:val="20"/>
                <w:szCs w:val="20"/>
              </w:rPr>
            </w:pPr>
            <w:r w:rsidRPr="00A466BD">
              <w:rPr>
                <w:sz w:val="20"/>
                <w:szCs w:val="20"/>
              </w:rPr>
              <w:t>ние,</w:t>
            </w:r>
          </w:p>
          <w:p w:rsidR="00A466BD" w:rsidRPr="00A466BD" w:rsidRDefault="00A466BD" w:rsidP="00773BEF">
            <w:pPr>
              <w:jc w:val="center"/>
              <w:rPr>
                <w:sz w:val="20"/>
                <w:szCs w:val="20"/>
              </w:rPr>
            </w:pPr>
          </w:p>
          <w:p w:rsidR="00A466BD" w:rsidRPr="00A466BD" w:rsidRDefault="00A466BD" w:rsidP="00773BEF">
            <w:pPr>
              <w:rPr>
                <w:sz w:val="20"/>
                <w:szCs w:val="20"/>
              </w:rPr>
            </w:pPr>
          </w:p>
          <w:p w:rsidR="00A466BD" w:rsidRPr="00A466BD" w:rsidRDefault="00A466BD" w:rsidP="00773BEF">
            <w:pPr>
              <w:rPr>
                <w:sz w:val="20"/>
                <w:szCs w:val="20"/>
              </w:rPr>
            </w:pPr>
          </w:p>
          <w:p w:rsidR="00A466BD" w:rsidRPr="00A466BD" w:rsidRDefault="00A466BD" w:rsidP="00773BEF">
            <w:pPr>
              <w:rPr>
                <w:sz w:val="20"/>
                <w:szCs w:val="20"/>
              </w:rPr>
            </w:pPr>
          </w:p>
          <w:p w:rsidR="00A466BD" w:rsidRPr="00A466BD" w:rsidRDefault="00A466BD" w:rsidP="00773BEF">
            <w:pPr>
              <w:jc w:val="center"/>
              <w:rPr>
                <w:sz w:val="20"/>
                <w:szCs w:val="20"/>
              </w:rPr>
            </w:pPr>
            <w:r w:rsidRPr="00A466BD">
              <w:rPr>
                <w:sz w:val="20"/>
                <w:szCs w:val="20"/>
              </w:rPr>
              <w:t>тыс. чел.</w:t>
            </w:r>
          </w:p>
        </w:tc>
        <w:tc>
          <w:tcPr>
            <w:tcW w:w="1098" w:type="dxa"/>
            <w:tcBorders>
              <w:left w:val="double" w:sz="4" w:space="0" w:color="auto"/>
            </w:tcBorders>
            <w:hideMark/>
          </w:tcPr>
          <w:p w:rsidR="00A466BD" w:rsidRPr="00A466BD" w:rsidRDefault="00A466BD" w:rsidP="00773BEF">
            <w:pPr>
              <w:jc w:val="center"/>
              <w:rPr>
                <w:sz w:val="20"/>
                <w:szCs w:val="20"/>
              </w:rPr>
            </w:pPr>
            <w:r w:rsidRPr="00A466BD">
              <w:rPr>
                <w:sz w:val="20"/>
                <w:szCs w:val="20"/>
              </w:rPr>
              <w:t>убыль жилищ- ного фонда</w:t>
            </w: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 xml:space="preserve">тыс. </w:t>
            </w:r>
          </w:p>
          <w:p w:rsidR="00A466BD" w:rsidRPr="00A466BD" w:rsidRDefault="00A466BD" w:rsidP="00773BEF">
            <w:pPr>
              <w:jc w:val="center"/>
              <w:rPr>
                <w:sz w:val="20"/>
                <w:szCs w:val="20"/>
              </w:rPr>
            </w:pPr>
            <w:r w:rsidRPr="00A466BD">
              <w:rPr>
                <w:sz w:val="20"/>
                <w:szCs w:val="20"/>
              </w:rPr>
              <w:t>кв. м</w:t>
            </w:r>
          </w:p>
        </w:tc>
        <w:tc>
          <w:tcPr>
            <w:tcW w:w="1099" w:type="dxa"/>
            <w:hideMark/>
          </w:tcPr>
          <w:p w:rsidR="00A466BD" w:rsidRPr="00A466BD" w:rsidRDefault="00A466BD" w:rsidP="00773BEF">
            <w:pPr>
              <w:jc w:val="center"/>
              <w:rPr>
                <w:sz w:val="20"/>
                <w:szCs w:val="20"/>
              </w:rPr>
            </w:pPr>
            <w:r w:rsidRPr="00A466BD">
              <w:rPr>
                <w:sz w:val="20"/>
                <w:szCs w:val="20"/>
              </w:rPr>
              <w:t>сохра-няемый жилищ-ный фонд, тыс.</w:t>
            </w:r>
          </w:p>
          <w:p w:rsidR="00A466BD" w:rsidRPr="00A466BD" w:rsidRDefault="00A466BD" w:rsidP="00773BEF">
            <w:pPr>
              <w:jc w:val="center"/>
              <w:rPr>
                <w:sz w:val="20"/>
                <w:szCs w:val="20"/>
              </w:rPr>
            </w:pPr>
            <w:r w:rsidRPr="00A466BD">
              <w:rPr>
                <w:sz w:val="20"/>
                <w:szCs w:val="20"/>
              </w:rPr>
              <w:t>кв. м</w:t>
            </w:r>
          </w:p>
        </w:tc>
        <w:tc>
          <w:tcPr>
            <w:tcW w:w="1098" w:type="dxa"/>
            <w:hideMark/>
          </w:tcPr>
          <w:p w:rsidR="00A466BD" w:rsidRPr="00A466BD" w:rsidRDefault="00A466BD" w:rsidP="00773BEF">
            <w:pPr>
              <w:jc w:val="center"/>
              <w:rPr>
                <w:sz w:val="20"/>
                <w:szCs w:val="20"/>
              </w:rPr>
            </w:pPr>
            <w:r w:rsidRPr="00A466BD">
              <w:rPr>
                <w:sz w:val="20"/>
                <w:szCs w:val="20"/>
              </w:rPr>
              <w:t xml:space="preserve">новое стр-во,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тыс.</w:t>
            </w:r>
          </w:p>
          <w:p w:rsidR="00A466BD" w:rsidRPr="00A466BD" w:rsidRDefault="00A466BD" w:rsidP="00773BEF">
            <w:pPr>
              <w:jc w:val="center"/>
              <w:rPr>
                <w:sz w:val="20"/>
                <w:szCs w:val="20"/>
              </w:rPr>
            </w:pPr>
            <w:r w:rsidRPr="00A466BD">
              <w:rPr>
                <w:sz w:val="20"/>
                <w:szCs w:val="20"/>
              </w:rPr>
              <w:t>кв. м</w:t>
            </w:r>
          </w:p>
        </w:tc>
        <w:tc>
          <w:tcPr>
            <w:tcW w:w="1099" w:type="dxa"/>
            <w:hideMark/>
          </w:tcPr>
          <w:p w:rsidR="00A466BD" w:rsidRPr="00A466BD" w:rsidRDefault="00A466BD" w:rsidP="00773BEF">
            <w:pPr>
              <w:jc w:val="center"/>
              <w:rPr>
                <w:sz w:val="20"/>
                <w:szCs w:val="20"/>
              </w:rPr>
            </w:pPr>
            <w:r w:rsidRPr="00A466BD">
              <w:rPr>
                <w:sz w:val="20"/>
                <w:szCs w:val="20"/>
              </w:rPr>
              <w:t xml:space="preserve">жилищ-ный фонд,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тыс.</w:t>
            </w:r>
          </w:p>
          <w:p w:rsidR="00A466BD" w:rsidRPr="00A466BD" w:rsidRDefault="00A466BD" w:rsidP="00773BEF">
            <w:pPr>
              <w:jc w:val="center"/>
              <w:rPr>
                <w:sz w:val="20"/>
                <w:szCs w:val="20"/>
              </w:rPr>
            </w:pPr>
            <w:r w:rsidRPr="00A466BD">
              <w:rPr>
                <w:sz w:val="20"/>
                <w:szCs w:val="20"/>
              </w:rPr>
              <w:t>кв. м</w:t>
            </w:r>
          </w:p>
        </w:tc>
        <w:tc>
          <w:tcPr>
            <w:tcW w:w="1098" w:type="dxa"/>
            <w:tcBorders>
              <w:right w:val="double" w:sz="4" w:space="0" w:color="auto"/>
            </w:tcBorders>
            <w:hideMark/>
          </w:tcPr>
          <w:p w:rsidR="00A466BD" w:rsidRPr="00A466BD" w:rsidRDefault="00A466BD" w:rsidP="00773BEF">
            <w:pPr>
              <w:jc w:val="center"/>
              <w:rPr>
                <w:sz w:val="20"/>
                <w:szCs w:val="20"/>
              </w:rPr>
            </w:pPr>
            <w:r w:rsidRPr="00A466BD">
              <w:rPr>
                <w:sz w:val="20"/>
                <w:szCs w:val="20"/>
              </w:rPr>
              <w:t xml:space="preserve">населе-ние,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тыс. чел.</w:t>
            </w:r>
          </w:p>
        </w:tc>
        <w:tc>
          <w:tcPr>
            <w:tcW w:w="1099" w:type="dxa"/>
            <w:tcBorders>
              <w:left w:val="double" w:sz="4" w:space="0" w:color="auto"/>
            </w:tcBorders>
            <w:hideMark/>
          </w:tcPr>
          <w:p w:rsidR="00A466BD" w:rsidRPr="00A466BD" w:rsidRDefault="00A466BD" w:rsidP="00773BEF">
            <w:pPr>
              <w:jc w:val="center"/>
              <w:rPr>
                <w:sz w:val="20"/>
                <w:szCs w:val="20"/>
              </w:rPr>
            </w:pPr>
            <w:r w:rsidRPr="00A466BD">
              <w:rPr>
                <w:sz w:val="20"/>
                <w:szCs w:val="20"/>
              </w:rPr>
              <w:t>убыль жилищ- ного фонда</w:t>
            </w: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 xml:space="preserve">тыс. </w:t>
            </w:r>
          </w:p>
          <w:p w:rsidR="00A466BD" w:rsidRPr="00A466BD" w:rsidRDefault="00A466BD" w:rsidP="00773BEF">
            <w:pPr>
              <w:jc w:val="center"/>
              <w:rPr>
                <w:sz w:val="20"/>
                <w:szCs w:val="20"/>
              </w:rPr>
            </w:pPr>
            <w:r w:rsidRPr="00A466BD">
              <w:rPr>
                <w:sz w:val="20"/>
                <w:szCs w:val="20"/>
              </w:rPr>
              <w:t>кв. м</w:t>
            </w:r>
          </w:p>
        </w:tc>
        <w:tc>
          <w:tcPr>
            <w:tcW w:w="1098" w:type="dxa"/>
            <w:hideMark/>
          </w:tcPr>
          <w:p w:rsidR="00A466BD" w:rsidRPr="00A466BD" w:rsidRDefault="00A466BD" w:rsidP="00773BEF">
            <w:pPr>
              <w:jc w:val="center"/>
              <w:rPr>
                <w:sz w:val="20"/>
                <w:szCs w:val="20"/>
              </w:rPr>
            </w:pPr>
            <w:r w:rsidRPr="00A466BD">
              <w:rPr>
                <w:sz w:val="20"/>
                <w:szCs w:val="20"/>
              </w:rPr>
              <w:t>сохра-няемый жилищ-ный фонд, тыс.</w:t>
            </w:r>
          </w:p>
          <w:p w:rsidR="00A466BD" w:rsidRPr="00A466BD" w:rsidRDefault="00A466BD" w:rsidP="00773BEF">
            <w:pPr>
              <w:jc w:val="center"/>
              <w:rPr>
                <w:sz w:val="20"/>
                <w:szCs w:val="20"/>
              </w:rPr>
            </w:pPr>
            <w:r w:rsidRPr="00A466BD">
              <w:rPr>
                <w:sz w:val="20"/>
                <w:szCs w:val="20"/>
              </w:rPr>
              <w:t>кв. м</w:t>
            </w:r>
          </w:p>
        </w:tc>
        <w:tc>
          <w:tcPr>
            <w:tcW w:w="1099" w:type="dxa"/>
            <w:hideMark/>
          </w:tcPr>
          <w:p w:rsidR="00A466BD" w:rsidRPr="00A466BD" w:rsidRDefault="00A466BD" w:rsidP="00773BEF">
            <w:pPr>
              <w:jc w:val="center"/>
              <w:rPr>
                <w:sz w:val="20"/>
                <w:szCs w:val="20"/>
              </w:rPr>
            </w:pPr>
            <w:r w:rsidRPr="00A466BD">
              <w:rPr>
                <w:sz w:val="20"/>
                <w:szCs w:val="20"/>
              </w:rPr>
              <w:t xml:space="preserve">новое стр-во,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тыс.</w:t>
            </w:r>
          </w:p>
          <w:p w:rsidR="00A466BD" w:rsidRPr="00A466BD" w:rsidRDefault="00A466BD" w:rsidP="00773BEF">
            <w:pPr>
              <w:jc w:val="center"/>
              <w:rPr>
                <w:sz w:val="20"/>
                <w:szCs w:val="20"/>
              </w:rPr>
            </w:pPr>
            <w:r w:rsidRPr="00A466BD">
              <w:rPr>
                <w:sz w:val="20"/>
                <w:szCs w:val="20"/>
              </w:rPr>
              <w:t>кв. м</w:t>
            </w:r>
          </w:p>
        </w:tc>
        <w:tc>
          <w:tcPr>
            <w:tcW w:w="1098" w:type="dxa"/>
            <w:hideMark/>
          </w:tcPr>
          <w:p w:rsidR="00A466BD" w:rsidRPr="00A466BD" w:rsidRDefault="00A466BD" w:rsidP="00773BEF">
            <w:pPr>
              <w:jc w:val="center"/>
              <w:rPr>
                <w:sz w:val="20"/>
                <w:szCs w:val="20"/>
              </w:rPr>
            </w:pPr>
            <w:r w:rsidRPr="00A466BD">
              <w:rPr>
                <w:sz w:val="20"/>
                <w:szCs w:val="20"/>
              </w:rPr>
              <w:t xml:space="preserve">жилищ-ный фонд,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тыс.</w:t>
            </w:r>
          </w:p>
          <w:p w:rsidR="00A466BD" w:rsidRPr="00A466BD" w:rsidRDefault="00A466BD" w:rsidP="00773BEF">
            <w:pPr>
              <w:jc w:val="center"/>
              <w:rPr>
                <w:sz w:val="20"/>
                <w:szCs w:val="20"/>
              </w:rPr>
            </w:pPr>
            <w:r w:rsidRPr="00A466BD">
              <w:rPr>
                <w:sz w:val="20"/>
                <w:szCs w:val="20"/>
              </w:rPr>
              <w:t>кв. м</w:t>
            </w:r>
          </w:p>
        </w:tc>
        <w:tc>
          <w:tcPr>
            <w:tcW w:w="1099" w:type="dxa"/>
            <w:hideMark/>
          </w:tcPr>
          <w:p w:rsidR="00A466BD" w:rsidRPr="00A466BD" w:rsidRDefault="00A466BD" w:rsidP="00773BEF">
            <w:pPr>
              <w:jc w:val="center"/>
              <w:rPr>
                <w:sz w:val="20"/>
                <w:szCs w:val="20"/>
              </w:rPr>
            </w:pPr>
            <w:r w:rsidRPr="00A466BD">
              <w:rPr>
                <w:sz w:val="20"/>
                <w:szCs w:val="20"/>
              </w:rPr>
              <w:t xml:space="preserve">населе-ние, </w:t>
            </w: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p>
          <w:p w:rsidR="00A466BD" w:rsidRPr="00A466BD" w:rsidRDefault="00A466BD" w:rsidP="00773BEF">
            <w:pPr>
              <w:jc w:val="center"/>
              <w:rPr>
                <w:sz w:val="20"/>
                <w:szCs w:val="20"/>
              </w:rPr>
            </w:pPr>
            <w:r w:rsidRPr="00A466BD">
              <w:rPr>
                <w:sz w:val="20"/>
                <w:szCs w:val="20"/>
              </w:rPr>
              <w:t>тыс. чел.</w:t>
            </w:r>
          </w:p>
        </w:tc>
      </w:tr>
      <w:tr w:rsidR="00A466BD" w:rsidRPr="00A466BD" w:rsidTr="00773BEF">
        <w:trPr>
          <w:trHeight w:val="567"/>
        </w:trPr>
        <w:tc>
          <w:tcPr>
            <w:tcW w:w="2269" w:type="dxa"/>
            <w:vAlign w:val="center"/>
            <w:hideMark/>
          </w:tcPr>
          <w:p w:rsidR="00A466BD" w:rsidRPr="00A466BD" w:rsidRDefault="00A466BD" w:rsidP="00773BEF">
            <w:pPr>
              <w:jc w:val="center"/>
              <w:rPr>
                <w:b/>
                <w:bCs/>
                <w:iCs/>
                <w:sz w:val="22"/>
                <w:szCs w:val="22"/>
              </w:rPr>
            </w:pPr>
            <w:r w:rsidRPr="00A466BD">
              <w:rPr>
                <w:b/>
                <w:bCs/>
                <w:iCs/>
                <w:sz w:val="22"/>
                <w:szCs w:val="22"/>
              </w:rPr>
              <w:t>Всего</w:t>
            </w:r>
          </w:p>
          <w:p w:rsidR="00A466BD" w:rsidRPr="00A466BD" w:rsidRDefault="00A466BD" w:rsidP="00773BEF">
            <w:pPr>
              <w:jc w:val="center"/>
              <w:rPr>
                <w:b/>
                <w:bCs/>
                <w:iCs/>
                <w:sz w:val="22"/>
                <w:szCs w:val="22"/>
              </w:rPr>
            </w:pPr>
            <w:r w:rsidRPr="00A466BD">
              <w:rPr>
                <w:b/>
                <w:bCs/>
                <w:iCs/>
                <w:sz w:val="22"/>
                <w:szCs w:val="22"/>
              </w:rPr>
              <w:t>с.п. Березняковское</w:t>
            </w:r>
          </w:p>
        </w:tc>
        <w:tc>
          <w:tcPr>
            <w:tcW w:w="1098" w:type="dxa"/>
            <w:vAlign w:val="center"/>
          </w:tcPr>
          <w:p w:rsidR="00A466BD" w:rsidRPr="00A466BD" w:rsidRDefault="00A466BD" w:rsidP="00773BEF">
            <w:pPr>
              <w:jc w:val="center"/>
              <w:rPr>
                <w:b/>
                <w:bCs/>
                <w:iCs/>
              </w:rPr>
            </w:pPr>
            <w:r w:rsidRPr="00A466BD">
              <w:rPr>
                <w:b/>
                <w:bCs/>
                <w:iCs/>
              </w:rPr>
              <w:t>186,4</w:t>
            </w:r>
          </w:p>
        </w:tc>
        <w:tc>
          <w:tcPr>
            <w:tcW w:w="1099" w:type="dxa"/>
            <w:tcBorders>
              <w:right w:val="double" w:sz="4" w:space="0" w:color="auto"/>
            </w:tcBorders>
            <w:vAlign w:val="center"/>
          </w:tcPr>
          <w:p w:rsidR="00A466BD" w:rsidRPr="00A466BD" w:rsidRDefault="00A466BD" w:rsidP="00773BEF">
            <w:pPr>
              <w:jc w:val="center"/>
              <w:rPr>
                <w:b/>
                <w:bCs/>
                <w:iCs/>
              </w:rPr>
            </w:pPr>
            <w:r w:rsidRPr="00A466BD">
              <w:rPr>
                <w:b/>
                <w:bCs/>
                <w:iCs/>
              </w:rPr>
              <w:t>6,8</w:t>
            </w:r>
          </w:p>
        </w:tc>
        <w:tc>
          <w:tcPr>
            <w:tcW w:w="1098" w:type="dxa"/>
            <w:tcBorders>
              <w:left w:val="double" w:sz="4" w:space="0" w:color="auto"/>
            </w:tcBorders>
            <w:vAlign w:val="center"/>
          </w:tcPr>
          <w:p w:rsidR="00A466BD" w:rsidRPr="00A466BD" w:rsidRDefault="00A466BD" w:rsidP="00773BEF">
            <w:pPr>
              <w:jc w:val="center"/>
              <w:rPr>
                <w:b/>
                <w:bCs/>
                <w:iCs/>
              </w:rPr>
            </w:pPr>
            <w:r w:rsidRPr="00A466BD">
              <w:rPr>
                <w:b/>
                <w:bCs/>
                <w:iCs/>
              </w:rPr>
              <w:t>-</w:t>
            </w:r>
          </w:p>
        </w:tc>
        <w:tc>
          <w:tcPr>
            <w:tcW w:w="1099" w:type="dxa"/>
            <w:vAlign w:val="center"/>
          </w:tcPr>
          <w:p w:rsidR="00A466BD" w:rsidRPr="00A466BD" w:rsidRDefault="00A466BD" w:rsidP="00773BEF">
            <w:pPr>
              <w:jc w:val="center"/>
              <w:rPr>
                <w:b/>
                <w:bCs/>
                <w:iCs/>
              </w:rPr>
            </w:pPr>
            <w:r w:rsidRPr="00A466BD">
              <w:rPr>
                <w:b/>
                <w:bCs/>
                <w:iCs/>
              </w:rPr>
              <w:t>186,4</w:t>
            </w:r>
          </w:p>
        </w:tc>
        <w:tc>
          <w:tcPr>
            <w:tcW w:w="1098" w:type="dxa"/>
            <w:vAlign w:val="center"/>
          </w:tcPr>
          <w:p w:rsidR="00A466BD" w:rsidRPr="00A466BD" w:rsidRDefault="00A466BD" w:rsidP="00773BEF">
            <w:pPr>
              <w:jc w:val="center"/>
              <w:rPr>
                <w:b/>
                <w:bCs/>
                <w:iCs/>
              </w:rPr>
            </w:pPr>
            <w:r w:rsidRPr="00A466BD">
              <w:rPr>
                <w:b/>
                <w:bCs/>
                <w:iCs/>
              </w:rPr>
              <w:t>69,6</w:t>
            </w:r>
          </w:p>
        </w:tc>
        <w:tc>
          <w:tcPr>
            <w:tcW w:w="1099" w:type="dxa"/>
            <w:vAlign w:val="center"/>
          </w:tcPr>
          <w:p w:rsidR="00A466BD" w:rsidRPr="00A466BD" w:rsidRDefault="00A466BD" w:rsidP="00773BEF">
            <w:pPr>
              <w:jc w:val="center"/>
              <w:rPr>
                <w:b/>
                <w:bCs/>
                <w:iCs/>
              </w:rPr>
            </w:pPr>
            <w:r w:rsidRPr="00A466BD">
              <w:rPr>
                <w:b/>
                <w:bCs/>
                <w:iCs/>
              </w:rPr>
              <w:t>256,0</w:t>
            </w:r>
          </w:p>
        </w:tc>
        <w:tc>
          <w:tcPr>
            <w:tcW w:w="1098" w:type="dxa"/>
            <w:tcBorders>
              <w:right w:val="double" w:sz="4" w:space="0" w:color="auto"/>
            </w:tcBorders>
            <w:vAlign w:val="center"/>
          </w:tcPr>
          <w:p w:rsidR="00A466BD" w:rsidRPr="00A466BD" w:rsidRDefault="00A466BD" w:rsidP="00773BEF">
            <w:pPr>
              <w:jc w:val="center"/>
              <w:rPr>
                <w:b/>
                <w:bCs/>
                <w:iCs/>
              </w:rPr>
            </w:pPr>
            <w:r w:rsidRPr="00A466BD">
              <w:rPr>
                <w:b/>
                <w:bCs/>
                <w:iCs/>
              </w:rPr>
              <w:t>10,25</w:t>
            </w:r>
          </w:p>
        </w:tc>
        <w:tc>
          <w:tcPr>
            <w:tcW w:w="1099" w:type="dxa"/>
            <w:tcBorders>
              <w:left w:val="double" w:sz="4" w:space="0" w:color="auto"/>
            </w:tcBorders>
            <w:vAlign w:val="center"/>
          </w:tcPr>
          <w:p w:rsidR="00A466BD" w:rsidRPr="00A466BD" w:rsidRDefault="00A466BD" w:rsidP="00773BEF">
            <w:pPr>
              <w:jc w:val="center"/>
              <w:rPr>
                <w:b/>
                <w:bCs/>
                <w:iCs/>
              </w:rPr>
            </w:pPr>
            <w:r w:rsidRPr="00A466BD">
              <w:rPr>
                <w:b/>
                <w:bCs/>
                <w:iCs/>
              </w:rPr>
              <w:t>-</w:t>
            </w:r>
          </w:p>
        </w:tc>
        <w:tc>
          <w:tcPr>
            <w:tcW w:w="1098" w:type="dxa"/>
            <w:vAlign w:val="center"/>
          </w:tcPr>
          <w:p w:rsidR="00A466BD" w:rsidRPr="00A466BD" w:rsidRDefault="00A466BD" w:rsidP="00773BEF">
            <w:pPr>
              <w:jc w:val="center"/>
              <w:rPr>
                <w:b/>
                <w:bCs/>
                <w:iCs/>
              </w:rPr>
            </w:pPr>
            <w:r w:rsidRPr="00A466BD">
              <w:rPr>
                <w:b/>
                <w:bCs/>
                <w:iCs/>
              </w:rPr>
              <w:t>186,4</w:t>
            </w:r>
          </w:p>
        </w:tc>
        <w:tc>
          <w:tcPr>
            <w:tcW w:w="1099" w:type="dxa"/>
            <w:vAlign w:val="center"/>
          </w:tcPr>
          <w:p w:rsidR="00A466BD" w:rsidRPr="00A466BD" w:rsidRDefault="00A466BD" w:rsidP="00773BEF">
            <w:pPr>
              <w:jc w:val="center"/>
              <w:rPr>
                <w:b/>
                <w:bCs/>
                <w:iCs/>
              </w:rPr>
            </w:pPr>
            <w:r w:rsidRPr="00A466BD">
              <w:rPr>
                <w:b/>
                <w:bCs/>
                <w:iCs/>
              </w:rPr>
              <w:t>95,1</w:t>
            </w:r>
          </w:p>
        </w:tc>
        <w:tc>
          <w:tcPr>
            <w:tcW w:w="1098" w:type="dxa"/>
            <w:vAlign w:val="center"/>
          </w:tcPr>
          <w:p w:rsidR="00A466BD" w:rsidRPr="00A466BD" w:rsidRDefault="00A466BD" w:rsidP="00773BEF">
            <w:pPr>
              <w:jc w:val="center"/>
              <w:rPr>
                <w:b/>
                <w:bCs/>
                <w:iCs/>
              </w:rPr>
            </w:pPr>
            <w:r w:rsidRPr="00A466BD">
              <w:rPr>
                <w:b/>
                <w:bCs/>
                <w:iCs/>
              </w:rPr>
              <w:t>281,5</w:t>
            </w:r>
          </w:p>
        </w:tc>
        <w:tc>
          <w:tcPr>
            <w:tcW w:w="1099" w:type="dxa"/>
            <w:vAlign w:val="center"/>
          </w:tcPr>
          <w:p w:rsidR="00A466BD" w:rsidRPr="00A466BD" w:rsidRDefault="00A466BD" w:rsidP="00773BEF">
            <w:pPr>
              <w:jc w:val="center"/>
              <w:rPr>
                <w:b/>
                <w:bCs/>
                <w:iCs/>
              </w:rPr>
            </w:pPr>
            <w:r w:rsidRPr="00A466BD">
              <w:rPr>
                <w:b/>
                <w:bCs/>
                <w:iCs/>
              </w:rPr>
              <w:t>10,8</w:t>
            </w:r>
          </w:p>
        </w:tc>
      </w:tr>
      <w:tr w:rsidR="00A466BD" w:rsidRPr="00A466BD" w:rsidTr="00773BEF">
        <w:trPr>
          <w:trHeight w:val="567"/>
        </w:trPr>
        <w:tc>
          <w:tcPr>
            <w:tcW w:w="2269" w:type="dxa"/>
            <w:vAlign w:val="center"/>
            <w:hideMark/>
          </w:tcPr>
          <w:p w:rsidR="00A466BD" w:rsidRPr="00A466BD" w:rsidRDefault="00A466BD" w:rsidP="00773BEF">
            <w:pPr>
              <w:jc w:val="center"/>
              <w:rPr>
                <w:sz w:val="22"/>
                <w:szCs w:val="22"/>
              </w:rPr>
            </w:pPr>
            <w:r w:rsidRPr="00A466BD">
              <w:rPr>
                <w:sz w:val="22"/>
                <w:szCs w:val="22"/>
              </w:rPr>
              <w:t>Среднеэтажная</w:t>
            </w:r>
          </w:p>
        </w:tc>
        <w:tc>
          <w:tcPr>
            <w:tcW w:w="1098" w:type="dxa"/>
            <w:vAlign w:val="center"/>
          </w:tcPr>
          <w:p w:rsidR="00A466BD" w:rsidRPr="00A466BD" w:rsidRDefault="00A466BD" w:rsidP="00773BEF">
            <w:pPr>
              <w:jc w:val="center"/>
            </w:pPr>
            <w:r w:rsidRPr="00A466BD">
              <w:t>36,9</w:t>
            </w:r>
          </w:p>
        </w:tc>
        <w:tc>
          <w:tcPr>
            <w:tcW w:w="1099" w:type="dxa"/>
            <w:tcBorders>
              <w:right w:val="double" w:sz="4" w:space="0" w:color="auto"/>
            </w:tcBorders>
            <w:vAlign w:val="center"/>
          </w:tcPr>
          <w:p w:rsidR="00A466BD" w:rsidRPr="00A466BD" w:rsidRDefault="00A466BD" w:rsidP="00773BEF">
            <w:pPr>
              <w:jc w:val="center"/>
            </w:pPr>
            <w:r w:rsidRPr="00A466BD">
              <w:t>1,8</w:t>
            </w:r>
          </w:p>
        </w:tc>
        <w:tc>
          <w:tcPr>
            <w:tcW w:w="1098" w:type="dxa"/>
            <w:tcBorders>
              <w:left w:val="double" w:sz="4" w:space="0" w:color="auto"/>
            </w:tcBorders>
            <w:vAlign w:val="center"/>
          </w:tcPr>
          <w:p w:rsidR="00A466BD" w:rsidRPr="00A466BD" w:rsidRDefault="00A466BD" w:rsidP="00773BEF">
            <w:pPr>
              <w:jc w:val="center"/>
            </w:pPr>
            <w:r w:rsidRPr="00A466BD">
              <w:t>-</w:t>
            </w:r>
          </w:p>
        </w:tc>
        <w:tc>
          <w:tcPr>
            <w:tcW w:w="1099" w:type="dxa"/>
            <w:vAlign w:val="center"/>
          </w:tcPr>
          <w:p w:rsidR="00A466BD" w:rsidRPr="00A466BD" w:rsidRDefault="00A466BD" w:rsidP="00773BEF">
            <w:pPr>
              <w:jc w:val="center"/>
            </w:pPr>
            <w:r w:rsidRPr="00A466BD">
              <w:t>36,9</w:t>
            </w:r>
          </w:p>
        </w:tc>
        <w:tc>
          <w:tcPr>
            <w:tcW w:w="1098" w:type="dxa"/>
            <w:vAlign w:val="center"/>
          </w:tcPr>
          <w:p w:rsidR="00A466BD" w:rsidRPr="00A466BD" w:rsidRDefault="00A466BD" w:rsidP="00773BEF">
            <w:pPr>
              <w:jc w:val="center"/>
            </w:pPr>
            <w:r w:rsidRPr="00A466BD">
              <w:t>13,65</w:t>
            </w:r>
          </w:p>
        </w:tc>
        <w:tc>
          <w:tcPr>
            <w:tcW w:w="1099" w:type="dxa"/>
            <w:vAlign w:val="center"/>
          </w:tcPr>
          <w:p w:rsidR="00A466BD" w:rsidRPr="00A466BD" w:rsidRDefault="00A466BD" w:rsidP="00773BEF">
            <w:pPr>
              <w:jc w:val="center"/>
            </w:pPr>
            <w:r w:rsidRPr="00A466BD">
              <w:t>50,55</w:t>
            </w:r>
          </w:p>
        </w:tc>
        <w:tc>
          <w:tcPr>
            <w:tcW w:w="1098" w:type="dxa"/>
            <w:tcBorders>
              <w:right w:val="double" w:sz="4" w:space="0" w:color="auto"/>
            </w:tcBorders>
            <w:vAlign w:val="center"/>
          </w:tcPr>
          <w:p w:rsidR="00A466BD" w:rsidRPr="00A466BD" w:rsidRDefault="00A466BD" w:rsidP="00773BEF">
            <w:pPr>
              <w:jc w:val="center"/>
            </w:pPr>
            <w:r w:rsidRPr="00A466BD">
              <w:t>2,66</w:t>
            </w:r>
          </w:p>
        </w:tc>
        <w:tc>
          <w:tcPr>
            <w:tcW w:w="1099" w:type="dxa"/>
            <w:tcBorders>
              <w:left w:val="double" w:sz="4" w:space="0" w:color="auto"/>
            </w:tcBorders>
            <w:vAlign w:val="center"/>
          </w:tcPr>
          <w:p w:rsidR="00A466BD" w:rsidRPr="00A466BD" w:rsidRDefault="00A466BD" w:rsidP="00773BEF">
            <w:pPr>
              <w:jc w:val="center"/>
            </w:pPr>
            <w:r w:rsidRPr="00A466BD">
              <w:t>-</w:t>
            </w:r>
          </w:p>
        </w:tc>
        <w:tc>
          <w:tcPr>
            <w:tcW w:w="1098" w:type="dxa"/>
            <w:vAlign w:val="center"/>
          </w:tcPr>
          <w:p w:rsidR="00A466BD" w:rsidRPr="00A466BD" w:rsidRDefault="00A466BD" w:rsidP="00773BEF">
            <w:pPr>
              <w:jc w:val="center"/>
            </w:pPr>
            <w:r w:rsidRPr="00A466BD">
              <w:t>36,9</w:t>
            </w:r>
          </w:p>
        </w:tc>
        <w:tc>
          <w:tcPr>
            <w:tcW w:w="1099" w:type="dxa"/>
            <w:vAlign w:val="center"/>
          </w:tcPr>
          <w:p w:rsidR="00A466BD" w:rsidRPr="00A466BD" w:rsidRDefault="00A466BD" w:rsidP="00773BEF">
            <w:pPr>
              <w:jc w:val="center"/>
            </w:pPr>
            <w:r w:rsidRPr="00A466BD">
              <w:t>13,65</w:t>
            </w:r>
          </w:p>
        </w:tc>
        <w:tc>
          <w:tcPr>
            <w:tcW w:w="1098" w:type="dxa"/>
            <w:vAlign w:val="center"/>
          </w:tcPr>
          <w:p w:rsidR="00A466BD" w:rsidRPr="00A466BD" w:rsidRDefault="00A466BD" w:rsidP="00773BEF">
            <w:pPr>
              <w:jc w:val="center"/>
            </w:pPr>
            <w:r w:rsidRPr="00A466BD">
              <w:t>50,55</w:t>
            </w:r>
          </w:p>
        </w:tc>
        <w:tc>
          <w:tcPr>
            <w:tcW w:w="1099" w:type="dxa"/>
            <w:vAlign w:val="center"/>
          </w:tcPr>
          <w:p w:rsidR="00A466BD" w:rsidRPr="00A466BD" w:rsidRDefault="00A466BD" w:rsidP="00773BEF">
            <w:pPr>
              <w:jc w:val="center"/>
            </w:pPr>
            <w:r w:rsidRPr="00A466BD">
              <w:t>2,66</w:t>
            </w:r>
          </w:p>
        </w:tc>
      </w:tr>
      <w:tr w:rsidR="00A466BD" w:rsidRPr="00A466BD" w:rsidTr="00773BEF">
        <w:trPr>
          <w:trHeight w:val="567"/>
        </w:trPr>
        <w:tc>
          <w:tcPr>
            <w:tcW w:w="2269" w:type="dxa"/>
            <w:vAlign w:val="center"/>
            <w:hideMark/>
          </w:tcPr>
          <w:p w:rsidR="00A466BD" w:rsidRPr="00A466BD" w:rsidRDefault="00A466BD" w:rsidP="00773BEF">
            <w:pPr>
              <w:jc w:val="center"/>
              <w:rPr>
                <w:sz w:val="22"/>
                <w:szCs w:val="22"/>
              </w:rPr>
            </w:pPr>
            <w:r w:rsidRPr="00A466BD">
              <w:rPr>
                <w:sz w:val="22"/>
                <w:szCs w:val="22"/>
              </w:rPr>
              <w:t>Малоэтажная</w:t>
            </w:r>
          </w:p>
        </w:tc>
        <w:tc>
          <w:tcPr>
            <w:tcW w:w="1098" w:type="dxa"/>
            <w:vAlign w:val="center"/>
          </w:tcPr>
          <w:p w:rsidR="00A466BD" w:rsidRPr="00A466BD" w:rsidRDefault="00A466BD" w:rsidP="00773BEF">
            <w:pPr>
              <w:jc w:val="center"/>
            </w:pPr>
            <w:r w:rsidRPr="00A466BD">
              <w:t>46,1</w:t>
            </w:r>
          </w:p>
        </w:tc>
        <w:tc>
          <w:tcPr>
            <w:tcW w:w="1099" w:type="dxa"/>
            <w:tcBorders>
              <w:right w:val="double" w:sz="4" w:space="0" w:color="auto"/>
            </w:tcBorders>
            <w:vAlign w:val="center"/>
          </w:tcPr>
          <w:p w:rsidR="00A466BD" w:rsidRPr="00A466BD" w:rsidRDefault="00A466BD" w:rsidP="00773BEF">
            <w:pPr>
              <w:jc w:val="center"/>
            </w:pPr>
            <w:r w:rsidRPr="00A466BD">
              <w:t>2,3</w:t>
            </w:r>
          </w:p>
        </w:tc>
        <w:tc>
          <w:tcPr>
            <w:tcW w:w="1098" w:type="dxa"/>
            <w:tcBorders>
              <w:left w:val="double" w:sz="4" w:space="0" w:color="auto"/>
            </w:tcBorders>
            <w:vAlign w:val="center"/>
          </w:tcPr>
          <w:p w:rsidR="00A466BD" w:rsidRPr="00A466BD" w:rsidRDefault="00A466BD" w:rsidP="00773BEF">
            <w:pPr>
              <w:jc w:val="center"/>
            </w:pPr>
            <w:r w:rsidRPr="00A466BD">
              <w:t>-</w:t>
            </w:r>
          </w:p>
        </w:tc>
        <w:tc>
          <w:tcPr>
            <w:tcW w:w="1099" w:type="dxa"/>
            <w:vAlign w:val="center"/>
          </w:tcPr>
          <w:p w:rsidR="00A466BD" w:rsidRPr="00A466BD" w:rsidRDefault="00A466BD" w:rsidP="00773BEF">
            <w:pPr>
              <w:jc w:val="center"/>
            </w:pPr>
            <w:r w:rsidRPr="00A466BD">
              <w:t>46,1</w:t>
            </w:r>
          </w:p>
        </w:tc>
        <w:tc>
          <w:tcPr>
            <w:tcW w:w="1098" w:type="dxa"/>
            <w:vAlign w:val="center"/>
          </w:tcPr>
          <w:p w:rsidR="00A466BD" w:rsidRPr="00A466BD" w:rsidRDefault="00A466BD" w:rsidP="00773BEF">
            <w:pPr>
              <w:jc w:val="center"/>
            </w:pPr>
            <w:r w:rsidRPr="00A466BD">
              <w:t>42,33</w:t>
            </w:r>
          </w:p>
        </w:tc>
        <w:tc>
          <w:tcPr>
            <w:tcW w:w="1099" w:type="dxa"/>
            <w:vAlign w:val="center"/>
          </w:tcPr>
          <w:p w:rsidR="00A466BD" w:rsidRPr="00A466BD" w:rsidRDefault="00A466BD" w:rsidP="00773BEF">
            <w:pPr>
              <w:jc w:val="center"/>
            </w:pPr>
            <w:r w:rsidRPr="00A466BD">
              <w:t>88,43</w:t>
            </w:r>
          </w:p>
        </w:tc>
        <w:tc>
          <w:tcPr>
            <w:tcW w:w="1098" w:type="dxa"/>
            <w:tcBorders>
              <w:right w:val="double" w:sz="4" w:space="0" w:color="auto"/>
            </w:tcBorders>
            <w:vAlign w:val="center"/>
          </w:tcPr>
          <w:p w:rsidR="00A466BD" w:rsidRPr="00A466BD" w:rsidRDefault="00A466BD" w:rsidP="00773BEF">
            <w:pPr>
              <w:jc w:val="center"/>
            </w:pPr>
            <w:r w:rsidRPr="00A466BD">
              <w:t>4,75</w:t>
            </w:r>
          </w:p>
        </w:tc>
        <w:tc>
          <w:tcPr>
            <w:tcW w:w="1099" w:type="dxa"/>
            <w:tcBorders>
              <w:left w:val="double" w:sz="4" w:space="0" w:color="auto"/>
              <w:bottom w:val="single" w:sz="4" w:space="0" w:color="auto"/>
            </w:tcBorders>
            <w:vAlign w:val="center"/>
          </w:tcPr>
          <w:p w:rsidR="00A466BD" w:rsidRPr="00A466BD" w:rsidRDefault="00A466BD" w:rsidP="00773BEF">
            <w:pPr>
              <w:jc w:val="center"/>
            </w:pPr>
            <w:r w:rsidRPr="00A466BD">
              <w:t>-</w:t>
            </w:r>
          </w:p>
        </w:tc>
        <w:tc>
          <w:tcPr>
            <w:tcW w:w="1098" w:type="dxa"/>
            <w:vAlign w:val="center"/>
          </w:tcPr>
          <w:p w:rsidR="00A466BD" w:rsidRPr="00A466BD" w:rsidRDefault="00A466BD" w:rsidP="00773BEF">
            <w:pPr>
              <w:jc w:val="center"/>
            </w:pPr>
            <w:r w:rsidRPr="00A466BD">
              <w:t>46,1</w:t>
            </w:r>
          </w:p>
        </w:tc>
        <w:tc>
          <w:tcPr>
            <w:tcW w:w="1099" w:type="dxa"/>
            <w:vAlign w:val="center"/>
          </w:tcPr>
          <w:p w:rsidR="00A466BD" w:rsidRPr="00A466BD" w:rsidRDefault="00A466BD" w:rsidP="00773BEF">
            <w:pPr>
              <w:jc w:val="center"/>
            </w:pPr>
            <w:r w:rsidRPr="00A466BD">
              <w:t>57,33</w:t>
            </w:r>
          </w:p>
        </w:tc>
        <w:tc>
          <w:tcPr>
            <w:tcW w:w="1098" w:type="dxa"/>
            <w:vAlign w:val="center"/>
          </w:tcPr>
          <w:p w:rsidR="00A466BD" w:rsidRPr="00A466BD" w:rsidRDefault="00A466BD" w:rsidP="00773BEF">
            <w:pPr>
              <w:jc w:val="center"/>
            </w:pPr>
            <w:r w:rsidRPr="00A466BD">
              <w:t>103,43</w:t>
            </w:r>
          </w:p>
        </w:tc>
        <w:tc>
          <w:tcPr>
            <w:tcW w:w="1099" w:type="dxa"/>
            <w:vAlign w:val="center"/>
          </w:tcPr>
          <w:p w:rsidR="00A466BD" w:rsidRPr="00A466BD" w:rsidRDefault="00A466BD" w:rsidP="00773BEF">
            <w:pPr>
              <w:jc w:val="center"/>
            </w:pPr>
            <w:r w:rsidRPr="00A466BD">
              <w:t>5,3</w:t>
            </w:r>
          </w:p>
        </w:tc>
      </w:tr>
      <w:tr w:rsidR="00A466BD" w:rsidRPr="00A466BD" w:rsidTr="00773BEF">
        <w:trPr>
          <w:trHeight w:val="567"/>
        </w:trPr>
        <w:tc>
          <w:tcPr>
            <w:tcW w:w="2269" w:type="dxa"/>
            <w:vAlign w:val="center"/>
          </w:tcPr>
          <w:p w:rsidR="00A466BD" w:rsidRPr="00A466BD" w:rsidRDefault="00A466BD" w:rsidP="00773BEF">
            <w:pPr>
              <w:jc w:val="center"/>
              <w:rPr>
                <w:b/>
                <w:sz w:val="22"/>
                <w:szCs w:val="22"/>
              </w:rPr>
            </w:pPr>
            <w:r w:rsidRPr="00A466BD">
              <w:rPr>
                <w:b/>
                <w:sz w:val="22"/>
                <w:szCs w:val="22"/>
              </w:rPr>
              <w:t>Итого:</w:t>
            </w:r>
          </w:p>
        </w:tc>
        <w:tc>
          <w:tcPr>
            <w:tcW w:w="1098" w:type="dxa"/>
            <w:vAlign w:val="center"/>
          </w:tcPr>
          <w:p w:rsidR="00A466BD" w:rsidRPr="00A466BD" w:rsidRDefault="00A466BD" w:rsidP="00773BEF">
            <w:pPr>
              <w:jc w:val="center"/>
              <w:rPr>
                <w:b/>
              </w:rPr>
            </w:pPr>
            <w:r w:rsidRPr="00A466BD">
              <w:rPr>
                <w:b/>
              </w:rPr>
              <w:t>83,0</w:t>
            </w:r>
          </w:p>
        </w:tc>
        <w:tc>
          <w:tcPr>
            <w:tcW w:w="1099" w:type="dxa"/>
            <w:tcBorders>
              <w:right w:val="double" w:sz="4" w:space="0" w:color="auto"/>
            </w:tcBorders>
            <w:vAlign w:val="center"/>
          </w:tcPr>
          <w:p w:rsidR="00A466BD" w:rsidRPr="00A466BD" w:rsidRDefault="00A466BD" w:rsidP="00773BEF">
            <w:pPr>
              <w:jc w:val="center"/>
              <w:rPr>
                <w:b/>
              </w:rPr>
            </w:pPr>
            <w:r w:rsidRPr="00A466BD">
              <w:rPr>
                <w:b/>
              </w:rPr>
              <w:t>4,1</w:t>
            </w:r>
          </w:p>
        </w:tc>
        <w:tc>
          <w:tcPr>
            <w:tcW w:w="1098" w:type="dxa"/>
            <w:tcBorders>
              <w:left w:val="double" w:sz="4" w:space="0" w:color="auto"/>
            </w:tcBorders>
            <w:vAlign w:val="center"/>
          </w:tcPr>
          <w:p w:rsidR="00A466BD" w:rsidRPr="00A466BD" w:rsidRDefault="00A466BD" w:rsidP="00773BEF">
            <w:pPr>
              <w:jc w:val="center"/>
              <w:rPr>
                <w:b/>
              </w:rPr>
            </w:pPr>
            <w:r w:rsidRPr="00A466BD">
              <w:rPr>
                <w:b/>
              </w:rPr>
              <w:t>-</w:t>
            </w:r>
          </w:p>
        </w:tc>
        <w:tc>
          <w:tcPr>
            <w:tcW w:w="1099" w:type="dxa"/>
            <w:vAlign w:val="center"/>
          </w:tcPr>
          <w:p w:rsidR="00A466BD" w:rsidRPr="00A466BD" w:rsidRDefault="00A466BD" w:rsidP="00773BEF">
            <w:pPr>
              <w:jc w:val="center"/>
              <w:rPr>
                <w:b/>
              </w:rPr>
            </w:pPr>
            <w:r w:rsidRPr="00A466BD">
              <w:rPr>
                <w:b/>
              </w:rPr>
              <w:t>83,0</w:t>
            </w:r>
          </w:p>
        </w:tc>
        <w:tc>
          <w:tcPr>
            <w:tcW w:w="1098" w:type="dxa"/>
            <w:vAlign w:val="center"/>
          </w:tcPr>
          <w:p w:rsidR="00A466BD" w:rsidRPr="00A466BD" w:rsidRDefault="00A466BD" w:rsidP="00773BEF">
            <w:pPr>
              <w:jc w:val="center"/>
              <w:rPr>
                <w:b/>
              </w:rPr>
            </w:pPr>
            <w:r w:rsidRPr="00A466BD">
              <w:rPr>
                <w:b/>
              </w:rPr>
              <w:t>55,98</w:t>
            </w:r>
          </w:p>
        </w:tc>
        <w:tc>
          <w:tcPr>
            <w:tcW w:w="1099" w:type="dxa"/>
            <w:vAlign w:val="center"/>
          </w:tcPr>
          <w:p w:rsidR="00A466BD" w:rsidRPr="00A466BD" w:rsidRDefault="00A466BD" w:rsidP="00773BEF">
            <w:pPr>
              <w:jc w:val="center"/>
              <w:rPr>
                <w:b/>
              </w:rPr>
            </w:pPr>
            <w:r w:rsidRPr="00A466BD">
              <w:rPr>
                <w:b/>
              </w:rPr>
              <w:t>138,98</w:t>
            </w:r>
          </w:p>
        </w:tc>
        <w:tc>
          <w:tcPr>
            <w:tcW w:w="1098" w:type="dxa"/>
            <w:tcBorders>
              <w:right w:val="double" w:sz="4" w:space="0" w:color="auto"/>
            </w:tcBorders>
            <w:vAlign w:val="center"/>
          </w:tcPr>
          <w:p w:rsidR="00A466BD" w:rsidRPr="00A466BD" w:rsidRDefault="00A466BD" w:rsidP="00773BEF">
            <w:pPr>
              <w:jc w:val="center"/>
              <w:rPr>
                <w:b/>
              </w:rPr>
            </w:pPr>
            <w:r w:rsidRPr="00A466BD">
              <w:rPr>
                <w:b/>
              </w:rPr>
              <w:t>7,41</w:t>
            </w:r>
          </w:p>
        </w:tc>
        <w:tc>
          <w:tcPr>
            <w:tcW w:w="1099" w:type="dxa"/>
            <w:tcBorders>
              <w:left w:val="double" w:sz="4" w:space="0" w:color="auto"/>
              <w:bottom w:val="single" w:sz="4" w:space="0" w:color="auto"/>
            </w:tcBorders>
            <w:vAlign w:val="center"/>
          </w:tcPr>
          <w:p w:rsidR="00A466BD" w:rsidRPr="00A466BD" w:rsidRDefault="00A466BD" w:rsidP="00773BEF">
            <w:pPr>
              <w:jc w:val="center"/>
              <w:rPr>
                <w:b/>
              </w:rPr>
            </w:pPr>
            <w:r w:rsidRPr="00A466BD">
              <w:rPr>
                <w:b/>
              </w:rPr>
              <w:t>-</w:t>
            </w:r>
          </w:p>
        </w:tc>
        <w:tc>
          <w:tcPr>
            <w:tcW w:w="1098" w:type="dxa"/>
            <w:vAlign w:val="center"/>
          </w:tcPr>
          <w:p w:rsidR="00A466BD" w:rsidRPr="00A466BD" w:rsidRDefault="00A466BD" w:rsidP="00773BEF">
            <w:pPr>
              <w:jc w:val="center"/>
              <w:rPr>
                <w:b/>
              </w:rPr>
            </w:pPr>
            <w:r w:rsidRPr="00A466BD">
              <w:rPr>
                <w:b/>
              </w:rPr>
              <w:t>83,0</w:t>
            </w:r>
          </w:p>
        </w:tc>
        <w:tc>
          <w:tcPr>
            <w:tcW w:w="1099" w:type="dxa"/>
            <w:vAlign w:val="center"/>
          </w:tcPr>
          <w:p w:rsidR="00A466BD" w:rsidRPr="00A466BD" w:rsidRDefault="00A466BD" w:rsidP="00773BEF">
            <w:pPr>
              <w:jc w:val="center"/>
              <w:rPr>
                <w:b/>
              </w:rPr>
            </w:pPr>
            <w:r w:rsidRPr="00A466BD">
              <w:rPr>
                <w:b/>
              </w:rPr>
              <w:t>70,98</w:t>
            </w:r>
          </w:p>
        </w:tc>
        <w:tc>
          <w:tcPr>
            <w:tcW w:w="1098" w:type="dxa"/>
            <w:vAlign w:val="center"/>
          </w:tcPr>
          <w:p w:rsidR="00A466BD" w:rsidRPr="00A466BD" w:rsidRDefault="00A466BD" w:rsidP="00773BEF">
            <w:pPr>
              <w:jc w:val="center"/>
              <w:rPr>
                <w:b/>
              </w:rPr>
            </w:pPr>
            <w:r w:rsidRPr="00A466BD">
              <w:rPr>
                <w:b/>
              </w:rPr>
              <w:t>153,98</w:t>
            </w:r>
          </w:p>
        </w:tc>
        <w:tc>
          <w:tcPr>
            <w:tcW w:w="1099" w:type="dxa"/>
            <w:vAlign w:val="center"/>
          </w:tcPr>
          <w:p w:rsidR="00A466BD" w:rsidRPr="00A466BD" w:rsidRDefault="00A466BD" w:rsidP="00773BEF">
            <w:pPr>
              <w:jc w:val="center"/>
              <w:rPr>
                <w:b/>
              </w:rPr>
            </w:pPr>
            <w:r w:rsidRPr="00A466BD">
              <w:rPr>
                <w:b/>
              </w:rPr>
              <w:t>7,96</w:t>
            </w:r>
          </w:p>
        </w:tc>
      </w:tr>
      <w:tr w:rsidR="00A466BD" w:rsidRPr="00A466BD" w:rsidTr="00773BEF">
        <w:trPr>
          <w:trHeight w:val="567"/>
        </w:trPr>
        <w:tc>
          <w:tcPr>
            <w:tcW w:w="2269" w:type="dxa"/>
            <w:vAlign w:val="center"/>
            <w:hideMark/>
          </w:tcPr>
          <w:p w:rsidR="00A466BD" w:rsidRPr="00A466BD" w:rsidRDefault="00A466BD" w:rsidP="00773BEF">
            <w:pPr>
              <w:jc w:val="center"/>
              <w:rPr>
                <w:sz w:val="22"/>
                <w:szCs w:val="22"/>
              </w:rPr>
            </w:pPr>
            <w:r w:rsidRPr="00A466BD">
              <w:rPr>
                <w:sz w:val="22"/>
                <w:szCs w:val="22"/>
              </w:rPr>
              <w:t>Индивидуальная</w:t>
            </w:r>
          </w:p>
        </w:tc>
        <w:tc>
          <w:tcPr>
            <w:tcW w:w="1098" w:type="dxa"/>
            <w:vAlign w:val="center"/>
          </w:tcPr>
          <w:p w:rsidR="00A466BD" w:rsidRPr="00A466BD" w:rsidRDefault="00A466BD" w:rsidP="00773BEF">
            <w:pPr>
              <w:jc w:val="center"/>
            </w:pPr>
            <w:r w:rsidRPr="00A466BD">
              <w:t>103,4</w:t>
            </w:r>
          </w:p>
        </w:tc>
        <w:tc>
          <w:tcPr>
            <w:tcW w:w="1099" w:type="dxa"/>
            <w:tcBorders>
              <w:right w:val="double" w:sz="4" w:space="0" w:color="auto"/>
            </w:tcBorders>
            <w:vAlign w:val="center"/>
          </w:tcPr>
          <w:p w:rsidR="00A466BD" w:rsidRPr="00A466BD" w:rsidRDefault="00A466BD" w:rsidP="00773BEF">
            <w:pPr>
              <w:jc w:val="center"/>
            </w:pPr>
            <w:r w:rsidRPr="00A466BD">
              <w:t>2,7</w:t>
            </w:r>
          </w:p>
        </w:tc>
        <w:tc>
          <w:tcPr>
            <w:tcW w:w="1098" w:type="dxa"/>
            <w:tcBorders>
              <w:left w:val="double" w:sz="4" w:space="0" w:color="auto"/>
            </w:tcBorders>
            <w:vAlign w:val="center"/>
          </w:tcPr>
          <w:p w:rsidR="00A466BD" w:rsidRPr="00A466BD" w:rsidRDefault="00A466BD" w:rsidP="00773BEF">
            <w:pPr>
              <w:jc w:val="center"/>
            </w:pPr>
            <w:r w:rsidRPr="00A466BD">
              <w:t>-</w:t>
            </w:r>
          </w:p>
        </w:tc>
        <w:tc>
          <w:tcPr>
            <w:tcW w:w="1099" w:type="dxa"/>
            <w:vAlign w:val="center"/>
          </w:tcPr>
          <w:p w:rsidR="00A466BD" w:rsidRPr="00A466BD" w:rsidRDefault="00A466BD" w:rsidP="00773BEF">
            <w:pPr>
              <w:jc w:val="center"/>
            </w:pPr>
            <w:r w:rsidRPr="00A466BD">
              <w:t>103,4</w:t>
            </w:r>
          </w:p>
        </w:tc>
        <w:tc>
          <w:tcPr>
            <w:tcW w:w="1098" w:type="dxa"/>
            <w:vAlign w:val="center"/>
          </w:tcPr>
          <w:p w:rsidR="00A466BD" w:rsidRPr="00A466BD" w:rsidRDefault="00A466BD" w:rsidP="00773BEF">
            <w:pPr>
              <w:jc w:val="center"/>
            </w:pPr>
            <w:r w:rsidRPr="00A466BD">
              <w:t>7,52</w:t>
            </w:r>
          </w:p>
        </w:tc>
        <w:tc>
          <w:tcPr>
            <w:tcW w:w="1099" w:type="dxa"/>
            <w:vAlign w:val="center"/>
          </w:tcPr>
          <w:p w:rsidR="00A466BD" w:rsidRPr="00A466BD" w:rsidRDefault="00A466BD" w:rsidP="00773BEF">
            <w:pPr>
              <w:jc w:val="center"/>
            </w:pPr>
            <w:r w:rsidRPr="00A466BD">
              <w:t>110,92</w:t>
            </w:r>
          </w:p>
        </w:tc>
        <w:tc>
          <w:tcPr>
            <w:tcW w:w="1098" w:type="dxa"/>
            <w:tcBorders>
              <w:right w:val="double" w:sz="4" w:space="0" w:color="auto"/>
            </w:tcBorders>
            <w:vAlign w:val="center"/>
          </w:tcPr>
          <w:p w:rsidR="00A466BD" w:rsidRPr="00A466BD" w:rsidRDefault="00A466BD" w:rsidP="00773BEF">
            <w:pPr>
              <w:jc w:val="center"/>
            </w:pPr>
            <w:r w:rsidRPr="00A466BD">
              <w:t>2,84</w:t>
            </w:r>
          </w:p>
        </w:tc>
        <w:tc>
          <w:tcPr>
            <w:tcW w:w="1099" w:type="dxa"/>
            <w:tcBorders>
              <w:top w:val="single" w:sz="4" w:space="0" w:color="auto"/>
              <w:left w:val="double" w:sz="4" w:space="0" w:color="auto"/>
            </w:tcBorders>
            <w:vAlign w:val="center"/>
          </w:tcPr>
          <w:p w:rsidR="00A466BD" w:rsidRPr="00A466BD" w:rsidRDefault="00A466BD" w:rsidP="00773BEF">
            <w:pPr>
              <w:jc w:val="center"/>
            </w:pPr>
            <w:r w:rsidRPr="00A466BD">
              <w:t>-</w:t>
            </w:r>
          </w:p>
        </w:tc>
        <w:tc>
          <w:tcPr>
            <w:tcW w:w="1098" w:type="dxa"/>
            <w:vAlign w:val="center"/>
          </w:tcPr>
          <w:p w:rsidR="00A466BD" w:rsidRPr="00A466BD" w:rsidRDefault="00A466BD" w:rsidP="00773BEF">
            <w:pPr>
              <w:jc w:val="center"/>
            </w:pPr>
            <w:r w:rsidRPr="00A466BD">
              <w:t>103,4</w:t>
            </w:r>
          </w:p>
        </w:tc>
        <w:tc>
          <w:tcPr>
            <w:tcW w:w="1099" w:type="dxa"/>
            <w:vAlign w:val="center"/>
          </w:tcPr>
          <w:p w:rsidR="00A466BD" w:rsidRPr="00A466BD" w:rsidRDefault="00A466BD" w:rsidP="00773BEF">
            <w:pPr>
              <w:jc w:val="center"/>
            </w:pPr>
            <w:r w:rsidRPr="00A466BD">
              <w:t>7,52</w:t>
            </w:r>
          </w:p>
        </w:tc>
        <w:tc>
          <w:tcPr>
            <w:tcW w:w="1098" w:type="dxa"/>
            <w:vAlign w:val="center"/>
          </w:tcPr>
          <w:p w:rsidR="00A466BD" w:rsidRPr="00A466BD" w:rsidRDefault="00A466BD" w:rsidP="00773BEF">
            <w:pPr>
              <w:jc w:val="center"/>
            </w:pPr>
            <w:r w:rsidRPr="00A466BD">
              <w:t>110,92</w:t>
            </w:r>
          </w:p>
        </w:tc>
        <w:tc>
          <w:tcPr>
            <w:tcW w:w="1099" w:type="dxa"/>
            <w:vAlign w:val="center"/>
          </w:tcPr>
          <w:p w:rsidR="00A466BD" w:rsidRPr="00A466BD" w:rsidRDefault="00A466BD" w:rsidP="00773BEF">
            <w:pPr>
              <w:jc w:val="center"/>
            </w:pPr>
            <w:r w:rsidRPr="00A466BD">
              <w:t>2,84</w:t>
            </w:r>
          </w:p>
        </w:tc>
      </w:tr>
      <w:tr w:rsidR="00A466BD" w:rsidRPr="00A466BD" w:rsidTr="00773BEF">
        <w:trPr>
          <w:trHeight w:val="567"/>
        </w:trPr>
        <w:tc>
          <w:tcPr>
            <w:tcW w:w="2269" w:type="dxa"/>
            <w:vAlign w:val="center"/>
            <w:hideMark/>
          </w:tcPr>
          <w:p w:rsidR="00A466BD" w:rsidRPr="00A466BD" w:rsidRDefault="00A466BD" w:rsidP="00773BEF">
            <w:pPr>
              <w:jc w:val="center"/>
              <w:rPr>
                <w:sz w:val="22"/>
                <w:szCs w:val="22"/>
              </w:rPr>
            </w:pPr>
            <w:r w:rsidRPr="00A466BD">
              <w:rPr>
                <w:sz w:val="22"/>
                <w:szCs w:val="22"/>
              </w:rPr>
              <w:t>Реновация индивидуального жилищного фонда</w:t>
            </w:r>
          </w:p>
        </w:tc>
        <w:tc>
          <w:tcPr>
            <w:tcW w:w="1098" w:type="dxa"/>
            <w:vAlign w:val="center"/>
          </w:tcPr>
          <w:p w:rsidR="00A466BD" w:rsidRPr="00A466BD" w:rsidRDefault="00A466BD" w:rsidP="00773BEF">
            <w:pPr>
              <w:jc w:val="center"/>
            </w:pPr>
            <w:r w:rsidRPr="00A466BD">
              <w:t>-</w:t>
            </w:r>
          </w:p>
        </w:tc>
        <w:tc>
          <w:tcPr>
            <w:tcW w:w="1099" w:type="dxa"/>
            <w:tcBorders>
              <w:right w:val="double" w:sz="4" w:space="0" w:color="auto"/>
            </w:tcBorders>
            <w:vAlign w:val="center"/>
          </w:tcPr>
          <w:p w:rsidR="00A466BD" w:rsidRPr="00A466BD" w:rsidRDefault="00A466BD" w:rsidP="00773BEF">
            <w:pPr>
              <w:jc w:val="center"/>
            </w:pPr>
            <w:r w:rsidRPr="00A466BD">
              <w:t>-</w:t>
            </w:r>
          </w:p>
        </w:tc>
        <w:tc>
          <w:tcPr>
            <w:tcW w:w="1098" w:type="dxa"/>
            <w:tcBorders>
              <w:left w:val="double" w:sz="4" w:space="0" w:color="auto"/>
            </w:tcBorders>
            <w:vAlign w:val="center"/>
          </w:tcPr>
          <w:p w:rsidR="00A466BD" w:rsidRPr="00A466BD" w:rsidRDefault="00A466BD" w:rsidP="00773BEF">
            <w:pPr>
              <w:jc w:val="center"/>
            </w:pPr>
            <w:r w:rsidRPr="00A466BD">
              <w:t>-</w:t>
            </w:r>
          </w:p>
        </w:tc>
        <w:tc>
          <w:tcPr>
            <w:tcW w:w="1099" w:type="dxa"/>
            <w:vAlign w:val="center"/>
          </w:tcPr>
          <w:p w:rsidR="00A466BD" w:rsidRPr="00A466BD" w:rsidRDefault="00A466BD" w:rsidP="00773BEF">
            <w:pPr>
              <w:jc w:val="center"/>
            </w:pPr>
            <w:r w:rsidRPr="00A466BD">
              <w:t>-</w:t>
            </w:r>
          </w:p>
        </w:tc>
        <w:tc>
          <w:tcPr>
            <w:tcW w:w="1098" w:type="dxa"/>
            <w:vAlign w:val="center"/>
          </w:tcPr>
          <w:p w:rsidR="00A466BD" w:rsidRPr="00A466BD" w:rsidRDefault="00A466BD" w:rsidP="00773BEF">
            <w:pPr>
              <w:jc w:val="center"/>
            </w:pPr>
            <w:r w:rsidRPr="00A466BD">
              <w:t>6,1</w:t>
            </w:r>
          </w:p>
          <w:p w:rsidR="00A466BD" w:rsidRPr="00A466BD" w:rsidRDefault="00A466BD" w:rsidP="00773BEF">
            <w:pPr>
              <w:jc w:val="center"/>
            </w:pPr>
            <w:r w:rsidRPr="00A466BD">
              <w:t>6%</w:t>
            </w:r>
          </w:p>
        </w:tc>
        <w:tc>
          <w:tcPr>
            <w:tcW w:w="1099" w:type="dxa"/>
            <w:vAlign w:val="center"/>
          </w:tcPr>
          <w:p w:rsidR="00A466BD" w:rsidRPr="00A466BD" w:rsidRDefault="00A466BD" w:rsidP="00773BEF">
            <w:pPr>
              <w:jc w:val="center"/>
            </w:pPr>
            <w:r w:rsidRPr="00A466BD">
              <w:t>6,1</w:t>
            </w:r>
          </w:p>
        </w:tc>
        <w:tc>
          <w:tcPr>
            <w:tcW w:w="1098" w:type="dxa"/>
            <w:tcBorders>
              <w:right w:val="double" w:sz="4" w:space="0" w:color="auto"/>
            </w:tcBorders>
            <w:noWrap/>
            <w:vAlign w:val="center"/>
          </w:tcPr>
          <w:p w:rsidR="00A466BD" w:rsidRPr="00A466BD" w:rsidRDefault="00A466BD" w:rsidP="00773BEF">
            <w:pPr>
              <w:jc w:val="center"/>
            </w:pPr>
            <w:r w:rsidRPr="00A466BD">
              <w:t>-</w:t>
            </w:r>
          </w:p>
        </w:tc>
        <w:tc>
          <w:tcPr>
            <w:tcW w:w="1099" w:type="dxa"/>
            <w:tcBorders>
              <w:left w:val="double" w:sz="4" w:space="0" w:color="auto"/>
            </w:tcBorders>
            <w:vAlign w:val="center"/>
          </w:tcPr>
          <w:p w:rsidR="00A466BD" w:rsidRPr="00A466BD" w:rsidRDefault="00A466BD" w:rsidP="00773BEF">
            <w:pPr>
              <w:jc w:val="center"/>
            </w:pPr>
            <w:r w:rsidRPr="00A466BD">
              <w:t>-</w:t>
            </w:r>
          </w:p>
        </w:tc>
        <w:tc>
          <w:tcPr>
            <w:tcW w:w="1098" w:type="dxa"/>
            <w:vAlign w:val="center"/>
          </w:tcPr>
          <w:p w:rsidR="00A466BD" w:rsidRPr="00A466BD" w:rsidRDefault="00A466BD" w:rsidP="00773BEF">
            <w:pPr>
              <w:jc w:val="center"/>
            </w:pPr>
            <w:r w:rsidRPr="00A466BD">
              <w:t>-</w:t>
            </w:r>
          </w:p>
        </w:tc>
        <w:tc>
          <w:tcPr>
            <w:tcW w:w="1099" w:type="dxa"/>
            <w:vAlign w:val="center"/>
          </w:tcPr>
          <w:p w:rsidR="00A466BD" w:rsidRPr="00A466BD" w:rsidRDefault="00A466BD" w:rsidP="00773BEF">
            <w:pPr>
              <w:jc w:val="center"/>
            </w:pPr>
            <w:r w:rsidRPr="00A466BD">
              <w:t>16,6</w:t>
            </w:r>
          </w:p>
          <w:p w:rsidR="00A466BD" w:rsidRPr="00A466BD" w:rsidRDefault="00A466BD" w:rsidP="00773BEF">
            <w:pPr>
              <w:jc w:val="center"/>
            </w:pPr>
            <w:r w:rsidRPr="00A466BD">
              <w:t>16 %</w:t>
            </w:r>
          </w:p>
        </w:tc>
        <w:tc>
          <w:tcPr>
            <w:tcW w:w="1098" w:type="dxa"/>
            <w:noWrap/>
            <w:vAlign w:val="center"/>
          </w:tcPr>
          <w:p w:rsidR="00A466BD" w:rsidRPr="00A466BD" w:rsidRDefault="00A466BD" w:rsidP="00773BEF">
            <w:pPr>
              <w:jc w:val="center"/>
            </w:pPr>
            <w:r w:rsidRPr="00A466BD">
              <w:t>16,6</w:t>
            </w:r>
          </w:p>
        </w:tc>
        <w:tc>
          <w:tcPr>
            <w:tcW w:w="1099" w:type="dxa"/>
            <w:vAlign w:val="center"/>
          </w:tcPr>
          <w:p w:rsidR="00A466BD" w:rsidRPr="00A466BD" w:rsidRDefault="00A466BD" w:rsidP="00773BEF">
            <w:pPr>
              <w:jc w:val="center"/>
            </w:pPr>
            <w:r w:rsidRPr="00A466BD">
              <w:t>-</w:t>
            </w:r>
          </w:p>
        </w:tc>
      </w:tr>
      <w:tr w:rsidR="00A466BD" w:rsidRPr="00A466BD" w:rsidTr="00773BEF">
        <w:trPr>
          <w:trHeight w:val="567"/>
        </w:trPr>
        <w:tc>
          <w:tcPr>
            <w:tcW w:w="2269" w:type="dxa"/>
            <w:vAlign w:val="center"/>
          </w:tcPr>
          <w:p w:rsidR="00A466BD" w:rsidRPr="00A466BD" w:rsidRDefault="00A466BD" w:rsidP="00773BEF">
            <w:pPr>
              <w:jc w:val="center"/>
              <w:rPr>
                <w:b/>
                <w:sz w:val="22"/>
                <w:szCs w:val="22"/>
              </w:rPr>
            </w:pPr>
            <w:r w:rsidRPr="00A466BD">
              <w:rPr>
                <w:b/>
                <w:sz w:val="22"/>
                <w:szCs w:val="22"/>
              </w:rPr>
              <w:t>Итого:</w:t>
            </w:r>
          </w:p>
        </w:tc>
        <w:tc>
          <w:tcPr>
            <w:tcW w:w="1098" w:type="dxa"/>
            <w:vAlign w:val="center"/>
          </w:tcPr>
          <w:p w:rsidR="00A466BD" w:rsidRPr="00A466BD" w:rsidRDefault="00A466BD" w:rsidP="00773BEF">
            <w:pPr>
              <w:jc w:val="center"/>
              <w:rPr>
                <w:b/>
              </w:rPr>
            </w:pPr>
            <w:r w:rsidRPr="00A466BD">
              <w:rPr>
                <w:b/>
              </w:rPr>
              <w:t>103,4</w:t>
            </w:r>
          </w:p>
        </w:tc>
        <w:tc>
          <w:tcPr>
            <w:tcW w:w="1099" w:type="dxa"/>
            <w:tcBorders>
              <w:right w:val="double" w:sz="4" w:space="0" w:color="auto"/>
            </w:tcBorders>
            <w:vAlign w:val="center"/>
          </w:tcPr>
          <w:p w:rsidR="00A466BD" w:rsidRPr="00A466BD" w:rsidRDefault="00A466BD" w:rsidP="00773BEF">
            <w:pPr>
              <w:jc w:val="center"/>
              <w:rPr>
                <w:b/>
              </w:rPr>
            </w:pPr>
            <w:r w:rsidRPr="00A466BD">
              <w:rPr>
                <w:b/>
              </w:rPr>
              <w:t>2,7</w:t>
            </w:r>
          </w:p>
        </w:tc>
        <w:tc>
          <w:tcPr>
            <w:tcW w:w="1098" w:type="dxa"/>
            <w:tcBorders>
              <w:left w:val="double" w:sz="4" w:space="0" w:color="auto"/>
            </w:tcBorders>
            <w:vAlign w:val="center"/>
          </w:tcPr>
          <w:p w:rsidR="00A466BD" w:rsidRPr="00A466BD" w:rsidRDefault="00A466BD" w:rsidP="00773BEF">
            <w:pPr>
              <w:jc w:val="center"/>
              <w:rPr>
                <w:b/>
              </w:rPr>
            </w:pPr>
            <w:r w:rsidRPr="00A466BD">
              <w:rPr>
                <w:b/>
              </w:rPr>
              <w:t>-</w:t>
            </w:r>
          </w:p>
        </w:tc>
        <w:tc>
          <w:tcPr>
            <w:tcW w:w="1099" w:type="dxa"/>
            <w:vAlign w:val="center"/>
          </w:tcPr>
          <w:p w:rsidR="00A466BD" w:rsidRPr="00A466BD" w:rsidRDefault="00A466BD" w:rsidP="00773BEF">
            <w:pPr>
              <w:jc w:val="center"/>
              <w:rPr>
                <w:b/>
              </w:rPr>
            </w:pPr>
            <w:r w:rsidRPr="00A466BD">
              <w:rPr>
                <w:b/>
              </w:rPr>
              <w:t>103,4</w:t>
            </w:r>
          </w:p>
        </w:tc>
        <w:tc>
          <w:tcPr>
            <w:tcW w:w="1098" w:type="dxa"/>
            <w:vAlign w:val="center"/>
          </w:tcPr>
          <w:p w:rsidR="00A466BD" w:rsidRPr="00A466BD" w:rsidRDefault="00A466BD" w:rsidP="00773BEF">
            <w:pPr>
              <w:jc w:val="center"/>
              <w:rPr>
                <w:b/>
              </w:rPr>
            </w:pPr>
            <w:r w:rsidRPr="00A466BD">
              <w:rPr>
                <w:b/>
              </w:rPr>
              <w:t>13,62</w:t>
            </w:r>
          </w:p>
        </w:tc>
        <w:tc>
          <w:tcPr>
            <w:tcW w:w="1099" w:type="dxa"/>
            <w:vAlign w:val="center"/>
          </w:tcPr>
          <w:p w:rsidR="00A466BD" w:rsidRPr="00A466BD" w:rsidRDefault="00A466BD" w:rsidP="00773BEF">
            <w:pPr>
              <w:jc w:val="center"/>
              <w:rPr>
                <w:b/>
              </w:rPr>
            </w:pPr>
            <w:r w:rsidRPr="00A466BD">
              <w:rPr>
                <w:b/>
              </w:rPr>
              <w:t>117,02</w:t>
            </w:r>
          </w:p>
        </w:tc>
        <w:tc>
          <w:tcPr>
            <w:tcW w:w="1098" w:type="dxa"/>
            <w:tcBorders>
              <w:right w:val="double" w:sz="4" w:space="0" w:color="auto"/>
            </w:tcBorders>
            <w:noWrap/>
            <w:vAlign w:val="center"/>
          </w:tcPr>
          <w:p w:rsidR="00A466BD" w:rsidRPr="00A466BD" w:rsidRDefault="00A466BD" w:rsidP="00773BEF">
            <w:pPr>
              <w:jc w:val="center"/>
              <w:rPr>
                <w:b/>
              </w:rPr>
            </w:pPr>
            <w:r w:rsidRPr="00A466BD">
              <w:rPr>
                <w:b/>
              </w:rPr>
              <w:t>2,84</w:t>
            </w:r>
          </w:p>
        </w:tc>
        <w:tc>
          <w:tcPr>
            <w:tcW w:w="1099" w:type="dxa"/>
            <w:tcBorders>
              <w:left w:val="double" w:sz="4" w:space="0" w:color="auto"/>
            </w:tcBorders>
            <w:vAlign w:val="center"/>
          </w:tcPr>
          <w:p w:rsidR="00A466BD" w:rsidRPr="00A466BD" w:rsidRDefault="00A466BD" w:rsidP="00773BEF">
            <w:pPr>
              <w:jc w:val="center"/>
              <w:rPr>
                <w:b/>
              </w:rPr>
            </w:pPr>
            <w:r w:rsidRPr="00A466BD">
              <w:rPr>
                <w:b/>
              </w:rPr>
              <w:t>-</w:t>
            </w:r>
          </w:p>
        </w:tc>
        <w:tc>
          <w:tcPr>
            <w:tcW w:w="1098" w:type="dxa"/>
            <w:vAlign w:val="center"/>
          </w:tcPr>
          <w:p w:rsidR="00A466BD" w:rsidRPr="00A466BD" w:rsidRDefault="00A466BD" w:rsidP="00773BEF">
            <w:pPr>
              <w:jc w:val="center"/>
              <w:rPr>
                <w:b/>
              </w:rPr>
            </w:pPr>
            <w:r w:rsidRPr="00A466BD">
              <w:rPr>
                <w:b/>
              </w:rPr>
              <w:t>103,4</w:t>
            </w:r>
          </w:p>
        </w:tc>
        <w:tc>
          <w:tcPr>
            <w:tcW w:w="1099" w:type="dxa"/>
            <w:vAlign w:val="center"/>
          </w:tcPr>
          <w:p w:rsidR="00A466BD" w:rsidRPr="00A466BD" w:rsidRDefault="00A466BD" w:rsidP="00773BEF">
            <w:pPr>
              <w:jc w:val="center"/>
              <w:rPr>
                <w:b/>
              </w:rPr>
            </w:pPr>
            <w:r w:rsidRPr="00A466BD">
              <w:rPr>
                <w:b/>
              </w:rPr>
              <w:t>24,12</w:t>
            </w:r>
          </w:p>
        </w:tc>
        <w:tc>
          <w:tcPr>
            <w:tcW w:w="1098" w:type="dxa"/>
            <w:noWrap/>
            <w:vAlign w:val="center"/>
          </w:tcPr>
          <w:p w:rsidR="00A466BD" w:rsidRPr="00A466BD" w:rsidRDefault="00A466BD" w:rsidP="00773BEF">
            <w:pPr>
              <w:jc w:val="center"/>
              <w:rPr>
                <w:b/>
              </w:rPr>
            </w:pPr>
            <w:r w:rsidRPr="00A466BD">
              <w:rPr>
                <w:b/>
              </w:rPr>
              <w:t>127,52</w:t>
            </w:r>
          </w:p>
        </w:tc>
        <w:tc>
          <w:tcPr>
            <w:tcW w:w="1099" w:type="dxa"/>
            <w:vAlign w:val="center"/>
          </w:tcPr>
          <w:p w:rsidR="00A466BD" w:rsidRPr="00A466BD" w:rsidRDefault="00A466BD" w:rsidP="00773BEF">
            <w:pPr>
              <w:jc w:val="center"/>
              <w:rPr>
                <w:b/>
              </w:rPr>
            </w:pPr>
            <w:r w:rsidRPr="00A466BD">
              <w:rPr>
                <w:b/>
              </w:rPr>
              <w:t>2,84</w:t>
            </w:r>
          </w:p>
        </w:tc>
      </w:tr>
    </w:tbl>
    <w:p w:rsidR="0041752D" w:rsidRPr="00A37A4E" w:rsidRDefault="0041752D" w:rsidP="00287269">
      <w:pPr>
        <w:jc w:val="center"/>
        <w:rPr>
          <w:noProof/>
          <w:u w:val="single"/>
        </w:rPr>
      </w:pPr>
    </w:p>
    <w:p w:rsidR="0041752D" w:rsidRPr="00A37A4E" w:rsidRDefault="0041752D" w:rsidP="00287269">
      <w:pPr>
        <w:jc w:val="center"/>
        <w:rPr>
          <w:noProof/>
          <w:u w:val="single"/>
        </w:rPr>
      </w:pPr>
    </w:p>
    <w:p w:rsidR="0041752D" w:rsidRPr="00A37A4E" w:rsidRDefault="0041752D" w:rsidP="00287269">
      <w:pPr>
        <w:jc w:val="center"/>
        <w:rPr>
          <w:noProof/>
          <w:u w:val="single"/>
        </w:rPr>
      </w:pPr>
    </w:p>
    <w:p w:rsidR="0041752D" w:rsidRPr="00A37A4E" w:rsidRDefault="0041752D" w:rsidP="00287269">
      <w:pPr>
        <w:jc w:val="center"/>
        <w:rPr>
          <w:noProof/>
          <w:u w:val="single"/>
        </w:rPr>
      </w:pPr>
    </w:p>
    <w:p w:rsidR="0041752D" w:rsidRPr="00A37A4E" w:rsidRDefault="0041752D" w:rsidP="00287269">
      <w:pPr>
        <w:jc w:val="center"/>
        <w:rPr>
          <w:noProof/>
          <w:u w:val="single"/>
        </w:rPr>
      </w:pPr>
    </w:p>
    <w:p w:rsidR="00537662" w:rsidRPr="0062319B" w:rsidRDefault="00537662" w:rsidP="00537662">
      <w:pPr>
        <w:pageBreakBefore/>
        <w:jc w:val="center"/>
        <w:outlineLvl w:val="0"/>
        <w:rPr>
          <w:b/>
        </w:rPr>
      </w:pPr>
      <w:r w:rsidRPr="0062319B">
        <w:rPr>
          <w:b/>
        </w:rPr>
        <w:lastRenderedPageBreak/>
        <w:t>Перечень территорий планируемого размещения жилищного строительства</w:t>
      </w:r>
    </w:p>
    <w:p w:rsidR="00287269" w:rsidRPr="00526B96" w:rsidRDefault="00287269" w:rsidP="00BA6F39">
      <w:pPr>
        <w:spacing w:before="120"/>
        <w:ind w:firstLine="709"/>
        <w:jc w:val="right"/>
        <w:outlineLvl w:val="0"/>
        <w:rPr>
          <w:rStyle w:val="aff9"/>
          <w:color w:val="auto"/>
          <w:u w:val="none"/>
        </w:rPr>
      </w:pPr>
      <w:r w:rsidRPr="00526B96">
        <w:rPr>
          <w:noProof/>
        </w:rPr>
        <w:t xml:space="preserve">Таблица </w:t>
      </w:r>
      <w:r w:rsidRPr="00526B96">
        <w:rPr>
          <w:rStyle w:val="aff9"/>
          <w:color w:val="auto"/>
          <w:u w:val="none"/>
        </w:rPr>
        <w:t>3.</w:t>
      </w:r>
      <w:r w:rsidR="00AF2D00">
        <w:rPr>
          <w:rStyle w:val="aff9"/>
          <w:color w:val="auto"/>
          <w:u w:val="none"/>
        </w:rPr>
        <w:t>6.</w:t>
      </w:r>
      <w:r w:rsidRPr="00526B96">
        <w:rPr>
          <w:rStyle w:val="aff9"/>
          <w:color w:val="auto"/>
          <w:u w:val="none"/>
        </w:rPr>
        <w:t>2.2</w:t>
      </w:r>
    </w:p>
    <w:p w:rsidR="00287269" w:rsidRPr="00A37A4E" w:rsidRDefault="00287269" w:rsidP="0041752D">
      <w:pPr>
        <w:tabs>
          <w:tab w:val="left" w:pos="0"/>
          <w:tab w:val="left" w:pos="4253"/>
          <w:tab w:val="center" w:pos="9225"/>
          <w:tab w:val="center" w:pos="9300"/>
          <w:tab w:val="center" w:pos="9356"/>
        </w:tabs>
        <w:spacing w:line="312" w:lineRule="auto"/>
        <w:ind w:right="-1"/>
        <w:jc w:val="both"/>
        <w:rPr>
          <w:bCs/>
          <w:lang w:val="en-US"/>
        </w:rPr>
      </w:pPr>
    </w:p>
    <w:tbl>
      <w:tblPr>
        <w:tblStyle w:val="afffff4"/>
        <w:tblW w:w="15163" w:type="dxa"/>
        <w:tblLayout w:type="fixed"/>
        <w:tblLook w:val="04A0" w:firstRow="1" w:lastRow="0" w:firstColumn="1" w:lastColumn="0" w:noHBand="0" w:noVBand="1"/>
      </w:tblPr>
      <w:tblGrid>
        <w:gridCol w:w="1985"/>
        <w:gridCol w:w="2268"/>
        <w:gridCol w:w="1418"/>
        <w:gridCol w:w="1837"/>
        <w:gridCol w:w="1843"/>
        <w:gridCol w:w="1701"/>
        <w:gridCol w:w="4111"/>
      </w:tblGrid>
      <w:tr w:rsidR="00A466BD" w:rsidRPr="00A466BD" w:rsidTr="00773BEF">
        <w:trPr>
          <w:trHeight w:val="850"/>
        </w:trPr>
        <w:tc>
          <w:tcPr>
            <w:tcW w:w="1985" w:type="dxa"/>
            <w:hideMark/>
          </w:tcPr>
          <w:p w:rsidR="00A466BD" w:rsidRPr="00A466BD" w:rsidRDefault="00A466BD" w:rsidP="00773BEF">
            <w:pPr>
              <w:jc w:val="center"/>
              <w:rPr>
                <w:sz w:val="22"/>
                <w:szCs w:val="22"/>
              </w:rPr>
            </w:pPr>
            <w:r w:rsidRPr="00A466BD">
              <w:rPr>
                <w:sz w:val="22"/>
                <w:szCs w:val="22"/>
              </w:rPr>
              <w:t>Тип застройки</w:t>
            </w:r>
          </w:p>
        </w:tc>
        <w:tc>
          <w:tcPr>
            <w:tcW w:w="2268" w:type="dxa"/>
            <w:hideMark/>
          </w:tcPr>
          <w:p w:rsidR="00A466BD" w:rsidRPr="00A466BD" w:rsidRDefault="00A466BD" w:rsidP="00773BEF">
            <w:pPr>
              <w:jc w:val="center"/>
              <w:rPr>
                <w:sz w:val="22"/>
                <w:szCs w:val="22"/>
              </w:rPr>
            </w:pPr>
            <w:r w:rsidRPr="00A466BD">
              <w:rPr>
                <w:sz w:val="22"/>
                <w:szCs w:val="22"/>
              </w:rPr>
              <w:t>Местоположение</w:t>
            </w:r>
          </w:p>
        </w:tc>
        <w:tc>
          <w:tcPr>
            <w:tcW w:w="1418" w:type="dxa"/>
            <w:hideMark/>
          </w:tcPr>
          <w:p w:rsidR="00A466BD" w:rsidRPr="00A466BD" w:rsidRDefault="00A466BD" w:rsidP="00773BEF">
            <w:pPr>
              <w:jc w:val="center"/>
              <w:rPr>
                <w:sz w:val="22"/>
                <w:szCs w:val="22"/>
              </w:rPr>
            </w:pPr>
            <w:r w:rsidRPr="00A466BD">
              <w:rPr>
                <w:sz w:val="22"/>
                <w:szCs w:val="22"/>
              </w:rPr>
              <w:t xml:space="preserve">Территория, </w:t>
            </w:r>
          </w:p>
          <w:p w:rsidR="00A466BD" w:rsidRPr="00A466BD" w:rsidRDefault="00A466BD" w:rsidP="00773BEF">
            <w:pPr>
              <w:jc w:val="center"/>
              <w:rPr>
                <w:sz w:val="22"/>
                <w:szCs w:val="22"/>
              </w:rPr>
            </w:pPr>
          </w:p>
          <w:p w:rsidR="00A466BD" w:rsidRPr="00A466BD" w:rsidRDefault="00A466BD" w:rsidP="00773BEF">
            <w:pPr>
              <w:jc w:val="center"/>
              <w:rPr>
                <w:sz w:val="22"/>
                <w:szCs w:val="22"/>
              </w:rPr>
            </w:pPr>
          </w:p>
          <w:p w:rsidR="00A466BD" w:rsidRPr="00A466BD" w:rsidRDefault="00A466BD" w:rsidP="00773BEF">
            <w:pPr>
              <w:jc w:val="center"/>
              <w:rPr>
                <w:sz w:val="22"/>
                <w:szCs w:val="22"/>
              </w:rPr>
            </w:pPr>
            <w:r w:rsidRPr="00A466BD">
              <w:rPr>
                <w:sz w:val="22"/>
                <w:szCs w:val="22"/>
              </w:rPr>
              <w:t>га</w:t>
            </w:r>
          </w:p>
        </w:tc>
        <w:tc>
          <w:tcPr>
            <w:tcW w:w="1837" w:type="dxa"/>
            <w:hideMark/>
          </w:tcPr>
          <w:p w:rsidR="00A466BD" w:rsidRPr="00A466BD" w:rsidRDefault="00A466BD" w:rsidP="00773BEF">
            <w:pPr>
              <w:jc w:val="center"/>
              <w:rPr>
                <w:sz w:val="22"/>
                <w:szCs w:val="22"/>
              </w:rPr>
            </w:pPr>
            <w:r w:rsidRPr="00A466BD">
              <w:rPr>
                <w:sz w:val="22"/>
                <w:szCs w:val="22"/>
              </w:rPr>
              <w:t xml:space="preserve">Общая площадь, </w:t>
            </w:r>
          </w:p>
          <w:p w:rsidR="00A466BD" w:rsidRPr="00A466BD" w:rsidRDefault="00A466BD" w:rsidP="00773BEF">
            <w:pPr>
              <w:jc w:val="center"/>
              <w:rPr>
                <w:sz w:val="22"/>
                <w:szCs w:val="22"/>
              </w:rPr>
            </w:pPr>
          </w:p>
          <w:p w:rsidR="00A466BD" w:rsidRPr="00A466BD" w:rsidRDefault="00A466BD" w:rsidP="00773BEF">
            <w:pPr>
              <w:jc w:val="center"/>
              <w:rPr>
                <w:sz w:val="22"/>
                <w:szCs w:val="22"/>
              </w:rPr>
            </w:pPr>
          </w:p>
          <w:p w:rsidR="00A466BD" w:rsidRPr="00A466BD" w:rsidRDefault="00A466BD" w:rsidP="00773BEF">
            <w:pPr>
              <w:jc w:val="center"/>
              <w:rPr>
                <w:sz w:val="22"/>
                <w:szCs w:val="22"/>
              </w:rPr>
            </w:pPr>
            <w:r w:rsidRPr="00A466BD">
              <w:rPr>
                <w:sz w:val="22"/>
                <w:szCs w:val="22"/>
              </w:rPr>
              <w:t>тыс. кв. м</w:t>
            </w:r>
          </w:p>
        </w:tc>
        <w:tc>
          <w:tcPr>
            <w:tcW w:w="1843" w:type="dxa"/>
            <w:hideMark/>
          </w:tcPr>
          <w:p w:rsidR="00A466BD" w:rsidRPr="00A466BD" w:rsidRDefault="00A466BD" w:rsidP="00773BEF">
            <w:pPr>
              <w:jc w:val="center"/>
              <w:rPr>
                <w:sz w:val="22"/>
                <w:szCs w:val="22"/>
              </w:rPr>
            </w:pPr>
            <w:r w:rsidRPr="00A466BD">
              <w:rPr>
                <w:sz w:val="22"/>
                <w:szCs w:val="22"/>
              </w:rPr>
              <w:t xml:space="preserve">Численность расселяемого населения, </w:t>
            </w:r>
          </w:p>
          <w:p w:rsidR="00A466BD" w:rsidRPr="00A466BD" w:rsidRDefault="00A466BD" w:rsidP="00773BEF">
            <w:pPr>
              <w:jc w:val="center"/>
              <w:rPr>
                <w:sz w:val="22"/>
                <w:szCs w:val="22"/>
              </w:rPr>
            </w:pPr>
            <w:r w:rsidRPr="00A466BD">
              <w:rPr>
                <w:sz w:val="22"/>
                <w:szCs w:val="22"/>
              </w:rPr>
              <w:t>чел.</w:t>
            </w:r>
          </w:p>
        </w:tc>
        <w:tc>
          <w:tcPr>
            <w:tcW w:w="1701" w:type="dxa"/>
            <w:hideMark/>
          </w:tcPr>
          <w:p w:rsidR="00A466BD" w:rsidRPr="00A466BD" w:rsidRDefault="00A466BD" w:rsidP="00773BEF">
            <w:pPr>
              <w:jc w:val="center"/>
              <w:rPr>
                <w:sz w:val="22"/>
                <w:szCs w:val="22"/>
              </w:rPr>
            </w:pPr>
            <w:r w:rsidRPr="00A466BD">
              <w:rPr>
                <w:sz w:val="22"/>
                <w:szCs w:val="22"/>
              </w:rPr>
              <w:t>Очерёдность</w:t>
            </w:r>
          </w:p>
          <w:p w:rsidR="00A466BD" w:rsidRPr="00A466BD" w:rsidRDefault="00A466BD" w:rsidP="00773BEF">
            <w:pPr>
              <w:jc w:val="center"/>
              <w:rPr>
                <w:sz w:val="22"/>
                <w:szCs w:val="22"/>
              </w:rPr>
            </w:pPr>
            <w:r w:rsidRPr="00A466BD">
              <w:rPr>
                <w:sz w:val="22"/>
                <w:szCs w:val="22"/>
              </w:rPr>
              <w:t>строительства</w:t>
            </w:r>
          </w:p>
        </w:tc>
        <w:tc>
          <w:tcPr>
            <w:tcW w:w="4111" w:type="dxa"/>
            <w:hideMark/>
          </w:tcPr>
          <w:p w:rsidR="00A466BD" w:rsidRPr="00A466BD" w:rsidRDefault="00A466BD" w:rsidP="00773BEF">
            <w:pPr>
              <w:jc w:val="center"/>
              <w:rPr>
                <w:sz w:val="22"/>
                <w:szCs w:val="22"/>
              </w:rPr>
            </w:pPr>
            <w:r w:rsidRPr="00A466BD">
              <w:rPr>
                <w:sz w:val="22"/>
                <w:szCs w:val="22"/>
              </w:rPr>
              <w:t>Основание</w:t>
            </w:r>
          </w:p>
        </w:tc>
      </w:tr>
      <w:tr w:rsidR="00A466BD" w:rsidRPr="00A466BD" w:rsidTr="00773BEF">
        <w:trPr>
          <w:trHeight w:val="850"/>
        </w:trPr>
        <w:tc>
          <w:tcPr>
            <w:tcW w:w="1985" w:type="dxa"/>
            <w:vAlign w:val="center"/>
          </w:tcPr>
          <w:p w:rsidR="00A466BD" w:rsidRPr="00A466BD" w:rsidRDefault="00A466BD" w:rsidP="00773BEF">
            <w:pPr>
              <w:jc w:val="center"/>
              <w:rPr>
                <w:b/>
                <w:sz w:val="22"/>
                <w:szCs w:val="22"/>
              </w:rPr>
            </w:pPr>
            <w:r w:rsidRPr="00A466BD">
              <w:rPr>
                <w:b/>
                <w:sz w:val="22"/>
                <w:szCs w:val="22"/>
              </w:rPr>
              <w:t>Всего:</w:t>
            </w:r>
          </w:p>
          <w:p w:rsidR="00A466BD" w:rsidRPr="00A466BD" w:rsidRDefault="00A466BD" w:rsidP="00773BEF">
            <w:pPr>
              <w:jc w:val="center"/>
              <w:rPr>
                <w:b/>
                <w:i/>
                <w:sz w:val="22"/>
                <w:szCs w:val="22"/>
              </w:rPr>
            </w:pPr>
            <w:r w:rsidRPr="00A466BD">
              <w:rPr>
                <w:b/>
                <w:i/>
                <w:sz w:val="22"/>
                <w:szCs w:val="22"/>
              </w:rPr>
              <w:t>в том числе первая очередь</w:t>
            </w:r>
          </w:p>
        </w:tc>
        <w:tc>
          <w:tcPr>
            <w:tcW w:w="2268" w:type="dxa"/>
            <w:vAlign w:val="center"/>
          </w:tcPr>
          <w:p w:rsidR="00A466BD" w:rsidRPr="00A466BD" w:rsidRDefault="00A466BD" w:rsidP="00773BEF">
            <w:pPr>
              <w:jc w:val="center"/>
              <w:rPr>
                <w:b/>
                <w:i/>
                <w:sz w:val="22"/>
                <w:szCs w:val="22"/>
              </w:rPr>
            </w:pPr>
            <w:r w:rsidRPr="00A466BD">
              <w:rPr>
                <w:b/>
                <w:i/>
                <w:sz w:val="22"/>
                <w:szCs w:val="22"/>
              </w:rPr>
              <w:t>-</w:t>
            </w:r>
          </w:p>
        </w:tc>
        <w:tc>
          <w:tcPr>
            <w:tcW w:w="1418" w:type="dxa"/>
            <w:vAlign w:val="center"/>
          </w:tcPr>
          <w:p w:rsidR="00A466BD" w:rsidRPr="00A466BD" w:rsidRDefault="00A466BD" w:rsidP="00773BEF">
            <w:pPr>
              <w:jc w:val="center"/>
              <w:rPr>
                <w:b/>
                <w:sz w:val="22"/>
                <w:szCs w:val="22"/>
              </w:rPr>
            </w:pPr>
            <w:r w:rsidRPr="00A466BD">
              <w:rPr>
                <w:b/>
                <w:sz w:val="22"/>
                <w:szCs w:val="22"/>
              </w:rPr>
              <w:t>30,6</w:t>
            </w:r>
          </w:p>
          <w:p w:rsidR="00A466BD" w:rsidRPr="00A466BD" w:rsidRDefault="00A466BD" w:rsidP="00773BEF">
            <w:pPr>
              <w:jc w:val="center"/>
              <w:rPr>
                <w:b/>
                <w:i/>
                <w:sz w:val="22"/>
                <w:szCs w:val="22"/>
              </w:rPr>
            </w:pPr>
            <w:r w:rsidRPr="00A466BD">
              <w:rPr>
                <w:b/>
                <w:i/>
                <w:sz w:val="22"/>
                <w:szCs w:val="22"/>
              </w:rPr>
              <w:t>27,0</w:t>
            </w:r>
          </w:p>
        </w:tc>
        <w:tc>
          <w:tcPr>
            <w:tcW w:w="1837" w:type="dxa"/>
            <w:vAlign w:val="center"/>
          </w:tcPr>
          <w:p w:rsidR="00A466BD" w:rsidRPr="00A466BD" w:rsidRDefault="00A466BD" w:rsidP="00773BEF">
            <w:pPr>
              <w:jc w:val="center"/>
              <w:rPr>
                <w:b/>
                <w:sz w:val="22"/>
                <w:szCs w:val="22"/>
              </w:rPr>
            </w:pPr>
            <w:r w:rsidRPr="00A466BD">
              <w:rPr>
                <w:b/>
                <w:sz w:val="22"/>
                <w:szCs w:val="22"/>
              </w:rPr>
              <w:t>78,5</w:t>
            </w:r>
          </w:p>
          <w:p w:rsidR="00A466BD" w:rsidRPr="00A466BD" w:rsidRDefault="00A466BD" w:rsidP="00773BEF">
            <w:pPr>
              <w:jc w:val="center"/>
              <w:rPr>
                <w:b/>
                <w:i/>
                <w:sz w:val="22"/>
                <w:szCs w:val="22"/>
              </w:rPr>
            </w:pPr>
            <w:r w:rsidRPr="00A466BD">
              <w:rPr>
                <w:b/>
                <w:i/>
                <w:sz w:val="22"/>
                <w:szCs w:val="22"/>
              </w:rPr>
              <w:t>63,5</w:t>
            </w:r>
          </w:p>
        </w:tc>
        <w:tc>
          <w:tcPr>
            <w:tcW w:w="1843" w:type="dxa"/>
            <w:vAlign w:val="center"/>
          </w:tcPr>
          <w:p w:rsidR="00A466BD" w:rsidRPr="00A466BD" w:rsidRDefault="00A466BD" w:rsidP="00773BEF">
            <w:pPr>
              <w:jc w:val="center"/>
              <w:rPr>
                <w:b/>
                <w:sz w:val="22"/>
                <w:szCs w:val="22"/>
              </w:rPr>
            </w:pPr>
            <w:r w:rsidRPr="00A466BD">
              <w:rPr>
                <w:b/>
                <w:sz w:val="22"/>
                <w:szCs w:val="22"/>
              </w:rPr>
              <w:t>4,07</w:t>
            </w:r>
          </w:p>
          <w:p w:rsidR="00A466BD" w:rsidRPr="00A466BD" w:rsidRDefault="00A466BD" w:rsidP="00773BEF">
            <w:pPr>
              <w:jc w:val="center"/>
              <w:rPr>
                <w:b/>
                <w:i/>
                <w:sz w:val="22"/>
                <w:szCs w:val="22"/>
              </w:rPr>
            </w:pPr>
            <w:r w:rsidRPr="00A466BD">
              <w:rPr>
                <w:b/>
                <w:i/>
                <w:sz w:val="22"/>
                <w:szCs w:val="22"/>
              </w:rPr>
              <w:t>3,52</w:t>
            </w:r>
          </w:p>
        </w:tc>
        <w:tc>
          <w:tcPr>
            <w:tcW w:w="1701" w:type="dxa"/>
            <w:vAlign w:val="center"/>
          </w:tcPr>
          <w:p w:rsidR="00A466BD" w:rsidRPr="00A466BD" w:rsidRDefault="00A466BD" w:rsidP="00773BEF">
            <w:pPr>
              <w:jc w:val="center"/>
              <w:rPr>
                <w:b/>
                <w:i/>
                <w:sz w:val="22"/>
                <w:szCs w:val="22"/>
              </w:rPr>
            </w:pPr>
            <w:r w:rsidRPr="00A466BD">
              <w:rPr>
                <w:b/>
                <w:i/>
                <w:sz w:val="22"/>
                <w:szCs w:val="22"/>
              </w:rPr>
              <w:t>-</w:t>
            </w:r>
          </w:p>
        </w:tc>
        <w:tc>
          <w:tcPr>
            <w:tcW w:w="4111" w:type="dxa"/>
            <w:vAlign w:val="center"/>
          </w:tcPr>
          <w:p w:rsidR="00A466BD" w:rsidRPr="00A466BD" w:rsidRDefault="00A466BD" w:rsidP="00773BEF">
            <w:pPr>
              <w:jc w:val="center"/>
              <w:rPr>
                <w:b/>
                <w:i/>
                <w:sz w:val="22"/>
                <w:szCs w:val="22"/>
              </w:rPr>
            </w:pPr>
            <w:r w:rsidRPr="00A466BD">
              <w:rPr>
                <w:b/>
                <w:i/>
                <w:sz w:val="22"/>
                <w:szCs w:val="22"/>
              </w:rPr>
              <w:t>-</w:t>
            </w:r>
          </w:p>
        </w:tc>
      </w:tr>
      <w:tr w:rsidR="00A466BD" w:rsidRPr="00A466BD" w:rsidTr="00773BEF">
        <w:trPr>
          <w:trHeight w:val="850"/>
        </w:trPr>
        <w:tc>
          <w:tcPr>
            <w:tcW w:w="1985" w:type="dxa"/>
            <w:vAlign w:val="center"/>
          </w:tcPr>
          <w:p w:rsidR="00A466BD" w:rsidRPr="00A466BD" w:rsidRDefault="00A466BD" w:rsidP="00773BEF">
            <w:pPr>
              <w:jc w:val="center"/>
              <w:rPr>
                <w:sz w:val="22"/>
                <w:szCs w:val="22"/>
              </w:rPr>
            </w:pPr>
            <w:r w:rsidRPr="00A466BD">
              <w:rPr>
                <w:sz w:val="22"/>
                <w:szCs w:val="22"/>
              </w:rPr>
              <w:t>Среднеэтажная жилая застройка</w:t>
            </w:r>
          </w:p>
          <w:p w:rsidR="00A466BD" w:rsidRPr="00A466BD" w:rsidRDefault="00A466BD" w:rsidP="00773BEF">
            <w:pPr>
              <w:jc w:val="center"/>
              <w:rPr>
                <w:sz w:val="22"/>
                <w:szCs w:val="22"/>
              </w:rPr>
            </w:pPr>
            <w:r w:rsidRPr="00A466BD">
              <w:rPr>
                <w:sz w:val="22"/>
                <w:szCs w:val="22"/>
              </w:rPr>
              <w:t>(5 эт.)</w:t>
            </w:r>
          </w:p>
        </w:tc>
        <w:tc>
          <w:tcPr>
            <w:tcW w:w="2268" w:type="dxa"/>
            <w:vAlign w:val="center"/>
          </w:tcPr>
          <w:p w:rsidR="00A466BD" w:rsidRPr="00A466BD" w:rsidRDefault="00A466BD" w:rsidP="00773BEF">
            <w:pPr>
              <w:jc w:val="center"/>
              <w:rPr>
                <w:sz w:val="22"/>
                <w:szCs w:val="22"/>
              </w:rPr>
            </w:pPr>
            <w:r w:rsidRPr="00A466BD">
              <w:rPr>
                <w:sz w:val="22"/>
                <w:szCs w:val="22"/>
              </w:rPr>
              <w:t>с. Сватково</w:t>
            </w:r>
          </w:p>
        </w:tc>
        <w:tc>
          <w:tcPr>
            <w:tcW w:w="1418" w:type="dxa"/>
            <w:vAlign w:val="center"/>
          </w:tcPr>
          <w:p w:rsidR="00A466BD" w:rsidRPr="00A466BD" w:rsidRDefault="00A466BD" w:rsidP="00773BEF">
            <w:pPr>
              <w:jc w:val="center"/>
              <w:rPr>
                <w:sz w:val="22"/>
                <w:szCs w:val="22"/>
              </w:rPr>
            </w:pPr>
            <w:r w:rsidRPr="00A466BD">
              <w:rPr>
                <w:sz w:val="22"/>
                <w:szCs w:val="22"/>
              </w:rPr>
              <w:t>1,5</w:t>
            </w:r>
          </w:p>
        </w:tc>
        <w:tc>
          <w:tcPr>
            <w:tcW w:w="1837" w:type="dxa"/>
            <w:vAlign w:val="center"/>
          </w:tcPr>
          <w:p w:rsidR="00A466BD" w:rsidRPr="00A466BD" w:rsidRDefault="00A466BD" w:rsidP="00773BEF">
            <w:pPr>
              <w:jc w:val="center"/>
              <w:rPr>
                <w:sz w:val="22"/>
                <w:szCs w:val="22"/>
              </w:rPr>
            </w:pPr>
            <w:r w:rsidRPr="00A466BD">
              <w:rPr>
                <w:sz w:val="22"/>
                <w:szCs w:val="22"/>
              </w:rPr>
              <w:t>13,65</w:t>
            </w:r>
          </w:p>
        </w:tc>
        <w:tc>
          <w:tcPr>
            <w:tcW w:w="1843" w:type="dxa"/>
            <w:vAlign w:val="center"/>
          </w:tcPr>
          <w:p w:rsidR="00A466BD" w:rsidRPr="00A466BD" w:rsidRDefault="00A466BD" w:rsidP="00773BEF">
            <w:pPr>
              <w:jc w:val="center"/>
              <w:rPr>
                <w:sz w:val="22"/>
                <w:szCs w:val="22"/>
              </w:rPr>
            </w:pPr>
            <w:r w:rsidRPr="00A466BD">
              <w:rPr>
                <w:sz w:val="22"/>
                <w:szCs w:val="22"/>
              </w:rPr>
              <w:t>0,86</w:t>
            </w:r>
          </w:p>
        </w:tc>
        <w:tc>
          <w:tcPr>
            <w:tcW w:w="1701" w:type="dxa"/>
            <w:vAlign w:val="center"/>
          </w:tcPr>
          <w:p w:rsidR="00A466BD" w:rsidRPr="00A466BD" w:rsidRDefault="00A466BD" w:rsidP="00773BEF">
            <w:pPr>
              <w:jc w:val="center"/>
              <w:rPr>
                <w:sz w:val="22"/>
                <w:szCs w:val="22"/>
              </w:rPr>
            </w:pPr>
            <w:r w:rsidRPr="00A466BD">
              <w:rPr>
                <w:sz w:val="22"/>
                <w:szCs w:val="22"/>
              </w:rPr>
              <w:t>Первая очередь (2022 год)</w:t>
            </w:r>
          </w:p>
        </w:tc>
        <w:tc>
          <w:tcPr>
            <w:tcW w:w="4111" w:type="dxa"/>
          </w:tcPr>
          <w:p w:rsidR="00A466BD" w:rsidRPr="00A466BD" w:rsidRDefault="00A466BD" w:rsidP="00773BEF">
            <w:pPr>
              <w:rPr>
                <w:sz w:val="22"/>
                <w:szCs w:val="22"/>
              </w:rPr>
            </w:pPr>
            <w:r w:rsidRPr="00A466BD">
              <w:rPr>
                <w:sz w:val="22"/>
                <w:szCs w:val="22"/>
              </w:rPr>
              <w:t>Проект планировки утверждён</w:t>
            </w:r>
            <w:r w:rsidRPr="00A466BD">
              <w:rPr>
                <w:noProof/>
              </w:rPr>
              <w:t xml:space="preserve"> </w:t>
            </w:r>
            <w:r w:rsidRPr="00A466BD">
              <w:rPr>
                <w:noProof/>
                <w:sz w:val="22"/>
                <w:szCs w:val="22"/>
              </w:rPr>
              <w:t>постановлением Главы сельского поселения Березняковское</w:t>
            </w:r>
            <w:r w:rsidRPr="00A466BD">
              <w:rPr>
                <w:sz w:val="22"/>
                <w:szCs w:val="22"/>
              </w:rPr>
              <w:t xml:space="preserve"> от 26.05.2014 № 137.</w:t>
            </w:r>
          </w:p>
          <w:p w:rsidR="00A466BD" w:rsidRPr="00A466BD" w:rsidRDefault="00A466BD" w:rsidP="00773BEF">
            <w:pPr>
              <w:rPr>
                <w:sz w:val="22"/>
                <w:szCs w:val="22"/>
              </w:rPr>
            </w:pPr>
            <w:r w:rsidRPr="00A466BD">
              <w:rPr>
                <w:sz w:val="22"/>
                <w:szCs w:val="22"/>
              </w:rPr>
              <w:t>Имеется разрешение на строительство 9,13 тыс. кв. метров. Реализуется.</w:t>
            </w:r>
          </w:p>
          <w:p w:rsidR="00A466BD" w:rsidRPr="00A466BD" w:rsidRDefault="00A466BD" w:rsidP="00773BEF">
            <w:pPr>
              <w:rPr>
                <w:sz w:val="22"/>
                <w:szCs w:val="22"/>
              </w:rPr>
            </w:pPr>
            <w:r w:rsidRPr="00A466BD">
              <w:rPr>
                <w:sz w:val="22"/>
                <w:szCs w:val="22"/>
              </w:rPr>
              <w:t>Инвестор-застройщик ЗАО «Меркон Групп»</w:t>
            </w:r>
          </w:p>
        </w:tc>
      </w:tr>
      <w:tr w:rsidR="00A466BD" w:rsidRPr="00A466BD" w:rsidTr="00773BEF">
        <w:trPr>
          <w:trHeight w:val="397"/>
        </w:trPr>
        <w:tc>
          <w:tcPr>
            <w:tcW w:w="1985" w:type="dxa"/>
            <w:vAlign w:val="center"/>
          </w:tcPr>
          <w:p w:rsidR="00A466BD" w:rsidRPr="00A466BD" w:rsidRDefault="00A466BD" w:rsidP="00773BEF">
            <w:pPr>
              <w:jc w:val="center"/>
              <w:rPr>
                <w:b/>
                <w:sz w:val="22"/>
                <w:szCs w:val="22"/>
              </w:rPr>
            </w:pPr>
            <w:r w:rsidRPr="00A466BD">
              <w:rPr>
                <w:b/>
                <w:sz w:val="22"/>
                <w:szCs w:val="22"/>
              </w:rPr>
              <w:t>Итого:</w:t>
            </w:r>
          </w:p>
          <w:p w:rsidR="00A466BD" w:rsidRPr="00A466BD" w:rsidRDefault="00A466BD" w:rsidP="00773BEF">
            <w:pPr>
              <w:jc w:val="center"/>
              <w:rPr>
                <w:b/>
                <w:i/>
                <w:sz w:val="22"/>
                <w:szCs w:val="22"/>
              </w:rPr>
            </w:pPr>
            <w:r w:rsidRPr="00A466BD">
              <w:rPr>
                <w:b/>
                <w:i/>
                <w:sz w:val="22"/>
                <w:szCs w:val="22"/>
              </w:rPr>
              <w:t>в том числе первая очередь</w:t>
            </w:r>
          </w:p>
        </w:tc>
        <w:tc>
          <w:tcPr>
            <w:tcW w:w="2268" w:type="dxa"/>
            <w:vAlign w:val="center"/>
          </w:tcPr>
          <w:p w:rsidR="00A466BD" w:rsidRPr="00A466BD" w:rsidRDefault="00A466BD" w:rsidP="00773BEF">
            <w:pPr>
              <w:jc w:val="center"/>
              <w:rPr>
                <w:b/>
                <w:i/>
                <w:sz w:val="22"/>
                <w:szCs w:val="22"/>
              </w:rPr>
            </w:pPr>
            <w:r w:rsidRPr="00A466BD">
              <w:rPr>
                <w:b/>
                <w:i/>
                <w:sz w:val="22"/>
                <w:szCs w:val="22"/>
              </w:rPr>
              <w:t>-</w:t>
            </w:r>
          </w:p>
        </w:tc>
        <w:tc>
          <w:tcPr>
            <w:tcW w:w="1418" w:type="dxa"/>
            <w:vAlign w:val="center"/>
          </w:tcPr>
          <w:p w:rsidR="00A466BD" w:rsidRPr="00A466BD" w:rsidRDefault="00A466BD" w:rsidP="00773BEF">
            <w:pPr>
              <w:jc w:val="center"/>
              <w:rPr>
                <w:b/>
                <w:sz w:val="22"/>
                <w:szCs w:val="22"/>
              </w:rPr>
            </w:pPr>
            <w:r w:rsidRPr="00A466BD">
              <w:rPr>
                <w:b/>
                <w:sz w:val="22"/>
                <w:szCs w:val="22"/>
              </w:rPr>
              <w:t>1,5</w:t>
            </w:r>
          </w:p>
          <w:p w:rsidR="00A466BD" w:rsidRPr="00A466BD" w:rsidRDefault="00A466BD" w:rsidP="00773BEF">
            <w:pPr>
              <w:jc w:val="center"/>
              <w:rPr>
                <w:b/>
                <w:i/>
                <w:sz w:val="22"/>
                <w:szCs w:val="22"/>
              </w:rPr>
            </w:pPr>
            <w:r w:rsidRPr="00A466BD">
              <w:rPr>
                <w:b/>
                <w:i/>
                <w:sz w:val="22"/>
                <w:szCs w:val="22"/>
              </w:rPr>
              <w:t>1,5</w:t>
            </w:r>
          </w:p>
        </w:tc>
        <w:tc>
          <w:tcPr>
            <w:tcW w:w="1837" w:type="dxa"/>
            <w:vAlign w:val="center"/>
          </w:tcPr>
          <w:p w:rsidR="00A466BD" w:rsidRPr="00A466BD" w:rsidRDefault="00A466BD" w:rsidP="00773BEF">
            <w:pPr>
              <w:jc w:val="center"/>
              <w:rPr>
                <w:b/>
                <w:sz w:val="22"/>
                <w:szCs w:val="22"/>
              </w:rPr>
            </w:pPr>
            <w:r w:rsidRPr="00A466BD">
              <w:rPr>
                <w:b/>
                <w:sz w:val="22"/>
                <w:szCs w:val="22"/>
              </w:rPr>
              <w:t>13,65</w:t>
            </w:r>
          </w:p>
          <w:p w:rsidR="00A466BD" w:rsidRPr="00A466BD" w:rsidRDefault="00A466BD" w:rsidP="00773BEF">
            <w:pPr>
              <w:jc w:val="center"/>
              <w:rPr>
                <w:b/>
                <w:i/>
                <w:sz w:val="22"/>
                <w:szCs w:val="22"/>
              </w:rPr>
            </w:pPr>
            <w:r w:rsidRPr="00A466BD">
              <w:rPr>
                <w:b/>
                <w:i/>
                <w:sz w:val="22"/>
                <w:szCs w:val="22"/>
              </w:rPr>
              <w:t>13,65</w:t>
            </w:r>
          </w:p>
        </w:tc>
        <w:tc>
          <w:tcPr>
            <w:tcW w:w="1843" w:type="dxa"/>
            <w:vAlign w:val="center"/>
          </w:tcPr>
          <w:p w:rsidR="00A466BD" w:rsidRPr="00A466BD" w:rsidRDefault="00A466BD" w:rsidP="00773BEF">
            <w:pPr>
              <w:jc w:val="center"/>
              <w:rPr>
                <w:b/>
                <w:sz w:val="22"/>
                <w:szCs w:val="22"/>
              </w:rPr>
            </w:pPr>
            <w:r w:rsidRPr="00A466BD">
              <w:rPr>
                <w:b/>
                <w:sz w:val="22"/>
                <w:szCs w:val="22"/>
              </w:rPr>
              <w:t>0,86</w:t>
            </w:r>
          </w:p>
          <w:p w:rsidR="00A466BD" w:rsidRPr="00A466BD" w:rsidRDefault="00A466BD" w:rsidP="00773BEF">
            <w:pPr>
              <w:jc w:val="center"/>
              <w:rPr>
                <w:b/>
                <w:i/>
                <w:sz w:val="22"/>
                <w:szCs w:val="22"/>
              </w:rPr>
            </w:pPr>
            <w:r w:rsidRPr="00A466BD">
              <w:rPr>
                <w:b/>
                <w:i/>
                <w:sz w:val="22"/>
                <w:szCs w:val="22"/>
              </w:rPr>
              <w:t>0,86</w:t>
            </w:r>
          </w:p>
        </w:tc>
        <w:tc>
          <w:tcPr>
            <w:tcW w:w="1701" w:type="dxa"/>
            <w:vAlign w:val="center"/>
          </w:tcPr>
          <w:p w:rsidR="00A466BD" w:rsidRPr="00A466BD" w:rsidRDefault="00A466BD" w:rsidP="00773BEF">
            <w:pPr>
              <w:jc w:val="center"/>
              <w:rPr>
                <w:b/>
                <w:i/>
                <w:sz w:val="22"/>
                <w:szCs w:val="22"/>
              </w:rPr>
            </w:pPr>
            <w:r w:rsidRPr="00A466BD">
              <w:rPr>
                <w:b/>
                <w:i/>
                <w:sz w:val="22"/>
                <w:szCs w:val="22"/>
              </w:rPr>
              <w:t>-</w:t>
            </w:r>
          </w:p>
        </w:tc>
        <w:tc>
          <w:tcPr>
            <w:tcW w:w="4111" w:type="dxa"/>
            <w:vAlign w:val="center"/>
          </w:tcPr>
          <w:p w:rsidR="00A466BD" w:rsidRPr="00A466BD" w:rsidRDefault="00A466BD" w:rsidP="00773BEF">
            <w:pPr>
              <w:jc w:val="center"/>
              <w:rPr>
                <w:b/>
                <w:i/>
                <w:sz w:val="22"/>
                <w:szCs w:val="22"/>
              </w:rPr>
            </w:pPr>
            <w:r w:rsidRPr="00A466BD">
              <w:rPr>
                <w:b/>
                <w:i/>
                <w:sz w:val="22"/>
                <w:szCs w:val="22"/>
              </w:rPr>
              <w:t>-</w:t>
            </w:r>
          </w:p>
        </w:tc>
      </w:tr>
      <w:tr w:rsidR="00A466BD" w:rsidRPr="00A466BD" w:rsidTr="00773BEF">
        <w:trPr>
          <w:trHeight w:val="850"/>
        </w:trPr>
        <w:tc>
          <w:tcPr>
            <w:tcW w:w="1985"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Малоэтажная жилая застройка</w:t>
            </w:r>
          </w:p>
          <w:p w:rsidR="00A466BD" w:rsidRPr="00A466BD" w:rsidRDefault="00A466BD" w:rsidP="00773BEF">
            <w:pPr>
              <w:jc w:val="center"/>
              <w:rPr>
                <w:sz w:val="22"/>
                <w:szCs w:val="22"/>
              </w:rPr>
            </w:pPr>
            <w:r w:rsidRPr="00A466BD">
              <w:rPr>
                <w:sz w:val="22"/>
                <w:szCs w:val="22"/>
              </w:rPr>
              <w:t>(3 эт.)</w:t>
            </w:r>
          </w:p>
        </w:tc>
        <w:tc>
          <w:tcPr>
            <w:tcW w:w="2268"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д. Путятино</w:t>
            </w:r>
          </w:p>
        </w:tc>
        <w:tc>
          <w:tcPr>
            <w:tcW w:w="1418"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14,4</w:t>
            </w:r>
          </w:p>
        </w:tc>
        <w:tc>
          <w:tcPr>
            <w:tcW w:w="1837"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38,33</w:t>
            </w:r>
          </w:p>
        </w:tc>
        <w:tc>
          <w:tcPr>
            <w:tcW w:w="1843"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2,38</w:t>
            </w:r>
          </w:p>
        </w:tc>
        <w:tc>
          <w:tcPr>
            <w:tcW w:w="1701"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Первая очередь (2022 год)</w:t>
            </w:r>
          </w:p>
        </w:tc>
        <w:tc>
          <w:tcPr>
            <w:tcW w:w="4111" w:type="dxa"/>
            <w:tcBorders>
              <w:bottom w:val="single" w:sz="4" w:space="0" w:color="auto"/>
            </w:tcBorders>
          </w:tcPr>
          <w:p w:rsidR="00A466BD" w:rsidRPr="00A466BD" w:rsidRDefault="00A466BD" w:rsidP="00773BEF">
            <w:pPr>
              <w:rPr>
                <w:sz w:val="22"/>
                <w:szCs w:val="22"/>
              </w:rPr>
            </w:pPr>
            <w:r w:rsidRPr="00A466BD">
              <w:rPr>
                <w:sz w:val="22"/>
                <w:szCs w:val="22"/>
              </w:rPr>
              <w:t xml:space="preserve">Проект планировки утверждён </w:t>
            </w:r>
            <w:r w:rsidRPr="00A466BD">
              <w:rPr>
                <w:noProof/>
                <w:sz w:val="22"/>
                <w:szCs w:val="22"/>
              </w:rPr>
              <w:t>постановлением Главы сельского поселения Березняковское</w:t>
            </w:r>
            <w:r w:rsidRPr="00A466BD">
              <w:rPr>
                <w:sz w:val="22"/>
                <w:szCs w:val="22"/>
              </w:rPr>
              <w:t xml:space="preserve"> от 26.05.2014 № 138.</w:t>
            </w:r>
          </w:p>
          <w:p w:rsidR="00A466BD" w:rsidRPr="00A466BD" w:rsidRDefault="00A466BD" w:rsidP="00773BEF">
            <w:pPr>
              <w:rPr>
                <w:sz w:val="22"/>
                <w:szCs w:val="22"/>
              </w:rPr>
            </w:pPr>
            <w:r w:rsidRPr="00A466BD">
              <w:rPr>
                <w:sz w:val="22"/>
                <w:szCs w:val="22"/>
              </w:rPr>
              <w:t>Имеется разрешение на строительство 38,33 тыс. кв. метров. Реализуется.</w:t>
            </w:r>
          </w:p>
          <w:p w:rsidR="00A466BD" w:rsidRPr="00A466BD" w:rsidRDefault="00A466BD" w:rsidP="00773BEF">
            <w:pPr>
              <w:rPr>
                <w:sz w:val="22"/>
                <w:szCs w:val="22"/>
              </w:rPr>
            </w:pPr>
            <w:r w:rsidRPr="00A466BD">
              <w:rPr>
                <w:sz w:val="22"/>
                <w:szCs w:val="22"/>
              </w:rPr>
              <w:t>Инвестор-застройщик ООО «Меркон Групп»</w:t>
            </w:r>
          </w:p>
        </w:tc>
      </w:tr>
      <w:tr w:rsidR="00A466BD" w:rsidRPr="00A466BD" w:rsidTr="00773BEF">
        <w:trPr>
          <w:trHeight w:val="850"/>
        </w:trPr>
        <w:tc>
          <w:tcPr>
            <w:tcW w:w="1985"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Малоэтажная жилая застройка</w:t>
            </w:r>
          </w:p>
          <w:p w:rsidR="00A466BD" w:rsidRPr="00A466BD" w:rsidRDefault="00A466BD" w:rsidP="00773BEF">
            <w:pPr>
              <w:jc w:val="center"/>
              <w:rPr>
                <w:sz w:val="22"/>
                <w:szCs w:val="22"/>
              </w:rPr>
            </w:pPr>
            <w:r w:rsidRPr="00A466BD">
              <w:rPr>
                <w:sz w:val="22"/>
                <w:szCs w:val="22"/>
              </w:rPr>
              <w:t>(3 эт.)</w:t>
            </w:r>
          </w:p>
        </w:tc>
        <w:tc>
          <w:tcPr>
            <w:tcW w:w="2268"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с. Бужаниново</w:t>
            </w:r>
          </w:p>
        </w:tc>
        <w:tc>
          <w:tcPr>
            <w:tcW w:w="1418"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2,7</w:t>
            </w:r>
          </w:p>
        </w:tc>
        <w:tc>
          <w:tcPr>
            <w:tcW w:w="1837"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11,5</w:t>
            </w:r>
          </w:p>
        </w:tc>
        <w:tc>
          <w:tcPr>
            <w:tcW w:w="1843"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0,41</w:t>
            </w:r>
          </w:p>
        </w:tc>
        <w:tc>
          <w:tcPr>
            <w:tcW w:w="1701" w:type="dxa"/>
            <w:tcBorders>
              <w:bottom w:val="single" w:sz="4" w:space="0" w:color="auto"/>
            </w:tcBorders>
            <w:vAlign w:val="center"/>
          </w:tcPr>
          <w:p w:rsidR="00A466BD" w:rsidRPr="00A466BD" w:rsidRDefault="00A466BD" w:rsidP="00773BEF">
            <w:pPr>
              <w:jc w:val="center"/>
              <w:rPr>
                <w:sz w:val="22"/>
                <w:szCs w:val="22"/>
              </w:rPr>
            </w:pPr>
            <w:r w:rsidRPr="00A466BD">
              <w:rPr>
                <w:sz w:val="22"/>
                <w:szCs w:val="22"/>
              </w:rPr>
              <w:t>Расчётный срок (2035 год)</w:t>
            </w:r>
          </w:p>
        </w:tc>
        <w:tc>
          <w:tcPr>
            <w:tcW w:w="4111" w:type="dxa"/>
            <w:tcBorders>
              <w:bottom w:val="single" w:sz="4" w:space="0" w:color="auto"/>
            </w:tcBorders>
          </w:tcPr>
          <w:p w:rsidR="00A466BD" w:rsidRPr="00A466BD" w:rsidRDefault="00A466BD" w:rsidP="00773BEF">
            <w:pPr>
              <w:rPr>
                <w:sz w:val="22"/>
                <w:szCs w:val="22"/>
              </w:rPr>
            </w:pPr>
            <w:r w:rsidRPr="00A466BD">
              <w:rPr>
                <w:sz w:val="22"/>
                <w:szCs w:val="22"/>
              </w:rPr>
              <w:t xml:space="preserve">Предложение администрации </w:t>
            </w:r>
          </w:p>
          <w:p w:rsidR="00A466BD" w:rsidRPr="00A466BD" w:rsidRDefault="00A466BD" w:rsidP="00773BEF">
            <w:pPr>
              <w:rPr>
                <w:sz w:val="22"/>
                <w:szCs w:val="22"/>
              </w:rPr>
            </w:pPr>
            <w:r w:rsidRPr="00A466BD">
              <w:rPr>
                <w:sz w:val="22"/>
                <w:szCs w:val="22"/>
              </w:rPr>
              <w:t>с.п. Березняковское. Земельные участки в границе населённого пункта                    с. Бужаниново для расселения очередников</w:t>
            </w:r>
          </w:p>
        </w:tc>
      </w:tr>
      <w:tr w:rsidR="00A466BD" w:rsidRPr="00A466BD" w:rsidTr="00773BEF">
        <w:trPr>
          <w:trHeight w:val="113"/>
        </w:trPr>
        <w:tc>
          <w:tcPr>
            <w:tcW w:w="1985" w:type="dxa"/>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2268" w:type="dxa"/>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1418" w:type="dxa"/>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1837" w:type="dxa"/>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1843" w:type="dxa"/>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1701" w:type="dxa"/>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4111" w:type="dxa"/>
            <w:tcBorders>
              <w:top w:val="single" w:sz="4" w:space="0" w:color="auto"/>
              <w:left w:val="nil"/>
              <w:bottom w:val="nil"/>
              <w:right w:val="nil"/>
            </w:tcBorders>
          </w:tcPr>
          <w:p w:rsidR="00A466BD" w:rsidRPr="00A466BD" w:rsidRDefault="00A466BD" w:rsidP="00773BEF">
            <w:pPr>
              <w:rPr>
                <w:sz w:val="22"/>
                <w:szCs w:val="22"/>
              </w:rPr>
            </w:pPr>
          </w:p>
        </w:tc>
      </w:tr>
      <w:tr w:rsidR="00A466BD" w:rsidRPr="00A466BD" w:rsidTr="00773BEF">
        <w:trPr>
          <w:trHeight w:val="113"/>
        </w:trPr>
        <w:tc>
          <w:tcPr>
            <w:tcW w:w="1985" w:type="dxa"/>
            <w:tcBorders>
              <w:top w:val="nil"/>
              <w:left w:val="nil"/>
              <w:bottom w:val="nil"/>
              <w:right w:val="nil"/>
            </w:tcBorders>
            <w:vAlign w:val="center"/>
          </w:tcPr>
          <w:p w:rsidR="00A466BD" w:rsidRPr="00A466BD" w:rsidRDefault="00A466BD" w:rsidP="00773BEF">
            <w:pPr>
              <w:jc w:val="center"/>
              <w:rPr>
                <w:sz w:val="22"/>
                <w:szCs w:val="22"/>
              </w:rPr>
            </w:pPr>
          </w:p>
        </w:tc>
        <w:tc>
          <w:tcPr>
            <w:tcW w:w="2268" w:type="dxa"/>
            <w:tcBorders>
              <w:top w:val="nil"/>
              <w:left w:val="nil"/>
              <w:bottom w:val="nil"/>
              <w:right w:val="nil"/>
            </w:tcBorders>
            <w:vAlign w:val="center"/>
          </w:tcPr>
          <w:p w:rsidR="00A466BD" w:rsidRPr="00A466BD" w:rsidRDefault="00A466BD" w:rsidP="00773BEF">
            <w:pPr>
              <w:jc w:val="center"/>
              <w:rPr>
                <w:sz w:val="22"/>
                <w:szCs w:val="22"/>
              </w:rPr>
            </w:pPr>
          </w:p>
        </w:tc>
        <w:tc>
          <w:tcPr>
            <w:tcW w:w="1418" w:type="dxa"/>
            <w:tcBorders>
              <w:top w:val="nil"/>
              <w:left w:val="nil"/>
              <w:bottom w:val="nil"/>
              <w:right w:val="nil"/>
            </w:tcBorders>
            <w:vAlign w:val="center"/>
          </w:tcPr>
          <w:p w:rsidR="00A466BD" w:rsidRPr="00A466BD" w:rsidRDefault="00A466BD" w:rsidP="00773BEF">
            <w:pPr>
              <w:jc w:val="center"/>
              <w:rPr>
                <w:sz w:val="22"/>
                <w:szCs w:val="22"/>
              </w:rPr>
            </w:pPr>
          </w:p>
        </w:tc>
        <w:tc>
          <w:tcPr>
            <w:tcW w:w="1837" w:type="dxa"/>
            <w:tcBorders>
              <w:top w:val="nil"/>
              <w:left w:val="nil"/>
              <w:bottom w:val="nil"/>
              <w:right w:val="nil"/>
            </w:tcBorders>
            <w:vAlign w:val="center"/>
          </w:tcPr>
          <w:p w:rsidR="00A466BD" w:rsidRPr="00A466BD" w:rsidRDefault="00A466BD" w:rsidP="00773BEF">
            <w:pPr>
              <w:jc w:val="center"/>
              <w:rPr>
                <w:sz w:val="22"/>
                <w:szCs w:val="22"/>
              </w:rPr>
            </w:pPr>
          </w:p>
        </w:tc>
        <w:tc>
          <w:tcPr>
            <w:tcW w:w="1843" w:type="dxa"/>
            <w:tcBorders>
              <w:top w:val="nil"/>
              <w:left w:val="nil"/>
              <w:bottom w:val="nil"/>
              <w:right w:val="nil"/>
            </w:tcBorders>
            <w:vAlign w:val="center"/>
          </w:tcPr>
          <w:p w:rsidR="00A466BD" w:rsidRPr="00A466BD" w:rsidRDefault="00A466BD" w:rsidP="00773BEF">
            <w:pPr>
              <w:jc w:val="center"/>
              <w:rPr>
                <w:sz w:val="22"/>
                <w:szCs w:val="22"/>
              </w:rPr>
            </w:pPr>
          </w:p>
        </w:tc>
        <w:tc>
          <w:tcPr>
            <w:tcW w:w="1701" w:type="dxa"/>
            <w:tcBorders>
              <w:top w:val="nil"/>
              <w:left w:val="nil"/>
              <w:bottom w:val="nil"/>
              <w:right w:val="nil"/>
            </w:tcBorders>
            <w:vAlign w:val="center"/>
          </w:tcPr>
          <w:p w:rsidR="00A466BD" w:rsidRPr="00A466BD" w:rsidRDefault="00A466BD" w:rsidP="00773BEF">
            <w:pPr>
              <w:jc w:val="center"/>
              <w:rPr>
                <w:sz w:val="22"/>
                <w:szCs w:val="22"/>
              </w:rPr>
            </w:pPr>
          </w:p>
        </w:tc>
        <w:tc>
          <w:tcPr>
            <w:tcW w:w="4111" w:type="dxa"/>
            <w:tcBorders>
              <w:top w:val="nil"/>
              <w:left w:val="nil"/>
              <w:bottom w:val="nil"/>
              <w:right w:val="nil"/>
            </w:tcBorders>
          </w:tcPr>
          <w:p w:rsidR="00A466BD" w:rsidRPr="00A466BD" w:rsidRDefault="00A466BD" w:rsidP="00773BEF">
            <w:pPr>
              <w:rPr>
                <w:sz w:val="22"/>
                <w:szCs w:val="22"/>
              </w:rPr>
            </w:pPr>
          </w:p>
        </w:tc>
      </w:tr>
      <w:tr w:rsidR="00A466BD" w:rsidRPr="00A466BD" w:rsidTr="00773BEF">
        <w:trPr>
          <w:trHeight w:val="113"/>
        </w:trPr>
        <w:tc>
          <w:tcPr>
            <w:tcW w:w="1985" w:type="dxa"/>
            <w:tcBorders>
              <w:top w:val="nil"/>
              <w:left w:val="nil"/>
              <w:bottom w:val="single" w:sz="4" w:space="0" w:color="auto"/>
              <w:right w:val="nil"/>
            </w:tcBorders>
            <w:vAlign w:val="center"/>
          </w:tcPr>
          <w:p w:rsidR="00A466BD" w:rsidRPr="00A466BD" w:rsidRDefault="00A466BD" w:rsidP="00773BEF">
            <w:pPr>
              <w:jc w:val="center"/>
              <w:rPr>
                <w:sz w:val="22"/>
                <w:szCs w:val="22"/>
              </w:rPr>
            </w:pPr>
          </w:p>
        </w:tc>
        <w:tc>
          <w:tcPr>
            <w:tcW w:w="2268" w:type="dxa"/>
            <w:tcBorders>
              <w:top w:val="nil"/>
              <w:left w:val="nil"/>
              <w:bottom w:val="single" w:sz="4" w:space="0" w:color="auto"/>
              <w:right w:val="nil"/>
            </w:tcBorders>
            <w:vAlign w:val="center"/>
          </w:tcPr>
          <w:p w:rsidR="00A466BD" w:rsidRPr="00A466BD" w:rsidRDefault="00A466BD" w:rsidP="00773BEF">
            <w:pPr>
              <w:jc w:val="center"/>
              <w:rPr>
                <w:sz w:val="22"/>
                <w:szCs w:val="22"/>
              </w:rPr>
            </w:pPr>
          </w:p>
        </w:tc>
        <w:tc>
          <w:tcPr>
            <w:tcW w:w="1418" w:type="dxa"/>
            <w:tcBorders>
              <w:top w:val="nil"/>
              <w:left w:val="nil"/>
              <w:bottom w:val="single" w:sz="4" w:space="0" w:color="auto"/>
              <w:right w:val="nil"/>
            </w:tcBorders>
            <w:vAlign w:val="center"/>
          </w:tcPr>
          <w:p w:rsidR="00A466BD" w:rsidRPr="00A466BD" w:rsidRDefault="00A466BD" w:rsidP="00773BEF">
            <w:pPr>
              <w:jc w:val="center"/>
              <w:rPr>
                <w:sz w:val="22"/>
                <w:szCs w:val="22"/>
              </w:rPr>
            </w:pPr>
          </w:p>
        </w:tc>
        <w:tc>
          <w:tcPr>
            <w:tcW w:w="1837" w:type="dxa"/>
            <w:tcBorders>
              <w:top w:val="nil"/>
              <w:left w:val="nil"/>
              <w:bottom w:val="single" w:sz="4" w:space="0" w:color="auto"/>
              <w:right w:val="nil"/>
            </w:tcBorders>
            <w:vAlign w:val="center"/>
          </w:tcPr>
          <w:p w:rsidR="00A466BD" w:rsidRPr="00A466BD" w:rsidRDefault="00A466BD" w:rsidP="00773BEF">
            <w:pPr>
              <w:jc w:val="center"/>
              <w:rPr>
                <w:sz w:val="22"/>
                <w:szCs w:val="22"/>
              </w:rPr>
            </w:pPr>
          </w:p>
        </w:tc>
        <w:tc>
          <w:tcPr>
            <w:tcW w:w="1843" w:type="dxa"/>
            <w:tcBorders>
              <w:top w:val="nil"/>
              <w:left w:val="nil"/>
              <w:bottom w:val="single" w:sz="4" w:space="0" w:color="auto"/>
              <w:right w:val="nil"/>
            </w:tcBorders>
            <w:vAlign w:val="center"/>
          </w:tcPr>
          <w:p w:rsidR="00A466BD" w:rsidRPr="00A466BD" w:rsidRDefault="00A466BD" w:rsidP="00773BEF">
            <w:pPr>
              <w:jc w:val="center"/>
              <w:rPr>
                <w:sz w:val="22"/>
                <w:szCs w:val="22"/>
              </w:rPr>
            </w:pPr>
          </w:p>
        </w:tc>
        <w:tc>
          <w:tcPr>
            <w:tcW w:w="1701" w:type="dxa"/>
            <w:tcBorders>
              <w:top w:val="nil"/>
              <w:left w:val="nil"/>
              <w:bottom w:val="single" w:sz="4" w:space="0" w:color="auto"/>
              <w:right w:val="nil"/>
            </w:tcBorders>
            <w:vAlign w:val="center"/>
          </w:tcPr>
          <w:p w:rsidR="00A466BD" w:rsidRPr="00A466BD" w:rsidRDefault="00A466BD" w:rsidP="00773BEF">
            <w:pPr>
              <w:jc w:val="center"/>
              <w:rPr>
                <w:sz w:val="22"/>
                <w:szCs w:val="22"/>
              </w:rPr>
            </w:pPr>
          </w:p>
        </w:tc>
        <w:tc>
          <w:tcPr>
            <w:tcW w:w="4111" w:type="dxa"/>
            <w:tcBorders>
              <w:top w:val="nil"/>
              <w:left w:val="nil"/>
              <w:bottom w:val="single" w:sz="4" w:space="0" w:color="auto"/>
              <w:right w:val="nil"/>
            </w:tcBorders>
          </w:tcPr>
          <w:p w:rsidR="00A466BD" w:rsidRPr="00A466BD" w:rsidRDefault="00A466BD" w:rsidP="00773BEF">
            <w:pPr>
              <w:jc w:val="right"/>
            </w:pPr>
            <w:r w:rsidRPr="00A466BD">
              <w:t>Продолжение таблицы</w:t>
            </w:r>
          </w:p>
        </w:tc>
      </w:tr>
      <w:tr w:rsidR="00A466BD" w:rsidRPr="00A466BD" w:rsidTr="00773BEF">
        <w:trPr>
          <w:trHeight w:val="850"/>
        </w:trPr>
        <w:tc>
          <w:tcPr>
            <w:tcW w:w="1985" w:type="dxa"/>
            <w:hideMark/>
          </w:tcPr>
          <w:p w:rsidR="00A466BD" w:rsidRPr="00A466BD" w:rsidRDefault="00A466BD" w:rsidP="00773BEF">
            <w:pPr>
              <w:jc w:val="center"/>
              <w:rPr>
                <w:sz w:val="22"/>
                <w:szCs w:val="22"/>
              </w:rPr>
            </w:pPr>
            <w:r w:rsidRPr="00A466BD">
              <w:rPr>
                <w:sz w:val="22"/>
                <w:szCs w:val="22"/>
              </w:rPr>
              <w:t>Тип застройки</w:t>
            </w:r>
          </w:p>
        </w:tc>
        <w:tc>
          <w:tcPr>
            <w:tcW w:w="2268" w:type="dxa"/>
            <w:hideMark/>
          </w:tcPr>
          <w:p w:rsidR="00A466BD" w:rsidRPr="00A466BD" w:rsidRDefault="00A466BD" w:rsidP="00773BEF">
            <w:pPr>
              <w:jc w:val="center"/>
              <w:rPr>
                <w:sz w:val="22"/>
                <w:szCs w:val="22"/>
              </w:rPr>
            </w:pPr>
            <w:r w:rsidRPr="00A466BD">
              <w:rPr>
                <w:sz w:val="22"/>
                <w:szCs w:val="22"/>
              </w:rPr>
              <w:t>Местоположение</w:t>
            </w:r>
          </w:p>
        </w:tc>
        <w:tc>
          <w:tcPr>
            <w:tcW w:w="1418" w:type="dxa"/>
            <w:hideMark/>
          </w:tcPr>
          <w:p w:rsidR="00A466BD" w:rsidRPr="00A466BD" w:rsidRDefault="00A466BD" w:rsidP="00773BEF">
            <w:pPr>
              <w:jc w:val="center"/>
              <w:rPr>
                <w:sz w:val="22"/>
                <w:szCs w:val="22"/>
              </w:rPr>
            </w:pPr>
            <w:r w:rsidRPr="00A466BD">
              <w:rPr>
                <w:sz w:val="22"/>
                <w:szCs w:val="22"/>
              </w:rPr>
              <w:t xml:space="preserve">Территория, </w:t>
            </w:r>
          </w:p>
          <w:p w:rsidR="00A466BD" w:rsidRPr="00A466BD" w:rsidRDefault="00A466BD" w:rsidP="00773BEF">
            <w:pPr>
              <w:jc w:val="center"/>
              <w:rPr>
                <w:sz w:val="22"/>
                <w:szCs w:val="22"/>
              </w:rPr>
            </w:pPr>
          </w:p>
          <w:p w:rsidR="00A466BD" w:rsidRPr="00A466BD" w:rsidRDefault="00A466BD" w:rsidP="00773BEF">
            <w:pPr>
              <w:jc w:val="center"/>
              <w:rPr>
                <w:sz w:val="22"/>
                <w:szCs w:val="22"/>
              </w:rPr>
            </w:pPr>
          </w:p>
          <w:p w:rsidR="00A466BD" w:rsidRPr="00A466BD" w:rsidRDefault="00A466BD" w:rsidP="00773BEF">
            <w:pPr>
              <w:jc w:val="center"/>
              <w:rPr>
                <w:sz w:val="22"/>
                <w:szCs w:val="22"/>
              </w:rPr>
            </w:pPr>
            <w:r w:rsidRPr="00A466BD">
              <w:rPr>
                <w:sz w:val="22"/>
                <w:szCs w:val="22"/>
              </w:rPr>
              <w:t>га</w:t>
            </w:r>
          </w:p>
        </w:tc>
        <w:tc>
          <w:tcPr>
            <w:tcW w:w="1837" w:type="dxa"/>
            <w:hideMark/>
          </w:tcPr>
          <w:p w:rsidR="00A466BD" w:rsidRPr="00A466BD" w:rsidRDefault="00A466BD" w:rsidP="00773BEF">
            <w:pPr>
              <w:jc w:val="center"/>
              <w:rPr>
                <w:sz w:val="22"/>
                <w:szCs w:val="22"/>
              </w:rPr>
            </w:pPr>
            <w:r w:rsidRPr="00A466BD">
              <w:rPr>
                <w:sz w:val="22"/>
                <w:szCs w:val="22"/>
              </w:rPr>
              <w:t xml:space="preserve">Общая площадь, </w:t>
            </w:r>
          </w:p>
          <w:p w:rsidR="00A466BD" w:rsidRPr="00A466BD" w:rsidRDefault="00A466BD" w:rsidP="00773BEF">
            <w:pPr>
              <w:jc w:val="center"/>
              <w:rPr>
                <w:sz w:val="22"/>
                <w:szCs w:val="22"/>
              </w:rPr>
            </w:pPr>
          </w:p>
          <w:p w:rsidR="00A466BD" w:rsidRPr="00A466BD" w:rsidRDefault="00A466BD" w:rsidP="00773BEF">
            <w:pPr>
              <w:jc w:val="center"/>
              <w:rPr>
                <w:sz w:val="22"/>
                <w:szCs w:val="22"/>
              </w:rPr>
            </w:pPr>
          </w:p>
          <w:p w:rsidR="00A466BD" w:rsidRPr="00A466BD" w:rsidRDefault="00A466BD" w:rsidP="00773BEF">
            <w:pPr>
              <w:jc w:val="center"/>
              <w:rPr>
                <w:sz w:val="22"/>
                <w:szCs w:val="22"/>
              </w:rPr>
            </w:pPr>
            <w:r w:rsidRPr="00A466BD">
              <w:rPr>
                <w:sz w:val="22"/>
                <w:szCs w:val="22"/>
              </w:rPr>
              <w:t>тыс. кв. м</w:t>
            </w:r>
          </w:p>
        </w:tc>
        <w:tc>
          <w:tcPr>
            <w:tcW w:w="1843" w:type="dxa"/>
            <w:hideMark/>
          </w:tcPr>
          <w:p w:rsidR="00A466BD" w:rsidRPr="00A466BD" w:rsidRDefault="00A466BD" w:rsidP="00773BEF">
            <w:pPr>
              <w:jc w:val="center"/>
              <w:rPr>
                <w:sz w:val="22"/>
                <w:szCs w:val="22"/>
              </w:rPr>
            </w:pPr>
            <w:r w:rsidRPr="00A466BD">
              <w:rPr>
                <w:sz w:val="22"/>
                <w:szCs w:val="22"/>
              </w:rPr>
              <w:t xml:space="preserve">Численность расселяемого населения, </w:t>
            </w:r>
          </w:p>
          <w:p w:rsidR="00A466BD" w:rsidRPr="00A466BD" w:rsidRDefault="00A466BD" w:rsidP="00773BEF">
            <w:pPr>
              <w:jc w:val="center"/>
              <w:rPr>
                <w:sz w:val="22"/>
                <w:szCs w:val="22"/>
              </w:rPr>
            </w:pPr>
            <w:r w:rsidRPr="00A466BD">
              <w:rPr>
                <w:sz w:val="22"/>
                <w:szCs w:val="22"/>
              </w:rPr>
              <w:t>чел.</w:t>
            </w:r>
          </w:p>
        </w:tc>
        <w:tc>
          <w:tcPr>
            <w:tcW w:w="1701" w:type="dxa"/>
            <w:hideMark/>
          </w:tcPr>
          <w:p w:rsidR="00A466BD" w:rsidRPr="00A466BD" w:rsidRDefault="00A466BD" w:rsidP="00773BEF">
            <w:pPr>
              <w:jc w:val="center"/>
              <w:rPr>
                <w:sz w:val="22"/>
                <w:szCs w:val="22"/>
              </w:rPr>
            </w:pPr>
            <w:r w:rsidRPr="00A466BD">
              <w:rPr>
                <w:sz w:val="22"/>
                <w:szCs w:val="22"/>
              </w:rPr>
              <w:t>Очерёдность</w:t>
            </w:r>
          </w:p>
          <w:p w:rsidR="00A466BD" w:rsidRPr="00A466BD" w:rsidRDefault="00A466BD" w:rsidP="00773BEF">
            <w:pPr>
              <w:jc w:val="center"/>
              <w:rPr>
                <w:sz w:val="22"/>
                <w:szCs w:val="22"/>
              </w:rPr>
            </w:pPr>
            <w:r w:rsidRPr="00A466BD">
              <w:rPr>
                <w:sz w:val="22"/>
                <w:szCs w:val="22"/>
              </w:rPr>
              <w:t>строительства</w:t>
            </w:r>
          </w:p>
        </w:tc>
        <w:tc>
          <w:tcPr>
            <w:tcW w:w="4111" w:type="dxa"/>
            <w:hideMark/>
          </w:tcPr>
          <w:p w:rsidR="00A466BD" w:rsidRPr="00A466BD" w:rsidRDefault="00A466BD" w:rsidP="00773BEF">
            <w:pPr>
              <w:jc w:val="center"/>
              <w:rPr>
                <w:sz w:val="22"/>
                <w:szCs w:val="22"/>
              </w:rPr>
            </w:pPr>
            <w:r w:rsidRPr="00A466BD">
              <w:rPr>
                <w:sz w:val="22"/>
                <w:szCs w:val="22"/>
              </w:rPr>
              <w:t>Основание</w:t>
            </w:r>
          </w:p>
        </w:tc>
      </w:tr>
      <w:tr w:rsidR="00A466BD" w:rsidRPr="00A466BD" w:rsidTr="00773BEF">
        <w:trPr>
          <w:trHeight w:val="850"/>
        </w:trPr>
        <w:tc>
          <w:tcPr>
            <w:tcW w:w="1985"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Малоэтажная жилая застройка</w:t>
            </w:r>
          </w:p>
          <w:p w:rsidR="00A466BD" w:rsidRPr="00A466BD" w:rsidRDefault="00A466BD" w:rsidP="00773BEF">
            <w:pPr>
              <w:jc w:val="center"/>
              <w:rPr>
                <w:sz w:val="22"/>
                <w:szCs w:val="22"/>
              </w:rPr>
            </w:pPr>
            <w:r w:rsidRPr="00A466BD">
              <w:rPr>
                <w:sz w:val="22"/>
                <w:szCs w:val="22"/>
              </w:rPr>
              <w:t>(3 эт.)</w:t>
            </w:r>
          </w:p>
        </w:tc>
        <w:tc>
          <w:tcPr>
            <w:tcW w:w="2268"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д. Березняки</w:t>
            </w:r>
          </w:p>
        </w:tc>
        <w:tc>
          <w:tcPr>
            <w:tcW w:w="1418"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0,9</w:t>
            </w:r>
          </w:p>
        </w:tc>
        <w:tc>
          <w:tcPr>
            <w:tcW w:w="1837"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3,5</w:t>
            </w:r>
          </w:p>
        </w:tc>
        <w:tc>
          <w:tcPr>
            <w:tcW w:w="1843"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0,14</w:t>
            </w:r>
          </w:p>
        </w:tc>
        <w:tc>
          <w:tcPr>
            <w:tcW w:w="1701"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Расчётный срок (2035 год)</w:t>
            </w:r>
          </w:p>
        </w:tc>
        <w:tc>
          <w:tcPr>
            <w:tcW w:w="4111" w:type="dxa"/>
            <w:tcBorders>
              <w:top w:val="single" w:sz="4" w:space="0" w:color="auto"/>
              <w:bottom w:val="single" w:sz="4" w:space="0" w:color="auto"/>
            </w:tcBorders>
          </w:tcPr>
          <w:p w:rsidR="00A466BD" w:rsidRPr="00A466BD" w:rsidRDefault="00A466BD" w:rsidP="00773BEF">
            <w:pPr>
              <w:rPr>
                <w:sz w:val="22"/>
                <w:szCs w:val="22"/>
              </w:rPr>
            </w:pPr>
            <w:r w:rsidRPr="00A466BD">
              <w:rPr>
                <w:sz w:val="22"/>
                <w:szCs w:val="22"/>
              </w:rPr>
              <w:t xml:space="preserve">Предложение администрации </w:t>
            </w:r>
          </w:p>
          <w:p w:rsidR="00A466BD" w:rsidRPr="00A466BD" w:rsidRDefault="00A466BD" w:rsidP="00773BEF">
            <w:pPr>
              <w:rPr>
                <w:sz w:val="22"/>
                <w:szCs w:val="22"/>
              </w:rPr>
            </w:pPr>
            <w:r w:rsidRPr="00A466BD">
              <w:rPr>
                <w:sz w:val="22"/>
                <w:szCs w:val="22"/>
              </w:rPr>
              <w:t>с.п. Березняковское.</w:t>
            </w:r>
          </w:p>
          <w:p w:rsidR="00A466BD" w:rsidRPr="00A466BD" w:rsidRDefault="00A466BD" w:rsidP="00773BEF">
            <w:pPr>
              <w:rPr>
                <w:sz w:val="22"/>
                <w:szCs w:val="22"/>
              </w:rPr>
            </w:pPr>
            <w:r w:rsidRPr="00A466BD">
              <w:rPr>
                <w:sz w:val="22"/>
                <w:szCs w:val="22"/>
              </w:rPr>
              <w:t>Земельные участки в границе населённого пункта д. Березняки для расселения очередников</w:t>
            </w:r>
          </w:p>
        </w:tc>
      </w:tr>
      <w:tr w:rsidR="00A466BD" w:rsidRPr="00A466BD" w:rsidTr="00773BEF">
        <w:trPr>
          <w:trHeight w:val="850"/>
        </w:trPr>
        <w:tc>
          <w:tcPr>
            <w:tcW w:w="1985"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Малоэтажная жилая застройка</w:t>
            </w:r>
          </w:p>
          <w:p w:rsidR="00A466BD" w:rsidRPr="00A466BD" w:rsidRDefault="00A466BD" w:rsidP="00773BEF">
            <w:pPr>
              <w:jc w:val="center"/>
              <w:rPr>
                <w:sz w:val="22"/>
                <w:szCs w:val="22"/>
              </w:rPr>
            </w:pPr>
            <w:r w:rsidRPr="00A466BD">
              <w:rPr>
                <w:sz w:val="22"/>
                <w:szCs w:val="22"/>
              </w:rPr>
              <w:t>(3 эт.)</w:t>
            </w:r>
          </w:p>
        </w:tc>
        <w:tc>
          <w:tcPr>
            <w:tcW w:w="2268"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д. Березняки</w:t>
            </w:r>
          </w:p>
        </w:tc>
        <w:tc>
          <w:tcPr>
            <w:tcW w:w="1418"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1,1</w:t>
            </w:r>
          </w:p>
        </w:tc>
        <w:tc>
          <w:tcPr>
            <w:tcW w:w="1837"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4,0</w:t>
            </w:r>
          </w:p>
        </w:tc>
        <w:tc>
          <w:tcPr>
            <w:tcW w:w="1843"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0,14</w:t>
            </w:r>
          </w:p>
        </w:tc>
        <w:tc>
          <w:tcPr>
            <w:tcW w:w="1701" w:type="dxa"/>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Первая очередь (2022 год)</w:t>
            </w:r>
          </w:p>
        </w:tc>
        <w:tc>
          <w:tcPr>
            <w:tcW w:w="4111" w:type="dxa"/>
            <w:tcBorders>
              <w:top w:val="single" w:sz="4" w:space="0" w:color="auto"/>
              <w:bottom w:val="single" w:sz="4" w:space="0" w:color="auto"/>
            </w:tcBorders>
          </w:tcPr>
          <w:p w:rsidR="00A466BD" w:rsidRPr="00A466BD" w:rsidRDefault="00A466BD" w:rsidP="00773BEF">
            <w:pPr>
              <w:rPr>
                <w:sz w:val="22"/>
                <w:szCs w:val="22"/>
              </w:rPr>
            </w:pPr>
            <w:r w:rsidRPr="00A466BD">
              <w:rPr>
                <w:sz w:val="22"/>
                <w:szCs w:val="22"/>
              </w:rPr>
              <w:t>Жилая застройка на земельных участках в соответствии с видом разрешённого использования территории</w:t>
            </w:r>
          </w:p>
        </w:tc>
      </w:tr>
      <w:tr w:rsidR="00A466BD" w:rsidRPr="00A466BD" w:rsidTr="00773BEF">
        <w:trPr>
          <w:trHeight w:val="850"/>
        </w:trPr>
        <w:tc>
          <w:tcPr>
            <w:tcW w:w="1985" w:type="dxa"/>
            <w:tcBorders>
              <w:bottom w:val="single" w:sz="4" w:space="0" w:color="auto"/>
            </w:tcBorders>
            <w:vAlign w:val="center"/>
          </w:tcPr>
          <w:p w:rsidR="00A466BD" w:rsidRPr="00A466BD" w:rsidRDefault="00A466BD" w:rsidP="00773BEF">
            <w:pPr>
              <w:jc w:val="center"/>
              <w:rPr>
                <w:b/>
                <w:sz w:val="22"/>
                <w:szCs w:val="22"/>
              </w:rPr>
            </w:pPr>
            <w:r w:rsidRPr="00A466BD">
              <w:rPr>
                <w:b/>
                <w:sz w:val="22"/>
                <w:szCs w:val="22"/>
              </w:rPr>
              <w:t>Итого:</w:t>
            </w:r>
          </w:p>
          <w:p w:rsidR="00A466BD" w:rsidRPr="00A466BD" w:rsidRDefault="00A466BD" w:rsidP="00773BEF">
            <w:pPr>
              <w:jc w:val="center"/>
              <w:rPr>
                <w:b/>
                <w:i/>
                <w:sz w:val="22"/>
                <w:szCs w:val="22"/>
              </w:rPr>
            </w:pPr>
            <w:r w:rsidRPr="00A466BD">
              <w:rPr>
                <w:b/>
                <w:i/>
                <w:sz w:val="22"/>
                <w:szCs w:val="22"/>
              </w:rPr>
              <w:t>в том числе первая очередь</w:t>
            </w:r>
          </w:p>
        </w:tc>
        <w:tc>
          <w:tcPr>
            <w:tcW w:w="2268" w:type="dxa"/>
            <w:tcBorders>
              <w:bottom w:val="single" w:sz="4" w:space="0" w:color="auto"/>
            </w:tcBorders>
            <w:vAlign w:val="center"/>
          </w:tcPr>
          <w:p w:rsidR="00A466BD" w:rsidRPr="00A466BD" w:rsidRDefault="00A466BD" w:rsidP="00773BEF">
            <w:pPr>
              <w:jc w:val="center"/>
              <w:rPr>
                <w:b/>
                <w:i/>
                <w:sz w:val="22"/>
                <w:szCs w:val="22"/>
              </w:rPr>
            </w:pPr>
            <w:r w:rsidRPr="00A466BD">
              <w:rPr>
                <w:b/>
                <w:i/>
                <w:sz w:val="22"/>
                <w:szCs w:val="22"/>
              </w:rPr>
              <w:t>-</w:t>
            </w:r>
          </w:p>
        </w:tc>
        <w:tc>
          <w:tcPr>
            <w:tcW w:w="1418" w:type="dxa"/>
            <w:tcBorders>
              <w:bottom w:val="single" w:sz="4" w:space="0" w:color="auto"/>
            </w:tcBorders>
            <w:vAlign w:val="center"/>
          </w:tcPr>
          <w:p w:rsidR="00A466BD" w:rsidRPr="00A466BD" w:rsidRDefault="00A466BD" w:rsidP="00773BEF">
            <w:pPr>
              <w:jc w:val="center"/>
              <w:rPr>
                <w:b/>
                <w:sz w:val="22"/>
                <w:szCs w:val="22"/>
              </w:rPr>
            </w:pPr>
            <w:r w:rsidRPr="00A466BD">
              <w:rPr>
                <w:b/>
                <w:sz w:val="22"/>
                <w:szCs w:val="22"/>
              </w:rPr>
              <w:t>19,1</w:t>
            </w:r>
          </w:p>
          <w:p w:rsidR="00A466BD" w:rsidRPr="00A466BD" w:rsidRDefault="00A466BD" w:rsidP="00773BEF">
            <w:pPr>
              <w:jc w:val="center"/>
              <w:rPr>
                <w:b/>
                <w:i/>
                <w:sz w:val="22"/>
                <w:szCs w:val="22"/>
              </w:rPr>
            </w:pPr>
            <w:r w:rsidRPr="00A466BD">
              <w:rPr>
                <w:b/>
                <w:i/>
                <w:sz w:val="22"/>
                <w:szCs w:val="22"/>
              </w:rPr>
              <w:t>15,5</w:t>
            </w:r>
          </w:p>
        </w:tc>
        <w:tc>
          <w:tcPr>
            <w:tcW w:w="1837" w:type="dxa"/>
            <w:tcBorders>
              <w:bottom w:val="single" w:sz="4" w:space="0" w:color="auto"/>
            </w:tcBorders>
            <w:vAlign w:val="center"/>
          </w:tcPr>
          <w:p w:rsidR="00A466BD" w:rsidRPr="00A466BD" w:rsidRDefault="00A466BD" w:rsidP="00773BEF">
            <w:pPr>
              <w:jc w:val="center"/>
              <w:rPr>
                <w:b/>
                <w:sz w:val="22"/>
                <w:szCs w:val="22"/>
              </w:rPr>
            </w:pPr>
            <w:r w:rsidRPr="00A466BD">
              <w:rPr>
                <w:b/>
                <w:sz w:val="22"/>
                <w:szCs w:val="22"/>
              </w:rPr>
              <w:t>57,33</w:t>
            </w:r>
          </w:p>
          <w:p w:rsidR="00A466BD" w:rsidRPr="00A466BD" w:rsidRDefault="00A466BD" w:rsidP="00773BEF">
            <w:pPr>
              <w:jc w:val="center"/>
              <w:rPr>
                <w:b/>
                <w:i/>
                <w:sz w:val="22"/>
                <w:szCs w:val="22"/>
              </w:rPr>
            </w:pPr>
            <w:r w:rsidRPr="00A466BD">
              <w:rPr>
                <w:b/>
                <w:i/>
                <w:sz w:val="22"/>
                <w:szCs w:val="22"/>
              </w:rPr>
              <w:t>42,33</w:t>
            </w:r>
          </w:p>
        </w:tc>
        <w:tc>
          <w:tcPr>
            <w:tcW w:w="1843" w:type="dxa"/>
            <w:tcBorders>
              <w:bottom w:val="single" w:sz="4" w:space="0" w:color="auto"/>
            </w:tcBorders>
            <w:vAlign w:val="center"/>
          </w:tcPr>
          <w:p w:rsidR="00A466BD" w:rsidRPr="00A466BD" w:rsidRDefault="00A466BD" w:rsidP="00773BEF">
            <w:pPr>
              <w:jc w:val="center"/>
              <w:rPr>
                <w:b/>
                <w:sz w:val="22"/>
                <w:szCs w:val="22"/>
              </w:rPr>
            </w:pPr>
            <w:r w:rsidRPr="00A466BD">
              <w:rPr>
                <w:b/>
                <w:sz w:val="22"/>
                <w:szCs w:val="22"/>
              </w:rPr>
              <w:t>3,07</w:t>
            </w:r>
          </w:p>
          <w:p w:rsidR="00A466BD" w:rsidRPr="00A466BD" w:rsidRDefault="00A466BD" w:rsidP="00773BEF">
            <w:pPr>
              <w:jc w:val="center"/>
              <w:rPr>
                <w:b/>
                <w:i/>
                <w:sz w:val="22"/>
                <w:szCs w:val="22"/>
              </w:rPr>
            </w:pPr>
            <w:r w:rsidRPr="00A466BD">
              <w:rPr>
                <w:b/>
                <w:i/>
                <w:sz w:val="22"/>
                <w:szCs w:val="22"/>
              </w:rPr>
              <w:t>2,52</w:t>
            </w:r>
          </w:p>
        </w:tc>
        <w:tc>
          <w:tcPr>
            <w:tcW w:w="1701" w:type="dxa"/>
            <w:tcBorders>
              <w:bottom w:val="single" w:sz="4" w:space="0" w:color="auto"/>
            </w:tcBorders>
            <w:vAlign w:val="center"/>
          </w:tcPr>
          <w:p w:rsidR="00A466BD" w:rsidRPr="00A466BD" w:rsidRDefault="00A466BD" w:rsidP="00773BEF">
            <w:pPr>
              <w:jc w:val="center"/>
              <w:rPr>
                <w:b/>
                <w:i/>
                <w:sz w:val="22"/>
                <w:szCs w:val="22"/>
              </w:rPr>
            </w:pPr>
            <w:r w:rsidRPr="00A466BD">
              <w:rPr>
                <w:b/>
                <w:i/>
                <w:sz w:val="22"/>
                <w:szCs w:val="22"/>
              </w:rPr>
              <w:t>-</w:t>
            </w:r>
          </w:p>
        </w:tc>
        <w:tc>
          <w:tcPr>
            <w:tcW w:w="4111" w:type="dxa"/>
            <w:tcBorders>
              <w:bottom w:val="single" w:sz="4" w:space="0" w:color="auto"/>
            </w:tcBorders>
            <w:vAlign w:val="center"/>
          </w:tcPr>
          <w:p w:rsidR="00A466BD" w:rsidRPr="00A466BD" w:rsidRDefault="00A466BD" w:rsidP="00773BEF">
            <w:pPr>
              <w:jc w:val="center"/>
              <w:rPr>
                <w:b/>
                <w:i/>
                <w:sz w:val="22"/>
                <w:szCs w:val="22"/>
              </w:rPr>
            </w:pPr>
            <w:r w:rsidRPr="00A466BD">
              <w:rPr>
                <w:b/>
                <w:i/>
                <w:sz w:val="22"/>
                <w:szCs w:val="22"/>
              </w:rPr>
              <w:t>-</w:t>
            </w:r>
          </w:p>
        </w:tc>
      </w:tr>
      <w:tr w:rsidR="00A466BD" w:rsidRPr="00A466BD" w:rsidTr="00773BEF">
        <w:trPr>
          <w:trHeight w:val="1115"/>
        </w:trPr>
        <w:tc>
          <w:tcPr>
            <w:tcW w:w="1985" w:type="dxa"/>
            <w:vAlign w:val="center"/>
          </w:tcPr>
          <w:p w:rsidR="00A466BD" w:rsidRPr="00A466BD" w:rsidRDefault="00A466BD" w:rsidP="00773BEF">
            <w:pPr>
              <w:jc w:val="center"/>
              <w:rPr>
                <w:sz w:val="22"/>
                <w:szCs w:val="22"/>
              </w:rPr>
            </w:pPr>
            <w:r w:rsidRPr="00A466BD">
              <w:rPr>
                <w:sz w:val="22"/>
                <w:szCs w:val="22"/>
              </w:rPr>
              <w:t>Индивидуальная жилая застройка</w:t>
            </w:r>
          </w:p>
        </w:tc>
        <w:tc>
          <w:tcPr>
            <w:tcW w:w="2268" w:type="dxa"/>
            <w:vAlign w:val="center"/>
          </w:tcPr>
          <w:p w:rsidR="00A466BD" w:rsidRPr="00A466BD" w:rsidRDefault="00A466BD" w:rsidP="00773BEF">
            <w:pPr>
              <w:jc w:val="center"/>
              <w:rPr>
                <w:sz w:val="22"/>
                <w:szCs w:val="22"/>
              </w:rPr>
            </w:pPr>
            <w:r w:rsidRPr="00A466BD">
              <w:rPr>
                <w:sz w:val="22"/>
                <w:szCs w:val="22"/>
              </w:rPr>
              <w:t>д. Березняки</w:t>
            </w:r>
          </w:p>
        </w:tc>
        <w:tc>
          <w:tcPr>
            <w:tcW w:w="1418" w:type="dxa"/>
            <w:vAlign w:val="center"/>
          </w:tcPr>
          <w:p w:rsidR="00A466BD" w:rsidRPr="00A466BD" w:rsidRDefault="00A466BD" w:rsidP="00773BEF">
            <w:pPr>
              <w:jc w:val="center"/>
              <w:rPr>
                <w:sz w:val="22"/>
                <w:szCs w:val="22"/>
              </w:rPr>
            </w:pPr>
            <w:r w:rsidRPr="00A466BD">
              <w:rPr>
                <w:sz w:val="22"/>
                <w:szCs w:val="22"/>
              </w:rPr>
              <w:t>10,0</w:t>
            </w:r>
          </w:p>
        </w:tc>
        <w:tc>
          <w:tcPr>
            <w:tcW w:w="1837" w:type="dxa"/>
            <w:vAlign w:val="center"/>
          </w:tcPr>
          <w:p w:rsidR="00A466BD" w:rsidRPr="00A466BD" w:rsidRDefault="00A466BD" w:rsidP="00773BEF">
            <w:pPr>
              <w:jc w:val="center"/>
              <w:rPr>
                <w:sz w:val="22"/>
                <w:szCs w:val="22"/>
              </w:rPr>
            </w:pPr>
            <w:r w:rsidRPr="00A466BD">
              <w:rPr>
                <w:sz w:val="22"/>
                <w:szCs w:val="22"/>
              </w:rPr>
              <w:t>7,52</w:t>
            </w:r>
          </w:p>
        </w:tc>
        <w:tc>
          <w:tcPr>
            <w:tcW w:w="1843" w:type="dxa"/>
            <w:vAlign w:val="center"/>
          </w:tcPr>
          <w:p w:rsidR="00A466BD" w:rsidRPr="00A466BD" w:rsidRDefault="00A466BD" w:rsidP="00773BEF">
            <w:pPr>
              <w:jc w:val="center"/>
              <w:rPr>
                <w:sz w:val="22"/>
                <w:szCs w:val="22"/>
              </w:rPr>
            </w:pPr>
            <w:r w:rsidRPr="00A466BD">
              <w:rPr>
                <w:sz w:val="22"/>
                <w:szCs w:val="22"/>
              </w:rPr>
              <w:t>0,14</w:t>
            </w:r>
          </w:p>
        </w:tc>
        <w:tc>
          <w:tcPr>
            <w:tcW w:w="1701" w:type="dxa"/>
            <w:vAlign w:val="center"/>
          </w:tcPr>
          <w:p w:rsidR="00A466BD" w:rsidRPr="00A466BD" w:rsidRDefault="00A466BD" w:rsidP="00773BEF">
            <w:pPr>
              <w:jc w:val="center"/>
              <w:rPr>
                <w:sz w:val="22"/>
                <w:szCs w:val="22"/>
              </w:rPr>
            </w:pPr>
            <w:r w:rsidRPr="00A466BD">
              <w:rPr>
                <w:sz w:val="22"/>
                <w:szCs w:val="22"/>
              </w:rPr>
              <w:t>Первая очередь (2022 год)</w:t>
            </w:r>
          </w:p>
        </w:tc>
        <w:tc>
          <w:tcPr>
            <w:tcW w:w="4111" w:type="dxa"/>
          </w:tcPr>
          <w:p w:rsidR="00A466BD" w:rsidRPr="00A466BD" w:rsidRDefault="00A466BD" w:rsidP="00773BEF">
            <w:pPr>
              <w:rPr>
                <w:sz w:val="22"/>
                <w:szCs w:val="22"/>
              </w:rPr>
            </w:pPr>
            <w:r w:rsidRPr="00A466BD">
              <w:rPr>
                <w:sz w:val="22"/>
                <w:szCs w:val="22"/>
              </w:rPr>
              <w:t>Жилая застройка на земельных участках в соответствии с видом разрешённого использования для многодетных семей Сергиево-Посадского муниципального района</w:t>
            </w:r>
          </w:p>
        </w:tc>
      </w:tr>
      <w:tr w:rsidR="00A466BD" w:rsidRPr="00A466BD" w:rsidTr="00773BEF">
        <w:trPr>
          <w:trHeight w:val="714"/>
        </w:trPr>
        <w:tc>
          <w:tcPr>
            <w:tcW w:w="1985" w:type="dxa"/>
            <w:vAlign w:val="center"/>
          </w:tcPr>
          <w:p w:rsidR="00A466BD" w:rsidRPr="00A466BD" w:rsidRDefault="00A466BD" w:rsidP="00773BEF">
            <w:pPr>
              <w:jc w:val="center"/>
              <w:rPr>
                <w:b/>
                <w:sz w:val="22"/>
                <w:szCs w:val="22"/>
              </w:rPr>
            </w:pPr>
            <w:r w:rsidRPr="00A466BD">
              <w:rPr>
                <w:b/>
                <w:sz w:val="22"/>
                <w:szCs w:val="22"/>
              </w:rPr>
              <w:t>Итого:</w:t>
            </w:r>
          </w:p>
          <w:p w:rsidR="00A466BD" w:rsidRPr="00A466BD" w:rsidRDefault="00A466BD" w:rsidP="00773BEF">
            <w:pPr>
              <w:jc w:val="center"/>
              <w:rPr>
                <w:b/>
                <w:i/>
                <w:sz w:val="22"/>
                <w:szCs w:val="22"/>
              </w:rPr>
            </w:pPr>
            <w:r w:rsidRPr="00A466BD">
              <w:rPr>
                <w:b/>
                <w:i/>
                <w:sz w:val="22"/>
                <w:szCs w:val="22"/>
              </w:rPr>
              <w:t>в том числе первая очередь</w:t>
            </w:r>
          </w:p>
        </w:tc>
        <w:tc>
          <w:tcPr>
            <w:tcW w:w="2268" w:type="dxa"/>
            <w:vAlign w:val="center"/>
          </w:tcPr>
          <w:p w:rsidR="00A466BD" w:rsidRPr="00A466BD" w:rsidRDefault="00A466BD" w:rsidP="00773BEF">
            <w:pPr>
              <w:jc w:val="center"/>
              <w:rPr>
                <w:b/>
                <w:i/>
                <w:sz w:val="22"/>
                <w:szCs w:val="22"/>
              </w:rPr>
            </w:pPr>
            <w:r w:rsidRPr="00A466BD">
              <w:rPr>
                <w:b/>
                <w:i/>
                <w:sz w:val="22"/>
                <w:szCs w:val="22"/>
              </w:rPr>
              <w:t>-</w:t>
            </w:r>
          </w:p>
        </w:tc>
        <w:tc>
          <w:tcPr>
            <w:tcW w:w="1418" w:type="dxa"/>
            <w:vAlign w:val="center"/>
          </w:tcPr>
          <w:p w:rsidR="00A466BD" w:rsidRPr="00A466BD" w:rsidRDefault="00A466BD" w:rsidP="00773BEF">
            <w:pPr>
              <w:jc w:val="center"/>
              <w:rPr>
                <w:b/>
                <w:sz w:val="22"/>
                <w:szCs w:val="22"/>
              </w:rPr>
            </w:pPr>
            <w:r w:rsidRPr="00A466BD">
              <w:rPr>
                <w:b/>
                <w:sz w:val="22"/>
                <w:szCs w:val="22"/>
              </w:rPr>
              <w:t>10,0</w:t>
            </w:r>
          </w:p>
          <w:p w:rsidR="00A466BD" w:rsidRPr="00A466BD" w:rsidRDefault="00A466BD" w:rsidP="00773BEF">
            <w:pPr>
              <w:jc w:val="center"/>
              <w:rPr>
                <w:b/>
                <w:i/>
                <w:sz w:val="22"/>
                <w:szCs w:val="22"/>
              </w:rPr>
            </w:pPr>
            <w:r w:rsidRPr="00A466BD">
              <w:rPr>
                <w:b/>
                <w:i/>
                <w:sz w:val="22"/>
                <w:szCs w:val="22"/>
              </w:rPr>
              <w:t>10,0</w:t>
            </w:r>
          </w:p>
        </w:tc>
        <w:tc>
          <w:tcPr>
            <w:tcW w:w="1837" w:type="dxa"/>
            <w:vAlign w:val="center"/>
          </w:tcPr>
          <w:p w:rsidR="00A466BD" w:rsidRPr="00A466BD" w:rsidRDefault="00A466BD" w:rsidP="00773BEF">
            <w:pPr>
              <w:jc w:val="center"/>
              <w:rPr>
                <w:b/>
                <w:sz w:val="22"/>
                <w:szCs w:val="22"/>
              </w:rPr>
            </w:pPr>
            <w:r w:rsidRPr="00A466BD">
              <w:rPr>
                <w:b/>
                <w:sz w:val="22"/>
                <w:szCs w:val="22"/>
              </w:rPr>
              <w:t>7,52</w:t>
            </w:r>
          </w:p>
          <w:p w:rsidR="00A466BD" w:rsidRPr="00A466BD" w:rsidRDefault="00A466BD" w:rsidP="00773BEF">
            <w:pPr>
              <w:jc w:val="center"/>
              <w:rPr>
                <w:b/>
                <w:i/>
                <w:sz w:val="22"/>
                <w:szCs w:val="22"/>
              </w:rPr>
            </w:pPr>
            <w:r w:rsidRPr="00A466BD">
              <w:rPr>
                <w:b/>
                <w:i/>
                <w:sz w:val="22"/>
                <w:szCs w:val="22"/>
              </w:rPr>
              <w:t>7,52</w:t>
            </w:r>
          </w:p>
        </w:tc>
        <w:tc>
          <w:tcPr>
            <w:tcW w:w="1843" w:type="dxa"/>
            <w:vAlign w:val="center"/>
          </w:tcPr>
          <w:p w:rsidR="00A466BD" w:rsidRPr="00A466BD" w:rsidRDefault="00A466BD" w:rsidP="00773BEF">
            <w:pPr>
              <w:jc w:val="center"/>
              <w:rPr>
                <w:b/>
                <w:sz w:val="22"/>
                <w:szCs w:val="22"/>
              </w:rPr>
            </w:pPr>
            <w:r w:rsidRPr="00A466BD">
              <w:rPr>
                <w:b/>
                <w:sz w:val="22"/>
                <w:szCs w:val="22"/>
              </w:rPr>
              <w:t>0,14</w:t>
            </w:r>
          </w:p>
          <w:p w:rsidR="00A466BD" w:rsidRPr="00A466BD" w:rsidRDefault="00A466BD" w:rsidP="00773BEF">
            <w:pPr>
              <w:jc w:val="center"/>
              <w:rPr>
                <w:b/>
                <w:i/>
                <w:sz w:val="22"/>
                <w:szCs w:val="22"/>
              </w:rPr>
            </w:pPr>
            <w:r w:rsidRPr="00A466BD">
              <w:rPr>
                <w:b/>
                <w:i/>
                <w:sz w:val="22"/>
                <w:szCs w:val="22"/>
              </w:rPr>
              <w:t>0,14</w:t>
            </w:r>
          </w:p>
        </w:tc>
        <w:tc>
          <w:tcPr>
            <w:tcW w:w="1701" w:type="dxa"/>
            <w:vAlign w:val="center"/>
          </w:tcPr>
          <w:p w:rsidR="00A466BD" w:rsidRPr="00A466BD" w:rsidRDefault="00A466BD" w:rsidP="00773BEF">
            <w:pPr>
              <w:jc w:val="center"/>
              <w:rPr>
                <w:b/>
                <w:i/>
                <w:sz w:val="22"/>
                <w:szCs w:val="22"/>
              </w:rPr>
            </w:pPr>
            <w:r w:rsidRPr="00A466BD">
              <w:rPr>
                <w:b/>
                <w:i/>
                <w:sz w:val="22"/>
                <w:szCs w:val="22"/>
              </w:rPr>
              <w:t>-</w:t>
            </w:r>
          </w:p>
        </w:tc>
        <w:tc>
          <w:tcPr>
            <w:tcW w:w="4111" w:type="dxa"/>
            <w:vAlign w:val="center"/>
          </w:tcPr>
          <w:p w:rsidR="00A466BD" w:rsidRPr="00A466BD" w:rsidRDefault="00A466BD" w:rsidP="00773BEF">
            <w:pPr>
              <w:jc w:val="center"/>
              <w:rPr>
                <w:b/>
                <w:i/>
                <w:sz w:val="22"/>
                <w:szCs w:val="22"/>
              </w:rPr>
            </w:pPr>
            <w:r w:rsidRPr="00A466BD">
              <w:rPr>
                <w:b/>
                <w:i/>
                <w:sz w:val="22"/>
                <w:szCs w:val="22"/>
              </w:rPr>
              <w:t>-</w:t>
            </w:r>
          </w:p>
        </w:tc>
      </w:tr>
    </w:tbl>
    <w:p w:rsidR="00737B33" w:rsidRPr="00737B33" w:rsidRDefault="00737B33" w:rsidP="0041752D">
      <w:pPr>
        <w:tabs>
          <w:tab w:val="left" w:pos="0"/>
          <w:tab w:val="left" w:pos="4253"/>
          <w:tab w:val="center" w:pos="9225"/>
          <w:tab w:val="center" w:pos="9300"/>
          <w:tab w:val="center" w:pos="9356"/>
        </w:tabs>
        <w:spacing w:line="312" w:lineRule="auto"/>
        <w:ind w:right="-1"/>
        <w:jc w:val="both"/>
        <w:rPr>
          <w:bCs/>
          <w:color w:val="FF0000"/>
          <w:lang w:val="en-US"/>
        </w:rPr>
        <w:sectPr w:rsidR="00737B33" w:rsidRPr="00737B33" w:rsidSect="00A022CE">
          <w:pgSz w:w="16838" w:h="11906" w:orient="landscape" w:code="9"/>
          <w:pgMar w:top="1701" w:right="1134" w:bottom="850" w:left="1134" w:header="709" w:footer="476" w:gutter="0"/>
          <w:cols w:space="708"/>
          <w:docGrid w:linePitch="360"/>
        </w:sectPr>
      </w:pPr>
    </w:p>
    <w:p w:rsidR="00287269" w:rsidRPr="00C12F11" w:rsidRDefault="00AF2D00" w:rsidP="00A022CE">
      <w:pPr>
        <w:pStyle w:val="23"/>
        <w:spacing w:before="120" w:beforeAutospacing="0" w:after="120" w:afterAutospacing="0"/>
        <w:ind w:firstLine="709"/>
        <w:jc w:val="center"/>
        <w:rPr>
          <w:rFonts w:ascii="Times New Roman" w:hAnsi="Times New Roman" w:cs="Times New Roman"/>
          <w:b/>
          <w:i/>
          <w:sz w:val="24"/>
          <w:szCs w:val="24"/>
          <w:lang w:val="ru-RU"/>
        </w:rPr>
      </w:pPr>
      <w:bookmarkStart w:id="23" w:name="_Toc449544323"/>
      <w:r>
        <w:rPr>
          <w:rFonts w:ascii="Times New Roman" w:hAnsi="Times New Roman" w:cs="Times New Roman"/>
          <w:b/>
          <w:sz w:val="24"/>
          <w:szCs w:val="24"/>
          <w:lang w:val="ru-RU"/>
        </w:rPr>
        <w:lastRenderedPageBreak/>
        <w:t>3.7</w:t>
      </w:r>
      <w:r w:rsidR="00C212E1">
        <w:rPr>
          <w:rFonts w:ascii="Times New Roman" w:hAnsi="Times New Roman" w:cs="Times New Roman"/>
          <w:b/>
          <w:sz w:val="24"/>
          <w:szCs w:val="24"/>
          <w:lang w:val="ru-RU"/>
        </w:rPr>
        <w:t>. Р</w:t>
      </w:r>
      <w:r w:rsidR="00287269" w:rsidRPr="00C12F11">
        <w:rPr>
          <w:rFonts w:ascii="Times New Roman" w:hAnsi="Times New Roman" w:cs="Times New Roman"/>
          <w:b/>
          <w:sz w:val="24"/>
          <w:szCs w:val="24"/>
          <w:lang w:val="ru-RU"/>
        </w:rPr>
        <w:t>азвитие территорий дачного строительства</w:t>
      </w:r>
      <w:bookmarkEnd w:id="23"/>
    </w:p>
    <w:p w:rsidR="00C212E1" w:rsidRPr="0062319B" w:rsidRDefault="00C212E1" w:rsidP="00C212E1">
      <w:pPr>
        <w:spacing w:before="120"/>
        <w:ind w:firstLine="709"/>
        <w:jc w:val="both"/>
      </w:pPr>
      <w:r w:rsidRPr="0062319B">
        <w:t>Размещение планируемых дачных хозяйств предполагается на земельных участках площадью 177,0 га в соответствии с видом разрешённого использования территории.</w:t>
      </w:r>
    </w:p>
    <w:p w:rsidR="00C212E1" w:rsidRPr="0062319B" w:rsidRDefault="00C212E1" w:rsidP="00C212E1">
      <w:pPr>
        <w:spacing w:before="120"/>
        <w:ind w:firstLine="709"/>
        <w:jc w:val="both"/>
      </w:pPr>
      <w:r w:rsidRPr="0062319B">
        <w:t>Расчётная численность сезонного населения в новой дачной застройке составит более 2,2 тыс. человек. Дальнейшего развития дачного строительства не планируется.</w:t>
      </w:r>
    </w:p>
    <w:p w:rsidR="00C212E1" w:rsidRPr="0062319B" w:rsidRDefault="00C212E1" w:rsidP="00C212E1">
      <w:pPr>
        <w:pStyle w:val="affff2"/>
        <w:spacing w:before="120" w:line="240" w:lineRule="auto"/>
        <w:rPr>
          <w:noProof/>
        </w:rPr>
      </w:pPr>
      <w:r w:rsidRPr="0062319B">
        <w:rPr>
          <w:noProof/>
        </w:rPr>
        <w:t>Численность сезонного населения по материалам экспертной оценки, выполненной с учётом данных, предоставленных администрацией муниципального района, составляет 13,0 тыс. человек, а по завершению планируемого строительства может достигнуть 15,2 тыс.человек.</w:t>
      </w:r>
    </w:p>
    <w:p w:rsidR="00C212E1" w:rsidRPr="0062319B" w:rsidRDefault="00C212E1" w:rsidP="00A37A4E">
      <w:pPr>
        <w:spacing w:before="80"/>
        <w:ind w:firstLine="709"/>
        <w:jc w:val="both"/>
      </w:pPr>
      <w:r w:rsidRPr="0062319B">
        <w:t xml:space="preserve">Перечень территорий планируемого дачного строительства приведён в таблице </w:t>
      </w:r>
      <w:r w:rsidRPr="00C212E1">
        <w:t>3</w:t>
      </w:r>
      <w:r w:rsidRPr="0062319B">
        <w:t>.</w:t>
      </w:r>
      <w:r w:rsidR="00AF2D00">
        <w:t>7</w:t>
      </w:r>
      <w:r w:rsidRPr="0062319B">
        <w:t>.1.</w:t>
      </w:r>
      <w:r w:rsidR="00A37A4E">
        <w:t xml:space="preserve"> </w:t>
      </w:r>
      <w:r w:rsidRPr="0062319B">
        <w:t xml:space="preserve">Расчёт рекомендуемой потребности сезонного населения в объектах обслуживания приведён в таблице </w:t>
      </w:r>
      <w:r w:rsidRPr="00C212E1">
        <w:t>3</w:t>
      </w:r>
      <w:r w:rsidRPr="0062319B">
        <w:t>.</w:t>
      </w:r>
      <w:r w:rsidR="00AF2D00">
        <w:t>7</w:t>
      </w:r>
      <w:r w:rsidRPr="0062319B">
        <w:t>.2.</w:t>
      </w:r>
    </w:p>
    <w:p w:rsidR="00C212E1" w:rsidRPr="0062319B" w:rsidRDefault="00C212E1" w:rsidP="00C212E1">
      <w:pPr>
        <w:spacing w:before="80"/>
        <w:jc w:val="center"/>
        <w:outlineLvl w:val="0"/>
        <w:rPr>
          <w:b/>
        </w:rPr>
      </w:pPr>
      <w:r w:rsidRPr="0062319B">
        <w:rPr>
          <w:b/>
        </w:rPr>
        <w:t>Перечень территорий планируемого дачного строительства</w:t>
      </w:r>
    </w:p>
    <w:p w:rsidR="00287269" w:rsidRPr="00174B33" w:rsidRDefault="00287269" w:rsidP="00BA6F39">
      <w:pPr>
        <w:spacing w:line="312" w:lineRule="auto"/>
        <w:ind w:firstLine="709"/>
        <w:jc w:val="right"/>
        <w:outlineLvl w:val="0"/>
      </w:pPr>
      <w:r w:rsidRPr="00174B33">
        <w:t>Таблица 3.</w:t>
      </w:r>
      <w:r w:rsidR="00AF2D00">
        <w:t>7</w:t>
      </w:r>
      <w:r w:rsidRPr="00174B33">
        <w:t>.1</w:t>
      </w:r>
      <w:r w:rsidR="00526B96">
        <w:t>.</w:t>
      </w:r>
    </w:p>
    <w:tbl>
      <w:tblPr>
        <w:tblW w:w="9962" w:type="dxa"/>
        <w:tblInd w:w="-5" w:type="dxa"/>
        <w:tblLayout w:type="fixed"/>
        <w:tblLook w:val="04A0" w:firstRow="1" w:lastRow="0" w:firstColumn="1" w:lastColumn="0" w:noHBand="0" w:noVBand="1"/>
      </w:tblPr>
      <w:tblGrid>
        <w:gridCol w:w="3260"/>
        <w:gridCol w:w="1452"/>
        <w:gridCol w:w="1452"/>
        <w:gridCol w:w="1491"/>
        <w:gridCol w:w="2307"/>
      </w:tblGrid>
      <w:tr w:rsidR="00C212E1" w:rsidRPr="0062319B" w:rsidTr="00C212E1">
        <w:trPr>
          <w:trHeight w:val="1011"/>
        </w:trPr>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C212E1" w:rsidRPr="0062319B" w:rsidRDefault="00C212E1" w:rsidP="00C212E1">
            <w:pPr>
              <w:jc w:val="center"/>
              <w:rPr>
                <w:sz w:val="22"/>
                <w:szCs w:val="22"/>
              </w:rPr>
            </w:pPr>
            <w:r w:rsidRPr="0062319B">
              <w:rPr>
                <w:sz w:val="22"/>
                <w:szCs w:val="22"/>
              </w:rPr>
              <w:t>Местоположение вблизи населённого пункта</w:t>
            </w:r>
          </w:p>
        </w:tc>
        <w:tc>
          <w:tcPr>
            <w:tcW w:w="1452" w:type="dxa"/>
            <w:tcBorders>
              <w:top w:val="single" w:sz="4" w:space="0" w:color="auto"/>
              <w:left w:val="nil"/>
              <w:bottom w:val="single" w:sz="4" w:space="0" w:color="auto"/>
              <w:right w:val="single" w:sz="4" w:space="0" w:color="auto"/>
            </w:tcBorders>
            <w:shd w:val="clear" w:color="auto" w:fill="auto"/>
            <w:hideMark/>
          </w:tcPr>
          <w:p w:rsidR="00C212E1" w:rsidRPr="0062319B" w:rsidRDefault="00C212E1" w:rsidP="00C212E1">
            <w:pPr>
              <w:jc w:val="center"/>
              <w:rPr>
                <w:sz w:val="22"/>
                <w:szCs w:val="22"/>
              </w:rPr>
            </w:pPr>
            <w:r w:rsidRPr="0062319B">
              <w:rPr>
                <w:sz w:val="22"/>
                <w:szCs w:val="22"/>
              </w:rPr>
              <w:t>Территория,</w:t>
            </w:r>
          </w:p>
          <w:p w:rsidR="00C212E1" w:rsidRPr="0062319B" w:rsidRDefault="00C212E1" w:rsidP="00C212E1">
            <w:pPr>
              <w:jc w:val="center"/>
              <w:rPr>
                <w:sz w:val="22"/>
                <w:szCs w:val="22"/>
              </w:rPr>
            </w:pPr>
          </w:p>
          <w:p w:rsidR="00C212E1" w:rsidRPr="0062319B" w:rsidRDefault="00C212E1" w:rsidP="00C212E1">
            <w:pPr>
              <w:jc w:val="center"/>
              <w:rPr>
                <w:sz w:val="22"/>
                <w:szCs w:val="22"/>
              </w:rPr>
            </w:pPr>
          </w:p>
          <w:p w:rsidR="00C212E1" w:rsidRPr="0062319B" w:rsidRDefault="00C212E1" w:rsidP="00C212E1">
            <w:pPr>
              <w:jc w:val="center"/>
              <w:rPr>
                <w:sz w:val="22"/>
                <w:szCs w:val="22"/>
              </w:rPr>
            </w:pPr>
            <w:r w:rsidRPr="0062319B">
              <w:rPr>
                <w:sz w:val="22"/>
                <w:szCs w:val="22"/>
              </w:rPr>
              <w:t>га</w:t>
            </w:r>
          </w:p>
        </w:tc>
        <w:tc>
          <w:tcPr>
            <w:tcW w:w="1452" w:type="dxa"/>
            <w:tcBorders>
              <w:top w:val="single" w:sz="4" w:space="0" w:color="auto"/>
              <w:left w:val="nil"/>
              <w:bottom w:val="single" w:sz="4" w:space="0" w:color="auto"/>
              <w:right w:val="single" w:sz="4" w:space="0" w:color="auto"/>
            </w:tcBorders>
            <w:shd w:val="clear" w:color="auto" w:fill="auto"/>
            <w:hideMark/>
          </w:tcPr>
          <w:p w:rsidR="00C212E1" w:rsidRPr="0062319B" w:rsidRDefault="00C212E1" w:rsidP="00C212E1">
            <w:pPr>
              <w:jc w:val="center"/>
              <w:rPr>
                <w:sz w:val="22"/>
                <w:szCs w:val="22"/>
              </w:rPr>
            </w:pPr>
            <w:r w:rsidRPr="0062319B">
              <w:rPr>
                <w:sz w:val="22"/>
                <w:szCs w:val="22"/>
              </w:rPr>
              <w:t>Общая площадь,</w:t>
            </w:r>
          </w:p>
          <w:p w:rsidR="00C212E1" w:rsidRPr="0062319B" w:rsidRDefault="00C212E1" w:rsidP="00C212E1">
            <w:pPr>
              <w:jc w:val="center"/>
              <w:rPr>
                <w:sz w:val="22"/>
                <w:szCs w:val="22"/>
              </w:rPr>
            </w:pPr>
          </w:p>
          <w:p w:rsidR="00C212E1" w:rsidRPr="0062319B" w:rsidRDefault="00C212E1" w:rsidP="00C212E1">
            <w:pPr>
              <w:jc w:val="center"/>
              <w:rPr>
                <w:sz w:val="22"/>
                <w:szCs w:val="22"/>
              </w:rPr>
            </w:pPr>
            <w:r w:rsidRPr="0062319B">
              <w:rPr>
                <w:sz w:val="22"/>
                <w:szCs w:val="22"/>
              </w:rPr>
              <w:t>тыс. кв. м</w:t>
            </w:r>
          </w:p>
        </w:tc>
        <w:tc>
          <w:tcPr>
            <w:tcW w:w="1491" w:type="dxa"/>
            <w:tcBorders>
              <w:top w:val="single" w:sz="4" w:space="0" w:color="auto"/>
              <w:left w:val="nil"/>
              <w:bottom w:val="single" w:sz="4" w:space="0" w:color="auto"/>
              <w:right w:val="single" w:sz="4" w:space="0" w:color="auto"/>
            </w:tcBorders>
            <w:shd w:val="clear" w:color="auto" w:fill="auto"/>
            <w:hideMark/>
          </w:tcPr>
          <w:p w:rsidR="00C212E1" w:rsidRPr="0062319B" w:rsidRDefault="00C212E1" w:rsidP="00C212E1">
            <w:pPr>
              <w:jc w:val="center"/>
              <w:rPr>
                <w:sz w:val="22"/>
                <w:szCs w:val="22"/>
              </w:rPr>
            </w:pPr>
            <w:r w:rsidRPr="0062319B">
              <w:rPr>
                <w:sz w:val="22"/>
                <w:szCs w:val="22"/>
              </w:rPr>
              <w:t>Численность расселяемого населения, чел.</w:t>
            </w:r>
          </w:p>
        </w:tc>
        <w:tc>
          <w:tcPr>
            <w:tcW w:w="2307" w:type="dxa"/>
            <w:tcBorders>
              <w:top w:val="single" w:sz="4" w:space="0" w:color="auto"/>
              <w:left w:val="nil"/>
              <w:bottom w:val="single" w:sz="4" w:space="0" w:color="auto"/>
              <w:right w:val="single" w:sz="4" w:space="0" w:color="auto"/>
            </w:tcBorders>
            <w:shd w:val="clear" w:color="auto" w:fill="auto"/>
            <w:hideMark/>
          </w:tcPr>
          <w:p w:rsidR="00C212E1" w:rsidRPr="0062319B" w:rsidRDefault="00C212E1" w:rsidP="00C212E1">
            <w:pPr>
              <w:jc w:val="center"/>
              <w:rPr>
                <w:sz w:val="22"/>
                <w:szCs w:val="22"/>
              </w:rPr>
            </w:pPr>
            <w:r w:rsidRPr="0062319B">
              <w:rPr>
                <w:sz w:val="22"/>
                <w:szCs w:val="22"/>
              </w:rPr>
              <w:t>Очерёдность</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C212E1" w:rsidRPr="0062319B" w:rsidRDefault="00C212E1" w:rsidP="00C212E1">
            <w:r w:rsidRPr="0062319B">
              <w:t>д. Дивово</w:t>
            </w:r>
          </w:p>
        </w:tc>
        <w:tc>
          <w:tcPr>
            <w:tcW w:w="1452"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4,0</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2,8</w:t>
            </w:r>
          </w:p>
        </w:tc>
        <w:tc>
          <w:tcPr>
            <w:tcW w:w="1491"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50</w:t>
            </w:r>
          </w:p>
        </w:tc>
        <w:tc>
          <w:tcPr>
            <w:tcW w:w="2307"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rPr>
                <w:sz w:val="22"/>
                <w:szCs w:val="22"/>
              </w:rPr>
            </w:pPr>
            <w:r w:rsidRPr="0062319B">
              <w:rPr>
                <w:sz w:val="22"/>
                <w:szCs w:val="22"/>
              </w:rPr>
              <w:t xml:space="preserve">Первая очередь </w:t>
            </w:r>
          </w:p>
          <w:p w:rsidR="00C212E1" w:rsidRPr="0062319B" w:rsidRDefault="00C212E1" w:rsidP="00C212E1">
            <w:pPr>
              <w:jc w:val="center"/>
              <w:rPr>
                <w:sz w:val="22"/>
                <w:szCs w:val="22"/>
              </w:rPr>
            </w:pPr>
            <w:r w:rsidRPr="0062319B">
              <w:rPr>
                <w:sz w:val="22"/>
                <w:szCs w:val="22"/>
              </w:rPr>
              <w:t>(2022 год)</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C212E1" w:rsidRPr="0062319B" w:rsidRDefault="00C212E1" w:rsidP="00C212E1">
            <w:r w:rsidRPr="0062319B">
              <w:t>д. Дивово</w:t>
            </w:r>
          </w:p>
        </w:tc>
        <w:tc>
          <w:tcPr>
            <w:tcW w:w="1452"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2,7</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1,9</w:t>
            </w:r>
          </w:p>
        </w:tc>
        <w:tc>
          <w:tcPr>
            <w:tcW w:w="1491"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35</w:t>
            </w:r>
          </w:p>
        </w:tc>
        <w:tc>
          <w:tcPr>
            <w:tcW w:w="2307"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C212E1" w:rsidRPr="0062319B" w:rsidRDefault="00C212E1" w:rsidP="00C212E1">
            <w:r w:rsidRPr="0062319B">
              <w:t>д. Дивово</w:t>
            </w:r>
          </w:p>
        </w:tc>
        <w:tc>
          <w:tcPr>
            <w:tcW w:w="1452"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1,3</w:t>
            </w:r>
          </w:p>
        </w:tc>
        <w:tc>
          <w:tcPr>
            <w:tcW w:w="1452"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0,9</w:t>
            </w:r>
          </w:p>
        </w:tc>
        <w:tc>
          <w:tcPr>
            <w:tcW w:w="1491"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15</w:t>
            </w:r>
          </w:p>
        </w:tc>
        <w:tc>
          <w:tcPr>
            <w:tcW w:w="2307"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C212E1" w:rsidRPr="0062319B" w:rsidRDefault="00C212E1" w:rsidP="00C212E1">
            <w:r w:rsidRPr="0062319B">
              <w:t>д. Дубининское</w:t>
            </w:r>
          </w:p>
        </w:tc>
        <w:tc>
          <w:tcPr>
            <w:tcW w:w="1452"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10,0</w:t>
            </w:r>
          </w:p>
        </w:tc>
        <w:tc>
          <w:tcPr>
            <w:tcW w:w="1452"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7,0</w:t>
            </w:r>
          </w:p>
        </w:tc>
        <w:tc>
          <w:tcPr>
            <w:tcW w:w="1491"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125</w:t>
            </w:r>
          </w:p>
        </w:tc>
        <w:tc>
          <w:tcPr>
            <w:tcW w:w="2307"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C212E1" w:rsidRPr="0062319B" w:rsidRDefault="00C212E1" w:rsidP="00C212E1">
            <w:r w:rsidRPr="0062319B">
              <w:t>д. Дубининское</w:t>
            </w:r>
          </w:p>
        </w:tc>
        <w:tc>
          <w:tcPr>
            <w:tcW w:w="1452"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25,5</w:t>
            </w:r>
          </w:p>
        </w:tc>
        <w:tc>
          <w:tcPr>
            <w:tcW w:w="1452"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17,9</w:t>
            </w:r>
          </w:p>
        </w:tc>
        <w:tc>
          <w:tcPr>
            <w:tcW w:w="1491"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pPr>
            <w:r w:rsidRPr="0062319B">
              <w:t>320</w:t>
            </w:r>
          </w:p>
        </w:tc>
        <w:tc>
          <w:tcPr>
            <w:tcW w:w="2307" w:type="dxa"/>
            <w:tcBorders>
              <w:top w:val="nil"/>
              <w:left w:val="nil"/>
              <w:bottom w:val="single" w:sz="4" w:space="0" w:color="auto"/>
              <w:right w:val="single" w:sz="4" w:space="0" w:color="auto"/>
            </w:tcBorders>
            <w:shd w:val="clear" w:color="auto" w:fill="auto"/>
            <w:vAlign w:val="center"/>
            <w:hideMark/>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tcPr>
          <w:p w:rsidR="00C212E1" w:rsidRPr="0062319B" w:rsidRDefault="00C212E1" w:rsidP="00C212E1">
            <w:r w:rsidRPr="0062319B">
              <w:t>д. Никульское</w:t>
            </w:r>
          </w:p>
        </w:tc>
        <w:tc>
          <w:tcPr>
            <w:tcW w:w="1452"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12,5</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8,8</w:t>
            </w:r>
          </w:p>
        </w:tc>
        <w:tc>
          <w:tcPr>
            <w:tcW w:w="1491"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155</w:t>
            </w:r>
          </w:p>
        </w:tc>
        <w:tc>
          <w:tcPr>
            <w:tcW w:w="2307"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tcPr>
          <w:p w:rsidR="00C212E1" w:rsidRPr="0062319B" w:rsidRDefault="00C212E1" w:rsidP="00C212E1">
            <w:r w:rsidRPr="0062319B">
              <w:t>д. Никульское</w:t>
            </w:r>
          </w:p>
        </w:tc>
        <w:tc>
          <w:tcPr>
            <w:tcW w:w="1452"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38,7</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27,1</w:t>
            </w:r>
          </w:p>
        </w:tc>
        <w:tc>
          <w:tcPr>
            <w:tcW w:w="1491"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480</w:t>
            </w:r>
          </w:p>
        </w:tc>
        <w:tc>
          <w:tcPr>
            <w:tcW w:w="2307"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tcPr>
          <w:p w:rsidR="00C212E1" w:rsidRPr="0062319B" w:rsidRDefault="00C212E1" w:rsidP="00C212E1">
            <w:r w:rsidRPr="0062319B">
              <w:t>д. Никульское</w:t>
            </w:r>
          </w:p>
        </w:tc>
        <w:tc>
          <w:tcPr>
            <w:tcW w:w="1452"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18,3</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12,8</w:t>
            </w:r>
          </w:p>
        </w:tc>
        <w:tc>
          <w:tcPr>
            <w:tcW w:w="1491"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230</w:t>
            </w:r>
          </w:p>
        </w:tc>
        <w:tc>
          <w:tcPr>
            <w:tcW w:w="2307"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tcPr>
          <w:p w:rsidR="00C212E1" w:rsidRPr="0062319B" w:rsidRDefault="00C212E1" w:rsidP="00C212E1">
            <w:r w:rsidRPr="0062319B">
              <w:t>д. Редриковы Горы</w:t>
            </w:r>
          </w:p>
        </w:tc>
        <w:tc>
          <w:tcPr>
            <w:tcW w:w="1452"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40,0</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28,0</w:t>
            </w:r>
          </w:p>
        </w:tc>
        <w:tc>
          <w:tcPr>
            <w:tcW w:w="1491"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500</w:t>
            </w:r>
          </w:p>
        </w:tc>
        <w:tc>
          <w:tcPr>
            <w:tcW w:w="2307"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w:t>
            </w:r>
          </w:p>
        </w:tc>
      </w:tr>
      <w:tr w:rsidR="00C212E1" w:rsidRPr="0062319B" w:rsidTr="00C212E1">
        <w:trPr>
          <w:trHeight w:val="283"/>
        </w:trPr>
        <w:tc>
          <w:tcPr>
            <w:tcW w:w="3260" w:type="dxa"/>
            <w:tcBorders>
              <w:top w:val="nil"/>
              <w:left w:val="single" w:sz="4" w:space="0" w:color="auto"/>
              <w:bottom w:val="single" w:sz="4" w:space="0" w:color="auto"/>
              <w:right w:val="single" w:sz="4" w:space="0" w:color="auto"/>
            </w:tcBorders>
            <w:shd w:val="clear" w:color="auto" w:fill="auto"/>
            <w:vAlign w:val="center"/>
          </w:tcPr>
          <w:p w:rsidR="00C212E1" w:rsidRPr="0062319B" w:rsidRDefault="00C212E1" w:rsidP="00C212E1">
            <w:r w:rsidRPr="0062319B">
              <w:t>д. Редриковы Горы</w:t>
            </w:r>
          </w:p>
        </w:tc>
        <w:tc>
          <w:tcPr>
            <w:tcW w:w="1452"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24,0</w:t>
            </w:r>
          </w:p>
        </w:tc>
        <w:tc>
          <w:tcPr>
            <w:tcW w:w="1452"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16,8</w:t>
            </w:r>
          </w:p>
        </w:tc>
        <w:tc>
          <w:tcPr>
            <w:tcW w:w="1491" w:type="dxa"/>
            <w:tcBorders>
              <w:top w:val="nil"/>
              <w:left w:val="nil"/>
              <w:bottom w:val="single" w:sz="4" w:space="0" w:color="auto"/>
              <w:right w:val="single" w:sz="4" w:space="0" w:color="auto"/>
            </w:tcBorders>
            <w:shd w:val="clear" w:color="auto" w:fill="auto"/>
            <w:noWrap/>
            <w:vAlign w:val="center"/>
          </w:tcPr>
          <w:p w:rsidR="00C212E1" w:rsidRPr="0062319B" w:rsidRDefault="00C212E1" w:rsidP="00C212E1">
            <w:pPr>
              <w:jc w:val="center"/>
            </w:pPr>
            <w:r w:rsidRPr="0062319B">
              <w:t>300</w:t>
            </w:r>
          </w:p>
        </w:tc>
        <w:tc>
          <w:tcPr>
            <w:tcW w:w="2307" w:type="dxa"/>
            <w:tcBorders>
              <w:top w:val="nil"/>
              <w:left w:val="nil"/>
              <w:bottom w:val="single" w:sz="4" w:space="0" w:color="auto"/>
              <w:right w:val="single" w:sz="4" w:space="0" w:color="auto"/>
            </w:tcBorders>
            <w:shd w:val="clear" w:color="auto" w:fill="auto"/>
            <w:vAlign w:val="center"/>
          </w:tcPr>
          <w:p w:rsidR="00C212E1" w:rsidRPr="0062319B" w:rsidRDefault="00C212E1" w:rsidP="00C212E1">
            <w:pPr>
              <w:jc w:val="center"/>
            </w:pPr>
            <w:r w:rsidRPr="0062319B">
              <w:t>«</w:t>
            </w:r>
          </w:p>
        </w:tc>
      </w:tr>
      <w:tr w:rsidR="00C212E1" w:rsidRPr="0062319B" w:rsidTr="00C212E1">
        <w:trPr>
          <w:trHeight w:val="567"/>
        </w:trPr>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C212E1" w:rsidRPr="0062319B" w:rsidRDefault="00C212E1" w:rsidP="00C212E1">
            <w:pPr>
              <w:jc w:val="center"/>
              <w:rPr>
                <w:b/>
                <w:bCs/>
                <w:i/>
              </w:rPr>
            </w:pPr>
            <w:r w:rsidRPr="0062319B">
              <w:rPr>
                <w:b/>
                <w:bCs/>
              </w:rPr>
              <w:t>Всего:</w:t>
            </w:r>
          </w:p>
          <w:p w:rsidR="00C212E1" w:rsidRPr="0062319B" w:rsidRDefault="00C212E1" w:rsidP="00C212E1">
            <w:pPr>
              <w:jc w:val="center"/>
              <w:rPr>
                <w:b/>
                <w:bCs/>
                <w:i/>
              </w:rPr>
            </w:pPr>
            <w:r w:rsidRPr="0062319B">
              <w:rPr>
                <w:b/>
                <w:bCs/>
                <w:i/>
              </w:rPr>
              <w:t>в том числе первая очередь</w:t>
            </w:r>
          </w:p>
        </w:tc>
        <w:tc>
          <w:tcPr>
            <w:tcW w:w="1452"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rPr>
                <w:b/>
                <w:bCs/>
              </w:rPr>
            </w:pPr>
            <w:r w:rsidRPr="0062319B">
              <w:rPr>
                <w:b/>
                <w:bCs/>
              </w:rPr>
              <w:t>177,0</w:t>
            </w:r>
          </w:p>
          <w:p w:rsidR="00C212E1" w:rsidRPr="0062319B" w:rsidRDefault="00C212E1" w:rsidP="00C212E1">
            <w:pPr>
              <w:jc w:val="center"/>
              <w:rPr>
                <w:b/>
                <w:bCs/>
                <w:i/>
              </w:rPr>
            </w:pPr>
            <w:r w:rsidRPr="0062319B">
              <w:rPr>
                <w:b/>
                <w:bCs/>
                <w:i/>
              </w:rPr>
              <w:t>177,0</w:t>
            </w:r>
          </w:p>
        </w:tc>
        <w:tc>
          <w:tcPr>
            <w:tcW w:w="1452"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rPr>
                <w:b/>
                <w:bCs/>
              </w:rPr>
            </w:pPr>
            <w:r w:rsidRPr="0062319B">
              <w:rPr>
                <w:b/>
                <w:bCs/>
              </w:rPr>
              <w:t>124,0</w:t>
            </w:r>
          </w:p>
          <w:p w:rsidR="00C212E1" w:rsidRPr="00C05A83" w:rsidRDefault="00C212E1" w:rsidP="00C212E1">
            <w:pPr>
              <w:jc w:val="center"/>
              <w:rPr>
                <w:b/>
                <w:bCs/>
                <w:i/>
              </w:rPr>
            </w:pPr>
            <w:r w:rsidRPr="00C05A83">
              <w:rPr>
                <w:b/>
                <w:bCs/>
                <w:i/>
              </w:rPr>
              <w:t>124,0</w:t>
            </w:r>
          </w:p>
        </w:tc>
        <w:tc>
          <w:tcPr>
            <w:tcW w:w="1491"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rPr>
                <w:b/>
                <w:bCs/>
              </w:rPr>
            </w:pPr>
            <w:r w:rsidRPr="0062319B">
              <w:rPr>
                <w:b/>
                <w:bCs/>
              </w:rPr>
              <w:t>2210</w:t>
            </w:r>
          </w:p>
          <w:p w:rsidR="00C212E1" w:rsidRPr="00C05A83" w:rsidRDefault="00C212E1" w:rsidP="00C212E1">
            <w:pPr>
              <w:jc w:val="center"/>
              <w:rPr>
                <w:b/>
                <w:bCs/>
                <w:i/>
              </w:rPr>
            </w:pPr>
            <w:r w:rsidRPr="00C05A83">
              <w:rPr>
                <w:b/>
                <w:bCs/>
                <w:i/>
              </w:rPr>
              <w:t>2210</w:t>
            </w:r>
          </w:p>
        </w:tc>
        <w:tc>
          <w:tcPr>
            <w:tcW w:w="2307" w:type="dxa"/>
            <w:tcBorders>
              <w:top w:val="nil"/>
              <w:left w:val="nil"/>
              <w:bottom w:val="single" w:sz="4" w:space="0" w:color="auto"/>
              <w:right w:val="single" w:sz="4" w:space="0" w:color="auto"/>
            </w:tcBorders>
            <w:shd w:val="clear" w:color="auto" w:fill="auto"/>
            <w:noWrap/>
            <w:vAlign w:val="center"/>
            <w:hideMark/>
          </w:tcPr>
          <w:p w:rsidR="00C212E1" w:rsidRPr="0062319B" w:rsidRDefault="00C212E1" w:rsidP="00C212E1">
            <w:pPr>
              <w:jc w:val="center"/>
              <w:rPr>
                <w:b/>
                <w:bCs/>
              </w:rPr>
            </w:pPr>
            <w:r w:rsidRPr="0062319B">
              <w:rPr>
                <w:b/>
                <w:bCs/>
              </w:rPr>
              <w:t>-</w:t>
            </w:r>
          </w:p>
        </w:tc>
      </w:tr>
    </w:tbl>
    <w:p w:rsidR="00174B33" w:rsidRPr="00A37A4E" w:rsidRDefault="00174B33" w:rsidP="00174B33">
      <w:pPr>
        <w:ind w:firstLine="709"/>
        <w:rPr>
          <w:sz w:val="20"/>
          <w:szCs w:val="20"/>
        </w:rPr>
      </w:pPr>
    </w:p>
    <w:p w:rsidR="00C212E1" w:rsidRPr="0062319B" w:rsidRDefault="00C212E1" w:rsidP="00A37A4E">
      <w:pPr>
        <w:ind w:firstLine="709"/>
        <w:jc w:val="center"/>
        <w:outlineLvl w:val="0"/>
        <w:rPr>
          <w:b/>
          <w:u w:val="single"/>
        </w:rPr>
      </w:pPr>
      <w:r w:rsidRPr="0062319B">
        <w:rPr>
          <w:b/>
        </w:rPr>
        <w:t>Расчёт рекомендуемой потребности</w:t>
      </w:r>
      <w:r>
        <w:rPr>
          <w:b/>
        </w:rPr>
        <w:t xml:space="preserve"> сезонного населения в объектах </w:t>
      </w:r>
      <w:r w:rsidRPr="0062319B">
        <w:rPr>
          <w:b/>
        </w:rPr>
        <w:t>обслуживания</w:t>
      </w:r>
    </w:p>
    <w:p w:rsidR="00174B33" w:rsidRPr="0062319B" w:rsidRDefault="00174B33" w:rsidP="00174B33">
      <w:pPr>
        <w:spacing w:before="80"/>
        <w:ind w:firstLine="709"/>
        <w:jc w:val="right"/>
      </w:pPr>
      <w:r w:rsidRPr="0062319B">
        <w:t xml:space="preserve">Таблица </w:t>
      </w:r>
      <w:r w:rsidR="0068390C">
        <w:t>3</w:t>
      </w:r>
      <w:r w:rsidRPr="0062319B">
        <w:t>.</w:t>
      </w:r>
      <w:r w:rsidR="00AF2D00">
        <w:t>7</w:t>
      </w:r>
      <w:r w:rsidRPr="0062319B">
        <w:t>.2.</w:t>
      </w:r>
    </w:p>
    <w:tbl>
      <w:tblPr>
        <w:tblW w:w="50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1"/>
        <w:gridCol w:w="1351"/>
        <w:gridCol w:w="1795"/>
        <w:gridCol w:w="1795"/>
        <w:gridCol w:w="1793"/>
      </w:tblGrid>
      <w:tr w:rsidR="00C212E1" w:rsidRPr="0062319B" w:rsidTr="00C212E1">
        <w:trPr>
          <w:trHeight w:val="283"/>
          <w:tblHeader/>
        </w:trPr>
        <w:tc>
          <w:tcPr>
            <w:tcW w:w="1545" w:type="pct"/>
            <w:vMerge w:val="restart"/>
            <w:vAlign w:val="center"/>
          </w:tcPr>
          <w:p w:rsidR="00C212E1" w:rsidRPr="0062319B" w:rsidRDefault="00C212E1" w:rsidP="00C212E1">
            <w:pPr>
              <w:jc w:val="center"/>
              <w:rPr>
                <w:sz w:val="22"/>
                <w:szCs w:val="22"/>
              </w:rPr>
            </w:pPr>
            <w:bookmarkStart w:id="24" w:name="_Toc449544324"/>
            <w:r w:rsidRPr="0062319B">
              <w:rPr>
                <w:sz w:val="22"/>
                <w:szCs w:val="22"/>
              </w:rPr>
              <w:t>Учреждение обслуживания</w:t>
            </w:r>
          </w:p>
        </w:tc>
        <w:tc>
          <w:tcPr>
            <w:tcW w:w="693" w:type="pct"/>
            <w:vMerge w:val="restart"/>
            <w:vAlign w:val="center"/>
          </w:tcPr>
          <w:p w:rsidR="00C212E1" w:rsidRPr="0062319B" w:rsidRDefault="00C212E1" w:rsidP="00C212E1">
            <w:pPr>
              <w:jc w:val="center"/>
              <w:rPr>
                <w:sz w:val="22"/>
                <w:szCs w:val="22"/>
              </w:rPr>
            </w:pPr>
            <w:r w:rsidRPr="0062319B">
              <w:rPr>
                <w:sz w:val="22"/>
                <w:szCs w:val="22"/>
              </w:rPr>
              <w:t>Единица измерения</w:t>
            </w:r>
          </w:p>
        </w:tc>
        <w:tc>
          <w:tcPr>
            <w:tcW w:w="2762" w:type="pct"/>
            <w:gridSpan w:val="3"/>
          </w:tcPr>
          <w:p w:rsidR="00C212E1" w:rsidRPr="0062319B" w:rsidRDefault="00C212E1" w:rsidP="00C212E1">
            <w:pPr>
              <w:jc w:val="center"/>
              <w:rPr>
                <w:sz w:val="22"/>
                <w:szCs w:val="22"/>
              </w:rPr>
            </w:pPr>
            <w:r w:rsidRPr="0062319B">
              <w:rPr>
                <w:sz w:val="22"/>
                <w:szCs w:val="22"/>
              </w:rPr>
              <w:t>Требуется по нормативу</w:t>
            </w:r>
          </w:p>
        </w:tc>
      </w:tr>
      <w:tr w:rsidR="00C212E1" w:rsidRPr="0062319B" w:rsidTr="00C212E1">
        <w:trPr>
          <w:cantSplit/>
          <w:trHeight w:val="397"/>
          <w:tblHeader/>
        </w:trPr>
        <w:tc>
          <w:tcPr>
            <w:tcW w:w="1545" w:type="pct"/>
            <w:vMerge/>
            <w:vAlign w:val="center"/>
          </w:tcPr>
          <w:p w:rsidR="00C212E1" w:rsidRPr="0062319B" w:rsidRDefault="00C212E1" w:rsidP="00C212E1">
            <w:pPr>
              <w:rPr>
                <w:sz w:val="22"/>
                <w:szCs w:val="22"/>
              </w:rPr>
            </w:pPr>
          </w:p>
        </w:tc>
        <w:tc>
          <w:tcPr>
            <w:tcW w:w="693" w:type="pct"/>
            <w:vMerge/>
            <w:vAlign w:val="center"/>
          </w:tcPr>
          <w:p w:rsidR="00C212E1" w:rsidRPr="0062319B" w:rsidRDefault="00C212E1" w:rsidP="00C212E1">
            <w:pPr>
              <w:rPr>
                <w:sz w:val="22"/>
                <w:szCs w:val="22"/>
              </w:rPr>
            </w:pPr>
          </w:p>
        </w:tc>
        <w:tc>
          <w:tcPr>
            <w:tcW w:w="921" w:type="pct"/>
          </w:tcPr>
          <w:p w:rsidR="00C212E1" w:rsidRPr="0062319B" w:rsidRDefault="00C212E1" w:rsidP="00C212E1">
            <w:pPr>
              <w:jc w:val="center"/>
              <w:rPr>
                <w:sz w:val="22"/>
                <w:szCs w:val="22"/>
              </w:rPr>
            </w:pPr>
            <w:r w:rsidRPr="0062319B">
              <w:rPr>
                <w:sz w:val="22"/>
                <w:szCs w:val="22"/>
              </w:rPr>
              <w:t>на</w:t>
            </w:r>
          </w:p>
          <w:p w:rsidR="00C212E1" w:rsidRPr="0062319B" w:rsidRDefault="00C212E1" w:rsidP="00C212E1">
            <w:pPr>
              <w:jc w:val="center"/>
              <w:rPr>
                <w:sz w:val="22"/>
                <w:szCs w:val="22"/>
              </w:rPr>
            </w:pPr>
            <w:r w:rsidRPr="0062319B">
              <w:rPr>
                <w:sz w:val="22"/>
                <w:szCs w:val="22"/>
              </w:rPr>
              <w:t>1 тыс. чел.</w:t>
            </w:r>
          </w:p>
        </w:tc>
        <w:tc>
          <w:tcPr>
            <w:tcW w:w="921" w:type="pct"/>
            <w:vAlign w:val="center"/>
          </w:tcPr>
          <w:p w:rsidR="00C212E1" w:rsidRPr="0062319B" w:rsidRDefault="00C212E1" w:rsidP="00C212E1">
            <w:pPr>
              <w:jc w:val="center"/>
              <w:rPr>
                <w:sz w:val="22"/>
                <w:szCs w:val="22"/>
              </w:rPr>
            </w:pPr>
            <w:r w:rsidRPr="0062319B">
              <w:rPr>
                <w:sz w:val="22"/>
                <w:szCs w:val="22"/>
              </w:rPr>
              <w:t>первая очередь</w:t>
            </w:r>
          </w:p>
          <w:p w:rsidR="00C212E1" w:rsidRPr="0062319B" w:rsidRDefault="00C212E1" w:rsidP="00C212E1">
            <w:pPr>
              <w:jc w:val="center"/>
              <w:rPr>
                <w:sz w:val="22"/>
                <w:szCs w:val="22"/>
              </w:rPr>
            </w:pPr>
            <w:r w:rsidRPr="0062319B">
              <w:rPr>
                <w:sz w:val="22"/>
                <w:szCs w:val="22"/>
              </w:rPr>
              <w:t>(2022 год)</w:t>
            </w:r>
          </w:p>
          <w:p w:rsidR="00C212E1" w:rsidRPr="0062319B" w:rsidRDefault="00C212E1" w:rsidP="00C212E1">
            <w:pPr>
              <w:jc w:val="center"/>
              <w:rPr>
                <w:sz w:val="22"/>
                <w:szCs w:val="22"/>
              </w:rPr>
            </w:pPr>
            <w:r w:rsidRPr="0062319B">
              <w:rPr>
                <w:sz w:val="22"/>
                <w:szCs w:val="22"/>
              </w:rPr>
              <w:t>15,2 тыс. чел.</w:t>
            </w:r>
          </w:p>
        </w:tc>
        <w:tc>
          <w:tcPr>
            <w:tcW w:w="921" w:type="pct"/>
            <w:vAlign w:val="center"/>
          </w:tcPr>
          <w:p w:rsidR="00C212E1" w:rsidRPr="0062319B" w:rsidRDefault="00C212E1" w:rsidP="00C212E1">
            <w:pPr>
              <w:jc w:val="center"/>
              <w:rPr>
                <w:sz w:val="22"/>
                <w:szCs w:val="22"/>
              </w:rPr>
            </w:pPr>
            <w:r w:rsidRPr="0062319B">
              <w:rPr>
                <w:sz w:val="22"/>
                <w:szCs w:val="22"/>
              </w:rPr>
              <w:t>расчётный срок</w:t>
            </w:r>
          </w:p>
          <w:p w:rsidR="00C212E1" w:rsidRPr="0062319B" w:rsidRDefault="00C212E1" w:rsidP="00C212E1">
            <w:pPr>
              <w:jc w:val="center"/>
              <w:rPr>
                <w:sz w:val="22"/>
                <w:szCs w:val="22"/>
              </w:rPr>
            </w:pPr>
            <w:r w:rsidRPr="0062319B">
              <w:rPr>
                <w:sz w:val="22"/>
                <w:szCs w:val="22"/>
              </w:rPr>
              <w:t>(2035год)</w:t>
            </w:r>
          </w:p>
          <w:p w:rsidR="00C212E1" w:rsidRPr="0062319B" w:rsidRDefault="00C212E1" w:rsidP="00C212E1">
            <w:pPr>
              <w:jc w:val="center"/>
              <w:rPr>
                <w:sz w:val="22"/>
                <w:szCs w:val="22"/>
              </w:rPr>
            </w:pPr>
            <w:r w:rsidRPr="0062319B">
              <w:rPr>
                <w:sz w:val="22"/>
                <w:szCs w:val="22"/>
              </w:rPr>
              <w:t>15,2 тыс. чел.</w:t>
            </w:r>
          </w:p>
        </w:tc>
      </w:tr>
      <w:tr w:rsidR="00C212E1" w:rsidRPr="0062319B" w:rsidTr="00A37A4E">
        <w:trPr>
          <w:trHeight w:val="454"/>
        </w:trPr>
        <w:tc>
          <w:tcPr>
            <w:tcW w:w="1545" w:type="pct"/>
            <w:vAlign w:val="center"/>
          </w:tcPr>
          <w:p w:rsidR="00C212E1" w:rsidRPr="0062319B" w:rsidRDefault="00C212E1" w:rsidP="00C212E1">
            <w:r w:rsidRPr="0062319B">
              <w:t>Больница</w:t>
            </w:r>
          </w:p>
        </w:tc>
        <w:tc>
          <w:tcPr>
            <w:tcW w:w="693" w:type="pct"/>
            <w:vAlign w:val="center"/>
          </w:tcPr>
          <w:p w:rsidR="00C212E1" w:rsidRPr="0062319B" w:rsidRDefault="00C212E1" w:rsidP="00C212E1">
            <w:pPr>
              <w:jc w:val="center"/>
              <w:rPr>
                <w:sz w:val="22"/>
                <w:szCs w:val="22"/>
              </w:rPr>
            </w:pPr>
            <w:r w:rsidRPr="0062319B">
              <w:rPr>
                <w:sz w:val="22"/>
                <w:szCs w:val="22"/>
              </w:rPr>
              <w:t>койка</w:t>
            </w:r>
          </w:p>
        </w:tc>
        <w:tc>
          <w:tcPr>
            <w:tcW w:w="921" w:type="pct"/>
            <w:vAlign w:val="center"/>
          </w:tcPr>
          <w:p w:rsidR="00C212E1" w:rsidRPr="0062319B" w:rsidRDefault="00C212E1" w:rsidP="00C212E1">
            <w:pPr>
              <w:jc w:val="center"/>
            </w:pPr>
            <w:r w:rsidRPr="0062319B">
              <w:t>1,0</w:t>
            </w:r>
          </w:p>
        </w:tc>
        <w:tc>
          <w:tcPr>
            <w:tcW w:w="921" w:type="pct"/>
            <w:vAlign w:val="center"/>
          </w:tcPr>
          <w:p w:rsidR="00C212E1" w:rsidRPr="0062319B" w:rsidRDefault="00C212E1" w:rsidP="00C212E1">
            <w:pPr>
              <w:jc w:val="center"/>
            </w:pPr>
            <w:r w:rsidRPr="0062319B">
              <w:t>15,0</w:t>
            </w:r>
          </w:p>
        </w:tc>
        <w:tc>
          <w:tcPr>
            <w:tcW w:w="921" w:type="pct"/>
            <w:vAlign w:val="center"/>
          </w:tcPr>
          <w:p w:rsidR="00C212E1" w:rsidRPr="0062319B" w:rsidRDefault="00C212E1" w:rsidP="00C212E1">
            <w:pPr>
              <w:jc w:val="center"/>
            </w:pPr>
            <w:r w:rsidRPr="0062319B">
              <w:t>15,0</w:t>
            </w:r>
          </w:p>
        </w:tc>
      </w:tr>
      <w:tr w:rsidR="00C212E1" w:rsidRPr="0062319B" w:rsidTr="00A37A4E">
        <w:trPr>
          <w:trHeight w:val="454"/>
        </w:trPr>
        <w:tc>
          <w:tcPr>
            <w:tcW w:w="1545" w:type="pct"/>
            <w:vAlign w:val="center"/>
          </w:tcPr>
          <w:p w:rsidR="00C212E1" w:rsidRPr="0062319B" w:rsidRDefault="00C212E1" w:rsidP="00C212E1">
            <w:r w:rsidRPr="0062319B">
              <w:t>Амбулаторно-</w:t>
            </w:r>
          </w:p>
          <w:p w:rsidR="00C212E1" w:rsidRPr="0062319B" w:rsidRDefault="00C212E1" w:rsidP="00C212E1">
            <w:r w:rsidRPr="0062319B">
              <w:t>поликлиническая сеть</w:t>
            </w:r>
          </w:p>
        </w:tc>
        <w:tc>
          <w:tcPr>
            <w:tcW w:w="693" w:type="pct"/>
            <w:vAlign w:val="center"/>
          </w:tcPr>
          <w:p w:rsidR="00C212E1" w:rsidRPr="0062319B" w:rsidRDefault="00C212E1" w:rsidP="00C212E1">
            <w:pPr>
              <w:jc w:val="center"/>
              <w:rPr>
                <w:sz w:val="22"/>
                <w:szCs w:val="22"/>
              </w:rPr>
            </w:pPr>
            <w:r w:rsidRPr="0062319B">
              <w:rPr>
                <w:sz w:val="22"/>
                <w:szCs w:val="22"/>
              </w:rPr>
              <w:t>пос/смену</w:t>
            </w:r>
          </w:p>
        </w:tc>
        <w:tc>
          <w:tcPr>
            <w:tcW w:w="921" w:type="pct"/>
            <w:vAlign w:val="center"/>
          </w:tcPr>
          <w:p w:rsidR="00C212E1" w:rsidRPr="0062319B" w:rsidRDefault="00C212E1" w:rsidP="00C212E1">
            <w:pPr>
              <w:jc w:val="center"/>
            </w:pPr>
            <w:r w:rsidRPr="0062319B">
              <w:t>1,6</w:t>
            </w:r>
          </w:p>
        </w:tc>
        <w:tc>
          <w:tcPr>
            <w:tcW w:w="921" w:type="pct"/>
            <w:vAlign w:val="center"/>
          </w:tcPr>
          <w:p w:rsidR="00C212E1" w:rsidRPr="0062319B" w:rsidRDefault="00C212E1" w:rsidP="00C212E1">
            <w:pPr>
              <w:jc w:val="center"/>
            </w:pPr>
            <w:r w:rsidRPr="0062319B">
              <w:t>24,0</w:t>
            </w:r>
          </w:p>
        </w:tc>
        <w:tc>
          <w:tcPr>
            <w:tcW w:w="921" w:type="pct"/>
            <w:vAlign w:val="center"/>
          </w:tcPr>
          <w:p w:rsidR="00C212E1" w:rsidRPr="0062319B" w:rsidRDefault="00C212E1" w:rsidP="00C212E1">
            <w:pPr>
              <w:jc w:val="center"/>
            </w:pPr>
            <w:r w:rsidRPr="0062319B">
              <w:t>24,0</w:t>
            </w:r>
          </w:p>
        </w:tc>
      </w:tr>
      <w:tr w:rsidR="00C212E1" w:rsidRPr="0062319B" w:rsidTr="00A37A4E">
        <w:trPr>
          <w:trHeight w:val="454"/>
        </w:trPr>
        <w:tc>
          <w:tcPr>
            <w:tcW w:w="1545" w:type="pct"/>
            <w:vAlign w:val="center"/>
          </w:tcPr>
          <w:p w:rsidR="00C212E1" w:rsidRPr="0062319B" w:rsidRDefault="00C212E1" w:rsidP="00C212E1">
            <w:r w:rsidRPr="0062319B">
              <w:t>Предприятие торговли</w:t>
            </w:r>
          </w:p>
        </w:tc>
        <w:tc>
          <w:tcPr>
            <w:tcW w:w="693" w:type="pct"/>
            <w:vAlign w:val="center"/>
          </w:tcPr>
          <w:p w:rsidR="00C212E1" w:rsidRPr="0062319B" w:rsidRDefault="00C212E1" w:rsidP="00C212E1">
            <w:pPr>
              <w:jc w:val="center"/>
              <w:rPr>
                <w:sz w:val="22"/>
                <w:szCs w:val="22"/>
              </w:rPr>
            </w:pPr>
            <w:r w:rsidRPr="0062319B">
              <w:rPr>
                <w:sz w:val="22"/>
                <w:szCs w:val="22"/>
              </w:rPr>
              <w:t>кв. м торг. площади</w:t>
            </w:r>
          </w:p>
        </w:tc>
        <w:tc>
          <w:tcPr>
            <w:tcW w:w="921" w:type="pct"/>
            <w:vAlign w:val="center"/>
          </w:tcPr>
          <w:p w:rsidR="00C212E1" w:rsidRPr="0062319B" w:rsidRDefault="00C212E1" w:rsidP="00C212E1">
            <w:pPr>
              <w:jc w:val="center"/>
            </w:pPr>
            <w:r w:rsidRPr="0062319B">
              <w:t>80</w:t>
            </w:r>
          </w:p>
        </w:tc>
        <w:tc>
          <w:tcPr>
            <w:tcW w:w="921" w:type="pct"/>
            <w:vAlign w:val="center"/>
          </w:tcPr>
          <w:p w:rsidR="00C212E1" w:rsidRPr="0062319B" w:rsidRDefault="00C212E1" w:rsidP="00C212E1">
            <w:pPr>
              <w:jc w:val="center"/>
            </w:pPr>
            <w:r w:rsidRPr="0062319B">
              <w:t>1220,0</w:t>
            </w:r>
          </w:p>
        </w:tc>
        <w:tc>
          <w:tcPr>
            <w:tcW w:w="921" w:type="pct"/>
            <w:vAlign w:val="center"/>
          </w:tcPr>
          <w:p w:rsidR="00C212E1" w:rsidRPr="0062319B" w:rsidRDefault="00C212E1" w:rsidP="00C212E1">
            <w:pPr>
              <w:jc w:val="center"/>
            </w:pPr>
            <w:r w:rsidRPr="0062319B">
              <w:t>1220,0</w:t>
            </w:r>
          </w:p>
        </w:tc>
      </w:tr>
      <w:tr w:rsidR="00C212E1" w:rsidRPr="0062319B" w:rsidTr="00A37A4E">
        <w:trPr>
          <w:trHeight w:val="454"/>
        </w:trPr>
        <w:tc>
          <w:tcPr>
            <w:tcW w:w="1545" w:type="pct"/>
            <w:vAlign w:val="center"/>
          </w:tcPr>
          <w:p w:rsidR="00C212E1" w:rsidRPr="0062319B" w:rsidRDefault="00C212E1" w:rsidP="00C212E1">
            <w:r w:rsidRPr="0062319B">
              <w:t>Предприятие бытового обслуживания</w:t>
            </w:r>
          </w:p>
        </w:tc>
        <w:tc>
          <w:tcPr>
            <w:tcW w:w="693" w:type="pct"/>
            <w:vAlign w:val="center"/>
          </w:tcPr>
          <w:p w:rsidR="00C212E1" w:rsidRPr="0062319B" w:rsidRDefault="00C212E1" w:rsidP="00C212E1">
            <w:pPr>
              <w:jc w:val="center"/>
              <w:rPr>
                <w:sz w:val="22"/>
                <w:szCs w:val="22"/>
              </w:rPr>
            </w:pPr>
            <w:r w:rsidRPr="0062319B">
              <w:rPr>
                <w:sz w:val="22"/>
                <w:szCs w:val="22"/>
              </w:rPr>
              <w:t>раб. место</w:t>
            </w:r>
          </w:p>
        </w:tc>
        <w:tc>
          <w:tcPr>
            <w:tcW w:w="921" w:type="pct"/>
            <w:vAlign w:val="center"/>
          </w:tcPr>
          <w:p w:rsidR="00C212E1" w:rsidRPr="0062319B" w:rsidRDefault="00C212E1" w:rsidP="00C212E1">
            <w:pPr>
              <w:jc w:val="center"/>
            </w:pPr>
            <w:r w:rsidRPr="0062319B">
              <w:t>1,6</w:t>
            </w:r>
          </w:p>
        </w:tc>
        <w:tc>
          <w:tcPr>
            <w:tcW w:w="921" w:type="pct"/>
            <w:vAlign w:val="center"/>
          </w:tcPr>
          <w:p w:rsidR="00C212E1" w:rsidRPr="0062319B" w:rsidRDefault="00C212E1" w:rsidP="00C212E1">
            <w:pPr>
              <w:jc w:val="center"/>
            </w:pPr>
            <w:r w:rsidRPr="0062319B">
              <w:t>24,0</w:t>
            </w:r>
          </w:p>
        </w:tc>
        <w:tc>
          <w:tcPr>
            <w:tcW w:w="921" w:type="pct"/>
            <w:vAlign w:val="center"/>
          </w:tcPr>
          <w:p w:rsidR="00C212E1" w:rsidRPr="0062319B" w:rsidRDefault="00C212E1" w:rsidP="00C212E1">
            <w:pPr>
              <w:jc w:val="center"/>
            </w:pPr>
            <w:r w:rsidRPr="0062319B">
              <w:t>24,0</w:t>
            </w:r>
          </w:p>
        </w:tc>
      </w:tr>
    </w:tbl>
    <w:p w:rsidR="00287269" w:rsidRPr="00C212E1" w:rsidRDefault="00AF2D00" w:rsidP="00C212E1">
      <w:pPr>
        <w:pageBreakBefore/>
        <w:ind w:left="709"/>
        <w:jc w:val="center"/>
        <w:outlineLvl w:val="0"/>
        <w:rPr>
          <w:b/>
        </w:rPr>
      </w:pPr>
      <w:r>
        <w:rPr>
          <w:b/>
        </w:rPr>
        <w:lastRenderedPageBreak/>
        <w:t>3.8</w:t>
      </w:r>
      <w:r w:rsidR="00287269" w:rsidRPr="00500D77">
        <w:rPr>
          <w:b/>
        </w:rPr>
        <w:t>.</w:t>
      </w:r>
      <w:bookmarkEnd w:id="24"/>
      <w:r w:rsidR="00A37A4E">
        <w:rPr>
          <w:b/>
        </w:rPr>
        <w:t xml:space="preserve"> </w:t>
      </w:r>
      <w:r w:rsidR="00C212E1" w:rsidRPr="0062319B">
        <w:rPr>
          <w:b/>
        </w:rPr>
        <w:t>Развитие объектов социально-культурного и коммунально-бытового обслуживания</w:t>
      </w:r>
    </w:p>
    <w:p w:rsidR="004C0C87" w:rsidRPr="00033D8B" w:rsidRDefault="004C0C87" w:rsidP="004C0C87">
      <w:pPr>
        <w:pStyle w:val="af7"/>
        <w:spacing w:before="120" w:after="120"/>
        <w:ind w:left="0" w:firstLine="709"/>
        <w:contextualSpacing w:val="0"/>
        <w:jc w:val="both"/>
        <w:rPr>
          <w:rFonts w:ascii="Times New Roman" w:hAnsi="Times New Roman"/>
          <w:sz w:val="24"/>
          <w:szCs w:val="24"/>
        </w:rPr>
      </w:pPr>
      <w:r w:rsidRPr="00033D8B">
        <w:rPr>
          <w:rFonts w:ascii="Times New Roman" w:hAnsi="Times New Roman"/>
          <w:sz w:val="24"/>
          <w:szCs w:val="24"/>
        </w:rPr>
        <w:t>Развитие сферы социального обслуживания населения предусматривает мероприятия, направленные на приведение потребности населения в объектах обслуживания до нормативного уровня, на ликвидацию существующей неравномерности размещения объектов обслуживания на территории сельского поселения Березняковское.</w:t>
      </w:r>
    </w:p>
    <w:p w:rsidR="004C0C87" w:rsidRPr="00033D8B" w:rsidRDefault="004C0C87" w:rsidP="004C0C87">
      <w:pPr>
        <w:pStyle w:val="af7"/>
        <w:spacing w:before="120" w:after="120"/>
        <w:ind w:left="0" w:firstLine="709"/>
        <w:contextualSpacing w:val="0"/>
        <w:jc w:val="both"/>
        <w:rPr>
          <w:rFonts w:ascii="Times New Roman" w:hAnsi="Times New Roman"/>
          <w:sz w:val="24"/>
          <w:szCs w:val="24"/>
        </w:rPr>
      </w:pPr>
      <w:r w:rsidRPr="00033D8B">
        <w:rPr>
          <w:rFonts w:ascii="Times New Roman" w:hAnsi="Times New Roman"/>
          <w:sz w:val="24"/>
          <w:szCs w:val="24"/>
        </w:rPr>
        <w:t>Планируется увеличение вместимости (мощности) некоторых существующих объектов обслуживания и организация новых, размещаемых в общественно-деловых зонах и в жилых зонах как во встроено-пристроенных к жилым домам помещениях, так и в отдельно стоящих зданиях.</w:t>
      </w:r>
    </w:p>
    <w:p w:rsidR="00A466BD" w:rsidRPr="00A466BD" w:rsidRDefault="00A466BD" w:rsidP="00A466BD">
      <w:pPr>
        <w:pStyle w:val="af7"/>
        <w:spacing w:before="120" w:after="120"/>
        <w:ind w:left="0" w:firstLine="709"/>
        <w:contextualSpacing w:val="0"/>
        <w:jc w:val="both"/>
        <w:rPr>
          <w:rFonts w:ascii="Times New Roman" w:hAnsi="Times New Roman"/>
          <w:sz w:val="24"/>
          <w:szCs w:val="24"/>
        </w:rPr>
      </w:pPr>
      <w:r w:rsidRPr="00A466BD">
        <w:rPr>
          <w:rFonts w:ascii="Times New Roman" w:hAnsi="Times New Roman"/>
          <w:sz w:val="24"/>
          <w:szCs w:val="24"/>
        </w:rPr>
        <w:t>Количество рабочих мест, создаваемых во вновь организуемой сфере обслуживания оценивается в 370 рабочих мест, из них на первую очередь – 175 рабочих мест.</w:t>
      </w:r>
    </w:p>
    <w:p w:rsidR="00A466BD" w:rsidRPr="00A466BD" w:rsidRDefault="00A466BD" w:rsidP="00A466BD">
      <w:pPr>
        <w:pStyle w:val="af7"/>
        <w:spacing w:before="120" w:after="120"/>
        <w:ind w:left="0" w:firstLine="709"/>
        <w:contextualSpacing w:val="0"/>
        <w:jc w:val="both"/>
        <w:rPr>
          <w:rFonts w:ascii="Times New Roman" w:hAnsi="Times New Roman"/>
          <w:sz w:val="24"/>
          <w:szCs w:val="24"/>
        </w:rPr>
      </w:pPr>
      <w:r w:rsidRPr="00A466BD">
        <w:rPr>
          <w:rFonts w:ascii="Times New Roman" w:hAnsi="Times New Roman"/>
          <w:sz w:val="24"/>
          <w:szCs w:val="24"/>
        </w:rPr>
        <w:t>Для организуемых объектов обслуживания социального назначения (образования, культуры, физкультуры и спорта, здравоохранения) предусматривается 3,3 га.</w:t>
      </w:r>
    </w:p>
    <w:p w:rsidR="00A466BD" w:rsidRPr="00A466BD" w:rsidRDefault="00A466BD" w:rsidP="00A466BD">
      <w:pPr>
        <w:pStyle w:val="af7"/>
        <w:spacing w:before="120" w:after="120"/>
        <w:ind w:left="0" w:firstLine="709"/>
        <w:contextualSpacing w:val="0"/>
        <w:jc w:val="both"/>
        <w:rPr>
          <w:rFonts w:ascii="Times New Roman" w:hAnsi="Times New Roman"/>
          <w:sz w:val="24"/>
          <w:szCs w:val="24"/>
        </w:rPr>
      </w:pPr>
      <w:r w:rsidRPr="00A466BD">
        <w:rPr>
          <w:rFonts w:ascii="Times New Roman" w:hAnsi="Times New Roman"/>
          <w:sz w:val="24"/>
          <w:szCs w:val="24"/>
        </w:rPr>
        <w:t>Общая площадь помещений составит 14,5 тыс. кв. метров общей площади.</w:t>
      </w:r>
    </w:p>
    <w:p w:rsidR="004C0C87" w:rsidRPr="00033D8B" w:rsidRDefault="004C0C87" w:rsidP="004C0C87">
      <w:pPr>
        <w:pStyle w:val="af7"/>
        <w:spacing w:before="120" w:after="120"/>
        <w:ind w:left="0" w:firstLine="709"/>
        <w:contextualSpacing w:val="0"/>
        <w:jc w:val="both"/>
        <w:rPr>
          <w:rFonts w:ascii="Times New Roman" w:hAnsi="Times New Roman"/>
          <w:sz w:val="24"/>
          <w:szCs w:val="24"/>
        </w:rPr>
      </w:pPr>
      <w:r w:rsidRPr="00033D8B">
        <w:rPr>
          <w:rFonts w:ascii="Times New Roman" w:hAnsi="Times New Roman"/>
          <w:sz w:val="24"/>
          <w:szCs w:val="24"/>
        </w:rPr>
        <w:t>Расчёт потребности в объектах обслуживания и их размещение на территории сельского поселения Березняковское приведены в таблицах 3.</w:t>
      </w:r>
      <w:r w:rsidR="00AF2D00">
        <w:rPr>
          <w:rFonts w:ascii="Times New Roman" w:hAnsi="Times New Roman"/>
          <w:sz w:val="24"/>
          <w:szCs w:val="24"/>
        </w:rPr>
        <w:t>8</w:t>
      </w:r>
      <w:r w:rsidRPr="00033D8B">
        <w:rPr>
          <w:rFonts w:ascii="Times New Roman" w:hAnsi="Times New Roman"/>
          <w:sz w:val="24"/>
          <w:szCs w:val="24"/>
        </w:rPr>
        <w:t>.1.</w:t>
      </w:r>
    </w:p>
    <w:p w:rsidR="00287269" w:rsidRPr="004C0C87" w:rsidRDefault="004C0C87" w:rsidP="004C0C87">
      <w:pPr>
        <w:spacing w:before="120" w:after="120"/>
        <w:ind w:firstLine="709"/>
        <w:jc w:val="both"/>
      </w:pPr>
      <w:r w:rsidRPr="00033D8B">
        <w:rPr>
          <w:bCs/>
        </w:rPr>
        <w:t>Планируемое количество рабочих мест на объектах социального назначения приведено в таблице 3.</w:t>
      </w:r>
      <w:r w:rsidR="00AF2D00">
        <w:rPr>
          <w:bCs/>
        </w:rPr>
        <w:t>8</w:t>
      </w:r>
      <w:r w:rsidRPr="00033D8B">
        <w:rPr>
          <w:bCs/>
        </w:rPr>
        <w:t>.2.</w:t>
      </w:r>
    </w:p>
    <w:p w:rsidR="004C0C87" w:rsidRPr="006812B5" w:rsidRDefault="004C0C87" w:rsidP="00287269">
      <w:pPr>
        <w:spacing w:before="120" w:after="120" w:line="312" w:lineRule="auto"/>
        <w:ind w:firstLine="709"/>
        <w:jc w:val="both"/>
        <w:rPr>
          <w:color w:val="FF0000"/>
        </w:rPr>
        <w:sectPr w:rsidR="004C0C87" w:rsidRPr="006812B5" w:rsidSect="00A022CE">
          <w:pgSz w:w="11906" w:h="16838" w:code="9"/>
          <w:pgMar w:top="1134" w:right="850" w:bottom="1134" w:left="1701" w:header="709" w:footer="476" w:gutter="0"/>
          <w:cols w:space="708"/>
          <w:docGrid w:linePitch="360"/>
        </w:sectPr>
      </w:pPr>
    </w:p>
    <w:p w:rsidR="00537662" w:rsidRPr="0062319B" w:rsidRDefault="00537662" w:rsidP="00537662">
      <w:pPr>
        <w:jc w:val="center"/>
        <w:outlineLvl w:val="0"/>
        <w:rPr>
          <w:b/>
        </w:rPr>
      </w:pPr>
      <w:r w:rsidRPr="0062319B">
        <w:rPr>
          <w:b/>
        </w:rPr>
        <w:lastRenderedPageBreak/>
        <w:t>Расчёт потребности в учреждениях социально-культурного и коммунально-бытового обслуживания населения</w:t>
      </w:r>
    </w:p>
    <w:p w:rsidR="003F7E80" w:rsidRDefault="00287269" w:rsidP="00033D8B">
      <w:pPr>
        <w:spacing w:line="312" w:lineRule="auto"/>
        <w:jc w:val="right"/>
        <w:outlineLvl w:val="0"/>
      </w:pPr>
      <w:r w:rsidRPr="003F7E80">
        <w:t>Таблица 3.</w:t>
      </w:r>
      <w:r w:rsidR="00AF2D00">
        <w:t>8</w:t>
      </w:r>
      <w:r w:rsidRPr="003F7E80">
        <w:t>.1</w:t>
      </w:r>
      <w:r w:rsidR="00526B96">
        <w:t>.</w:t>
      </w:r>
    </w:p>
    <w:p w:rsidR="00537662" w:rsidRDefault="00537662" w:rsidP="003F7E80"/>
    <w:tbl>
      <w:tblPr>
        <w:tblStyle w:val="afffff4"/>
        <w:tblW w:w="5403" w:type="pct"/>
        <w:tblInd w:w="-571" w:type="dxa"/>
        <w:tblLayout w:type="fixed"/>
        <w:tblLook w:val="0000" w:firstRow="0" w:lastRow="0" w:firstColumn="0" w:lastColumn="0" w:noHBand="0" w:noVBand="0"/>
      </w:tblPr>
      <w:tblGrid>
        <w:gridCol w:w="579"/>
        <w:gridCol w:w="2016"/>
        <w:gridCol w:w="1147"/>
        <w:gridCol w:w="1444"/>
        <w:gridCol w:w="1304"/>
        <w:gridCol w:w="1147"/>
        <w:gridCol w:w="1224"/>
        <w:gridCol w:w="1246"/>
        <w:gridCol w:w="1416"/>
        <w:gridCol w:w="4455"/>
      </w:tblGrid>
      <w:tr w:rsidR="00A466BD" w:rsidRPr="00A466BD" w:rsidTr="00773BEF">
        <w:trPr>
          <w:trHeight w:val="675"/>
        </w:trPr>
        <w:tc>
          <w:tcPr>
            <w:tcW w:w="181" w:type="pct"/>
            <w:vMerge w:val="restart"/>
            <w:vAlign w:val="center"/>
          </w:tcPr>
          <w:p w:rsidR="00A466BD" w:rsidRPr="00A466BD" w:rsidRDefault="00A466BD" w:rsidP="00773BEF">
            <w:pPr>
              <w:jc w:val="center"/>
              <w:rPr>
                <w:sz w:val="20"/>
                <w:szCs w:val="20"/>
              </w:rPr>
            </w:pPr>
            <w:r w:rsidRPr="00A466BD">
              <w:rPr>
                <w:sz w:val="20"/>
                <w:szCs w:val="20"/>
              </w:rPr>
              <w:t>№№</w:t>
            </w:r>
          </w:p>
          <w:p w:rsidR="00A466BD" w:rsidRPr="00A466BD" w:rsidRDefault="00A466BD" w:rsidP="00773BEF">
            <w:pPr>
              <w:jc w:val="center"/>
              <w:rPr>
                <w:sz w:val="20"/>
                <w:szCs w:val="20"/>
              </w:rPr>
            </w:pPr>
            <w:r w:rsidRPr="00A466BD">
              <w:rPr>
                <w:sz w:val="20"/>
                <w:szCs w:val="20"/>
              </w:rPr>
              <w:t>п.п.</w:t>
            </w:r>
          </w:p>
        </w:tc>
        <w:tc>
          <w:tcPr>
            <w:tcW w:w="631" w:type="pct"/>
            <w:vMerge w:val="restart"/>
            <w:vAlign w:val="center"/>
          </w:tcPr>
          <w:p w:rsidR="00A466BD" w:rsidRPr="00A466BD" w:rsidRDefault="00A466BD" w:rsidP="00773BEF">
            <w:pPr>
              <w:jc w:val="center"/>
              <w:rPr>
                <w:sz w:val="20"/>
                <w:szCs w:val="20"/>
              </w:rPr>
            </w:pPr>
            <w:r w:rsidRPr="00A466BD">
              <w:rPr>
                <w:sz w:val="20"/>
                <w:szCs w:val="20"/>
              </w:rPr>
              <w:t>Наименование учреждений обслуживания</w:t>
            </w:r>
          </w:p>
        </w:tc>
        <w:tc>
          <w:tcPr>
            <w:tcW w:w="359" w:type="pct"/>
            <w:vMerge w:val="restart"/>
            <w:vAlign w:val="center"/>
          </w:tcPr>
          <w:p w:rsidR="00A466BD" w:rsidRPr="00A466BD" w:rsidRDefault="00A466BD" w:rsidP="00773BEF">
            <w:pPr>
              <w:jc w:val="center"/>
              <w:rPr>
                <w:sz w:val="20"/>
                <w:szCs w:val="20"/>
              </w:rPr>
            </w:pPr>
            <w:r w:rsidRPr="00A466BD">
              <w:rPr>
                <w:sz w:val="20"/>
                <w:szCs w:val="20"/>
              </w:rPr>
              <w:t>Единица измере-ния</w:t>
            </w:r>
          </w:p>
        </w:tc>
        <w:tc>
          <w:tcPr>
            <w:tcW w:w="452" w:type="pct"/>
            <w:vMerge w:val="restart"/>
            <w:vAlign w:val="center"/>
          </w:tcPr>
          <w:p w:rsidR="00A466BD" w:rsidRPr="00A466BD" w:rsidRDefault="00A466BD" w:rsidP="00773BEF">
            <w:pPr>
              <w:jc w:val="center"/>
              <w:rPr>
                <w:sz w:val="20"/>
                <w:szCs w:val="20"/>
              </w:rPr>
            </w:pPr>
            <w:r w:rsidRPr="00A466BD">
              <w:rPr>
                <w:sz w:val="20"/>
                <w:szCs w:val="20"/>
              </w:rPr>
              <w:t>Нормативный показатель на 1000 жителей</w:t>
            </w:r>
          </w:p>
        </w:tc>
        <w:tc>
          <w:tcPr>
            <w:tcW w:w="408" w:type="pct"/>
            <w:vMerge w:val="restart"/>
            <w:vAlign w:val="center"/>
          </w:tcPr>
          <w:p w:rsidR="00A466BD" w:rsidRPr="00A466BD" w:rsidRDefault="00A466BD" w:rsidP="00773BEF">
            <w:pPr>
              <w:jc w:val="center"/>
              <w:rPr>
                <w:sz w:val="20"/>
                <w:szCs w:val="20"/>
              </w:rPr>
            </w:pPr>
            <w:r w:rsidRPr="00A466BD">
              <w:rPr>
                <w:sz w:val="20"/>
                <w:szCs w:val="20"/>
              </w:rPr>
              <w:t>Существую-щие</w:t>
            </w:r>
          </w:p>
          <w:p w:rsidR="00A466BD" w:rsidRPr="00A466BD" w:rsidRDefault="00A466BD" w:rsidP="00773BEF">
            <w:pPr>
              <w:jc w:val="center"/>
              <w:rPr>
                <w:sz w:val="20"/>
                <w:szCs w:val="20"/>
              </w:rPr>
            </w:pPr>
            <w:r w:rsidRPr="00A466BD">
              <w:rPr>
                <w:sz w:val="20"/>
                <w:szCs w:val="20"/>
              </w:rPr>
              <w:t>сохраня-</w:t>
            </w:r>
          </w:p>
          <w:p w:rsidR="00A466BD" w:rsidRPr="00A466BD" w:rsidRDefault="00A466BD" w:rsidP="00773BEF">
            <w:pPr>
              <w:jc w:val="center"/>
              <w:rPr>
                <w:sz w:val="20"/>
                <w:szCs w:val="20"/>
              </w:rPr>
            </w:pPr>
            <w:r w:rsidRPr="00A466BD">
              <w:rPr>
                <w:sz w:val="20"/>
                <w:szCs w:val="20"/>
              </w:rPr>
              <w:t>емые учреждения</w:t>
            </w:r>
          </w:p>
        </w:tc>
        <w:tc>
          <w:tcPr>
            <w:tcW w:w="742" w:type="pct"/>
            <w:gridSpan w:val="2"/>
            <w:vAlign w:val="center"/>
          </w:tcPr>
          <w:p w:rsidR="00A466BD" w:rsidRPr="00A466BD" w:rsidRDefault="00A466BD" w:rsidP="00773BEF">
            <w:pPr>
              <w:jc w:val="center"/>
              <w:rPr>
                <w:sz w:val="20"/>
                <w:szCs w:val="20"/>
              </w:rPr>
            </w:pPr>
            <w:r w:rsidRPr="00A466BD">
              <w:rPr>
                <w:sz w:val="20"/>
                <w:szCs w:val="20"/>
              </w:rPr>
              <w:t>Первая очередь</w:t>
            </w:r>
          </w:p>
          <w:p w:rsidR="00A466BD" w:rsidRPr="00A466BD" w:rsidRDefault="00A466BD" w:rsidP="00773BEF">
            <w:pPr>
              <w:jc w:val="center"/>
              <w:rPr>
                <w:sz w:val="20"/>
                <w:szCs w:val="20"/>
              </w:rPr>
            </w:pPr>
            <w:r w:rsidRPr="00A466BD">
              <w:rPr>
                <w:sz w:val="20"/>
                <w:szCs w:val="20"/>
              </w:rPr>
              <w:t>20</w:t>
            </w:r>
            <w:r w:rsidRPr="00A466BD">
              <w:rPr>
                <w:sz w:val="20"/>
                <w:szCs w:val="20"/>
                <w:lang w:val="en-US"/>
              </w:rPr>
              <w:t>22</w:t>
            </w:r>
            <w:r w:rsidRPr="00A466BD">
              <w:rPr>
                <w:sz w:val="20"/>
                <w:szCs w:val="20"/>
              </w:rPr>
              <w:t> год</w:t>
            </w:r>
          </w:p>
        </w:tc>
        <w:tc>
          <w:tcPr>
            <w:tcW w:w="833" w:type="pct"/>
            <w:gridSpan w:val="2"/>
            <w:vAlign w:val="center"/>
          </w:tcPr>
          <w:p w:rsidR="00A466BD" w:rsidRPr="00A466BD" w:rsidRDefault="00A466BD" w:rsidP="00773BEF">
            <w:pPr>
              <w:jc w:val="center"/>
              <w:rPr>
                <w:sz w:val="20"/>
                <w:szCs w:val="20"/>
              </w:rPr>
            </w:pPr>
            <w:r w:rsidRPr="00A466BD">
              <w:rPr>
                <w:sz w:val="20"/>
                <w:szCs w:val="20"/>
              </w:rPr>
              <w:t>Расчетный срок</w:t>
            </w:r>
          </w:p>
          <w:p w:rsidR="00A466BD" w:rsidRPr="00A466BD" w:rsidRDefault="00A466BD" w:rsidP="00773BEF">
            <w:pPr>
              <w:jc w:val="center"/>
              <w:rPr>
                <w:sz w:val="20"/>
                <w:szCs w:val="20"/>
              </w:rPr>
            </w:pPr>
            <w:r w:rsidRPr="00A466BD">
              <w:rPr>
                <w:sz w:val="20"/>
                <w:szCs w:val="20"/>
              </w:rPr>
              <w:t>2035 год</w:t>
            </w:r>
          </w:p>
          <w:p w:rsidR="00A466BD" w:rsidRPr="00A466BD" w:rsidRDefault="00A466BD" w:rsidP="00773BEF">
            <w:pPr>
              <w:jc w:val="center"/>
              <w:rPr>
                <w:sz w:val="20"/>
                <w:szCs w:val="20"/>
              </w:rPr>
            </w:pPr>
            <w:r w:rsidRPr="00A466BD">
              <w:rPr>
                <w:sz w:val="20"/>
                <w:szCs w:val="20"/>
              </w:rPr>
              <w:t>(включая первую очередь)</w:t>
            </w:r>
          </w:p>
        </w:tc>
        <w:tc>
          <w:tcPr>
            <w:tcW w:w="1394" w:type="pct"/>
            <w:vMerge w:val="restart"/>
            <w:vAlign w:val="center"/>
          </w:tcPr>
          <w:p w:rsidR="00A466BD" w:rsidRPr="00A466BD" w:rsidRDefault="00A466BD" w:rsidP="00773BEF">
            <w:pPr>
              <w:jc w:val="center"/>
              <w:rPr>
                <w:sz w:val="20"/>
                <w:szCs w:val="20"/>
              </w:rPr>
            </w:pPr>
            <w:r w:rsidRPr="00A466BD">
              <w:rPr>
                <w:sz w:val="20"/>
                <w:szCs w:val="20"/>
              </w:rPr>
              <w:t xml:space="preserve">Планируемые к размещению объекты </w:t>
            </w:r>
          </w:p>
          <w:p w:rsidR="00A466BD" w:rsidRPr="00A466BD" w:rsidRDefault="00A466BD" w:rsidP="00773BEF">
            <w:pPr>
              <w:jc w:val="center"/>
              <w:rPr>
                <w:sz w:val="20"/>
                <w:szCs w:val="20"/>
              </w:rPr>
            </w:pPr>
            <w:r w:rsidRPr="00A466BD">
              <w:rPr>
                <w:sz w:val="20"/>
                <w:szCs w:val="20"/>
              </w:rPr>
              <w:t>социальной сферы</w:t>
            </w:r>
          </w:p>
        </w:tc>
      </w:tr>
      <w:tr w:rsidR="00A466BD" w:rsidRPr="00A466BD" w:rsidTr="00773BEF">
        <w:trPr>
          <w:trHeight w:val="1011"/>
        </w:trPr>
        <w:tc>
          <w:tcPr>
            <w:tcW w:w="181" w:type="pct"/>
            <w:vMerge/>
            <w:vAlign w:val="center"/>
          </w:tcPr>
          <w:p w:rsidR="00A466BD" w:rsidRPr="00A466BD" w:rsidRDefault="00A466BD" w:rsidP="00773BEF">
            <w:pPr>
              <w:jc w:val="center"/>
            </w:pPr>
          </w:p>
        </w:tc>
        <w:tc>
          <w:tcPr>
            <w:tcW w:w="631" w:type="pct"/>
            <w:vMerge/>
            <w:vAlign w:val="center"/>
          </w:tcPr>
          <w:p w:rsidR="00A466BD" w:rsidRPr="00A466BD" w:rsidRDefault="00A466BD" w:rsidP="00773BEF">
            <w:pPr>
              <w:jc w:val="center"/>
            </w:pPr>
          </w:p>
        </w:tc>
        <w:tc>
          <w:tcPr>
            <w:tcW w:w="359" w:type="pct"/>
            <w:vMerge/>
            <w:vAlign w:val="center"/>
          </w:tcPr>
          <w:p w:rsidR="00A466BD" w:rsidRPr="00A466BD" w:rsidRDefault="00A466BD" w:rsidP="00773BEF">
            <w:pPr>
              <w:jc w:val="center"/>
            </w:pPr>
          </w:p>
        </w:tc>
        <w:tc>
          <w:tcPr>
            <w:tcW w:w="452" w:type="pct"/>
            <w:vMerge/>
            <w:vAlign w:val="center"/>
          </w:tcPr>
          <w:p w:rsidR="00A466BD" w:rsidRPr="00A466BD" w:rsidRDefault="00A466BD" w:rsidP="00773BEF">
            <w:pPr>
              <w:jc w:val="center"/>
            </w:pPr>
          </w:p>
        </w:tc>
        <w:tc>
          <w:tcPr>
            <w:tcW w:w="408" w:type="pct"/>
            <w:vMerge/>
            <w:vAlign w:val="center"/>
          </w:tcPr>
          <w:p w:rsidR="00A466BD" w:rsidRPr="00A466BD" w:rsidRDefault="00A466BD" w:rsidP="00773BEF">
            <w:pPr>
              <w:jc w:val="center"/>
            </w:pPr>
          </w:p>
        </w:tc>
        <w:tc>
          <w:tcPr>
            <w:tcW w:w="359"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383" w:type="pct"/>
            <w:vAlign w:val="center"/>
          </w:tcPr>
          <w:p w:rsidR="00A466BD" w:rsidRPr="00A466BD" w:rsidRDefault="00A466BD" w:rsidP="00773BEF">
            <w:pPr>
              <w:jc w:val="center"/>
              <w:rPr>
                <w:sz w:val="20"/>
                <w:szCs w:val="20"/>
              </w:rPr>
            </w:pPr>
            <w:r w:rsidRPr="00A466BD">
              <w:rPr>
                <w:sz w:val="20"/>
                <w:szCs w:val="20"/>
              </w:rPr>
              <w:t>новое строитель -ство</w:t>
            </w:r>
          </w:p>
        </w:tc>
        <w:tc>
          <w:tcPr>
            <w:tcW w:w="390"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443" w:type="pct"/>
            <w:vAlign w:val="center"/>
          </w:tcPr>
          <w:p w:rsidR="00A466BD" w:rsidRPr="00A466BD" w:rsidRDefault="00A466BD" w:rsidP="00773BEF">
            <w:pPr>
              <w:jc w:val="center"/>
              <w:rPr>
                <w:sz w:val="20"/>
                <w:szCs w:val="20"/>
              </w:rPr>
            </w:pPr>
            <w:r w:rsidRPr="00A466BD">
              <w:rPr>
                <w:sz w:val="20"/>
                <w:szCs w:val="20"/>
              </w:rPr>
              <w:t>новое строитель-</w:t>
            </w:r>
          </w:p>
          <w:p w:rsidR="00A466BD" w:rsidRPr="00A466BD" w:rsidRDefault="00A466BD" w:rsidP="00773BEF">
            <w:pPr>
              <w:jc w:val="center"/>
              <w:rPr>
                <w:sz w:val="20"/>
                <w:szCs w:val="20"/>
              </w:rPr>
            </w:pPr>
            <w:r w:rsidRPr="00A466BD">
              <w:rPr>
                <w:sz w:val="20"/>
                <w:szCs w:val="20"/>
              </w:rPr>
              <w:t>ство</w:t>
            </w:r>
          </w:p>
        </w:tc>
        <w:tc>
          <w:tcPr>
            <w:tcW w:w="1394" w:type="pct"/>
            <w:vMerge/>
            <w:vAlign w:val="center"/>
          </w:tcPr>
          <w:p w:rsidR="00A466BD" w:rsidRPr="00A466BD" w:rsidRDefault="00A466BD" w:rsidP="00773BEF">
            <w:pPr>
              <w:jc w:val="center"/>
              <w:rPr>
                <w:highlight w:val="lightGray"/>
              </w:rPr>
            </w:pPr>
          </w:p>
        </w:tc>
      </w:tr>
      <w:tr w:rsidR="00A466BD" w:rsidRPr="00A466BD" w:rsidTr="00773BEF">
        <w:trPr>
          <w:trHeight w:val="340"/>
        </w:trPr>
        <w:tc>
          <w:tcPr>
            <w:tcW w:w="5000" w:type="pct"/>
            <w:gridSpan w:val="10"/>
          </w:tcPr>
          <w:p w:rsidR="00A466BD" w:rsidRPr="00A466BD" w:rsidRDefault="00A466BD" w:rsidP="00A466BD">
            <w:pPr>
              <w:pStyle w:val="af7"/>
              <w:numPr>
                <w:ilvl w:val="0"/>
                <w:numId w:val="43"/>
              </w:numPr>
              <w:spacing w:after="0" w:line="240" w:lineRule="auto"/>
              <w:jc w:val="center"/>
              <w:rPr>
                <w:rFonts w:ascii="Times New Roman" w:hAnsi="Times New Roman"/>
                <w:b/>
                <w:bCs/>
                <w:sz w:val="24"/>
                <w:szCs w:val="24"/>
              </w:rPr>
            </w:pPr>
            <w:r w:rsidRPr="00A466BD">
              <w:rPr>
                <w:rFonts w:ascii="Times New Roman" w:hAnsi="Times New Roman"/>
                <w:b/>
                <w:sz w:val="24"/>
                <w:szCs w:val="24"/>
              </w:rPr>
              <w:t>Образовательные организации</w:t>
            </w:r>
          </w:p>
        </w:tc>
      </w:tr>
      <w:tr w:rsidR="00A466BD" w:rsidRPr="00A466BD" w:rsidTr="00773BEF">
        <w:trPr>
          <w:trHeight w:val="1109"/>
        </w:trPr>
        <w:tc>
          <w:tcPr>
            <w:tcW w:w="181" w:type="pct"/>
            <w:vAlign w:val="center"/>
          </w:tcPr>
          <w:p w:rsidR="00A466BD" w:rsidRPr="00A466BD" w:rsidRDefault="00A466BD" w:rsidP="00773BEF">
            <w:pPr>
              <w:jc w:val="center"/>
            </w:pPr>
            <w:r w:rsidRPr="00A466BD">
              <w:t>1.1.</w:t>
            </w:r>
          </w:p>
        </w:tc>
        <w:tc>
          <w:tcPr>
            <w:tcW w:w="631" w:type="pct"/>
            <w:vAlign w:val="center"/>
          </w:tcPr>
          <w:p w:rsidR="00A466BD" w:rsidRPr="00A466BD" w:rsidRDefault="00A466BD" w:rsidP="00773BEF">
            <w:r w:rsidRPr="00A466BD">
              <w:t>Дошкольная образовательная организация</w:t>
            </w:r>
          </w:p>
        </w:tc>
        <w:tc>
          <w:tcPr>
            <w:tcW w:w="359" w:type="pct"/>
            <w:vAlign w:val="center"/>
          </w:tcPr>
          <w:p w:rsidR="00A466BD" w:rsidRPr="00A466BD" w:rsidRDefault="00A466BD" w:rsidP="00773BEF">
            <w:pPr>
              <w:jc w:val="center"/>
            </w:pPr>
            <w:r w:rsidRPr="00A466BD">
              <w:t>мест</w:t>
            </w:r>
          </w:p>
        </w:tc>
        <w:tc>
          <w:tcPr>
            <w:tcW w:w="452" w:type="pct"/>
            <w:vAlign w:val="center"/>
          </w:tcPr>
          <w:p w:rsidR="00A466BD" w:rsidRPr="00A466BD" w:rsidRDefault="00A466BD" w:rsidP="00773BEF">
            <w:pPr>
              <w:jc w:val="center"/>
            </w:pPr>
            <w:r w:rsidRPr="00A466BD">
              <w:t>65</w:t>
            </w:r>
          </w:p>
        </w:tc>
        <w:tc>
          <w:tcPr>
            <w:tcW w:w="408" w:type="pct"/>
            <w:noWrap/>
            <w:vAlign w:val="center"/>
          </w:tcPr>
          <w:p w:rsidR="00A466BD" w:rsidRPr="00A466BD" w:rsidRDefault="00A466BD" w:rsidP="00773BEF">
            <w:pPr>
              <w:jc w:val="center"/>
            </w:pPr>
            <w:r w:rsidRPr="00A466BD">
              <w:t>315</w:t>
            </w:r>
          </w:p>
        </w:tc>
        <w:tc>
          <w:tcPr>
            <w:tcW w:w="359" w:type="pct"/>
            <w:vAlign w:val="center"/>
          </w:tcPr>
          <w:p w:rsidR="00A466BD" w:rsidRPr="00A466BD" w:rsidRDefault="00A466BD" w:rsidP="00773BEF">
            <w:pPr>
              <w:jc w:val="center"/>
            </w:pPr>
            <w:r w:rsidRPr="00A466BD">
              <w:t>665</w:t>
            </w:r>
          </w:p>
        </w:tc>
        <w:tc>
          <w:tcPr>
            <w:tcW w:w="383" w:type="pct"/>
            <w:vAlign w:val="center"/>
          </w:tcPr>
          <w:p w:rsidR="00A466BD" w:rsidRPr="00A466BD" w:rsidRDefault="00A466BD" w:rsidP="00773BEF">
            <w:pPr>
              <w:jc w:val="center"/>
            </w:pPr>
            <w:r w:rsidRPr="00A466BD">
              <w:t>80</w:t>
            </w:r>
          </w:p>
        </w:tc>
        <w:tc>
          <w:tcPr>
            <w:tcW w:w="390" w:type="pct"/>
            <w:vAlign w:val="center"/>
          </w:tcPr>
          <w:p w:rsidR="00A466BD" w:rsidRPr="00A466BD" w:rsidRDefault="00A466BD" w:rsidP="00773BEF">
            <w:pPr>
              <w:jc w:val="center"/>
            </w:pPr>
            <w:r w:rsidRPr="00A466BD">
              <w:t>700</w:t>
            </w:r>
          </w:p>
        </w:tc>
        <w:tc>
          <w:tcPr>
            <w:tcW w:w="443" w:type="pct"/>
            <w:vAlign w:val="center"/>
          </w:tcPr>
          <w:p w:rsidR="00A466BD" w:rsidRPr="00A466BD" w:rsidRDefault="00A466BD" w:rsidP="00773BEF">
            <w:pPr>
              <w:jc w:val="center"/>
            </w:pPr>
            <w:r w:rsidRPr="00A466BD">
              <w:t>385</w:t>
            </w:r>
          </w:p>
        </w:tc>
        <w:tc>
          <w:tcPr>
            <w:tcW w:w="1394" w:type="pct"/>
          </w:tcPr>
          <w:p w:rsidR="00A466BD" w:rsidRPr="00A466BD" w:rsidRDefault="00A466BD" w:rsidP="00773BEF">
            <w:r w:rsidRPr="00A466BD">
              <w:rPr>
                <w:bCs/>
              </w:rPr>
              <w:t xml:space="preserve">Организация детского сада </w:t>
            </w:r>
            <w:r w:rsidRPr="00A466BD">
              <w:t xml:space="preserve">на 80 мест – 0,3 га </w:t>
            </w:r>
            <w:r w:rsidRPr="00A466BD">
              <w:rPr>
                <w:bCs/>
              </w:rPr>
              <w:t>в д. Путятино в соответствии с ППТ</w:t>
            </w:r>
            <w:r w:rsidRPr="00A466BD">
              <w:t xml:space="preserve"> (2022 год);</w:t>
            </w:r>
          </w:p>
          <w:p w:rsidR="00A466BD" w:rsidRPr="00A466BD" w:rsidRDefault="00A466BD" w:rsidP="00773BEF">
            <w:pPr>
              <w:rPr>
                <w:bCs/>
                <w:sz w:val="16"/>
                <w:szCs w:val="16"/>
              </w:rPr>
            </w:pPr>
          </w:p>
          <w:p w:rsidR="00A466BD" w:rsidRPr="00A466BD" w:rsidRDefault="00A466BD" w:rsidP="00773BEF">
            <w:r w:rsidRPr="00A466BD">
              <w:rPr>
                <w:bCs/>
              </w:rPr>
              <w:t xml:space="preserve">Организация детского сада </w:t>
            </w:r>
            <w:r w:rsidRPr="00A466BD">
              <w:t>на 305 мест – 1,1 га</w:t>
            </w:r>
            <w:r w:rsidRPr="00A466BD">
              <w:rPr>
                <w:bCs/>
              </w:rPr>
              <w:t xml:space="preserve"> в д. Березняки</w:t>
            </w:r>
          </w:p>
          <w:p w:rsidR="00A466BD" w:rsidRPr="00A466BD" w:rsidRDefault="00A466BD" w:rsidP="00773BEF">
            <w:r w:rsidRPr="00A466BD">
              <w:t>(2035 год)</w:t>
            </w:r>
          </w:p>
        </w:tc>
      </w:tr>
      <w:tr w:rsidR="00A466BD" w:rsidRPr="00A466BD" w:rsidTr="00773BEF">
        <w:trPr>
          <w:trHeight w:val="710"/>
        </w:trPr>
        <w:tc>
          <w:tcPr>
            <w:tcW w:w="181" w:type="pct"/>
            <w:tcBorders>
              <w:bottom w:val="single" w:sz="4" w:space="0" w:color="auto"/>
            </w:tcBorders>
            <w:vAlign w:val="center"/>
          </w:tcPr>
          <w:p w:rsidR="00A466BD" w:rsidRPr="00A466BD" w:rsidRDefault="00A466BD" w:rsidP="00773BEF">
            <w:pPr>
              <w:jc w:val="center"/>
            </w:pPr>
            <w:r w:rsidRPr="00A466BD">
              <w:t>1.2.</w:t>
            </w:r>
          </w:p>
        </w:tc>
        <w:tc>
          <w:tcPr>
            <w:tcW w:w="631" w:type="pct"/>
            <w:tcBorders>
              <w:bottom w:val="single" w:sz="4" w:space="0" w:color="auto"/>
            </w:tcBorders>
            <w:vAlign w:val="center"/>
          </w:tcPr>
          <w:p w:rsidR="00A466BD" w:rsidRPr="00A466BD" w:rsidRDefault="00A466BD" w:rsidP="00773BEF">
            <w:r w:rsidRPr="00A466BD">
              <w:t>Общеобразова-тельная организация</w:t>
            </w:r>
          </w:p>
        </w:tc>
        <w:tc>
          <w:tcPr>
            <w:tcW w:w="359" w:type="pct"/>
            <w:tcBorders>
              <w:bottom w:val="single" w:sz="4" w:space="0" w:color="auto"/>
            </w:tcBorders>
            <w:vAlign w:val="center"/>
          </w:tcPr>
          <w:p w:rsidR="00A466BD" w:rsidRPr="00A466BD" w:rsidRDefault="00A466BD" w:rsidP="00773BEF">
            <w:pPr>
              <w:jc w:val="center"/>
            </w:pPr>
            <w:r w:rsidRPr="00A466BD">
              <w:t>мест</w:t>
            </w:r>
          </w:p>
        </w:tc>
        <w:tc>
          <w:tcPr>
            <w:tcW w:w="452" w:type="pct"/>
            <w:tcBorders>
              <w:bottom w:val="single" w:sz="4" w:space="0" w:color="auto"/>
            </w:tcBorders>
            <w:vAlign w:val="center"/>
          </w:tcPr>
          <w:p w:rsidR="00A466BD" w:rsidRPr="00A466BD" w:rsidRDefault="00A466BD" w:rsidP="00773BEF">
            <w:pPr>
              <w:jc w:val="center"/>
            </w:pPr>
            <w:r w:rsidRPr="00A466BD">
              <w:t>135</w:t>
            </w:r>
          </w:p>
        </w:tc>
        <w:tc>
          <w:tcPr>
            <w:tcW w:w="408" w:type="pct"/>
            <w:tcBorders>
              <w:bottom w:val="single" w:sz="4" w:space="0" w:color="auto"/>
            </w:tcBorders>
            <w:noWrap/>
            <w:vAlign w:val="center"/>
          </w:tcPr>
          <w:p w:rsidR="00A466BD" w:rsidRPr="00A466BD" w:rsidRDefault="00A466BD" w:rsidP="00773BEF">
            <w:pPr>
              <w:jc w:val="center"/>
            </w:pPr>
            <w:r w:rsidRPr="00A466BD">
              <w:t>1360</w:t>
            </w:r>
          </w:p>
        </w:tc>
        <w:tc>
          <w:tcPr>
            <w:tcW w:w="359" w:type="pct"/>
            <w:tcBorders>
              <w:bottom w:val="single" w:sz="4" w:space="0" w:color="auto"/>
            </w:tcBorders>
            <w:vAlign w:val="center"/>
          </w:tcPr>
          <w:p w:rsidR="00A466BD" w:rsidRPr="00A466BD" w:rsidRDefault="00A466BD" w:rsidP="00773BEF">
            <w:pPr>
              <w:jc w:val="center"/>
            </w:pPr>
            <w:r w:rsidRPr="00A466BD">
              <w:t>1380</w:t>
            </w:r>
          </w:p>
        </w:tc>
        <w:tc>
          <w:tcPr>
            <w:tcW w:w="383" w:type="pct"/>
            <w:tcBorders>
              <w:bottom w:val="single" w:sz="4" w:space="0" w:color="auto"/>
            </w:tcBorders>
            <w:vAlign w:val="center"/>
          </w:tcPr>
          <w:p w:rsidR="00A466BD" w:rsidRPr="00A466BD" w:rsidRDefault="00A466BD" w:rsidP="00773BEF">
            <w:pPr>
              <w:jc w:val="center"/>
            </w:pPr>
            <w:r w:rsidRPr="00A466BD">
              <w:t>-</w:t>
            </w:r>
          </w:p>
        </w:tc>
        <w:tc>
          <w:tcPr>
            <w:tcW w:w="390" w:type="pct"/>
            <w:tcBorders>
              <w:bottom w:val="single" w:sz="4" w:space="0" w:color="auto"/>
            </w:tcBorders>
            <w:vAlign w:val="center"/>
          </w:tcPr>
          <w:p w:rsidR="00A466BD" w:rsidRPr="00A466BD" w:rsidRDefault="00A466BD" w:rsidP="00773BEF">
            <w:pPr>
              <w:jc w:val="center"/>
            </w:pPr>
            <w:r w:rsidRPr="00A466BD">
              <w:t>1460</w:t>
            </w:r>
          </w:p>
        </w:tc>
        <w:tc>
          <w:tcPr>
            <w:tcW w:w="443" w:type="pct"/>
            <w:tcBorders>
              <w:bottom w:val="single" w:sz="4" w:space="0" w:color="auto"/>
            </w:tcBorders>
            <w:vAlign w:val="center"/>
          </w:tcPr>
          <w:p w:rsidR="00A466BD" w:rsidRPr="00A466BD" w:rsidRDefault="00A466BD" w:rsidP="00773BEF">
            <w:pPr>
              <w:jc w:val="center"/>
            </w:pPr>
            <w:r w:rsidRPr="00A466BD">
              <w:t>-</w:t>
            </w:r>
          </w:p>
        </w:tc>
        <w:tc>
          <w:tcPr>
            <w:tcW w:w="1394" w:type="pct"/>
            <w:tcBorders>
              <w:bottom w:val="single" w:sz="4" w:space="0" w:color="auto"/>
            </w:tcBorders>
          </w:tcPr>
          <w:p w:rsidR="00A466BD" w:rsidRPr="00A466BD" w:rsidRDefault="00A466BD" w:rsidP="00773BEF">
            <w:pPr>
              <w:rPr>
                <w:bCs/>
              </w:rPr>
            </w:pPr>
            <w:r w:rsidRPr="00A466BD">
              <w:rPr>
                <w:bCs/>
              </w:rPr>
              <w:t xml:space="preserve">Увеличение вместимость существующей общеобразовательной школы в                 с. Сватково на 100 мест </w:t>
            </w:r>
            <w:r w:rsidRPr="00A466BD">
              <w:t>(2035 год)</w:t>
            </w:r>
          </w:p>
        </w:tc>
      </w:tr>
      <w:tr w:rsidR="00A466BD" w:rsidRPr="00A466BD" w:rsidTr="00773BEF">
        <w:trPr>
          <w:trHeight w:val="710"/>
        </w:trPr>
        <w:tc>
          <w:tcPr>
            <w:tcW w:w="181" w:type="pct"/>
            <w:tcBorders>
              <w:bottom w:val="single" w:sz="4" w:space="0" w:color="auto"/>
            </w:tcBorders>
            <w:vAlign w:val="center"/>
          </w:tcPr>
          <w:p w:rsidR="00A466BD" w:rsidRPr="00A466BD" w:rsidRDefault="00A466BD" w:rsidP="00773BEF">
            <w:pPr>
              <w:jc w:val="center"/>
            </w:pPr>
            <w:r w:rsidRPr="00A466BD">
              <w:t>1.3.</w:t>
            </w:r>
          </w:p>
        </w:tc>
        <w:tc>
          <w:tcPr>
            <w:tcW w:w="631" w:type="pct"/>
            <w:tcBorders>
              <w:bottom w:val="single" w:sz="4" w:space="0" w:color="auto"/>
            </w:tcBorders>
            <w:vAlign w:val="center"/>
          </w:tcPr>
          <w:p w:rsidR="00A466BD" w:rsidRPr="00A466BD" w:rsidRDefault="00A466BD" w:rsidP="00773BEF">
            <w:r w:rsidRPr="00A466BD">
              <w:t>Организация до-полнительного образования</w:t>
            </w:r>
          </w:p>
        </w:tc>
        <w:tc>
          <w:tcPr>
            <w:tcW w:w="359" w:type="pct"/>
            <w:tcBorders>
              <w:bottom w:val="single" w:sz="4" w:space="0" w:color="auto"/>
            </w:tcBorders>
            <w:vAlign w:val="center"/>
          </w:tcPr>
          <w:p w:rsidR="00A466BD" w:rsidRPr="00A466BD" w:rsidRDefault="00A466BD" w:rsidP="00773BEF">
            <w:pPr>
              <w:jc w:val="center"/>
            </w:pPr>
            <w:r w:rsidRPr="00A466BD">
              <w:t>%</w:t>
            </w:r>
          </w:p>
        </w:tc>
        <w:tc>
          <w:tcPr>
            <w:tcW w:w="452" w:type="pct"/>
            <w:tcBorders>
              <w:bottom w:val="single" w:sz="4" w:space="0" w:color="auto"/>
            </w:tcBorders>
            <w:vAlign w:val="center"/>
          </w:tcPr>
          <w:p w:rsidR="00A466BD" w:rsidRPr="00A466BD" w:rsidRDefault="00A466BD" w:rsidP="00773BEF">
            <w:pPr>
              <w:jc w:val="center"/>
              <w:rPr>
                <w:sz w:val="16"/>
                <w:szCs w:val="16"/>
              </w:rPr>
            </w:pPr>
            <w:r w:rsidRPr="00A466BD">
              <w:t>12</w:t>
            </w:r>
          </w:p>
          <w:p w:rsidR="00A466BD" w:rsidRPr="00A466BD" w:rsidRDefault="00A466BD" w:rsidP="00773BEF">
            <w:pPr>
              <w:jc w:val="center"/>
              <w:rPr>
                <w:sz w:val="18"/>
                <w:szCs w:val="18"/>
              </w:rPr>
            </w:pPr>
            <w:r w:rsidRPr="00A466BD">
              <w:rPr>
                <w:sz w:val="18"/>
                <w:szCs w:val="18"/>
              </w:rPr>
              <w:t>от кол-ва детей 6-15 лет</w:t>
            </w:r>
          </w:p>
        </w:tc>
        <w:tc>
          <w:tcPr>
            <w:tcW w:w="408" w:type="pct"/>
            <w:tcBorders>
              <w:bottom w:val="single" w:sz="4" w:space="0" w:color="auto"/>
            </w:tcBorders>
            <w:noWrap/>
            <w:vAlign w:val="center"/>
          </w:tcPr>
          <w:p w:rsidR="00A466BD" w:rsidRPr="00A466BD" w:rsidRDefault="00A466BD" w:rsidP="00773BEF">
            <w:pPr>
              <w:jc w:val="center"/>
            </w:pPr>
            <w:r w:rsidRPr="00A466BD">
              <w:t>-</w:t>
            </w:r>
          </w:p>
        </w:tc>
        <w:tc>
          <w:tcPr>
            <w:tcW w:w="359" w:type="pct"/>
            <w:tcBorders>
              <w:bottom w:val="single" w:sz="4" w:space="0" w:color="auto"/>
            </w:tcBorders>
            <w:vAlign w:val="center"/>
          </w:tcPr>
          <w:p w:rsidR="00A466BD" w:rsidRPr="00A466BD" w:rsidRDefault="00A466BD" w:rsidP="00773BEF">
            <w:pPr>
              <w:jc w:val="center"/>
            </w:pPr>
            <w:r w:rsidRPr="00A466BD">
              <w:t>115</w:t>
            </w:r>
          </w:p>
        </w:tc>
        <w:tc>
          <w:tcPr>
            <w:tcW w:w="383" w:type="pct"/>
            <w:tcBorders>
              <w:bottom w:val="single" w:sz="4" w:space="0" w:color="auto"/>
            </w:tcBorders>
            <w:vAlign w:val="center"/>
          </w:tcPr>
          <w:p w:rsidR="00A466BD" w:rsidRPr="00A466BD" w:rsidRDefault="00A466BD" w:rsidP="00773BEF">
            <w:pPr>
              <w:jc w:val="center"/>
            </w:pPr>
            <w:r w:rsidRPr="00A466BD">
              <w:t>120</w:t>
            </w:r>
          </w:p>
        </w:tc>
        <w:tc>
          <w:tcPr>
            <w:tcW w:w="390" w:type="pct"/>
            <w:tcBorders>
              <w:bottom w:val="single" w:sz="4" w:space="0" w:color="auto"/>
            </w:tcBorders>
            <w:vAlign w:val="center"/>
          </w:tcPr>
          <w:p w:rsidR="00A466BD" w:rsidRPr="00A466BD" w:rsidRDefault="00A466BD" w:rsidP="00773BEF">
            <w:pPr>
              <w:jc w:val="center"/>
            </w:pPr>
            <w:r w:rsidRPr="00A466BD">
              <w:t>120</w:t>
            </w:r>
          </w:p>
        </w:tc>
        <w:tc>
          <w:tcPr>
            <w:tcW w:w="443" w:type="pct"/>
            <w:tcBorders>
              <w:bottom w:val="single" w:sz="4" w:space="0" w:color="auto"/>
            </w:tcBorders>
            <w:vAlign w:val="center"/>
          </w:tcPr>
          <w:p w:rsidR="00A466BD" w:rsidRPr="00A466BD" w:rsidRDefault="00A466BD" w:rsidP="00773BEF">
            <w:pPr>
              <w:jc w:val="center"/>
            </w:pPr>
            <w:r w:rsidRPr="00A466BD">
              <w:t>120</w:t>
            </w:r>
          </w:p>
        </w:tc>
        <w:tc>
          <w:tcPr>
            <w:tcW w:w="1394" w:type="pct"/>
            <w:tcBorders>
              <w:bottom w:val="single" w:sz="4" w:space="0" w:color="auto"/>
            </w:tcBorders>
          </w:tcPr>
          <w:p w:rsidR="00A466BD" w:rsidRPr="00A466BD" w:rsidRDefault="00A466BD" w:rsidP="00773BEF">
            <w:pPr>
              <w:rPr>
                <w:bCs/>
              </w:rPr>
            </w:pPr>
            <w:r w:rsidRPr="00A466BD">
              <w:rPr>
                <w:bCs/>
              </w:rPr>
              <w:t>Детская школа искусств на 120 мест – 0,5 га в с. Сватково</w:t>
            </w:r>
          </w:p>
          <w:p w:rsidR="00A466BD" w:rsidRPr="00A466BD" w:rsidRDefault="00A466BD" w:rsidP="00773BEF">
            <w:r w:rsidRPr="00A466BD">
              <w:t>(2022 год)</w:t>
            </w:r>
          </w:p>
        </w:tc>
      </w:tr>
      <w:tr w:rsidR="00A466BD" w:rsidRPr="00A466BD" w:rsidTr="00773BEF">
        <w:trPr>
          <w:trHeight w:val="340"/>
        </w:trPr>
        <w:tc>
          <w:tcPr>
            <w:tcW w:w="5000" w:type="pct"/>
            <w:gridSpan w:val="10"/>
            <w:tcBorders>
              <w:bottom w:val="single" w:sz="4" w:space="0" w:color="auto"/>
            </w:tcBorders>
          </w:tcPr>
          <w:p w:rsidR="00A466BD" w:rsidRPr="00A466BD" w:rsidRDefault="00A466BD" w:rsidP="00773BEF">
            <w:pPr>
              <w:pStyle w:val="af7"/>
              <w:spacing w:after="0" w:line="240" w:lineRule="auto"/>
              <w:ind w:left="782"/>
              <w:jc w:val="center"/>
              <w:rPr>
                <w:rFonts w:ascii="Times New Roman" w:hAnsi="Times New Roman"/>
                <w:b/>
                <w:bCs/>
                <w:sz w:val="24"/>
                <w:szCs w:val="24"/>
                <w:highlight w:val="lightGray"/>
              </w:rPr>
            </w:pPr>
            <w:r w:rsidRPr="00A466BD">
              <w:rPr>
                <w:rFonts w:ascii="Times New Roman" w:hAnsi="Times New Roman"/>
                <w:b/>
                <w:bCs/>
                <w:sz w:val="24"/>
                <w:szCs w:val="24"/>
              </w:rPr>
              <w:t>2. Учреждения культуры</w:t>
            </w:r>
          </w:p>
        </w:tc>
      </w:tr>
      <w:tr w:rsidR="00A466BD" w:rsidRPr="00A466BD" w:rsidTr="00773BEF">
        <w:trPr>
          <w:trHeight w:val="397"/>
        </w:trPr>
        <w:tc>
          <w:tcPr>
            <w:tcW w:w="181" w:type="pct"/>
            <w:tcBorders>
              <w:bottom w:val="nil"/>
            </w:tcBorders>
            <w:vAlign w:val="center"/>
          </w:tcPr>
          <w:p w:rsidR="00A466BD" w:rsidRPr="00A466BD" w:rsidRDefault="00A466BD" w:rsidP="00773BEF">
            <w:pPr>
              <w:jc w:val="center"/>
              <w:rPr>
                <w:sz w:val="22"/>
                <w:szCs w:val="22"/>
              </w:rPr>
            </w:pPr>
            <w:r w:rsidRPr="00A466BD">
              <w:rPr>
                <w:sz w:val="22"/>
                <w:szCs w:val="22"/>
              </w:rPr>
              <w:t>2.1.</w:t>
            </w:r>
          </w:p>
        </w:tc>
        <w:tc>
          <w:tcPr>
            <w:tcW w:w="631" w:type="pct"/>
            <w:tcBorders>
              <w:bottom w:val="nil"/>
            </w:tcBorders>
            <w:vAlign w:val="center"/>
          </w:tcPr>
          <w:p w:rsidR="00A466BD" w:rsidRPr="00A466BD" w:rsidRDefault="00A466BD" w:rsidP="00773BEF">
            <w:r w:rsidRPr="00A466BD">
              <w:t>Досуговый центр</w:t>
            </w:r>
          </w:p>
        </w:tc>
        <w:tc>
          <w:tcPr>
            <w:tcW w:w="359" w:type="pct"/>
            <w:tcBorders>
              <w:bottom w:val="nil"/>
            </w:tcBorders>
            <w:vAlign w:val="center"/>
          </w:tcPr>
          <w:p w:rsidR="00A466BD" w:rsidRPr="00A466BD" w:rsidRDefault="00A466BD" w:rsidP="00773BEF">
            <w:pPr>
              <w:jc w:val="center"/>
              <w:rPr>
                <w:sz w:val="22"/>
                <w:szCs w:val="22"/>
              </w:rPr>
            </w:pPr>
          </w:p>
        </w:tc>
        <w:tc>
          <w:tcPr>
            <w:tcW w:w="452" w:type="pct"/>
            <w:tcBorders>
              <w:bottom w:val="nil"/>
            </w:tcBorders>
            <w:vAlign w:val="center"/>
          </w:tcPr>
          <w:p w:rsidR="00A466BD" w:rsidRPr="00A466BD" w:rsidRDefault="00A466BD" w:rsidP="00773BEF">
            <w:pPr>
              <w:jc w:val="center"/>
            </w:pPr>
          </w:p>
        </w:tc>
        <w:tc>
          <w:tcPr>
            <w:tcW w:w="408" w:type="pct"/>
            <w:tcBorders>
              <w:bottom w:val="nil"/>
            </w:tcBorders>
            <w:vAlign w:val="center"/>
          </w:tcPr>
          <w:p w:rsidR="00A466BD" w:rsidRPr="00A466BD" w:rsidRDefault="00A466BD" w:rsidP="00773BEF">
            <w:pPr>
              <w:jc w:val="center"/>
            </w:pPr>
          </w:p>
        </w:tc>
        <w:tc>
          <w:tcPr>
            <w:tcW w:w="359" w:type="pct"/>
            <w:tcBorders>
              <w:bottom w:val="nil"/>
            </w:tcBorders>
            <w:vAlign w:val="center"/>
          </w:tcPr>
          <w:p w:rsidR="00A466BD" w:rsidRPr="00A466BD" w:rsidRDefault="00A466BD" w:rsidP="00773BEF">
            <w:pPr>
              <w:jc w:val="center"/>
            </w:pPr>
          </w:p>
        </w:tc>
        <w:tc>
          <w:tcPr>
            <w:tcW w:w="383" w:type="pct"/>
            <w:tcBorders>
              <w:bottom w:val="nil"/>
            </w:tcBorders>
            <w:vAlign w:val="center"/>
          </w:tcPr>
          <w:p w:rsidR="00A466BD" w:rsidRPr="00A466BD" w:rsidRDefault="00A466BD" w:rsidP="00773BEF">
            <w:pPr>
              <w:jc w:val="center"/>
            </w:pPr>
          </w:p>
        </w:tc>
        <w:tc>
          <w:tcPr>
            <w:tcW w:w="390" w:type="pct"/>
            <w:tcBorders>
              <w:bottom w:val="nil"/>
            </w:tcBorders>
            <w:vAlign w:val="center"/>
          </w:tcPr>
          <w:p w:rsidR="00A466BD" w:rsidRPr="00A466BD" w:rsidRDefault="00A466BD" w:rsidP="00773BEF">
            <w:pPr>
              <w:jc w:val="center"/>
            </w:pPr>
          </w:p>
        </w:tc>
        <w:tc>
          <w:tcPr>
            <w:tcW w:w="443" w:type="pct"/>
            <w:tcBorders>
              <w:bottom w:val="nil"/>
            </w:tcBorders>
            <w:vAlign w:val="center"/>
          </w:tcPr>
          <w:p w:rsidR="00A466BD" w:rsidRPr="00A466BD" w:rsidRDefault="00A466BD" w:rsidP="00773BEF">
            <w:pPr>
              <w:jc w:val="center"/>
            </w:pPr>
          </w:p>
        </w:tc>
        <w:tc>
          <w:tcPr>
            <w:tcW w:w="1394" w:type="pct"/>
            <w:vMerge w:val="restart"/>
            <w:shd w:val="clear" w:color="auto" w:fill="FFFFFF" w:themeFill="background1"/>
          </w:tcPr>
          <w:p w:rsidR="00A466BD" w:rsidRPr="00A466BD" w:rsidRDefault="00A466BD" w:rsidP="00773BEF">
            <w:pPr>
              <w:rPr>
                <w:bCs/>
              </w:rPr>
            </w:pPr>
          </w:p>
          <w:p w:rsidR="00A466BD" w:rsidRPr="00A466BD" w:rsidRDefault="00A466BD" w:rsidP="00773BEF">
            <w:pPr>
              <w:rPr>
                <w:bCs/>
              </w:rPr>
            </w:pPr>
          </w:p>
          <w:p w:rsidR="00A466BD" w:rsidRPr="00A466BD" w:rsidRDefault="00A466BD" w:rsidP="00773BEF">
            <w:pPr>
              <w:rPr>
                <w:bCs/>
              </w:rPr>
            </w:pPr>
            <w:r w:rsidRPr="00A466BD">
              <w:rPr>
                <w:bCs/>
              </w:rPr>
              <w:t xml:space="preserve">Организация зрительного зала на </w:t>
            </w:r>
          </w:p>
          <w:p w:rsidR="00A466BD" w:rsidRPr="00A466BD" w:rsidRDefault="00A466BD" w:rsidP="00773BEF">
            <w:pPr>
              <w:rPr>
                <w:bCs/>
              </w:rPr>
            </w:pPr>
            <w:r w:rsidRPr="00A466BD">
              <w:rPr>
                <w:bCs/>
              </w:rPr>
              <w:t xml:space="preserve">250 мест – 170 кв.м в существующем </w:t>
            </w:r>
          </w:p>
          <w:p w:rsidR="00A466BD" w:rsidRPr="00A466BD" w:rsidRDefault="00A466BD" w:rsidP="00773BEF">
            <w:pPr>
              <w:rPr>
                <w:bCs/>
              </w:rPr>
            </w:pPr>
            <w:r w:rsidRPr="00A466BD">
              <w:rPr>
                <w:bCs/>
              </w:rPr>
              <w:t>ДК «Юность»</w:t>
            </w:r>
          </w:p>
          <w:p w:rsidR="00A466BD" w:rsidRPr="00A466BD" w:rsidRDefault="00A466BD" w:rsidP="00773BEF">
            <w:pPr>
              <w:rPr>
                <w:bCs/>
              </w:rPr>
            </w:pPr>
            <w:r w:rsidRPr="00A466BD">
              <w:rPr>
                <w:bCs/>
              </w:rPr>
              <w:t>(2022 год)</w:t>
            </w:r>
          </w:p>
        </w:tc>
      </w:tr>
      <w:tr w:rsidR="00A466BD" w:rsidRPr="00A466BD" w:rsidTr="00773BEF">
        <w:trPr>
          <w:trHeight w:val="540"/>
        </w:trPr>
        <w:tc>
          <w:tcPr>
            <w:tcW w:w="181" w:type="pct"/>
            <w:tcBorders>
              <w:top w:val="nil"/>
              <w:bottom w:val="nil"/>
            </w:tcBorders>
            <w:vAlign w:val="center"/>
          </w:tcPr>
          <w:p w:rsidR="00A466BD" w:rsidRPr="00A466BD" w:rsidRDefault="00A466BD" w:rsidP="00773BEF">
            <w:pPr>
              <w:jc w:val="center"/>
              <w:rPr>
                <w:sz w:val="22"/>
                <w:szCs w:val="22"/>
              </w:rPr>
            </w:pPr>
          </w:p>
        </w:tc>
        <w:tc>
          <w:tcPr>
            <w:tcW w:w="631" w:type="pct"/>
            <w:tcBorders>
              <w:top w:val="nil"/>
              <w:bottom w:val="single" w:sz="4" w:space="0" w:color="auto"/>
            </w:tcBorders>
            <w:vAlign w:val="center"/>
          </w:tcPr>
          <w:p w:rsidR="00A466BD" w:rsidRPr="00A466BD" w:rsidRDefault="00A466BD" w:rsidP="00773BEF">
            <w:r w:rsidRPr="00A466BD">
              <w:t>-досуговые помещения</w:t>
            </w:r>
          </w:p>
        </w:tc>
        <w:tc>
          <w:tcPr>
            <w:tcW w:w="359" w:type="pct"/>
            <w:tcBorders>
              <w:top w:val="nil"/>
              <w:bottom w:val="single" w:sz="4" w:space="0" w:color="auto"/>
            </w:tcBorders>
            <w:vAlign w:val="center"/>
          </w:tcPr>
          <w:p w:rsidR="00A466BD" w:rsidRPr="00A466BD" w:rsidRDefault="00A466BD" w:rsidP="00773BEF">
            <w:pPr>
              <w:jc w:val="center"/>
            </w:pPr>
            <w:r w:rsidRPr="00A466BD">
              <w:t>кв.м</w:t>
            </w:r>
          </w:p>
        </w:tc>
        <w:tc>
          <w:tcPr>
            <w:tcW w:w="452" w:type="pct"/>
            <w:tcBorders>
              <w:top w:val="nil"/>
              <w:bottom w:val="single" w:sz="4" w:space="0" w:color="auto"/>
            </w:tcBorders>
            <w:vAlign w:val="center"/>
          </w:tcPr>
          <w:p w:rsidR="00A466BD" w:rsidRPr="00A466BD" w:rsidRDefault="00A466BD" w:rsidP="00773BEF">
            <w:pPr>
              <w:jc w:val="center"/>
            </w:pPr>
            <w:r w:rsidRPr="00A466BD">
              <w:t>55</w:t>
            </w:r>
          </w:p>
        </w:tc>
        <w:tc>
          <w:tcPr>
            <w:tcW w:w="408" w:type="pct"/>
            <w:tcBorders>
              <w:top w:val="nil"/>
              <w:bottom w:val="single" w:sz="4" w:space="0" w:color="auto"/>
            </w:tcBorders>
            <w:vAlign w:val="center"/>
          </w:tcPr>
          <w:p w:rsidR="00A466BD" w:rsidRPr="00A466BD" w:rsidRDefault="00A466BD" w:rsidP="00773BEF">
            <w:pPr>
              <w:jc w:val="center"/>
            </w:pPr>
            <w:r w:rsidRPr="00A466BD">
              <w:t>1000</w:t>
            </w:r>
          </w:p>
        </w:tc>
        <w:tc>
          <w:tcPr>
            <w:tcW w:w="359" w:type="pct"/>
            <w:tcBorders>
              <w:top w:val="nil"/>
              <w:bottom w:val="single" w:sz="4" w:space="0" w:color="auto"/>
            </w:tcBorders>
            <w:vAlign w:val="center"/>
          </w:tcPr>
          <w:p w:rsidR="00A466BD" w:rsidRPr="00A466BD" w:rsidRDefault="00A466BD" w:rsidP="00773BEF">
            <w:pPr>
              <w:jc w:val="center"/>
            </w:pPr>
            <w:r w:rsidRPr="00A466BD">
              <w:t>560</w:t>
            </w:r>
          </w:p>
        </w:tc>
        <w:tc>
          <w:tcPr>
            <w:tcW w:w="383" w:type="pct"/>
            <w:tcBorders>
              <w:top w:val="nil"/>
              <w:bottom w:val="single" w:sz="4" w:space="0" w:color="auto"/>
            </w:tcBorders>
            <w:vAlign w:val="center"/>
          </w:tcPr>
          <w:p w:rsidR="00A466BD" w:rsidRPr="00A466BD" w:rsidRDefault="00A466BD" w:rsidP="00773BEF">
            <w:pPr>
              <w:jc w:val="center"/>
            </w:pPr>
            <w:r w:rsidRPr="00A466BD">
              <w:t>-</w:t>
            </w:r>
          </w:p>
        </w:tc>
        <w:tc>
          <w:tcPr>
            <w:tcW w:w="390" w:type="pct"/>
            <w:tcBorders>
              <w:top w:val="nil"/>
              <w:bottom w:val="single" w:sz="4" w:space="0" w:color="auto"/>
            </w:tcBorders>
            <w:vAlign w:val="center"/>
          </w:tcPr>
          <w:p w:rsidR="00A466BD" w:rsidRPr="00A466BD" w:rsidRDefault="00A466BD" w:rsidP="00773BEF">
            <w:pPr>
              <w:jc w:val="center"/>
            </w:pPr>
            <w:r w:rsidRPr="00A466BD">
              <w:t>590</w:t>
            </w:r>
          </w:p>
        </w:tc>
        <w:tc>
          <w:tcPr>
            <w:tcW w:w="443" w:type="pct"/>
            <w:tcBorders>
              <w:top w:val="nil"/>
              <w:bottom w:val="single" w:sz="4" w:space="0" w:color="auto"/>
            </w:tcBorders>
            <w:vAlign w:val="center"/>
          </w:tcPr>
          <w:p w:rsidR="00A466BD" w:rsidRPr="00A466BD" w:rsidRDefault="00A466BD" w:rsidP="00773BEF">
            <w:pPr>
              <w:jc w:val="center"/>
            </w:pPr>
            <w:r w:rsidRPr="00A466BD">
              <w:t>-</w:t>
            </w:r>
          </w:p>
        </w:tc>
        <w:tc>
          <w:tcPr>
            <w:tcW w:w="1394" w:type="pct"/>
            <w:vMerge/>
            <w:shd w:val="clear" w:color="auto" w:fill="FFFFFF" w:themeFill="background1"/>
          </w:tcPr>
          <w:p w:rsidR="00A466BD" w:rsidRPr="00A466BD" w:rsidRDefault="00A466BD" w:rsidP="00773BEF">
            <w:pPr>
              <w:rPr>
                <w:bCs/>
              </w:rPr>
            </w:pPr>
          </w:p>
        </w:tc>
      </w:tr>
      <w:tr w:rsidR="00A466BD" w:rsidRPr="00A466BD" w:rsidTr="00773BEF">
        <w:trPr>
          <w:trHeight w:val="227"/>
        </w:trPr>
        <w:tc>
          <w:tcPr>
            <w:tcW w:w="181" w:type="pct"/>
            <w:tcBorders>
              <w:top w:val="nil"/>
            </w:tcBorders>
            <w:vAlign w:val="center"/>
          </w:tcPr>
          <w:p w:rsidR="00A466BD" w:rsidRPr="00A466BD" w:rsidRDefault="00A466BD" w:rsidP="00773BEF">
            <w:pPr>
              <w:jc w:val="center"/>
              <w:rPr>
                <w:sz w:val="22"/>
                <w:szCs w:val="22"/>
              </w:rPr>
            </w:pPr>
          </w:p>
        </w:tc>
        <w:tc>
          <w:tcPr>
            <w:tcW w:w="631" w:type="pct"/>
            <w:tcBorders>
              <w:top w:val="single" w:sz="4" w:space="0" w:color="auto"/>
              <w:bottom w:val="single" w:sz="4" w:space="0" w:color="auto"/>
            </w:tcBorders>
            <w:vAlign w:val="center"/>
          </w:tcPr>
          <w:p w:rsidR="00A466BD" w:rsidRPr="00A466BD" w:rsidRDefault="00A466BD" w:rsidP="00773BEF">
            <w:r w:rsidRPr="00A466BD">
              <w:t>-зрительные залы</w:t>
            </w:r>
          </w:p>
        </w:tc>
        <w:tc>
          <w:tcPr>
            <w:tcW w:w="359" w:type="pct"/>
            <w:tcBorders>
              <w:top w:val="single" w:sz="4" w:space="0" w:color="auto"/>
              <w:bottom w:val="single" w:sz="4" w:space="0" w:color="auto"/>
            </w:tcBorders>
            <w:vAlign w:val="center"/>
          </w:tcPr>
          <w:p w:rsidR="00A466BD" w:rsidRPr="00A466BD" w:rsidRDefault="00A466BD" w:rsidP="00773BEF">
            <w:pPr>
              <w:jc w:val="center"/>
              <w:rPr>
                <w:u w:val="single"/>
              </w:rPr>
            </w:pPr>
            <w:r w:rsidRPr="00A466BD">
              <w:rPr>
                <w:u w:val="single"/>
              </w:rPr>
              <w:t>мест</w:t>
            </w:r>
          </w:p>
          <w:p w:rsidR="00A466BD" w:rsidRPr="00A466BD" w:rsidRDefault="00A466BD" w:rsidP="00773BEF">
            <w:pPr>
              <w:pStyle w:val="0"/>
            </w:pPr>
            <w:r w:rsidRPr="00A466BD">
              <w:t>кв.м на 1 место</w:t>
            </w:r>
          </w:p>
        </w:tc>
        <w:tc>
          <w:tcPr>
            <w:tcW w:w="452" w:type="pct"/>
            <w:tcBorders>
              <w:top w:val="single" w:sz="4" w:space="0" w:color="auto"/>
              <w:bottom w:val="single" w:sz="4" w:space="0" w:color="auto"/>
            </w:tcBorders>
            <w:vAlign w:val="center"/>
          </w:tcPr>
          <w:p w:rsidR="00A466BD" w:rsidRPr="00A466BD" w:rsidRDefault="00A466BD" w:rsidP="00773BEF">
            <w:pPr>
              <w:pStyle w:val="0"/>
              <w:rPr>
                <w:u w:val="single"/>
              </w:rPr>
            </w:pPr>
            <w:r w:rsidRPr="00A466BD">
              <w:rPr>
                <w:u w:val="single"/>
              </w:rPr>
              <w:t>65</w:t>
            </w:r>
          </w:p>
          <w:p w:rsidR="00A466BD" w:rsidRPr="00A466BD" w:rsidRDefault="00A466BD" w:rsidP="00773BEF">
            <w:pPr>
              <w:pStyle w:val="0"/>
            </w:pPr>
            <w:r w:rsidRPr="00A466BD">
              <w:t>0,65</w:t>
            </w:r>
          </w:p>
        </w:tc>
        <w:tc>
          <w:tcPr>
            <w:tcW w:w="408" w:type="pct"/>
            <w:tcBorders>
              <w:top w:val="single" w:sz="4" w:space="0" w:color="auto"/>
              <w:bottom w:val="single" w:sz="4" w:space="0" w:color="auto"/>
            </w:tcBorders>
            <w:vAlign w:val="center"/>
          </w:tcPr>
          <w:p w:rsidR="00A466BD" w:rsidRPr="00A466BD" w:rsidRDefault="00A466BD" w:rsidP="00773BEF">
            <w:pPr>
              <w:jc w:val="center"/>
              <w:rPr>
                <w:u w:val="single"/>
              </w:rPr>
            </w:pPr>
            <w:r w:rsidRPr="00A466BD">
              <w:rPr>
                <w:u w:val="single"/>
              </w:rPr>
              <w:t>450</w:t>
            </w:r>
          </w:p>
          <w:p w:rsidR="00A466BD" w:rsidRPr="00A466BD" w:rsidRDefault="00A466BD" w:rsidP="00773BEF">
            <w:pPr>
              <w:jc w:val="center"/>
            </w:pPr>
            <w:r w:rsidRPr="00A466BD">
              <w:t>290</w:t>
            </w:r>
          </w:p>
        </w:tc>
        <w:tc>
          <w:tcPr>
            <w:tcW w:w="359" w:type="pct"/>
            <w:tcBorders>
              <w:top w:val="single" w:sz="4" w:space="0" w:color="auto"/>
              <w:bottom w:val="single" w:sz="4" w:space="0" w:color="auto"/>
            </w:tcBorders>
            <w:vAlign w:val="center"/>
          </w:tcPr>
          <w:p w:rsidR="00A466BD" w:rsidRPr="00A466BD" w:rsidRDefault="00A466BD" w:rsidP="00773BEF">
            <w:pPr>
              <w:jc w:val="center"/>
              <w:rPr>
                <w:u w:val="single"/>
              </w:rPr>
            </w:pPr>
            <w:r w:rsidRPr="00A466BD">
              <w:rPr>
                <w:u w:val="single"/>
              </w:rPr>
              <w:t>670</w:t>
            </w:r>
          </w:p>
          <w:p w:rsidR="00A466BD" w:rsidRPr="00A466BD" w:rsidRDefault="00A466BD" w:rsidP="00773BEF">
            <w:pPr>
              <w:jc w:val="center"/>
            </w:pPr>
            <w:r w:rsidRPr="00A466BD">
              <w:t>440</w:t>
            </w:r>
          </w:p>
        </w:tc>
        <w:tc>
          <w:tcPr>
            <w:tcW w:w="383" w:type="pct"/>
            <w:tcBorders>
              <w:top w:val="single" w:sz="4" w:space="0" w:color="auto"/>
              <w:bottom w:val="single" w:sz="4" w:space="0" w:color="auto"/>
            </w:tcBorders>
            <w:vAlign w:val="center"/>
          </w:tcPr>
          <w:p w:rsidR="00A466BD" w:rsidRPr="00A466BD" w:rsidRDefault="00A466BD" w:rsidP="00773BEF">
            <w:pPr>
              <w:jc w:val="center"/>
              <w:rPr>
                <w:u w:val="single"/>
              </w:rPr>
            </w:pPr>
            <w:r w:rsidRPr="00A466BD">
              <w:rPr>
                <w:u w:val="single"/>
              </w:rPr>
              <w:t>250</w:t>
            </w:r>
          </w:p>
          <w:p w:rsidR="00A466BD" w:rsidRPr="00A466BD" w:rsidRDefault="00A466BD" w:rsidP="00773BEF">
            <w:pPr>
              <w:jc w:val="center"/>
            </w:pPr>
            <w:r w:rsidRPr="00A466BD">
              <w:t>170</w:t>
            </w:r>
          </w:p>
        </w:tc>
        <w:tc>
          <w:tcPr>
            <w:tcW w:w="390" w:type="pct"/>
            <w:tcBorders>
              <w:top w:val="single" w:sz="4" w:space="0" w:color="auto"/>
              <w:bottom w:val="single" w:sz="4" w:space="0" w:color="auto"/>
            </w:tcBorders>
            <w:vAlign w:val="center"/>
          </w:tcPr>
          <w:p w:rsidR="00A466BD" w:rsidRPr="00A466BD" w:rsidRDefault="00A466BD" w:rsidP="00773BEF">
            <w:pPr>
              <w:jc w:val="center"/>
              <w:rPr>
                <w:u w:val="single"/>
              </w:rPr>
            </w:pPr>
            <w:r w:rsidRPr="00A466BD">
              <w:rPr>
                <w:u w:val="single"/>
              </w:rPr>
              <w:t>700</w:t>
            </w:r>
          </w:p>
          <w:p w:rsidR="00A466BD" w:rsidRPr="00A466BD" w:rsidRDefault="00A466BD" w:rsidP="00773BEF">
            <w:pPr>
              <w:jc w:val="center"/>
            </w:pPr>
            <w:r w:rsidRPr="00A466BD">
              <w:t>460</w:t>
            </w:r>
          </w:p>
        </w:tc>
        <w:tc>
          <w:tcPr>
            <w:tcW w:w="443" w:type="pct"/>
            <w:tcBorders>
              <w:top w:val="single" w:sz="4" w:space="0" w:color="auto"/>
              <w:bottom w:val="single" w:sz="4" w:space="0" w:color="auto"/>
            </w:tcBorders>
            <w:vAlign w:val="center"/>
          </w:tcPr>
          <w:p w:rsidR="00A466BD" w:rsidRPr="00A466BD" w:rsidRDefault="00A466BD" w:rsidP="00773BEF">
            <w:pPr>
              <w:jc w:val="center"/>
              <w:rPr>
                <w:u w:val="single"/>
              </w:rPr>
            </w:pPr>
            <w:r w:rsidRPr="00A466BD">
              <w:rPr>
                <w:u w:val="single"/>
              </w:rPr>
              <w:t>250</w:t>
            </w:r>
          </w:p>
          <w:p w:rsidR="00A466BD" w:rsidRPr="00A466BD" w:rsidRDefault="00A466BD" w:rsidP="00773BEF">
            <w:pPr>
              <w:jc w:val="center"/>
            </w:pPr>
            <w:r w:rsidRPr="00A466BD">
              <w:t>170</w:t>
            </w:r>
          </w:p>
        </w:tc>
        <w:tc>
          <w:tcPr>
            <w:tcW w:w="1394" w:type="pct"/>
            <w:vMerge/>
            <w:tcBorders>
              <w:bottom w:val="single" w:sz="4" w:space="0" w:color="auto"/>
            </w:tcBorders>
            <w:shd w:val="clear" w:color="auto" w:fill="FFFFFF" w:themeFill="background1"/>
          </w:tcPr>
          <w:p w:rsidR="00A466BD" w:rsidRPr="00A466BD" w:rsidRDefault="00A466BD" w:rsidP="00773BEF">
            <w:pPr>
              <w:rPr>
                <w:bCs/>
              </w:rPr>
            </w:pPr>
          </w:p>
        </w:tc>
      </w:tr>
      <w:tr w:rsidR="00A466BD" w:rsidRPr="00A466BD" w:rsidTr="00773BEF">
        <w:trPr>
          <w:trHeight w:val="540"/>
        </w:trPr>
        <w:tc>
          <w:tcPr>
            <w:tcW w:w="181" w:type="pct"/>
            <w:tcBorders>
              <w:bottom w:val="single" w:sz="4" w:space="0" w:color="auto"/>
            </w:tcBorders>
            <w:vAlign w:val="center"/>
          </w:tcPr>
          <w:p w:rsidR="00A466BD" w:rsidRPr="00A466BD" w:rsidRDefault="00A466BD" w:rsidP="00773BEF">
            <w:pPr>
              <w:jc w:val="center"/>
              <w:rPr>
                <w:sz w:val="22"/>
                <w:szCs w:val="22"/>
              </w:rPr>
            </w:pPr>
            <w:r w:rsidRPr="00A466BD">
              <w:rPr>
                <w:sz w:val="22"/>
                <w:szCs w:val="22"/>
              </w:rPr>
              <w:t>2.2.</w:t>
            </w:r>
          </w:p>
        </w:tc>
        <w:tc>
          <w:tcPr>
            <w:tcW w:w="631" w:type="pct"/>
            <w:tcBorders>
              <w:top w:val="single" w:sz="4" w:space="0" w:color="auto"/>
              <w:bottom w:val="single" w:sz="4" w:space="0" w:color="auto"/>
            </w:tcBorders>
            <w:vAlign w:val="center"/>
          </w:tcPr>
          <w:p w:rsidR="00A466BD" w:rsidRPr="00A466BD" w:rsidRDefault="00A466BD" w:rsidP="00773BEF">
            <w:r w:rsidRPr="00A466BD">
              <w:t>Массовая библиотека</w:t>
            </w:r>
          </w:p>
        </w:tc>
        <w:tc>
          <w:tcPr>
            <w:tcW w:w="359" w:type="pct"/>
            <w:tcBorders>
              <w:top w:val="single" w:sz="4" w:space="0" w:color="auto"/>
              <w:bottom w:val="single" w:sz="4" w:space="0" w:color="auto"/>
            </w:tcBorders>
            <w:vAlign w:val="center"/>
          </w:tcPr>
          <w:p w:rsidR="00A466BD" w:rsidRPr="00A466BD" w:rsidRDefault="00A466BD" w:rsidP="00773BEF">
            <w:pPr>
              <w:jc w:val="center"/>
              <w:rPr>
                <w:sz w:val="22"/>
                <w:szCs w:val="22"/>
              </w:rPr>
            </w:pPr>
            <w:r w:rsidRPr="00A466BD">
              <w:rPr>
                <w:sz w:val="22"/>
                <w:szCs w:val="22"/>
              </w:rPr>
              <w:t>тыс. экз.</w:t>
            </w:r>
          </w:p>
        </w:tc>
        <w:tc>
          <w:tcPr>
            <w:tcW w:w="452" w:type="pct"/>
            <w:tcBorders>
              <w:top w:val="single" w:sz="4" w:space="0" w:color="auto"/>
              <w:bottom w:val="single" w:sz="4" w:space="0" w:color="auto"/>
            </w:tcBorders>
            <w:vAlign w:val="center"/>
          </w:tcPr>
          <w:p w:rsidR="00A466BD" w:rsidRPr="00A466BD" w:rsidRDefault="00A466BD" w:rsidP="00773BEF">
            <w:pPr>
              <w:jc w:val="center"/>
            </w:pPr>
            <w:r w:rsidRPr="00A466BD">
              <w:t>4,5</w:t>
            </w:r>
          </w:p>
        </w:tc>
        <w:tc>
          <w:tcPr>
            <w:tcW w:w="408" w:type="pct"/>
            <w:tcBorders>
              <w:top w:val="single" w:sz="4" w:space="0" w:color="auto"/>
              <w:bottom w:val="single" w:sz="4" w:space="0" w:color="auto"/>
            </w:tcBorders>
            <w:vAlign w:val="center"/>
          </w:tcPr>
          <w:p w:rsidR="00A466BD" w:rsidRPr="00A466BD" w:rsidRDefault="00A466BD" w:rsidP="00773BEF">
            <w:pPr>
              <w:jc w:val="center"/>
            </w:pPr>
            <w:r w:rsidRPr="00A466BD">
              <w:t>29,0</w:t>
            </w:r>
          </w:p>
        </w:tc>
        <w:tc>
          <w:tcPr>
            <w:tcW w:w="359" w:type="pct"/>
            <w:tcBorders>
              <w:top w:val="single" w:sz="4" w:space="0" w:color="auto"/>
              <w:bottom w:val="single" w:sz="4" w:space="0" w:color="auto"/>
            </w:tcBorders>
            <w:vAlign w:val="center"/>
          </w:tcPr>
          <w:p w:rsidR="00A466BD" w:rsidRPr="00A466BD" w:rsidRDefault="00A466BD" w:rsidP="00773BEF">
            <w:pPr>
              <w:jc w:val="center"/>
            </w:pPr>
            <w:r w:rsidRPr="00A466BD">
              <w:t>46,13</w:t>
            </w:r>
          </w:p>
        </w:tc>
        <w:tc>
          <w:tcPr>
            <w:tcW w:w="383" w:type="pct"/>
            <w:tcBorders>
              <w:top w:val="single" w:sz="4" w:space="0" w:color="auto"/>
              <w:bottom w:val="single" w:sz="4" w:space="0" w:color="auto"/>
            </w:tcBorders>
            <w:vAlign w:val="center"/>
          </w:tcPr>
          <w:p w:rsidR="00A466BD" w:rsidRPr="00A466BD" w:rsidRDefault="00A466BD" w:rsidP="00773BEF">
            <w:pPr>
              <w:jc w:val="center"/>
            </w:pPr>
            <w:r w:rsidRPr="00A466BD">
              <w:t>17,13</w:t>
            </w:r>
          </w:p>
        </w:tc>
        <w:tc>
          <w:tcPr>
            <w:tcW w:w="390" w:type="pct"/>
            <w:tcBorders>
              <w:top w:val="single" w:sz="4" w:space="0" w:color="auto"/>
              <w:bottom w:val="single" w:sz="4" w:space="0" w:color="auto"/>
            </w:tcBorders>
            <w:vAlign w:val="center"/>
          </w:tcPr>
          <w:p w:rsidR="00A466BD" w:rsidRPr="00A466BD" w:rsidRDefault="00A466BD" w:rsidP="00773BEF">
            <w:pPr>
              <w:jc w:val="center"/>
            </w:pPr>
            <w:r w:rsidRPr="00A466BD">
              <w:t>48,60</w:t>
            </w:r>
          </w:p>
        </w:tc>
        <w:tc>
          <w:tcPr>
            <w:tcW w:w="443" w:type="pct"/>
            <w:tcBorders>
              <w:top w:val="single" w:sz="4" w:space="0" w:color="auto"/>
              <w:bottom w:val="single" w:sz="4" w:space="0" w:color="auto"/>
            </w:tcBorders>
            <w:vAlign w:val="center"/>
          </w:tcPr>
          <w:p w:rsidR="00A466BD" w:rsidRPr="00A466BD" w:rsidRDefault="00A466BD" w:rsidP="00773BEF">
            <w:pPr>
              <w:jc w:val="center"/>
            </w:pPr>
            <w:r w:rsidRPr="00A466BD">
              <w:t>19,60</w:t>
            </w:r>
          </w:p>
        </w:tc>
        <w:tc>
          <w:tcPr>
            <w:tcW w:w="1394" w:type="pct"/>
            <w:tcBorders>
              <w:top w:val="single" w:sz="4" w:space="0" w:color="auto"/>
              <w:bottom w:val="single" w:sz="4" w:space="0" w:color="auto"/>
            </w:tcBorders>
            <w:shd w:val="clear" w:color="auto" w:fill="FFFFFF" w:themeFill="background1"/>
          </w:tcPr>
          <w:p w:rsidR="00A466BD" w:rsidRPr="00A466BD" w:rsidRDefault="00A466BD" w:rsidP="00773BEF">
            <w:pPr>
              <w:rPr>
                <w:bCs/>
              </w:rPr>
            </w:pPr>
            <w:r w:rsidRPr="00A466BD">
              <w:rPr>
                <w:bCs/>
              </w:rPr>
              <w:t>Увеличение книжного фонда существующих библиотек:</w:t>
            </w:r>
          </w:p>
          <w:p w:rsidR="00A466BD" w:rsidRPr="00A466BD" w:rsidRDefault="00A466BD" w:rsidP="00773BEF">
            <w:pPr>
              <w:rPr>
                <w:bCs/>
              </w:rPr>
            </w:pPr>
            <w:r w:rsidRPr="00A466BD">
              <w:rPr>
                <w:bCs/>
              </w:rPr>
              <w:t>-на 17,13 тыс. экз. (2022 год);</w:t>
            </w:r>
          </w:p>
          <w:p w:rsidR="00A466BD" w:rsidRPr="00A466BD" w:rsidRDefault="00A466BD" w:rsidP="00773BEF">
            <w:pPr>
              <w:rPr>
                <w:bCs/>
              </w:rPr>
            </w:pPr>
            <w:r w:rsidRPr="00A466BD">
              <w:rPr>
                <w:bCs/>
              </w:rPr>
              <w:t>-на 2,47 тыс. экз. (2023-2035 годы)</w:t>
            </w:r>
          </w:p>
        </w:tc>
      </w:tr>
      <w:tr w:rsidR="00A466BD" w:rsidRPr="00A466BD" w:rsidTr="00773BEF">
        <w:trPr>
          <w:trHeight w:val="340"/>
        </w:trPr>
        <w:tc>
          <w:tcPr>
            <w:tcW w:w="5000" w:type="pct"/>
            <w:gridSpan w:val="10"/>
            <w:tcBorders>
              <w:top w:val="nil"/>
              <w:left w:val="nil"/>
              <w:bottom w:val="nil"/>
              <w:right w:val="nil"/>
            </w:tcBorders>
            <w:vAlign w:val="center"/>
          </w:tcPr>
          <w:p w:rsidR="00A466BD" w:rsidRPr="00A466BD" w:rsidRDefault="00A466BD" w:rsidP="00773BEF">
            <w:pPr>
              <w:pStyle w:val="af7"/>
              <w:spacing w:after="0" w:line="240" w:lineRule="auto"/>
              <w:ind w:left="782"/>
              <w:jc w:val="right"/>
              <w:rPr>
                <w:rFonts w:ascii="Times New Roman" w:hAnsi="Times New Roman"/>
                <w:bCs/>
              </w:rPr>
            </w:pPr>
          </w:p>
          <w:p w:rsidR="00A466BD" w:rsidRPr="00A466BD" w:rsidRDefault="00A466BD" w:rsidP="00773BEF">
            <w:pPr>
              <w:pStyle w:val="af7"/>
              <w:spacing w:after="0" w:line="240" w:lineRule="auto"/>
              <w:ind w:left="782"/>
              <w:jc w:val="right"/>
              <w:rPr>
                <w:rFonts w:ascii="Times New Roman" w:hAnsi="Times New Roman"/>
                <w:bCs/>
              </w:rPr>
            </w:pPr>
            <w:r w:rsidRPr="00A466BD">
              <w:rPr>
                <w:rFonts w:ascii="Times New Roman" w:hAnsi="Times New Roman"/>
                <w:bCs/>
              </w:rPr>
              <w:t>Продолжение таблицы</w:t>
            </w:r>
          </w:p>
        </w:tc>
      </w:tr>
      <w:tr w:rsidR="00A466BD" w:rsidRPr="00A466BD" w:rsidTr="00773BEF">
        <w:trPr>
          <w:trHeight w:val="675"/>
        </w:trPr>
        <w:tc>
          <w:tcPr>
            <w:tcW w:w="181" w:type="pct"/>
            <w:vMerge w:val="restart"/>
            <w:vAlign w:val="center"/>
          </w:tcPr>
          <w:p w:rsidR="00A466BD" w:rsidRPr="00A466BD" w:rsidRDefault="00A466BD" w:rsidP="00773BEF">
            <w:pPr>
              <w:jc w:val="center"/>
              <w:rPr>
                <w:sz w:val="20"/>
                <w:szCs w:val="20"/>
              </w:rPr>
            </w:pPr>
            <w:r w:rsidRPr="00A466BD">
              <w:rPr>
                <w:sz w:val="20"/>
                <w:szCs w:val="20"/>
              </w:rPr>
              <w:t>№№</w:t>
            </w:r>
          </w:p>
          <w:p w:rsidR="00A466BD" w:rsidRPr="00A466BD" w:rsidRDefault="00A466BD" w:rsidP="00773BEF">
            <w:pPr>
              <w:jc w:val="center"/>
              <w:rPr>
                <w:sz w:val="20"/>
                <w:szCs w:val="20"/>
              </w:rPr>
            </w:pPr>
            <w:r w:rsidRPr="00A466BD">
              <w:rPr>
                <w:sz w:val="20"/>
                <w:szCs w:val="20"/>
              </w:rPr>
              <w:t>п.п.</w:t>
            </w:r>
          </w:p>
        </w:tc>
        <w:tc>
          <w:tcPr>
            <w:tcW w:w="631" w:type="pct"/>
            <w:vMerge w:val="restart"/>
            <w:vAlign w:val="center"/>
          </w:tcPr>
          <w:p w:rsidR="00A466BD" w:rsidRPr="00A466BD" w:rsidRDefault="00A466BD" w:rsidP="00773BEF">
            <w:pPr>
              <w:jc w:val="center"/>
              <w:rPr>
                <w:sz w:val="20"/>
                <w:szCs w:val="20"/>
              </w:rPr>
            </w:pPr>
            <w:r w:rsidRPr="00A466BD">
              <w:rPr>
                <w:sz w:val="20"/>
                <w:szCs w:val="20"/>
              </w:rPr>
              <w:t>Наименование учреждений обслуживания</w:t>
            </w:r>
          </w:p>
        </w:tc>
        <w:tc>
          <w:tcPr>
            <w:tcW w:w="359" w:type="pct"/>
            <w:vMerge w:val="restart"/>
            <w:vAlign w:val="center"/>
          </w:tcPr>
          <w:p w:rsidR="00A466BD" w:rsidRPr="00A466BD" w:rsidRDefault="00A466BD" w:rsidP="00773BEF">
            <w:pPr>
              <w:jc w:val="center"/>
              <w:rPr>
                <w:sz w:val="20"/>
                <w:szCs w:val="20"/>
              </w:rPr>
            </w:pPr>
            <w:r w:rsidRPr="00A466BD">
              <w:rPr>
                <w:sz w:val="20"/>
                <w:szCs w:val="20"/>
              </w:rPr>
              <w:t>Единица измере-ния</w:t>
            </w:r>
          </w:p>
        </w:tc>
        <w:tc>
          <w:tcPr>
            <w:tcW w:w="452" w:type="pct"/>
            <w:vMerge w:val="restart"/>
            <w:vAlign w:val="center"/>
          </w:tcPr>
          <w:p w:rsidR="00A466BD" w:rsidRPr="00A466BD" w:rsidRDefault="00A466BD" w:rsidP="00773BEF">
            <w:pPr>
              <w:jc w:val="center"/>
              <w:rPr>
                <w:sz w:val="20"/>
                <w:szCs w:val="20"/>
              </w:rPr>
            </w:pPr>
            <w:r w:rsidRPr="00A466BD">
              <w:rPr>
                <w:sz w:val="20"/>
                <w:szCs w:val="20"/>
              </w:rPr>
              <w:t>Нормативный показатель на 1000 жителей</w:t>
            </w:r>
          </w:p>
        </w:tc>
        <w:tc>
          <w:tcPr>
            <w:tcW w:w="408" w:type="pct"/>
            <w:vMerge w:val="restart"/>
            <w:vAlign w:val="center"/>
          </w:tcPr>
          <w:p w:rsidR="00A466BD" w:rsidRPr="00A466BD" w:rsidRDefault="00A466BD" w:rsidP="00773BEF">
            <w:pPr>
              <w:jc w:val="center"/>
              <w:rPr>
                <w:sz w:val="20"/>
                <w:szCs w:val="20"/>
              </w:rPr>
            </w:pPr>
            <w:r w:rsidRPr="00A466BD">
              <w:rPr>
                <w:sz w:val="20"/>
                <w:szCs w:val="20"/>
              </w:rPr>
              <w:t>Существую-щие</w:t>
            </w:r>
          </w:p>
          <w:p w:rsidR="00A466BD" w:rsidRPr="00A466BD" w:rsidRDefault="00A466BD" w:rsidP="00773BEF">
            <w:pPr>
              <w:jc w:val="center"/>
              <w:rPr>
                <w:sz w:val="20"/>
                <w:szCs w:val="20"/>
              </w:rPr>
            </w:pPr>
            <w:r w:rsidRPr="00A466BD">
              <w:rPr>
                <w:sz w:val="20"/>
                <w:szCs w:val="20"/>
              </w:rPr>
              <w:t>сохраня-</w:t>
            </w:r>
          </w:p>
          <w:p w:rsidR="00A466BD" w:rsidRPr="00A466BD" w:rsidRDefault="00A466BD" w:rsidP="00773BEF">
            <w:pPr>
              <w:jc w:val="center"/>
              <w:rPr>
                <w:sz w:val="20"/>
                <w:szCs w:val="20"/>
              </w:rPr>
            </w:pPr>
            <w:r w:rsidRPr="00A466BD">
              <w:rPr>
                <w:sz w:val="20"/>
                <w:szCs w:val="20"/>
              </w:rPr>
              <w:t>емые учреждения</w:t>
            </w:r>
          </w:p>
        </w:tc>
        <w:tc>
          <w:tcPr>
            <w:tcW w:w="742" w:type="pct"/>
            <w:gridSpan w:val="2"/>
            <w:vAlign w:val="center"/>
          </w:tcPr>
          <w:p w:rsidR="00A466BD" w:rsidRPr="00A466BD" w:rsidRDefault="00A466BD" w:rsidP="00773BEF">
            <w:pPr>
              <w:jc w:val="center"/>
              <w:rPr>
                <w:sz w:val="20"/>
                <w:szCs w:val="20"/>
              </w:rPr>
            </w:pPr>
            <w:r w:rsidRPr="00A466BD">
              <w:rPr>
                <w:sz w:val="20"/>
                <w:szCs w:val="20"/>
              </w:rPr>
              <w:t>Первая очередь</w:t>
            </w:r>
          </w:p>
          <w:p w:rsidR="00A466BD" w:rsidRPr="00A466BD" w:rsidRDefault="00A466BD" w:rsidP="00773BEF">
            <w:pPr>
              <w:jc w:val="center"/>
              <w:rPr>
                <w:sz w:val="20"/>
                <w:szCs w:val="20"/>
              </w:rPr>
            </w:pPr>
            <w:r w:rsidRPr="00A466BD">
              <w:rPr>
                <w:sz w:val="20"/>
                <w:szCs w:val="20"/>
              </w:rPr>
              <w:t>20</w:t>
            </w:r>
            <w:r w:rsidRPr="00A466BD">
              <w:rPr>
                <w:sz w:val="20"/>
                <w:szCs w:val="20"/>
                <w:lang w:val="en-US"/>
              </w:rPr>
              <w:t>22</w:t>
            </w:r>
            <w:r w:rsidRPr="00A466BD">
              <w:rPr>
                <w:sz w:val="20"/>
                <w:szCs w:val="20"/>
              </w:rPr>
              <w:t> год</w:t>
            </w:r>
          </w:p>
        </w:tc>
        <w:tc>
          <w:tcPr>
            <w:tcW w:w="833" w:type="pct"/>
            <w:gridSpan w:val="2"/>
            <w:vAlign w:val="center"/>
          </w:tcPr>
          <w:p w:rsidR="00A466BD" w:rsidRPr="00A466BD" w:rsidRDefault="00A466BD" w:rsidP="00773BEF">
            <w:pPr>
              <w:jc w:val="center"/>
              <w:rPr>
                <w:sz w:val="20"/>
                <w:szCs w:val="20"/>
              </w:rPr>
            </w:pPr>
            <w:r w:rsidRPr="00A466BD">
              <w:rPr>
                <w:sz w:val="20"/>
                <w:szCs w:val="20"/>
              </w:rPr>
              <w:t>Расчетный срок</w:t>
            </w:r>
          </w:p>
          <w:p w:rsidR="00A466BD" w:rsidRPr="00A466BD" w:rsidRDefault="00A466BD" w:rsidP="00773BEF">
            <w:pPr>
              <w:jc w:val="center"/>
              <w:rPr>
                <w:sz w:val="20"/>
                <w:szCs w:val="20"/>
              </w:rPr>
            </w:pPr>
            <w:r w:rsidRPr="00A466BD">
              <w:rPr>
                <w:sz w:val="20"/>
                <w:szCs w:val="20"/>
              </w:rPr>
              <w:t>2035 год</w:t>
            </w:r>
          </w:p>
          <w:p w:rsidR="00A466BD" w:rsidRPr="00A466BD" w:rsidRDefault="00A466BD" w:rsidP="00773BEF">
            <w:pPr>
              <w:jc w:val="center"/>
              <w:rPr>
                <w:sz w:val="20"/>
                <w:szCs w:val="20"/>
              </w:rPr>
            </w:pPr>
            <w:r w:rsidRPr="00A466BD">
              <w:rPr>
                <w:sz w:val="20"/>
                <w:szCs w:val="20"/>
              </w:rPr>
              <w:t>(включая первую очередь)</w:t>
            </w:r>
          </w:p>
        </w:tc>
        <w:tc>
          <w:tcPr>
            <w:tcW w:w="1394" w:type="pct"/>
            <w:vMerge w:val="restart"/>
            <w:vAlign w:val="center"/>
          </w:tcPr>
          <w:p w:rsidR="00A466BD" w:rsidRPr="00A466BD" w:rsidRDefault="00A466BD" w:rsidP="00773BEF">
            <w:pPr>
              <w:jc w:val="center"/>
              <w:rPr>
                <w:sz w:val="20"/>
                <w:szCs w:val="20"/>
              </w:rPr>
            </w:pPr>
            <w:r w:rsidRPr="00A466BD">
              <w:rPr>
                <w:sz w:val="20"/>
                <w:szCs w:val="20"/>
              </w:rPr>
              <w:t xml:space="preserve">Планируемые к размещению объекты </w:t>
            </w:r>
          </w:p>
          <w:p w:rsidR="00A466BD" w:rsidRPr="00A466BD" w:rsidRDefault="00A466BD" w:rsidP="00773BEF">
            <w:pPr>
              <w:jc w:val="center"/>
              <w:rPr>
                <w:sz w:val="20"/>
                <w:szCs w:val="20"/>
              </w:rPr>
            </w:pPr>
            <w:r w:rsidRPr="00A466BD">
              <w:rPr>
                <w:sz w:val="20"/>
                <w:szCs w:val="20"/>
              </w:rPr>
              <w:t>социальной сферы</w:t>
            </w:r>
          </w:p>
        </w:tc>
      </w:tr>
      <w:tr w:rsidR="00A466BD" w:rsidRPr="00A466BD" w:rsidTr="00773BEF">
        <w:trPr>
          <w:trHeight w:val="1011"/>
        </w:trPr>
        <w:tc>
          <w:tcPr>
            <w:tcW w:w="181" w:type="pct"/>
            <w:vMerge/>
            <w:vAlign w:val="center"/>
          </w:tcPr>
          <w:p w:rsidR="00A466BD" w:rsidRPr="00A466BD" w:rsidRDefault="00A466BD" w:rsidP="00773BEF">
            <w:pPr>
              <w:jc w:val="center"/>
            </w:pPr>
          </w:p>
        </w:tc>
        <w:tc>
          <w:tcPr>
            <w:tcW w:w="631" w:type="pct"/>
            <w:vMerge/>
            <w:vAlign w:val="center"/>
          </w:tcPr>
          <w:p w:rsidR="00A466BD" w:rsidRPr="00A466BD" w:rsidRDefault="00A466BD" w:rsidP="00773BEF">
            <w:pPr>
              <w:jc w:val="center"/>
            </w:pPr>
          </w:p>
        </w:tc>
        <w:tc>
          <w:tcPr>
            <w:tcW w:w="359" w:type="pct"/>
            <w:vMerge/>
            <w:vAlign w:val="center"/>
          </w:tcPr>
          <w:p w:rsidR="00A466BD" w:rsidRPr="00A466BD" w:rsidRDefault="00A466BD" w:rsidP="00773BEF">
            <w:pPr>
              <w:jc w:val="center"/>
            </w:pPr>
          </w:p>
        </w:tc>
        <w:tc>
          <w:tcPr>
            <w:tcW w:w="452" w:type="pct"/>
            <w:vMerge/>
            <w:vAlign w:val="center"/>
          </w:tcPr>
          <w:p w:rsidR="00A466BD" w:rsidRPr="00A466BD" w:rsidRDefault="00A466BD" w:rsidP="00773BEF">
            <w:pPr>
              <w:jc w:val="center"/>
            </w:pPr>
          </w:p>
        </w:tc>
        <w:tc>
          <w:tcPr>
            <w:tcW w:w="408" w:type="pct"/>
            <w:vMerge/>
            <w:vAlign w:val="center"/>
          </w:tcPr>
          <w:p w:rsidR="00A466BD" w:rsidRPr="00A466BD" w:rsidRDefault="00A466BD" w:rsidP="00773BEF">
            <w:pPr>
              <w:jc w:val="center"/>
            </w:pPr>
          </w:p>
        </w:tc>
        <w:tc>
          <w:tcPr>
            <w:tcW w:w="359"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383" w:type="pct"/>
            <w:vAlign w:val="center"/>
          </w:tcPr>
          <w:p w:rsidR="00A466BD" w:rsidRPr="00A466BD" w:rsidRDefault="00A466BD" w:rsidP="00773BEF">
            <w:pPr>
              <w:jc w:val="center"/>
              <w:rPr>
                <w:sz w:val="20"/>
                <w:szCs w:val="20"/>
              </w:rPr>
            </w:pPr>
            <w:r w:rsidRPr="00A466BD">
              <w:rPr>
                <w:sz w:val="20"/>
                <w:szCs w:val="20"/>
              </w:rPr>
              <w:t>новое строитель -ство</w:t>
            </w:r>
          </w:p>
        </w:tc>
        <w:tc>
          <w:tcPr>
            <w:tcW w:w="390"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443" w:type="pct"/>
            <w:vAlign w:val="center"/>
          </w:tcPr>
          <w:p w:rsidR="00A466BD" w:rsidRPr="00A466BD" w:rsidRDefault="00A466BD" w:rsidP="00773BEF">
            <w:pPr>
              <w:jc w:val="center"/>
              <w:rPr>
                <w:sz w:val="20"/>
                <w:szCs w:val="20"/>
              </w:rPr>
            </w:pPr>
            <w:r w:rsidRPr="00A466BD">
              <w:rPr>
                <w:sz w:val="20"/>
                <w:szCs w:val="20"/>
              </w:rPr>
              <w:t>новое строитель-</w:t>
            </w:r>
          </w:p>
          <w:p w:rsidR="00A466BD" w:rsidRPr="00A466BD" w:rsidRDefault="00A466BD" w:rsidP="00773BEF">
            <w:pPr>
              <w:jc w:val="center"/>
              <w:rPr>
                <w:sz w:val="20"/>
                <w:szCs w:val="20"/>
              </w:rPr>
            </w:pPr>
            <w:r w:rsidRPr="00A466BD">
              <w:rPr>
                <w:sz w:val="20"/>
                <w:szCs w:val="20"/>
              </w:rPr>
              <w:t>ство</w:t>
            </w:r>
          </w:p>
        </w:tc>
        <w:tc>
          <w:tcPr>
            <w:tcW w:w="1394" w:type="pct"/>
            <w:vMerge/>
          </w:tcPr>
          <w:p w:rsidR="00A466BD" w:rsidRPr="00A466BD" w:rsidRDefault="00A466BD" w:rsidP="00773BEF">
            <w:pPr>
              <w:rPr>
                <w:highlight w:val="lightGray"/>
              </w:rPr>
            </w:pPr>
          </w:p>
        </w:tc>
      </w:tr>
      <w:tr w:rsidR="00A466BD" w:rsidRPr="00A466BD" w:rsidTr="00773BEF">
        <w:trPr>
          <w:trHeight w:val="340"/>
        </w:trPr>
        <w:tc>
          <w:tcPr>
            <w:tcW w:w="5000" w:type="pct"/>
            <w:gridSpan w:val="10"/>
          </w:tcPr>
          <w:p w:rsidR="00A466BD" w:rsidRPr="00A466BD" w:rsidRDefault="00A466BD" w:rsidP="00A466BD">
            <w:pPr>
              <w:pStyle w:val="af7"/>
              <w:numPr>
                <w:ilvl w:val="0"/>
                <w:numId w:val="44"/>
              </w:numPr>
              <w:spacing w:after="0" w:line="240" w:lineRule="auto"/>
              <w:jc w:val="center"/>
              <w:rPr>
                <w:rFonts w:ascii="Times New Roman" w:hAnsi="Times New Roman"/>
                <w:b/>
                <w:sz w:val="24"/>
                <w:szCs w:val="24"/>
              </w:rPr>
            </w:pPr>
            <w:r w:rsidRPr="00A466BD">
              <w:rPr>
                <w:rFonts w:ascii="Times New Roman" w:hAnsi="Times New Roman"/>
                <w:b/>
                <w:bCs/>
                <w:sz w:val="24"/>
                <w:szCs w:val="24"/>
              </w:rPr>
              <w:t>Учреждения здравоохранения</w:t>
            </w:r>
          </w:p>
        </w:tc>
      </w:tr>
      <w:tr w:rsidR="00A466BD" w:rsidRPr="00A466BD" w:rsidTr="00773BEF">
        <w:trPr>
          <w:trHeight w:val="454"/>
        </w:trPr>
        <w:tc>
          <w:tcPr>
            <w:tcW w:w="181" w:type="pct"/>
            <w:vAlign w:val="center"/>
          </w:tcPr>
          <w:p w:rsidR="00A466BD" w:rsidRPr="00A466BD" w:rsidRDefault="00A466BD" w:rsidP="00773BEF">
            <w:pPr>
              <w:jc w:val="center"/>
              <w:rPr>
                <w:sz w:val="22"/>
                <w:szCs w:val="22"/>
              </w:rPr>
            </w:pPr>
            <w:r w:rsidRPr="00A466BD">
              <w:rPr>
                <w:sz w:val="22"/>
                <w:szCs w:val="22"/>
              </w:rPr>
              <w:t>3.1.</w:t>
            </w:r>
          </w:p>
        </w:tc>
        <w:tc>
          <w:tcPr>
            <w:tcW w:w="631" w:type="pct"/>
            <w:vAlign w:val="center"/>
          </w:tcPr>
          <w:p w:rsidR="00A466BD" w:rsidRPr="00A466BD" w:rsidRDefault="00A466BD" w:rsidP="00773BEF">
            <w:r w:rsidRPr="00A466BD">
              <w:t>Больница</w:t>
            </w:r>
          </w:p>
        </w:tc>
        <w:tc>
          <w:tcPr>
            <w:tcW w:w="359" w:type="pct"/>
            <w:vAlign w:val="center"/>
          </w:tcPr>
          <w:p w:rsidR="00A466BD" w:rsidRPr="00A466BD" w:rsidRDefault="00A466BD" w:rsidP="00773BEF">
            <w:pPr>
              <w:jc w:val="center"/>
              <w:rPr>
                <w:sz w:val="22"/>
                <w:szCs w:val="22"/>
              </w:rPr>
            </w:pPr>
            <w:r w:rsidRPr="00A466BD">
              <w:rPr>
                <w:sz w:val="22"/>
                <w:szCs w:val="22"/>
              </w:rPr>
              <w:t>коек</w:t>
            </w:r>
          </w:p>
        </w:tc>
        <w:tc>
          <w:tcPr>
            <w:tcW w:w="452" w:type="pct"/>
            <w:vAlign w:val="center"/>
          </w:tcPr>
          <w:p w:rsidR="00A466BD" w:rsidRPr="00A466BD" w:rsidRDefault="00A466BD" w:rsidP="00773BEF">
            <w:pPr>
              <w:jc w:val="center"/>
            </w:pPr>
            <w:r w:rsidRPr="00A466BD">
              <w:t>8,1</w:t>
            </w:r>
          </w:p>
        </w:tc>
        <w:tc>
          <w:tcPr>
            <w:tcW w:w="408" w:type="pct"/>
            <w:vAlign w:val="center"/>
          </w:tcPr>
          <w:p w:rsidR="00A466BD" w:rsidRPr="00A466BD" w:rsidRDefault="00A466BD" w:rsidP="00773BEF">
            <w:pPr>
              <w:jc w:val="center"/>
            </w:pPr>
            <w:r w:rsidRPr="00A466BD">
              <w:t>-</w:t>
            </w:r>
          </w:p>
        </w:tc>
        <w:tc>
          <w:tcPr>
            <w:tcW w:w="359" w:type="pct"/>
            <w:vAlign w:val="center"/>
          </w:tcPr>
          <w:p w:rsidR="00A466BD" w:rsidRPr="00A466BD" w:rsidRDefault="00A466BD" w:rsidP="00773BEF">
            <w:pPr>
              <w:jc w:val="center"/>
            </w:pPr>
            <w:r w:rsidRPr="00A466BD">
              <w:t>83</w:t>
            </w:r>
          </w:p>
        </w:tc>
        <w:tc>
          <w:tcPr>
            <w:tcW w:w="383" w:type="pct"/>
            <w:vAlign w:val="center"/>
          </w:tcPr>
          <w:p w:rsidR="00A466BD" w:rsidRPr="00A466BD" w:rsidRDefault="00A466BD" w:rsidP="00773BEF">
            <w:pPr>
              <w:jc w:val="center"/>
            </w:pPr>
            <w:r w:rsidRPr="00A466BD">
              <w:t>-</w:t>
            </w:r>
          </w:p>
        </w:tc>
        <w:tc>
          <w:tcPr>
            <w:tcW w:w="390" w:type="pct"/>
            <w:vAlign w:val="center"/>
          </w:tcPr>
          <w:p w:rsidR="00A466BD" w:rsidRPr="00A466BD" w:rsidRDefault="00A466BD" w:rsidP="00773BEF">
            <w:pPr>
              <w:jc w:val="center"/>
            </w:pPr>
            <w:r w:rsidRPr="00A466BD">
              <w:t>87</w:t>
            </w:r>
          </w:p>
        </w:tc>
        <w:tc>
          <w:tcPr>
            <w:tcW w:w="443" w:type="pct"/>
            <w:vAlign w:val="center"/>
          </w:tcPr>
          <w:p w:rsidR="00A466BD" w:rsidRPr="00A466BD" w:rsidRDefault="00A466BD" w:rsidP="00773BEF">
            <w:pPr>
              <w:jc w:val="center"/>
            </w:pPr>
            <w:r w:rsidRPr="00A466BD">
              <w:t>-</w:t>
            </w:r>
          </w:p>
        </w:tc>
        <w:tc>
          <w:tcPr>
            <w:tcW w:w="1394" w:type="pct"/>
            <w:vAlign w:val="center"/>
          </w:tcPr>
          <w:p w:rsidR="00A466BD" w:rsidRPr="00A466BD" w:rsidRDefault="00A466BD" w:rsidP="00773BEF">
            <w:r w:rsidRPr="00A466BD">
              <w:t>Обслуживание населения сельского поселения планируется Центральной районной больницей г. Сергиев-Посад.</w:t>
            </w:r>
          </w:p>
        </w:tc>
      </w:tr>
      <w:tr w:rsidR="00A466BD" w:rsidRPr="00A466BD" w:rsidTr="00773BEF">
        <w:trPr>
          <w:trHeight w:val="690"/>
        </w:trPr>
        <w:tc>
          <w:tcPr>
            <w:tcW w:w="181" w:type="pct"/>
            <w:vAlign w:val="center"/>
          </w:tcPr>
          <w:p w:rsidR="00A466BD" w:rsidRPr="00A466BD" w:rsidRDefault="00A466BD" w:rsidP="00773BEF">
            <w:pPr>
              <w:jc w:val="center"/>
              <w:rPr>
                <w:sz w:val="22"/>
                <w:szCs w:val="22"/>
              </w:rPr>
            </w:pPr>
            <w:r w:rsidRPr="00A466BD">
              <w:rPr>
                <w:sz w:val="22"/>
                <w:szCs w:val="22"/>
              </w:rPr>
              <w:t>3.2.</w:t>
            </w:r>
          </w:p>
        </w:tc>
        <w:tc>
          <w:tcPr>
            <w:tcW w:w="631" w:type="pct"/>
            <w:vAlign w:val="center"/>
          </w:tcPr>
          <w:p w:rsidR="00A466BD" w:rsidRPr="00A466BD" w:rsidRDefault="00A466BD" w:rsidP="00773BEF">
            <w:r w:rsidRPr="00A466BD">
              <w:t>Амбулаторно-поликлиничес-кая сеть</w:t>
            </w:r>
          </w:p>
        </w:tc>
        <w:tc>
          <w:tcPr>
            <w:tcW w:w="359" w:type="pct"/>
            <w:vAlign w:val="center"/>
          </w:tcPr>
          <w:p w:rsidR="00A466BD" w:rsidRPr="00A466BD" w:rsidRDefault="00A466BD" w:rsidP="00773BEF">
            <w:pPr>
              <w:jc w:val="center"/>
              <w:rPr>
                <w:sz w:val="20"/>
                <w:szCs w:val="20"/>
              </w:rPr>
            </w:pPr>
            <w:r w:rsidRPr="00A466BD">
              <w:rPr>
                <w:sz w:val="20"/>
                <w:szCs w:val="20"/>
              </w:rPr>
              <w:t>пос/смену</w:t>
            </w:r>
          </w:p>
        </w:tc>
        <w:tc>
          <w:tcPr>
            <w:tcW w:w="452" w:type="pct"/>
            <w:vAlign w:val="center"/>
          </w:tcPr>
          <w:p w:rsidR="00A466BD" w:rsidRPr="00A466BD" w:rsidRDefault="00A466BD" w:rsidP="00773BEF">
            <w:pPr>
              <w:jc w:val="center"/>
            </w:pPr>
            <w:r w:rsidRPr="00A466BD">
              <w:t>17,75</w:t>
            </w:r>
          </w:p>
        </w:tc>
        <w:tc>
          <w:tcPr>
            <w:tcW w:w="408" w:type="pct"/>
            <w:vAlign w:val="center"/>
          </w:tcPr>
          <w:p w:rsidR="00A466BD" w:rsidRPr="00A466BD" w:rsidRDefault="00A466BD" w:rsidP="00773BEF">
            <w:pPr>
              <w:jc w:val="center"/>
            </w:pPr>
            <w:r w:rsidRPr="00A466BD">
              <w:t>150</w:t>
            </w:r>
          </w:p>
        </w:tc>
        <w:tc>
          <w:tcPr>
            <w:tcW w:w="359" w:type="pct"/>
            <w:vAlign w:val="center"/>
          </w:tcPr>
          <w:p w:rsidR="00A466BD" w:rsidRPr="00A466BD" w:rsidRDefault="00A466BD" w:rsidP="00773BEF">
            <w:pPr>
              <w:jc w:val="center"/>
            </w:pPr>
            <w:r w:rsidRPr="00A466BD">
              <w:t>180</w:t>
            </w:r>
          </w:p>
        </w:tc>
        <w:tc>
          <w:tcPr>
            <w:tcW w:w="383" w:type="pct"/>
            <w:vAlign w:val="center"/>
          </w:tcPr>
          <w:p w:rsidR="00A466BD" w:rsidRPr="00A466BD" w:rsidRDefault="00A466BD" w:rsidP="00773BEF">
            <w:pPr>
              <w:jc w:val="center"/>
            </w:pPr>
            <w:r w:rsidRPr="00A466BD">
              <w:t>50</w:t>
            </w:r>
          </w:p>
        </w:tc>
        <w:tc>
          <w:tcPr>
            <w:tcW w:w="390" w:type="pct"/>
            <w:vAlign w:val="center"/>
          </w:tcPr>
          <w:p w:rsidR="00A466BD" w:rsidRPr="00A466BD" w:rsidRDefault="00A466BD" w:rsidP="00773BEF">
            <w:pPr>
              <w:jc w:val="center"/>
            </w:pPr>
            <w:r w:rsidRPr="00A466BD">
              <w:t>190</w:t>
            </w:r>
          </w:p>
        </w:tc>
        <w:tc>
          <w:tcPr>
            <w:tcW w:w="443" w:type="pct"/>
            <w:vAlign w:val="center"/>
          </w:tcPr>
          <w:p w:rsidR="00A466BD" w:rsidRPr="00A466BD" w:rsidRDefault="00A466BD" w:rsidP="00773BEF">
            <w:pPr>
              <w:jc w:val="center"/>
            </w:pPr>
            <w:r w:rsidRPr="00A466BD">
              <w:t>140</w:t>
            </w:r>
          </w:p>
        </w:tc>
        <w:tc>
          <w:tcPr>
            <w:tcW w:w="1394" w:type="pct"/>
          </w:tcPr>
          <w:p w:rsidR="00A466BD" w:rsidRPr="00A466BD" w:rsidRDefault="00A466BD" w:rsidP="00773BEF">
            <w:pPr>
              <w:rPr>
                <w:bCs/>
              </w:rPr>
            </w:pPr>
            <w:r w:rsidRPr="00A466BD">
              <w:rPr>
                <w:bCs/>
              </w:rPr>
              <w:t>Организация:</w:t>
            </w:r>
          </w:p>
          <w:p w:rsidR="00A466BD" w:rsidRPr="00A466BD" w:rsidRDefault="00A466BD" w:rsidP="00773BEF">
            <w:pPr>
              <w:rPr>
                <w:bCs/>
              </w:rPr>
            </w:pPr>
            <w:r w:rsidRPr="00A466BD">
              <w:rPr>
                <w:bCs/>
              </w:rPr>
              <w:t xml:space="preserve">-фельдшерско-акушерского пункта на </w:t>
            </w:r>
          </w:p>
          <w:p w:rsidR="00A466BD" w:rsidRPr="00A466BD" w:rsidRDefault="00A466BD" w:rsidP="00773BEF">
            <w:pPr>
              <w:rPr>
                <w:bCs/>
              </w:rPr>
            </w:pPr>
            <w:r w:rsidRPr="00A466BD">
              <w:rPr>
                <w:bCs/>
              </w:rPr>
              <w:t>25 пос/см – 0,2 га в с. Сватково в соответствии с ППТ (2022 год);</w:t>
            </w:r>
          </w:p>
          <w:p w:rsidR="00A466BD" w:rsidRPr="00A466BD" w:rsidRDefault="00A466BD" w:rsidP="00773BEF">
            <w:pPr>
              <w:rPr>
                <w:bCs/>
                <w:sz w:val="16"/>
                <w:szCs w:val="16"/>
              </w:rPr>
            </w:pPr>
          </w:p>
          <w:p w:rsidR="00A466BD" w:rsidRPr="00A466BD" w:rsidRDefault="00A466BD" w:rsidP="00773BEF">
            <w:pPr>
              <w:rPr>
                <w:bCs/>
              </w:rPr>
            </w:pPr>
            <w:r w:rsidRPr="00A466BD">
              <w:rPr>
                <w:bCs/>
              </w:rPr>
              <w:t xml:space="preserve">-фельдшерско-акушерского пункта на </w:t>
            </w:r>
          </w:p>
          <w:p w:rsidR="00A466BD" w:rsidRPr="00A466BD" w:rsidRDefault="00A466BD" w:rsidP="00773BEF">
            <w:pPr>
              <w:rPr>
                <w:bCs/>
              </w:rPr>
            </w:pPr>
            <w:r w:rsidRPr="00A466BD">
              <w:rPr>
                <w:bCs/>
              </w:rPr>
              <w:t>25 пос/см – 0,2 га в д. Путятино в соответствии с ППТ (2022 год);</w:t>
            </w:r>
          </w:p>
          <w:p w:rsidR="00A466BD" w:rsidRPr="00A466BD" w:rsidRDefault="00A466BD" w:rsidP="00773BEF">
            <w:pPr>
              <w:rPr>
                <w:bCs/>
                <w:sz w:val="16"/>
                <w:szCs w:val="16"/>
              </w:rPr>
            </w:pPr>
          </w:p>
          <w:p w:rsidR="00A466BD" w:rsidRPr="00A466BD" w:rsidRDefault="00A466BD" w:rsidP="00773BEF">
            <w:pPr>
              <w:rPr>
                <w:bCs/>
              </w:rPr>
            </w:pPr>
            <w:r w:rsidRPr="00A466BD">
              <w:rPr>
                <w:bCs/>
              </w:rPr>
              <w:t>-амбулатории на 90 пос/см (на месте старой) в с. Сватково (2035 год)</w:t>
            </w:r>
          </w:p>
        </w:tc>
      </w:tr>
      <w:tr w:rsidR="00A466BD" w:rsidRPr="00A466BD" w:rsidTr="00773BEF">
        <w:trPr>
          <w:trHeight w:val="340"/>
        </w:trPr>
        <w:tc>
          <w:tcPr>
            <w:tcW w:w="5000" w:type="pct"/>
            <w:gridSpan w:val="10"/>
          </w:tcPr>
          <w:p w:rsidR="00A466BD" w:rsidRPr="00A466BD" w:rsidRDefault="00A466BD" w:rsidP="00A466BD">
            <w:pPr>
              <w:pStyle w:val="af7"/>
              <w:numPr>
                <w:ilvl w:val="0"/>
                <w:numId w:val="44"/>
              </w:numPr>
              <w:tabs>
                <w:tab w:val="num" w:pos="1440"/>
              </w:tabs>
              <w:spacing w:after="0" w:line="240" w:lineRule="auto"/>
              <w:jc w:val="center"/>
              <w:rPr>
                <w:rFonts w:ascii="Times New Roman" w:hAnsi="Times New Roman"/>
                <w:b/>
                <w:bCs/>
                <w:sz w:val="24"/>
                <w:szCs w:val="24"/>
              </w:rPr>
            </w:pPr>
            <w:r w:rsidRPr="00A466BD">
              <w:rPr>
                <w:rFonts w:ascii="Times New Roman" w:hAnsi="Times New Roman"/>
                <w:b/>
                <w:bCs/>
                <w:sz w:val="24"/>
                <w:szCs w:val="24"/>
              </w:rPr>
              <w:t>Физкультурно-спортивные сооружения</w:t>
            </w:r>
          </w:p>
        </w:tc>
      </w:tr>
      <w:tr w:rsidR="00A466BD" w:rsidRPr="00A466BD" w:rsidTr="00773BEF">
        <w:trPr>
          <w:trHeight w:val="628"/>
        </w:trPr>
        <w:tc>
          <w:tcPr>
            <w:tcW w:w="181" w:type="pct"/>
            <w:vAlign w:val="center"/>
          </w:tcPr>
          <w:p w:rsidR="00A466BD" w:rsidRPr="00A466BD" w:rsidRDefault="00A466BD" w:rsidP="00773BEF">
            <w:pPr>
              <w:jc w:val="center"/>
              <w:rPr>
                <w:sz w:val="22"/>
                <w:szCs w:val="22"/>
              </w:rPr>
            </w:pPr>
            <w:r w:rsidRPr="00A466BD">
              <w:rPr>
                <w:sz w:val="22"/>
                <w:szCs w:val="22"/>
              </w:rPr>
              <w:t>4.1.</w:t>
            </w:r>
          </w:p>
        </w:tc>
        <w:tc>
          <w:tcPr>
            <w:tcW w:w="631" w:type="pct"/>
            <w:vAlign w:val="center"/>
          </w:tcPr>
          <w:p w:rsidR="00A466BD" w:rsidRPr="00A466BD" w:rsidRDefault="00A466BD" w:rsidP="00773BEF">
            <w:r w:rsidRPr="00A466BD">
              <w:t>Плоскостное спортивное сооружение</w:t>
            </w:r>
          </w:p>
        </w:tc>
        <w:tc>
          <w:tcPr>
            <w:tcW w:w="359" w:type="pct"/>
            <w:vAlign w:val="center"/>
          </w:tcPr>
          <w:p w:rsidR="00A466BD" w:rsidRPr="00A466BD" w:rsidRDefault="00A466BD" w:rsidP="00773BEF">
            <w:pPr>
              <w:jc w:val="center"/>
              <w:rPr>
                <w:sz w:val="22"/>
                <w:szCs w:val="22"/>
              </w:rPr>
            </w:pPr>
            <w:r w:rsidRPr="00A466BD">
              <w:rPr>
                <w:sz w:val="22"/>
                <w:szCs w:val="22"/>
              </w:rPr>
              <w:t>тыс. кв. м</w:t>
            </w:r>
          </w:p>
        </w:tc>
        <w:tc>
          <w:tcPr>
            <w:tcW w:w="452" w:type="pct"/>
            <w:vAlign w:val="center"/>
          </w:tcPr>
          <w:p w:rsidR="00A466BD" w:rsidRPr="00A466BD" w:rsidRDefault="00A466BD" w:rsidP="00773BEF">
            <w:pPr>
              <w:jc w:val="center"/>
            </w:pPr>
            <w:r w:rsidRPr="00A466BD">
              <w:t>0,9483</w:t>
            </w:r>
          </w:p>
        </w:tc>
        <w:tc>
          <w:tcPr>
            <w:tcW w:w="408" w:type="pct"/>
            <w:vAlign w:val="center"/>
          </w:tcPr>
          <w:p w:rsidR="00A466BD" w:rsidRPr="00A466BD" w:rsidRDefault="00A466BD" w:rsidP="00773BEF">
            <w:pPr>
              <w:jc w:val="center"/>
            </w:pPr>
            <w:r w:rsidRPr="00A466BD">
              <w:t>3,60</w:t>
            </w:r>
          </w:p>
        </w:tc>
        <w:tc>
          <w:tcPr>
            <w:tcW w:w="359" w:type="pct"/>
            <w:vAlign w:val="center"/>
          </w:tcPr>
          <w:p w:rsidR="00A466BD" w:rsidRPr="00A466BD" w:rsidRDefault="00A466BD" w:rsidP="00773BEF">
            <w:pPr>
              <w:jc w:val="center"/>
            </w:pPr>
            <w:r w:rsidRPr="00A466BD">
              <w:t>9,72</w:t>
            </w:r>
          </w:p>
        </w:tc>
        <w:tc>
          <w:tcPr>
            <w:tcW w:w="383" w:type="pct"/>
            <w:vAlign w:val="center"/>
          </w:tcPr>
          <w:p w:rsidR="00A466BD" w:rsidRPr="00A466BD" w:rsidRDefault="00A466BD" w:rsidP="00773BEF">
            <w:pPr>
              <w:jc w:val="center"/>
            </w:pPr>
            <w:r w:rsidRPr="00A466BD">
              <w:t>6,12</w:t>
            </w:r>
          </w:p>
        </w:tc>
        <w:tc>
          <w:tcPr>
            <w:tcW w:w="390" w:type="pct"/>
            <w:vAlign w:val="center"/>
          </w:tcPr>
          <w:p w:rsidR="00A466BD" w:rsidRPr="00A466BD" w:rsidRDefault="00A466BD" w:rsidP="00773BEF">
            <w:pPr>
              <w:jc w:val="center"/>
            </w:pPr>
            <w:r w:rsidRPr="00A466BD">
              <w:t>10,24</w:t>
            </w:r>
          </w:p>
        </w:tc>
        <w:tc>
          <w:tcPr>
            <w:tcW w:w="443" w:type="pct"/>
            <w:vAlign w:val="center"/>
          </w:tcPr>
          <w:p w:rsidR="00A466BD" w:rsidRPr="00A466BD" w:rsidRDefault="00A466BD" w:rsidP="00773BEF">
            <w:pPr>
              <w:jc w:val="center"/>
            </w:pPr>
            <w:r w:rsidRPr="00A466BD">
              <w:t>6,64</w:t>
            </w:r>
          </w:p>
        </w:tc>
        <w:tc>
          <w:tcPr>
            <w:tcW w:w="1394" w:type="pct"/>
          </w:tcPr>
          <w:p w:rsidR="00A466BD" w:rsidRPr="00A466BD" w:rsidRDefault="00A466BD" w:rsidP="00773BEF">
            <w:pPr>
              <w:tabs>
                <w:tab w:val="num" w:pos="1440"/>
              </w:tabs>
              <w:rPr>
                <w:bCs/>
              </w:rPr>
            </w:pPr>
            <w:r w:rsidRPr="00A466BD">
              <w:rPr>
                <w:bCs/>
              </w:rPr>
              <w:t>Организация плоскостных спортивных сооружений (спортивные площадки</w:t>
            </w:r>
            <w:r w:rsidRPr="00A466BD">
              <w:t xml:space="preserve"> для игровых видов спорта, включая универсальные спортивные площадки с комплексом уличных тренажёров) </w:t>
            </w:r>
            <w:r w:rsidRPr="00A466BD">
              <w:rPr>
                <w:bCs/>
              </w:rPr>
              <w:t>в каждом населённом пункте суммарной площадью 6,12 тыс. кв. м (2022 год).</w:t>
            </w:r>
          </w:p>
          <w:p w:rsidR="00A466BD" w:rsidRPr="00A466BD" w:rsidRDefault="00A466BD" w:rsidP="00773BEF">
            <w:pPr>
              <w:tabs>
                <w:tab w:val="num" w:pos="1440"/>
              </w:tabs>
              <w:rPr>
                <w:bCs/>
                <w:sz w:val="6"/>
                <w:szCs w:val="6"/>
              </w:rPr>
            </w:pPr>
          </w:p>
          <w:p w:rsidR="00A466BD" w:rsidRPr="00A466BD" w:rsidRDefault="00A466BD" w:rsidP="00773BEF">
            <w:pPr>
              <w:tabs>
                <w:tab w:val="num" w:pos="1440"/>
              </w:tabs>
              <w:rPr>
                <w:bCs/>
              </w:rPr>
            </w:pPr>
            <w:r w:rsidRPr="00A466BD">
              <w:rPr>
                <w:bCs/>
              </w:rPr>
              <w:t>Организация плоскостных спортивных сооружений в каждом населённом пункте суммарной площадью</w:t>
            </w:r>
          </w:p>
          <w:p w:rsidR="00A466BD" w:rsidRPr="00A466BD" w:rsidRDefault="00A466BD" w:rsidP="00773BEF">
            <w:pPr>
              <w:tabs>
                <w:tab w:val="num" w:pos="1440"/>
              </w:tabs>
              <w:rPr>
                <w:bCs/>
              </w:rPr>
            </w:pPr>
            <w:r w:rsidRPr="00A466BD">
              <w:rPr>
                <w:bCs/>
              </w:rPr>
              <w:t>0,52 тыс. кв. м (2023 – 2035 годы)</w:t>
            </w:r>
          </w:p>
          <w:p w:rsidR="00A466BD" w:rsidRPr="00A466BD" w:rsidRDefault="00A466BD" w:rsidP="00773BEF">
            <w:pPr>
              <w:tabs>
                <w:tab w:val="num" w:pos="1440"/>
              </w:tabs>
              <w:rPr>
                <w:bCs/>
                <w:sz w:val="6"/>
                <w:szCs w:val="6"/>
              </w:rPr>
            </w:pPr>
          </w:p>
        </w:tc>
      </w:tr>
      <w:tr w:rsidR="00A466BD" w:rsidRPr="00A466BD" w:rsidTr="00773BEF">
        <w:trPr>
          <w:trHeight w:val="340"/>
        </w:trPr>
        <w:tc>
          <w:tcPr>
            <w:tcW w:w="5000" w:type="pct"/>
            <w:gridSpan w:val="10"/>
            <w:tcBorders>
              <w:top w:val="nil"/>
              <w:left w:val="nil"/>
              <w:bottom w:val="nil"/>
              <w:right w:val="nil"/>
            </w:tcBorders>
            <w:vAlign w:val="center"/>
          </w:tcPr>
          <w:p w:rsidR="00A466BD" w:rsidRPr="00A466BD" w:rsidRDefault="00A466BD" w:rsidP="00773BEF">
            <w:pPr>
              <w:pStyle w:val="af7"/>
              <w:spacing w:after="0" w:line="240" w:lineRule="auto"/>
              <w:ind w:left="782"/>
              <w:jc w:val="right"/>
              <w:rPr>
                <w:rFonts w:ascii="Times New Roman" w:hAnsi="Times New Roman"/>
                <w:bCs/>
              </w:rPr>
            </w:pPr>
          </w:p>
        </w:tc>
      </w:tr>
      <w:tr w:rsidR="00A466BD" w:rsidRPr="00A466BD" w:rsidTr="00773BEF">
        <w:trPr>
          <w:trHeight w:val="340"/>
        </w:trPr>
        <w:tc>
          <w:tcPr>
            <w:tcW w:w="5000" w:type="pct"/>
            <w:gridSpan w:val="10"/>
            <w:tcBorders>
              <w:top w:val="nil"/>
              <w:left w:val="nil"/>
              <w:bottom w:val="nil"/>
              <w:right w:val="nil"/>
            </w:tcBorders>
            <w:vAlign w:val="center"/>
          </w:tcPr>
          <w:p w:rsidR="00A466BD" w:rsidRPr="00A466BD" w:rsidRDefault="00A466BD" w:rsidP="00773BEF">
            <w:pPr>
              <w:pStyle w:val="af7"/>
              <w:spacing w:after="0" w:line="240" w:lineRule="auto"/>
              <w:ind w:left="782"/>
              <w:jc w:val="right"/>
              <w:rPr>
                <w:rFonts w:ascii="Times New Roman" w:hAnsi="Times New Roman"/>
                <w:bCs/>
                <w:sz w:val="24"/>
                <w:szCs w:val="24"/>
              </w:rPr>
            </w:pPr>
            <w:r w:rsidRPr="00A466BD">
              <w:rPr>
                <w:rFonts w:ascii="Times New Roman" w:hAnsi="Times New Roman"/>
                <w:bCs/>
                <w:sz w:val="24"/>
                <w:szCs w:val="24"/>
              </w:rPr>
              <w:t>Продолжение таблицы</w:t>
            </w:r>
          </w:p>
        </w:tc>
      </w:tr>
      <w:tr w:rsidR="00A466BD" w:rsidRPr="00A466BD" w:rsidTr="00773BEF">
        <w:trPr>
          <w:trHeight w:val="675"/>
        </w:trPr>
        <w:tc>
          <w:tcPr>
            <w:tcW w:w="181" w:type="pct"/>
            <w:vMerge w:val="restart"/>
            <w:vAlign w:val="center"/>
          </w:tcPr>
          <w:p w:rsidR="00A466BD" w:rsidRPr="00A466BD" w:rsidRDefault="00A466BD" w:rsidP="00773BEF">
            <w:pPr>
              <w:jc w:val="center"/>
              <w:rPr>
                <w:sz w:val="20"/>
                <w:szCs w:val="20"/>
              </w:rPr>
            </w:pPr>
            <w:r w:rsidRPr="00A466BD">
              <w:rPr>
                <w:sz w:val="20"/>
                <w:szCs w:val="20"/>
              </w:rPr>
              <w:t>№№</w:t>
            </w:r>
          </w:p>
          <w:p w:rsidR="00A466BD" w:rsidRPr="00A466BD" w:rsidRDefault="00A466BD" w:rsidP="00773BEF">
            <w:pPr>
              <w:jc w:val="center"/>
              <w:rPr>
                <w:sz w:val="20"/>
                <w:szCs w:val="20"/>
              </w:rPr>
            </w:pPr>
            <w:r w:rsidRPr="00A466BD">
              <w:rPr>
                <w:sz w:val="20"/>
                <w:szCs w:val="20"/>
              </w:rPr>
              <w:t>п.п.</w:t>
            </w:r>
          </w:p>
        </w:tc>
        <w:tc>
          <w:tcPr>
            <w:tcW w:w="631" w:type="pct"/>
            <w:vMerge w:val="restart"/>
            <w:vAlign w:val="center"/>
          </w:tcPr>
          <w:p w:rsidR="00A466BD" w:rsidRPr="00A466BD" w:rsidRDefault="00A466BD" w:rsidP="00773BEF">
            <w:pPr>
              <w:jc w:val="center"/>
              <w:rPr>
                <w:sz w:val="20"/>
                <w:szCs w:val="20"/>
              </w:rPr>
            </w:pPr>
            <w:r w:rsidRPr="00A466BD">
              <w:rPr>
                <w:sz w:val="20"/>
                <w:szCs w:val="20"/>
              </w:rPr>
              <w:t>Наименование учреждений обслуживания</w:t>
            </w:r>
          </w:p>
        </w:tc>
        <w:tc>
          <w:tcPr>
            <w:tcW w:w="359" w:type="pct"/>
            <w:vMerge w:val="restart"/>
            <w:vAlign w:val="center"/>
          </w:tcPr>
          <w:p w:rsidR="00A466BD" w:rsidRPr="00A466BD" w:rsidRDefault="00A466BD" w:rsidP="00773BEF">
            <w:pPr>
              <w:jc w:val="center"/>
              <w:rPr>
                <w:sz w:val="20"/>
                <w:szCs w:val="20"/>
              </w:rPr>
            </w:pPr>
            <w:r w:rsidRPr="00A466BD">
              <w:rPr>
                <w:sz w:val="20"/>
                <w:szCs w:val="20"/>
              </w:rPr>
              <w:t>Единица измере-ния</w:t>
            </w:r>
          </w:p>
        </w:tc>
        <w:tc>
          <w:tcPr>
            <w:tcW w:w="452" w:type="pct"/>
            <w:vMerge w:val="restart"/>
            <w:vAlign w:val="center"/>
          </w:tcPr>
          <w:p w:rsidR="00A466BD" w:rsidRPr="00A466BD" w:rsidRDefault="00A466BD" w:rsidP="00773BEF">
            <w:pPr>
              <w:jc w:val="center"/>
              <w:rPr>
                <w:sz w:val="20"/>
                <w:szCs w:val="20"/>
              </w:rPr>
            </w:pPr>
            <w:r w:rsidRPr="00A466BD">
              <w:rPr>
                <w:sz w:val="20"/>
                <w:szCs w:val="20"/>
              </w:rPr>
              <w:t>Нормативный показатель на 1000 жителей</w:t>
            </w:r>
          </w:p>
        </w:tc>
        <w:tc>
          <w:tcPr>
            <w:tcW w:w="408" w:type="pct"/>
            <w:vMerge w:val="restart"/>
            <w:vAlign w:val="center"/>
          </w:tcPr>
          <w:p w:rsidR="00A466BD" w:rsidRPr="00A466BD" w:rsidRDefault="00A466BD" w:rsidP="00773BEF">
            <w:pPr>
              <w:jc w:val="center"/>
              <w:rPr>
                <w:sz w:val="20"/>
                <w:szCs w:val="20"/>
              </w:rPr>
            </w:pPr>
            <w:r w:rsidRPr="00A466BD">
              <w:rPr>
                <w:sz w:val="20"/>
                <w:szCs w:val="20"/>
              </w:rPr>
              <w:t>Существую-щие</w:t>
            </w:r>
          </w:p>
          <w:p w:rsidR="00A466BD" w:rsidRPr="00A466BD" w:rsidRDefault="00A466BD" w:rsidP="00773BEF">
            <w:pPr>
              <w:jc w:val="center"/>
              <w:rPr>
                <w:sz w:val="20"/>
                <w:szCs w:val="20"/>
              </w:rPr>
            </w:pPr>
            <w:r w:rsidRPr="00A466BD">
              <w:rPr>
                <w:sz w:val="20"/>
                <w:szCs w:val="20"/>
              </w:rPr>
              <w:t>сохраня-</w:t>
            </w:r>
          </w:p>
          <w:p w:rsidR="00A466BD" w:rsidRPr="00A466BD" w:rsidRDefault="00A466BD" w:rsidP="00773BEF">
            <w:pPr>
              <w:jc w:val="center"/>
              <w:rPr>
                <w:sz w:val="20"/>
                <w:szCs w:val="20"/>
              </w:rPr>
            </w:pPr>
            <w:r w:rsidRPr="00A466BD">
              <w:rPr>
                <w:sz w:val="20"/>
                <w:szCs w:val="20"/>
              </w:rPr>
              <w:t>емые учреждения</w:t>
            </w:r>
          </w:p>
        </w:tc>
        <w:tc>
          <w:tcPr>
            <w:tcW w:w="742" w:type="pct"/>
            <w:gridSpan w:val="2"/>
            <w:vAlign w:val="center"/>
          </w:tcPr>
          <w:p w:rsidR="00A466BD" w:rsidRPr="00A466BD" w:rsidRDefault="00A466BD" w:rsidP="00773BEF">
            <w:pPr>
              <w:jc w:val="center"/>
              <w:rPr>
                <w:sz w:val="20"/>
                <w:szCs w:val="20"/>
              </w:rPr>
            </w:pPr>
            <w:r w:rsidRPr="00A466BD">
              <w:rPr>
                <w:sz w:val="20"/>
                <w:szCs w:val="20"/>
              </w:rPr>
              <w:t>Первая очередь</w:t>
            </w:r>
          </w:p>
          <w:p w:rsidR="00A466BD" w:rsidRPr="00A466BD" w:rsidRDefault="00A466BD" w:rsidP="00773BEF">
            <w:pPr>
              <w:jc w:val="center"/>
              <w:rPr>
                <w:sz w:val="20"/>
                <w:szCs w:val="20"/>
              </w:rPr>
            </w:pPr>
            <w:r w:rsidRPr="00A466BD">
              <w:rPr>
                <w:sz w:val="20"/>
                <w:szCs w:val="20"/>
              </w:rPr>
              <w:t>20</w:t>
            </w:r>
            <w:r w:rsidRPr="00A466BD">
              <w:rPr>
                <w:sz w:val="20"/>
                <w:szCs w:val="20"/>
                <w:lang w:val="en-US"/>
              </w:rPr>
              <w:t>22</w:t>
            </w:r>
            <w:r w:rsidRPr="00A466BD">
              <w:rPr>
                <w:sz w:val="20"/>
                <w:szCs w:val="20"/>
              </w:rPr>
              <w:t> год</w:t>
            </w:r>
          </w:p>
        </w:tc>
        <w:tc>
          <w:tcPr>
            <w:tcW w:w="833" w:type="pct"/>
            <w:gridSpan w:val="2"/>
            <w:vAlign w:val="center"/>
          </w:tcPr>
          <w:p w:rsidR="00A466BD" w:rsidRPr="00A466BD" w:rsidRDefault="00A466BD" w:rsidP="00773BEF">
            <w:pPr>
              <w:jc w:val="center"/>
              <w:rPr>
                <w:sz w:val="20"/>
                <w:szCs w:val="20"/>
              </w:rPr>
            </w:pPr>
            <w:r w:rsidRPr="00A466BD">
              <w:rPr>
                <w:sz w:val="20"/>
                <w:szCs w:val="20"/>
              </w:rPr>
              <w:t>Расчетный срок</w:t>
            </w:r>
          </w:p>
          <w:p w:rsidR="00A466BD" w:rsidRPr="00A466BD" w:rsidRDefault="00A466BD" w:rsidP="00773BEF">
            <w:pPr>
              <w:jc w:val="center"/>
              <w:rPr>
                <w:sz w:val="20"/>
                <w:szCs w:val="20"/>
              </w:rPr>
            </w:pPr>
            <w:r w:rsidRPr="00A466BD">
              <w:rPr>
                <w:sz w:val="20"/>
                <w:szCs w:val="20"/>
              </w:rPr>
              <w:t>2035 год</w:t>
            </w:r>
          </w:p>
          <w:p w:rsidR="00A466BD" w:rsidRPr="00A466BD" w:rsidRDefault="00A466BD" w:rsidP="00773BEF">
            <w:pPr>
              <w:jc w:val="center"/>
              <w:rPr>
                <w:sz w:val="20"/>
                <w:szCs w:val="20"/>
              </w:rPr>
            </w:pPr>
            <w:r w:rsidRPr="00A466BD">
              <w:rPr>
                <w:sz w:val="20"/>
                <w:szCs w:val="20"/>
              </w:rPr>
              <w:t>(включая первую очередь)</w:t>
            </w:r>
          </w:p>
        </w:tc>
        <w:tc>
          <w:tcPr>
            <w:tcW w:w="1394" w:type="pct"/>
            <w:vMerge w:val="restart"/>
            <w:vAlign w:val="center"/>
          </w:tcPr>
          <w:p w:rsidR="00A466BD" w:rsidRPr="00A466BD" w:rsidRDefault="00A466BD" w:rsidP="00773BEF">
            <w:pPr>
              <w:jc w:val="center"/>
              <w:rPr>
                <w:sz w:val="20"/>
                <w:szCs w:val="20"/>
              </w:rPr>
            </w:pPr>
            <w:r w:rsidRPr="00A466BD">
              <w:rPr>
                <w:sz w:val="20"/>
                <w:szCs w:val="20"/>
              </w:rPr>
              <w:t xml:space="preserve">Планируемые к размещению объекты </w:t>
            </w:r>
          </w:p>
          <w:p w:rsidR="00A466BD" w:rsidRPr="00A466BD" w:rsidRDefault="00A466BD" w:rsidP="00773BEF">
            <w:pPr>
              <w:jc w:val="center"/>
              <w:rPr>
                <w:sz w:val="20"/>
                <w:szCs w:val="20"/>
              </w:rPr>
            </w:pPr>
            <w:r w:rsidRPr="00A466BD">
              <w:rPr>
                <w:sz w:val="20"/>
                <w:szCs w:val="20"/>
              </w:rPr>
              <w:t>социальной сферы</w:t>
            </w:r>
          </w:p>
        </w:tc>
      </w:tr>
      <w:tr w:rsidR="00A466BD" w:rsidRPr="00A466BD" w:rsidTr="00773BEF">
        <w:trPr>
          <w:trHeight w:val="1011"/>
        </w:trPr>
        <w:tc>
          <w:tcPr>
            <w:tcW w:w="181" w:type="pct"/>
            <w:vMerge/>
            <w:vAlign w:val="center"/>
          </w:tcPr>
          <w:p w:rsidR="00A466BD" w:rsidRPr="00A466BD" w:rsidRDefault="00A466BD" w:rsidP="00773BEF">
            <w:pPr>
              <w:jc w:val="center"/>
            </w:pPr>
          </w:p>
        </w:tc>
        <w:tc>
          <w:tcPr>
            <w:tcW w:w="631" w:type="pct"/>
            <w:vMerge/>
            <w:vAlign w:val="center"/>
          </w:tcPr>
          <w:p w:rsidR="00A466BD" w:rsidRPr="00A466BD" w:rsidRDefault="00A466BD" w:rsidP="00773BEF">
            <w:pPr>
              <w:jc w:val="center"/>
            </w:pPr>
          </w:p>
        </w:tc>
        <w:tc>
          <w:tcPr>
            <w:tcW w:w="359" w:type="pct"/>
            <w:vMerge/>
            <w:vAlign w:val="center"/>
          </w:tcPr>
          <w:p w:rsidR="00A466BD" w:rsidRPr="00A466BD" w:rsidRDefault="00A466BD" w:rsidP="00773BEF">
            <w:pPr>
              <w:jc w:val="center"/>
            </w:pPr>
          </w:p>
        </w:tc>
        <w:tc>
          <w:tcPr>
            <w:tcW w:w="452" w:type="pct"/>
            <w:vMerge/>
            <w:vAlign w:val="center"/>
          </w:tcPr>
          <w:p w:rsidR="00A466BD" w:rsidRPr="00A466BD" w:rsidRDefault="00A466BD" w:rsidP="00773BEF">
            <w:pPr>
              <w:jc w:val="center"/>
            </w:pPr>
          </w:p>
        </w:tc>
        <w:tc>
          <w:tcPr>
            <w:tcW w:w="408" w:type="pct"/>
            <w:vMerge/>
            <w:vAlign w:val="center"/>
          </w:tcPr>
          <w:p w:rsidR="00A466BD" w:rsidRPr="00A466BD" w:rsidRDefault="00A466BD" w:rsidP="00773BEF">
            <w:pPr>
              <w:jc w:val="center"/>
            </w:pPr>
          </w:p>
        </w:tc>
        <w:tc>
          <w:tcPr>
            <w:tcW w:w="359"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383" w:type="pct"/>
            <w:vAlign w:val="center"/>
          </w:tcPr>
          <w:p w:rsidR="00A466BD" w:rsidRPr="00A466BD" w:rsidRDefault="00A466BD" w:rsidP="00773BEF">
            <w:pPr>
              <w:jc w:val="center"/>
              <w:rPr>
                <w:sz w:val="20"/>
                <w:szCs w:val="20"/>
              </w:rPr>
            </w:pPr>
            <w:r w:rsidRPr="00A466BD">
              <w:rPr>
                <w:sz w:val="20"/>
                <w:szCs w:val="20"/>
              </w:rPr>
              <w:t>новое строитель -ство</w:t>
            </w:r>
          </w:p>
        </w:tc>
        <w:tc>
          <w:tcPr>
            <w:tcW w:w="390"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443" w:type="pct"/>
            <w:vAlign w:val="center"/>
          </w:tcPr>
          <w:p w:rsidR="00A466BD" w:rsidRPr="00A466BD" w:rsidRDefault="00A466BD" w:rsidP="00773BEF">
            <w:pPr>
              <w:jc w:val="center"/>
              <w:rPr>
                <w:sz w:val="20"/>
                <w:szCs w:val="20"/>
              </w:rPr>
            </w:pPr>
            <w:r w:rsidRPr="00A466BD">
              <w:rPr>
                <w:sz w:val="20"/>
                <w:szCs w:val="20"/>
              </w:rPr>
              <w:t>новое строитель-</w:t>
            </w:r>
          </w:p>
          <w:p w:rsidR="00A466BD" w:rsidRPr="00A466BD" w:rsidRDefault="00A466BD" w:rsidP="00773BEF">
            <w:pPr>
              <w:jc w:val="center"/>
              <w:rPr>
                <w:sz w:val="20"/>
                <w:szCs w:val="20"/>
              </w:rPr>
            </w:pPr>
            <w:r w:rsidRPr="00A466BD">
              <w:rPr>
                <w:sz w:val="20"/>
                <w:szCs w:val="20"/>
              </w:rPr>
              <w:t>ство</w:t>
            </w:r>
          </w:p>
        </w:tc>
        <w:tc>
          <w:tcPr>
            <w:tcW w:w="1394" w:type="pct"/>
            <w:vMerge/>
          </w:tcPr>
          <w:p w:rsidR="00A466BD" w:rsidRPr="00A466BD" w:rsidRDefault="00A466BD" w:rsidP="00773BEF">
            <w:pPr>
              <w:rPr>
                <w:highlight w:val="lightGray"/>
              </w:rPr>
            </w:pPr>
          </w:p>
        </w:tc>
      </w:tr>
      <w:tr w:rsidR="00A466BD" w:rsidRPr="00A466BD" w:rsidTr="00773BEF">
        <w:trPr>
          <w:trHeight w:val="628"/>
        </w:trPr>
        <w:tc>
          <w:tcPr>
            <w:tcW w:w="181" w:type="pct"/>
            <w:vAlign w:val="center"/>
          </w:tcPr>
          <w:p w:rsidR="00A466BD" w:rsidRPr="00A466BD" w:rsidRDefault="00A466BD" w:rsidP="00773BEF">
            <w:pPr>
              <w:jc w:val="center"/>
            </w:pPr>
            <w:r w:rsidRPr="00A466BD">
              <w:t>4.2.</w:t>
            </w:r>
          </w:p>
        </w:tc>
        <w:tc>
          <w:tcPr>
            <w:tcW w:w="631" w:type="pct"/>
            <w:vAlign w:val="center"/>
          </w:tcPr>
          <w:p w:rsidR="00A466BD" w:rsidRPr="00A466BD" w:rsidRDefault="00A466BD" w:rsidP="00773BEF">
            <w:r w:rsidRPr="00A466BD">
              <w:t>Спортивный зал</w:t>
            </w:r>
          </w:p>
        </w:tc>
        <w:tc>
          <w:tcPr>
            <w:tcW w:w="359" w:type="pct"/>
            <w:vAlign w:val="center"/>
          </w:tcPr>
          <w:p w:rsidR="00A466BD" w:rsidRPr="00A466BD" w:rsidRDefault="00A466BD" w:rsidP="00773BEF">
            <w:pPr>
              <w:jc w:val="center"/>
              <w:rPr>
                <w:sz w:val="22"/>
                <w:szCs w:val="22"/>
              </w:rPr>
            </w:pPr>
            <w:r w:rsidRPr="00A466BD">
              <w:rPr>
                <w:sz w:val="22"/>
                <w:szCs w:val="22"/>
              </w:rPr>
              <w:t>кв. м площади пола</w:t>
            </w:r>
          </w:p>
          <w:p w:rsidR="00A466BD" w:rsidRPr="00A466BD" w:rsidRDefault="00A466BD" w:rsidP="00773BEF">
            <w:pPr>
              <w:jc w:val="center"/>
              <w:rPr>
                <w:sz w:val="22"/>
                <w:szCs w:val="22"/>
              </w:rPr>
            </w:pPr>
          </w:p>
        </w:tc>
        <w:tc>
          <w:tcPr>
            <w:tcW w:w="452" w:type="pct"/>
            <w:vAlign w:val="center"/>
          </w:tcPr>
          <w:p w:rsidR="00A466BD" w:rsidRPr="00A466BD" w:rsidRDefault="00A466BD" w:rsidP="00773BEF">
            <w:pPr>
              <w:jc w:val="center"/>
            </w:pPr>
            <w:r w:rsidRPr="00A466BD">
              <w:t>106</w:t>
            </w:r>
          </w:p>
        </w:tc>
        <w:tc>
          <w:tcPr>
            <w:tcW w:w="408" w:type="pct"/>
            <w:vAlign w:val="center"/>
          </w:tcPr>
          <w:p w:rsidR="00A466BD" w:rsidRPr="00A466BD" w:rsidRDefault="00A466BD" w:rsidP="00773BEF">
            <w:pPr>
              <w:jc w:val="center"/>
            </w:pPr>
            <w:r w:rsidRPr="00A466BD">
              <w:t>470</w:t>
            </w:r>
          </w:p>
        </w:tc>
        <w:tc>
          <w:tcPr>
            <w:tcW w:w="359" w:type="pct"/>
            <w:vAlign w:val="center"/>
          </w:tcPr>
          <w:p w:rsidR="00A466BD" w:rsidRPr="00A466BD" w:rsidRDefault="00A466BD" w:rsidP="00773BEF">
            <w:pPr>
              <w:jc w:val="center"/>
            </w:pPr>
            <w:r w:rsidRPr="00A466BD">
              <w:t>1087</w:t>
            </w:r>
          </w:p>
        </w:tc>
        <w:tc>
          <w:tcPr>
            <w:tcW w:w="383" w:type="pct"/>
            <w:vAlign w:val="center"/>
          </w:tcPr>
          <w:p w:rsidR="00A466BD" w:rsidRPr="00A466BD" w:rsidRDefault="00A466BD" w:rsidP="00773BEF">
            <w:pPr>
              <w:jc w:val="center"/>
            </w:pPr>
            <w:r w:rsidRPr="00A466BD">
              <w:t>675</w:t>
            </w:r>
          </w:p>
        </w:tc>
        <w:tc>
          <w:tcPr>
            <w:tcW w:w="390" w:type="pct"/>
            <w:vAlign w:val="center"/>
          </w:tcPr>
          <w:p w:rsidR="00A466BD" w:rsidRPr="00A466BD" w:rsidRDefault="00A466BD" w:rsidP="00773BEF">
            <w:pPr>
              <w:jc w:val="center"/>
            </w:pPr>
            <w:r w:rsidRPr="00A466BD">
              <w:t>1145</w:t>
            </w:r>
          </w:p>
        </w:tc>
        <w:tc>
          <w:tcPr>
            <w:tcW w:w="443" w:type="pct"/>
            <w:vAlign w:val="center"/>
          </w:tcPr>
          <w:p w:rsidR="00A466BD" w:rsidRPr="00A466BD" w:rsidRDefault="00A466BD" w:rsidP="00773BEF">
            <w:pPr>
              <w:jc w:val="center"/>
            </w:pPr>
            <w:r w:rsidRPr="00A466BD">
              <w:t>675</w:t>
            </w:r>
          </w:p>
        </w:tc>
        <w:tc>
          <w:tcPr>
            <w:tcW w:w="1394" w:type="pct"/>
            <w:vMerge w:val="restart"/>
          </w:tcPr>
          <w:p w:rsidR="00A466BD" w:rsidRPr="00A466BD" w:rsidRDefault="00A466BD" w:rsidP="00773BEF">
            <w:r w:rsidRPr="00A466BD">
              <w:t>Физкультурно-оздоровительный комплекс в составе:</w:t>
            </w:r>
          </w:p>
          <w:p w:rsidR="00A466BD" w:rsidRPr="00A466BD" w:rsidRDefault="00A466BD" w:rsidP="00A466BD">
            <w:pPr>
              <w:pStyle w:val="af7"/>
              <w:numPr>
                <w:ilvl w:val="0"/>
                <w:numId w:val="41"/>
              </w:numPr>
              <w:spacing w:before="120" w:after="0" w:line="240" w:lineRule="auto"/>
              <w:ind w:left="714" w:hanging="357"/>
              <w:rPr>
                <w:rFonts w:ascii="Times New Roman" w:hAnsi="Times New Roman"/>
                <w:bCs/>
                <w:sz w:val="24"/>
                <w:szCs w:val="24"/>
              </w:rPr>
            </w:pPr>
            <w:r w:rsidRPr="00A466BD">
              <w:rPr>
                <w:rFonts w:ascii="Times New Roman" w:hAnsi="Times New Roman"/>
                <w:sz w:val="24"/>
                <w:szCs w:val="24"/>
              </w:rPr>
              <w:t>спортивный зал - 675 кв. м площади пола;</w:t>
            </w:r>
          </w:p>
          <w:p w:rsidR="00A466BD" w:rsidRPr="00A466BD" w:rsidRDefault="00A466BD" w:rsidP="00A466BD">
            <w:pPr>
              <w:pStyle w:val="af7"/>
              <w:numPr>
                <w:ilvl w:val="0"/>
                <w:numId w:val="41"/>
              </w:numPr>
              <w:spacing w:before="120" w:after="0" w:line="240" w:lineRule="auto"/>
              <w:ind w:left="714" w:hanging="357"/>
              <w:rPr>
                <w:rFonts w:ascii="Times New Roman" w:hAnsi="Times New Roman"/>
                <w:bCs/>
                <w:sz w:val="24"/>
                <w:szCs w:val="24"/>
              </w:rPr>
            </w:pPr>
            <w:r w:rsidRPr="00A466BD">
              <w:rPr>
                <w:rFonts w:ascii="Times New Roman" w:hAnsi="Times New Roman"/>
                <w:bCs/>
                <w:sz w:val="24"/>
                <w:szCs w:val="24"/>
              </w:rPr>
              <w:t>бассейн – 100 кв. м зеркала воды</w:t>
            </w:r>
          </w:p>
          <w:p w:rsidR="00A466BD" w:rsidRPr="00A466BD" w:rsidRDefault="00A466BD" w:rsidP="00773BEF">
            <w:pPr>
              <w:spacing w:before="120"/>
              <w:rPr>
                <w:bCs/>
              </w:rPr>
            </w:pPr>
            <w:r w:rsidRPr="00A466BD">
              <w:rPr>
                <w:bCs/>
              </w:rPr>
              <w:t>в д. Березняки – 1,0 га (2022 год).</w:t>
            </w:r>
          </w:p>
        </w:tc>
      </w:tr>
      <w:tr w:rsidR="00A466BD" w:rsidRPr="00A466BD" w:rsidTr="00773BEF">
        <w:trPr>
          <w:trHeight w:val="869"/>
        </w:trPr>
        <w:tc>
          <w:tcPr>
            <w:tcW w:w="181" w:type="pct"/>
            <w:vAlign w:val="center"/>
          </w:tcPr>
          <w:p w:rsidR="00A466BD" w:rsidRPr="00A466BD" w:rsidRDefault="00A466BD" w:rsidP="00773BEF">
            <w:pPr>
              <w:jc w:val="center"/>
            </w:pPr>
            <w:r w:rsidRPr="00A466BD">
              <w:t>4.3.</w:t>
            </w:r>
          </w:p>
        </w:tc>
        <w:tc>
          <w:tcPr>
            <w:tcW w:w="631" w:type="pct"/>
            <w:vAlign w:val="center"/>
          </w:tcPr>
          <w:p w:rsidR="00A466BD" w:rsidRPr="00A466BD" w:rsidRDefault="00A466BD" w:rsidP="00773BEF">
            <w:pPr>
              <w:jc w:val="center"/>
            </w:pPr>
            <w:r w:rsidRPr="00A466BD">
              <w:t>Плавательный бассейн</w:t>
            </w:r>
          </w:p>
        </w:tc>
        <w:tc>
          <w:tcPr>
            <w:tcW w:w="359" w:type="pct"/>
            <w:vAlign w:val="center"/>
          </w:tcPr>
          <w:p w:rsidR="00A466BD" w:rsidRPr="00A466BD" w:rsidRDefault="00A466BD" w:rsidP="00773BEF">
            <w:pPr>
              <w:jc w:val="center"/>
            </w:pPr>
            <w:r w:rsidRPr="00A466BD">
              <w:t>кв. м зеркала воды</w:t>
            </w:r>
          </w:p>
        </w:tc>
        <w:tc>
          <w:tcPr>
            <w:tcW w:w="452" w:type="pct"/>
            <w:vAlign w:val="center"/>
          </w:tcPr>
          <w:p w:rsidR="00A466BD" w:rsidRPr="00A466BD" w:rsidRDefault="00A466BD" w:rsidP="00773BEF">
            <w:pPr>
              <w:jc w:val="center"/>
            </w:pPr>
            <w:r w:rsidRPr="00A466BD">
              <w:t>9,96</w:t>
            </w:r>
          </w:p>
        </w:tc>
        <w:tc>
          <w:tcPr>
            <w:tcW w:w="408" w:type="pct"/>
            <w:vAlign w:val="center"/>
          </w:tcPr>
          <w:p w:rsidR="00A466BD" w:rsidRPr="00A466BD" w:rsidRDefault="00A466BD" w:rsidP="00773BEF">
            <w:pPr>
              <w:jc w:val="center"/>
            </w:pPr>
            <w:r w:rsidRPr="00A466BD">
              <w:t>-</w:t>
            </w:r>
          </w:p>
        </w:tc>
        <w:tc>
          <w:tcPr>
            <w:tcW w:w="359" w:type="pct"/>
            <w:vAlign w:val="center"/>
          </w:tcPr>
          <w:p w:rsidR="00A466BD" w:rsidRPr="00A466BD" w:rsidRDefault="00A466BD" w:rsidP="00773BEF">
            <w:pPr>
              <w:jc w:val="center"/>
            </w:pPr>
            <w:r w:rsidRPr="00A466BD">
              <w:t>102</w:t>
            </w:r>
          </w:p>
        </w:tc>
        <w:tc>
          <w:tcPr>
            <w:tcW w:w="383" w:type="pct"/>
            <w:vAlign w:val="center"/>
          </w:tcPr>
          <w:p w:rsidR="00A466BD" w:rsidRPr="00A466BD" w:rsidRDefault="00A466BD" w:rsidP="00773BEF">
            <w:pPr>
              <w:jc w:val="center"/>
            </w:pPr>
            <w:r w:rsidRPr="00A466BD">
              <w:t>100</w:t>
            </w:r>
          </w:p>
        </w:tc>
        <w:tc>
          <w:tcPr>
            <w:tcW w:w="390" w:type="pct"/>
            <w:vAlign w:val="center"/>
          </w:tcPr>
          <w:p w:rsidR="00A466BD" w:rsidRPr="00A466BD" w:rsidRDefault="00A466BD" w:rsidP="00773BEF">
            <w:pPr>
              <w:jc w:val="center"/>
            </w:pPr>
            <w:r w:rsidRPr="00A466BD">
              <w:t>108</w:t>
            </w:r>
          </w:p>
        </w:tc>
        <w:tc>
          <w:tcPr>
            <w:tcW w:w="443" w:type="pct"/>
            <w:vAlign w:val="center"/>
          </w:tcPr>
          <w:p w:rsidR="00A466BD" w:rsidRPr="00A466BD" w:rsidRDefault="00A466BD" w:rsidP="00773BEF">
            <w:pPr>
              <w:jc w:val="center"/>
            </w:pPr>
            <w:r w:rsidRPr="00A466BD">
              <w:t>100</w:t>
            </w:r>
          </w:p>
        </w:tc>
        <w:tc>
          <w:tcPr>
            <w:tcW w:w="1394" w:type="pct"/>
            <w:vMerge/>
          </w:tcPr>
          <w:p w:rsidR="00A466BD" w:rsidRPr="00A466BD" w:rsidRDefault="00A466BD" w:rsidP="00773BEF">
            <w:pPr>
              <w:rPr>
                <w:bCs/>
                <w:sz w:val="22"/>
                <w:szCs w:val="22"/>
              </w:rPr>
            </w:pPr>
          </w:p>
        </w:tc>
      </w:tr>
      <w:tr w:rsidR="00A466BD" w:rsidRPr="00A466BD" w:rsidTr="00773BEF">
        <w:trPr>
          <w:trHeight w:val="340"/>
        </w:trPr>
        <w:tc>
          <w:tcPr>
            <w:tcW w:w="5000" w:type="pct"/>
            <w:gridSpan w:val="10"/>
            <w:tcBorders>
              <w:bottom w:val="single" w:sz="4" w:space="0" w:color="auto"/>
            </w:tcBorders>
          </w:tcPr>
          <w:p w:rsidR="00A466BD" w:rsidRPr="00A466BD" w:rsidRDefault="00A466BD" w:rsidP="00A466BD">
            <w:pPr>
              <w:pStyle w:val="af7"/>
              <w:numPr>
                <w:ilvl w:val="0"/>
                <w:numId w:val="44"/>
              </w:numPr>
              <w:spacing w:after="0" w:line="240" w:lineRule="auto"/>
              <w:jc w:val="center"/>
              <w:rPr>
                <w:rFonts w:ascii="Times New Roman" w:hAnsi="Times New Roman"/>
                <w:b/>
                <w:sz w:val="24"/>
                <w:szCs w:val="24"/>
              </w:rPr>
            </w:pPr>
            <w:r w:rsidRPr="00A466BD">
              <w:rPr>
                <w:rFonts w:ascii="Times New Roman" w:hAnsi="Times New Roman"/>
                <w:b/>
                <w:bCs/>
                <w:sz w:val="24"/>
                <w:szCs w:val="24"/>
              </w:rPr>
              <w:t>Предприятия торговли и общественного питания</w:t>
            </w:r>
          </w:p>
        </w:tc>
      </w:tr>
      <w:tr w:rsidR="00A466BD" w:rsidRPr="00A466BD" w:rsidTr="00773BEF">
        <w:trPr>
          <w:trHeight w:val="960"/>
        </w:trPr>
        <w:tc>
          <w:tcPr>
            <w:tcW w:w="181" w:type="pct"/>
            <w:tcBorders>
              <w:bottom w:val="single" w:sz="4" w:space="0" w:color="auto"/>
            </w:tcBorders>
            <w:vAlign w:val="center"/>
          </w:tcPr>
          <w:p w:rsidR="00A466BD" w:rsidRPr="00A466BD" w:rsidRDefault="00A466BD" w:rsidP="00773BEF">
            <w:pPr>
              <w:jc w:val="center"/>
            </w:pPr>
            <w:r w:rsidRPr="00A466BD">
              <w:t>5.1.</w:t>
            </w:r>
          </w:p>
        </w:tc>
        <w:tc>
          <w:tcPr>
            <w:tcW w:w="631" w:type="pct"/>
            <w:tcBorders>
              <w:bottom w:val="single" w:sz="4" w:space="0" w:color="auto"/>
            </w:tcBorders>
            <w:vAlign w:val="center"/>
          </w:tcPr>
          <w:p w:rsidR="00A466BD" w:rsidRPr="00A466BD" w:rsidRDefault="00A466BD" w:rsidP="00773BEF">
            <w:r w:rsidRPr="00A466BD">
              <w:t>Предприятие торговли</w:t>
            </w:r>
          </w:p>
        </w:tc>
        <w:tc>
          <w:tcPr>
            <w:tcW w:w="359" w:type="pct"/>
            <w:tcBorders>
              <w:bottom w:val="single" w:sz="4" w:space="0" w:color="auto"/>
            </w:tcBorders>
            <w:vAlign w:val="center"/>
          </w:tcPr>
          <w:p w:rsidR="00A466BD" w:rsidRPr="00A466BD" w:rsidRDefault="00A466BD" w:rsidP="00773BEF">
            <w:pPr>
              <w:jc w:val="center"/>
              <w:rPr>
                <w:sz w:val="22"/>
                <w:szCs w:val="22"/>
              </w:rPr>
            </w:pPr>
            <w:r w:rsidRPr="00A466BD">
              <w:rPr>
                <w:sz w:val="22"/>
                <w:szCs w:val="22"/>
              </w:rPr>
              <w:t>тыс. кв. м</w:t>
            </w:r>
          </w:p>
          <w:p w:rsidR="00A466BD" w:rsidRPr="00A466BD" w:rsidRDefault="00A466BD" w:rsidP="00773BEF">
            <w:pPr>
              <w:jc w:val="center"/>
              <w:rPr>
                <w:sz w:val="22"/>
                <w:szCs w:val="22"/>
              </w:rPr>
            </w:pPr>
            <w:r w:rsidRPr="00A466BD">
              <w:rPr>
                <w:sz w:val="22"/>
                <w:szCs w:val="22"/>
              </w:rPr>
              <w:t xml:space="preserve">торговой </w:t>
            </w:r>
          </w:p>
          <w:p w:rsidR="00A466BD" w:rsidRPr="00A466BD" w:rsidRDefault="00A466BD" w:rsidP="00773BEF">
            <w:pPr>
              <w:jc w:val="center"/>
            </w:pPr>
            <w:r w:rsidRPr="00A466BD">
              <w:rPr>
                <w:sz w:val="22"/>
                <w:szCs w:val="22"/>
              </w:rPr>
              <w:t>площади</w:t>
            </w:r>
          </w:p>
        </w:tc>
        <w:tc>
          <w:tcPr>
            <w:tcW w:w="452" w:type="pct"/>
            <w:tcBorders>
              <w:bottom w:val="single" w:sz="4" w:space="0" w:color="auto"/>
            </w:tcBorders>
            <w:vAlign w:val="center"/>
          </w:tcPr>
          <w:p w:rsidR="00A466BD" w:rsidRPr="00A466BD" w:rsidRDefault="00A466BD" w:rsidP="00773BEF">
            <w:pPr>
              <w:jc w:val="center"/>
            </w:pPr>
            <w:r w:rsidRPr="00A466BD">
              <w:t>1,51</w:t>
            </w:r>
          </w:p>
        </w:tc>
        <w:tc>
          <w:tcPr>
            <w:tcW w:w="408" w:type="pct"/>
            <w:tcBorders>
              <w:bottom w:val="single" w:sz="4" w:space="0" w:color="auto"/>
            </w:tcBorders>
            <w:vAlign w:val="center"/>
          </w:tcPr>
          <w:p w:rsidR="00A466BD" w:rsidRPr="00A466BD" w:rsidRDefault="00A466BD" w:rsidP="00773BEF">
            <w:pPr>
              <w:jc w:val="center"/>
            </w:pPr>
            <w:r w:rsidRPr="00A466BD">
              <w:t>1,70</w:t>
            </w:r>
          </w:p>
        </w:tc>
        <w:tc>
          <w:tcPr>
            <w:tcW w:w="359" w:type="pct"/>
            <w:tcBorders>
              <w:bottom w:val="single" w:sz="4" w:space="0" w:color="auto"/>
            </w:tcBorders>
            <w:vAlign w:val="center"/>
          </w:tcPr>
          <w:p w:rsidR="00A466BD" w:rsidRPr="00A466BD" w:rsidRDefault="00A466BD" w:rsidP="00773BEF">
            <w:pPr>
              <w:jc w:val="center"/>
            </w:pPr>
            <w:r w:rsidRPr="00A466BD">
              <w:t>15,48</w:t>
            </w:r>
          </w:p>
        </w:tc>
        <w:tc>
          <w:tcPr>
            <w:tcW w:w="383" w:type="pct"/>
            <w:tcBorders>
              <w:bottom w:val="single" w:sz="4" w:space="0" w:color="auto"/>
            </w:tcBorders>
            <w:vAlign w:val="center"/>
          </w:tcPr>
          <w:p w:rsidR="00A466BD" w:rsidRPr="00A466BD" w:rsidRDefault="00A466BD" w:rsidP="00773BEF">
            <w:pPr>
              <w:jc w:val="center"/>
            </w:pPr>
            <w:r w:rsidRPr="00A466BD">
              <w:t>13,78</w:t>
            </w:r>
          </w:p>
        </w:tc>
        <w:tc>
          <w:tcPr>
            <w:tcW w:w="390" w:type="pct"/>
            <w:tcBorders>
              <w:bottom w:val="single" w:sz="4" w:space="0" w:color="auto"/>
            </w:tcBorders>
            <w:vAlign w:val="center"/>
          </w:tcPr>
          <w:p w:rsidR="00A466BD" w:rsidRPr="00A466BD" w:rsidRDefault="00A466BD" w:rsidP="00773BEF">
            <w:pPr>
              <w:jc w:val="center"/>
            </w:pPr>
            <w:r w:rsidRPr="00A466BD">
              <w:t>16,31</w:t>
            </w:r>
          </w:p>
        </w:tc>
        <w:tc>
          <w:tcPr>
            <w:tcW w:w="443" w:type="pct"/>
            <w:tcBorders>
              <w:bottom w:val="single" w:sz="4" w:space="0" w:color="auto"/>
            </w:tcBorders>
            <w:vAlign w:val="center"/>
          </w:tcPr>
          <w:p w:rsidR="00A466BD" w:rsidRPr="00A466BD" w:rsidRDefault="00A466BD" w:rsidP="00773BEF">
            <w:pPr>
              <w:jc w:val="center"/>
            </w:pPr>
            <w:r w:rsidRPr="00A466BD">
              <w:t>14,61</w:t>
            </w:r>
          </w:p>
        </w:tc>
        <w:tc>
          <w:tcPr>
            <w:tcW w:w="1394" w:type="pct"/>
            <w:tcBorders>
              <w:bottom w:val="single" w:sz="4" w:space="0" w:color="auto"/>
            </w:tcBorders>
          </w:tcPr>
          <w:p w:rsidR="00A466BD" w:rsidRPr="00A466BD" w:rsidRDefault="00A466BD" w:rsidP="00773BEF">
            <w:r w:rsidRPr="00A466BD">
              <w:t>В торговом центре с. Сватково, во встроенно-пристроенных помещениях в первые этажи жилых домов,</w:t>
            </w:r>
          </w:p>
          <w:p w:rsidR="00A466BD" w:rsidRPr="00A466BD" w:rsidRDefault="00A466BD" w:rsidP="00773BEF">
            <w:r w:rsidRPr="00A466BD">
              <w:t xml:space="preserve">на территории особой экономической зоны, технопарка и рекреационных объектов суммарной торговой площадью 13,78 тыс. кв. м </w:t>
            </w:r>
          </w:p>
          <w:p w:rsidR="00A466BD" w:rsidRPr="00A466BD" w:rsidRDefault="00A466BD" w:rsidP="00773BEF">
            <w:r w:rsidRPr="00A466BD">
              <w:t>(2022 год);</w:t>
            </w:r>
          </w:p>
          <w:p w:rsidR="00A466BD" w:rsidRPr="00A466BD" w:rsidRDefault="00A466BD" w:rsidP="00773BEF">
            <w:pPr>
              <w:rPr>
                <w:sz w:val="16"/>
                <w:szCs w:val="16"/>
              </w:rPr>
            </w:pPr>
          </w:p>
          <w:p w:rsidR="00A466BD" w:rsidRPr="00A466BD" w:rsidRDefault="00A466BD" w:rsidP="00773BEF">
            <w:r w:rsidRPr="00A466BD">
              <w:t xml:space="preserve">Во встроенно-пристроенных помещениях в первые этажи жилых домов, на территории особой экономической зоны, технопарка и рекреационных объектов суммарной торговой площадью 0,83 тыс. кв. м </w:t>
            </w:r>
          </w:p>
          <w:p w:rsidR="00A466BD" w:rsidRPr="00A466BD" w:rsidRDefault="00A466BD" w:rsidP="00773BEF">
            <w:r w:rsidRPr="00A466BD">
              <w:t>(2023 – 2035 годы)</w:t>
            </w:r>
          </w:p>
          <w:p w:rsidR="00A466BD" w:rsidRPr="00A466BD" w:rsidRDefault="00A466BD" w:rsidP="00773BEF">
            <w:pPr>
              <w:rPr>
                <w:sz w:val="16"/>
                <w:szCs w:val="16"/>
              </w:rPr>
            </w:pPr>
          </w:p>
        </w:tc>
      </w:tr>
      <w:tr w:rsidR="00A466BD" w:rsidRPr="00A466BD" w:rsidTr="00773BEF">
        <w:trPr>
          <w:trHeight w:val="340"/>
        </w:trPr>
        <w:tc>
          <w:tcPr>
            <w:tcW w:w="181" w:type="pct"/>
            <w:tcBorders>
              <w:top w:val="single" w:sz="4" w:space="0" w:color="auto"/>
              <w:left w:val="nil"/>
              <w:bottom w:val="nil"/>
              <w:right w:val="nil"/>
            </w:tcBorders>
            <w:vAlign w:val="center"/>
          </w:tcPr>
          <w:p w:rsidR="00A466BD" w:rsidRPr="00A466BD" w:rsidRDefault="00A466BD" w:rsidP="00773BEF">
            <w:pPr>
              <w:jc w:val="center"/>
            </w:pPr>
          </w:p>
        </w:tc>
        <w:tc>
          <w:tcPr>
            <w:tcW w:w="631" w:type="pct"/>
            <w:tcBorders>
              <w:top w:val="single" w:sz="4" w:space="0" w:color="auto"/>
              <w:left w:val="nil"/>
              <w:bottom w:val="nil"/>
              <w:right w:val="nil"/>
            </w:tcBorders>
            <w:vAlign w:val="center"/>
          </w:tcPr>
          <w:p w:rsidR="00A466BD" w:rsidRPr="00A466BD" w:rsidRDefault="00A466BD" w:rsidP="00773BEF"/>
        </w:tc>
        <w:tc>
          <w:tcPr>
            <w:tcW w:w="359" w:type="pct"/>
            <w:tcBorders>
              <w:top w:val="single" w:sz="4" w:space="0" w:color="auto"/>
              <w:left w:val="nil"/>
              <w:bottom w:val="nil"/>
              <w:right w:val="nil"/>
            </w:tcBorders>
            <w:vAlign w:val="center"/>
          </w:tcPr>
          <w:p w:rsidR="00A466BD" w:rsidRPr="00A466BD" w:rsidRDefault="00A466BD" w:rsidP="00773BEF">
            <w:pPr>
              <w:jc w:val="center"/>
              <w:rPr>
                <w:sz w:val="22"/>
                <w:szCs w:val="22"/>
              </w:rPr>
            </w:pPr>
          </w:p>
        </w:tc>
        <w:tc>
          <w:tcPr>
            <w:tcW w:w="452" w:type="pct"/>
            <w:tcBorders>
              <w:top w:val="single" w:sz="4" w:space="0" w:color="auto"/>
              <w:left w:val="nil"/>
              <w:bottom w:val="nil"/>
              <w:right w:val="nil"/>
            </w:tcBorders>
            <w:vAlign w:val="center"/>
          </w:tcPr>
          <w:p w:rsidR="00A466BD" w:rsidRPr="00A466BD" w:rsidRDefault="00A466BD" w:rsidP="00773BEF">
            <w:pPr>
              <w:jc w:val="center"/>
            </w:pPr>
          </w:p>
        </w:tc>
        <w:tc>
          <w:tcPr>
            <w:tcW w:w="408" w:type="pct"/>
            <w:tcBorders>
              <w:top w:val="single" w:sz="4" w:space="0" w:color="auto"/>
              <w:left w:val="nil"/>
              <w:bottom w:val="nil"/>
              <w:right w:val="nil"/>
            </w:tcBorders>
            <w:vAlign w:val="center"/>
          </w:tcPr>
          <w:p w:rsidR="00A466BD" w:rsidRPr="00A466BD" w:rsidRDefault="00A466BD" w:rsidP="00773BEF">
            <w:pPr>
              <w:jc w:val="center"/>
            </w:pPr>
          </w:p>
        </w:tc>
        <w:tc>
          <w:tcPr>
            <w:tcW w:w="359" w:type="pct"/>
            <w:tcBorders>
              <w:top w:val="single" w:sz="4" w:space="0" w:color="auto"/>
              <w:left w:val="nil"/>
              <w:bottom w:val="nil"/>
              <w:right w:val="nil"/>
            </w:tcBorders>
            <w:vAlign w:val="center"/>
          </w:tcPr>
          <w:p w:rsidR="00A466BD" w:rsidRPr="00A466BD" w:rsidRDefault="00A466BD" w:rsidP="00773BEF">
            <w:pPr>
              <w:jc w:val="center"/>
            </w:pPr>
          </w:p>
        </w:tc>
        <w:tc>
          <w:tcPr>
            <w:tcW w:w="383" w:type="pct"/>
            <w:tcBorders>
              <w:top w:val="single" w:sz="4" w:space="0" w:color="auto"/>
              <w:left w:val="nil"/>
              <w:bottom w:val="nil"/>
              <w:right w:val="nil"/>
            </w:tcBorders>
            <w:vAlign w:val="center"/>
          </w:tcPr>
          <w:p w:rsidR="00A466BD" w:rsidRPr="00A466BD" w:rsidRDefault="00A466BD" w:rsidP="00773BEF">
            <w:pPr>
              <w:jc w:val="center"/>
            </w:pPr>
          </w:p>
        </w:tc>
        <w:tc>
          <w:tcPr>
            <w:tcW w:w="390" w:type="pct"/>
            <w:tcBorders>
              <w:top w:val="single" w:sz="4" w:space="0" w:color="auto"/>
              <w:left w:val="nil"/>
              <w:bottom w:val="nil"/>
              <w:right w:val="nil"/>
            </w:tcBorders>
            <w:vAlign w:val="center"/>
          </w:tcPr>
          <w:p w:rsidR="00A466BD" w:rsidRPr="00A466BD" w:rsidRDefault="00A466BD" w:rsidP="00773BEF">
            <w:pPr>
              <w:jc w:val="center"/>
            </w:pPr>
          </w:p>
        </w:tc>
        <w:tc>
          <w:tcPr>
            <w:tcW w:w="443" w:type="pct"/>
            <w:tcBorders>
              <w:top w:val="single" w:sz="4" w:space="0" w:color="auto"/>
              <w:left w:val="nil"/>
              <w:bottom w:val="nil"/>
              <w:right w:val="nil"/>
            </w:tcBorders>
            <w:vAlign w:val="center"/>
          </w:tcPr>
          <w:p w:rsidR="00A466BD" w:rsidRPr="00A466BD" w:rsidRDefault="00A466BD" w:rsidP="00773BEF">
            <w:pPr>
              <w:jc w:val="center"/>
            </w:pPr>
          </w:p>
        </w:tc>
        <w:tc>
          <w:tcPr>
            <w:tcW w:w="1394" w:type="pct"/>
            <w:tcBorders>
              <w:top w:val="single" w:sz="4" w:space="0" w:color="auto"/>
              <w:left w:val="nil"/>
              <w:bottom w:val="nil"/>
              <w:right w:val="nil"/>
            </w:tcBorders>
          </w:tcPr>
          <w:p w:rsidR="00A466BD" w:rsidRPr="00A466BD" w:rsidRDefault="00A466BD" w:rsidP="00773BEF"/>
        </w:tc>
      </w:tr>
      <w:tr w:rsidR="00A466BD" w:rsidRPr="00A466BD" w:rsidTr="00773BEF">
        <w:trPr>
          <w:trHeight w:val="340"/>
        </w:trPr>
        <w:tc>
          <w:tcPr>
            <w:tcW w:w="5000" w:type="pct"/>
            <w:gridSpan w:val="10"/>
            <w:tcBorders>
              <w:top w:val="nil"/>
              <w:left w:val="nil"/>
              <w:bottom w:val="nil"/>
              <w:right w:val="nil"/>
            </w:tcBorders>
            <w:vAlign w:val="center"/>
          </w:tcPr>
          <w:p w:rsidR="00A466BD" w:rsidRPr="00A466BD" w:rsidRDefault="00A466BD" w:rsidP="00773BEF">
            <w:pPr>
              <w:pStyle w:val="af7"/>
              <w:spacing w:after="0" w:line="240" w:lineRule="auto"/>
              <w:ind w:left="782"/>
              <w:jc w:val="right"/>
              <w:rPr>
                <w:rFonts w:ascii="Times New Roman" w:hAnsi="Times New Roman"/>
                <w:bCs/>
              </w:rPr>
            </w:pPr>
          </w:p>
        </w:tc>
      </w:tr>
      <w:tr w:rsidR="00A466BD" w:rsidRPr="00A466BD" w:rsidTr="00773BEF">
        <w:trPr>
          <w:trHeight w:val="340"/>
        </w:trPr>
        <w:tc>
          <w:tcPr>
            <w:tcW w:w="5000" w:type="pct"/>
            <w:gridSpan w:val="10"/>
            <w:tcBorders>
              <w:top w:val="nil"/>
              <w:left w:val="nil"/>
              <w:bottom w:val="nil"/>
              <w:right w:val="nil"/>
            </w:tcBorders>
            <w:vAlign w:val="center"/>
          </w:tcPr>
          <w:p w:rsidR="00A466BD" w:rsidRPr="00A466BD" w:rsidRDefault="00A466BD" w:rsidP="00773BEF">
            <w:pPr>
              <w:pStyle w:val="af7"/>
              <w:spacing w:after="0" w:line="240" w:lineRule="auto"/>
              <w:ind w:left="782"/>
              <w:jc w:val="right"/>
              <w:rPr>
                <w:rFonts w:ascii="Times New Roman" w:hAnsi="Times New Roman"/>
                <w:bCs/>
              </w:rPr>
            </w:pPr>
            <w:r w:rsidRPr="00A466BD">
              <w:rPr>
                <w:rFonts w:ascii="Times New Roman" w:hAnsi="Times New Roman"/>
                <w:bCs/>
              </w:rPr>
              <w:lastRenderedPageBreak/>
              <w:t>Продолжение таблицы</w:t>
            </w:r>
          </w:p>
        </w:tc>
      </w:tr>
      <w:tr w:rsidR="00A466BD" w:rsidRPr="00A466BD" w:rsidTr="00773BEF">
        <w:trPr>
          <w:trHeight w:val="675"/>
        </w:trPr>
        <w:tc>
          <w:tcPr>
            <w:tcW w:w="181" w:type="pct"/>
            <w:vMerge w:val="restart"/>
            <w:vAlign w:val="center"/>
          </w:tcPr>
          <w:p w:rsidR="00A466BD" w:rsidRPr="00A466BD" w:rsidRDefault="00A466BD" w:rsidP="00773BEF">
            <w:pPr>
              <w:jc w:val="center"/>
              <w:rPr>
                <w:sz w:val="20"/>
                <w:szCs w:val="20"/>
              </w:rPr>
            </w:pPr>
            <w:r w:rsidRPr="00A466BD">
              <w:rPr>
                <w:sz w:val="20"/>
                <w:szCs w:val="20"/>
              </w:rPr>
              <w:t>№№</w:t>
            </w:r>
          </w:p>
          <w:p w:rsidR="00A466BD" w:rsidRPr="00A466BD" w:rsidRDefault="00A466BD" w:rsidP="00773BEF">
            <w:pPr>
              <w:jc w:val="center"/>
              <w:rPr>
                <w:sz w:val="20"/>
                <w:szCs w:val="20"/>
              </w:rPr>
            </w:pPr>
            <w:r w:rsidRPr="00A466BD">
              <w:rPr>
                <w:sz w:val="20"/>
                <w:szCs w:val="20"/>
              </w:rPr>
              <w:t>п.п.</w:t>
            </w:r>
          </w:p>
        </w:tc>
        <w:tc>
          <w:tcPr>
            <w:tcW w:w="631" w:type="pct"/>
            <w:vMerge w:val="restart"/>
            <w:vAlign w:val="center"/>
          </w:tcPr>
          <w:p w:rsidR="00A466BD" w:rsidRPr="00A466BD" w:rsidRDefault="00A466BD" w:rsidP="00773BEF">
            <w:pPr>
              <w:jc w:val="center"/>
              <w:rPr>
                <w:sz w:val="20"/>
                <w:szCs w:val="20"/>
              </w:rPr>
            </w:pPr>
            <w:r w:rsidRPr="00A466BD">
              <w:rPr>
                <w:sz w:val="20"/>
                <w:szCs w:val="20"/>
              </w:rPr>
              <w:t>Наименование учреждений обслуживания</w:t>
            </w:r>
          </w:p>
        </w:tc>
        <w:tc>
          <w:tcPr>
            <w:tcW w:w="359" w:type="pct"/>
            <w:vMerge w:val="restart"/>
            <w:vAlign w:val="center"/>
          </w:tcPr>
          <w:p w:rsidR="00A466BD" w:rsidRPr="00A466BD" w:rsidRDefault="00A466BD" w:rsidP="00773BEF">
            <w:pPr>
              <w:jc w:val="center"/>
              <w:rPr>
                <w:sz w:val="20"/>
                <w:szCs w:val="20"/>
              </w:rPr>
            </w:pPr>
            <w:r w:rsidRPr="00A466BD">
              <w:rPr>
                <w:sz w:val="20"/>
                <w:szCs w:val="20"/>
              </w:rPr>
              <w:t>Единица измере-ния</w:t>
            </w:r>
          </w:p>
        </w:tc>
        <w:tc>
          <w:tcPr>
            <w:tcW w:w="452" w:type="pct"/>
            <w:vMerge w:val="restart"/>
            <w:vAlign w:val="center"/>
          </w:tcPr>
          <w:p w:rsidR="00A466BD" w:rsidRPr="00A466BD" w:rsidRDefault="00A466BD" w:rsidP="00773BEF">
            <w:pPr>
              <w:jc w:val="center"/>
              <w:rPr>
                <w:sz w:val="20"/>
                <w:szCs w:val="20"/>
              </w:rPr>
            </w:pPr>
            <w:r w:rsidRPr="00A466BD">
              <w:rPr>
                <w:sz w:val="20"/>
                <w:szCs w:val="20"/>
              </w:rPr>
              <w:t>Нормативный показатель на 1000 жителей</w:t>
            </w:r>
          </w:p>
        </w:tc>
        <w:tc>
          <w:tcPr>
            <w:tcW w:w="408" w:type="pct"/>
            <w:vMerge w:val="restart"/>
            <w:vAlign w:val="center"/>
          </w:tcPr>
          <w:p w:rsidR="00A466BD" w:rsidRPr="00A466BD" w:rsidRDefault="00A466BD" w:rsidP="00773BEF">
            <w:pPr>
              <w:jc w:val="center"/>
              <w:rPr>
                <w:sz w:val="20"/>
                <w:szCs w:val="20"/>
              </w:rPr>
            </w:pPr>
            <w:r w:rsidRPr="00A466BD">
              <w:rPr>
                <w:sz w:val="20"/>
                <w:szCs w:val="20"/>
              </w:rPr>
              <w:t>Существую-щие</w:t>
            </w:r>
          </w:p>
          <w:p w:rsidR="00A466BD" w:rsidRPr="00A466BD" w:rsidRDefault="00A466BD" w:rsidP="00773BEF">
            <w:pPr>
              <w:jc w:val="center"/>
              <w:rPr>
                <w:sz w:val="20"/>
                <w:szCs w:val="20"/>
              </w:rPr>
            </w:pPr>
            <w:r w:rsidRPr="00A466BD">
              <w:rPr>
                <w:sz w:val="20"/>
                <w:szCs w:val="20"/>
              </w:rPr>
              <w:t>сохраня-</w:t>
            </w:r>
          </w:p>
          <w:p w:rsidR="00A466BD" w:rsidRPr="00A466BD" w:rsidRDefault="00A466BD" w:rsidP="00773BEF">
            <w:pPr>
              <w:jc w:val="center"/>
              <w:rPr>
                <w:sz w:val="20"/>
                <w:szCs w:val="20"/>
              </w:rPr>
            </w:pPr>
            <w:r w:rsidRPr="00A466BD">
              <w:rPr>
                <w:sz w:val="20"/>
                <w:szCs w:val="20"/>
              </w:rPr>
              <w:t>емые учреждения</w:t>
            </w:r>
          </w:p>
        </w:tc>
        <w:tc>
          <w:tcPr>
            <w:tcW w:w="742" w:type="pct"/>
            <w:gridSpan w:val="2"/>
            <w:vAlign w:val="center"/>
          </w:tcPr>
          <w:p w:rsidR="00A466BD" w:rsidRPr="00A466BD" w:rsidRDefault="00A466BD" w:rsidP="00773BEF">
            <w:pPr>
              <w:jc w:val="center"/>
              <w:rPr>
                <w:sz w:val="20"/>
                <w:szCs w:val="20"/>
              </w:rPr>
            </w:pPr>
            <w:r w:rsidRPr="00A466BD">
              <w:rPr>
                <w:sz w:val="20"/>
                <w:szCs w:val="20"/>
              </w:rPr>
              <w:t>Первая очередь</w:t>
            </w:r>
          </w:p>
          <w:p w:rsidR="00A466BD" w:rsidRPr="00A466BD" w:rsidRDefault="00A466BD" w:rsidP="00773BEF">
            <w:pPr>
              <w:jc w:val="center"/>
              <w:rPr>
                <w:sz w:val="20"/>
                <w:szCs w:val="20"/>
              </w:rPr>
            </w:pPr>
            <w:r w:rsidRPr="00A466BD">
              <w:rPr>
                <w:sz w:val="20"/>
                <w:szCs w:val="20"/>
              </w:rPr>
              <w:t>20</w:t>
            </w:r>
            <w:r w:rsidRPr="00A466BD">
              <w:rPr>
                <w:sz w:val="20"/>
                <w:szCs w:val="20"/>
                <w:lang w:val="en-US"/>
              </w:rPr>
              <w:t>22</w:t>
            </w:r>
            <w:r w:rsidRPr="00A466BD">
              <w:rPr>
                <w:sz w:val="20"/>
                <w:szCs w:val="20"/>
              </w:rPr>
              <w:t> год</w:t>
            </w:r>
          </w:p>
        </w:tc>
        <w:tc>
          <w:tcPr>
            <w:tcW w:w="833" w:type="pct"/>
            <w:gridSpan w:val="2"/>
            <w:vAlign w:val="center"/>
          </w:tcPr>
          <w:p w:rsidR="00A466BD" w:rsidRPr="00A466BD" w:rsidRDefault="00A466BD" w:rsidP="00773BEF">
            <w:pPr>
              <w:jc w:val="center"/>
              <w:rPr>
                <w:sz w:val="20"/>
                <w:szCs w:val="20"/>
              </w:rPr>
            </w:pPr>
            <w:r w:rsidRPr="00A466BD">
              <w:rPr>
                <w:sz w:val="20"/>
                <w:szCs w:val="20"/>
              </w:rPr>
              <w:t>Расчетный срок</w:t>
            </w:r>
          </w:p>
          <w:p w:rsidR="00A466BD" w:rsidRPr="00A466BD" w:rsidRDefault="00A466BD" w:rsidP="00773BEF">
            <w:pPr>
              <w:jc w:val="center"/>
              <w:rPr>
                <w:sz w:val="20"/>
                <w:szCs w:val="20"/>
              </w:rPr>
            </w:pPr>
            <w:r w:rsidRPr="00A466BD">
              <w:rPr>
                <w:sz w:val="20"/>
                <w:szCs w:val="20"/>
              </w:rPr>
              <w:t>2035 год</w:t>
            </w:r>
          </w:p>
          <w:p w:rsidR="00A466BD" w:rsidRPr="00A466BD" w:rsidRDefault="00A466BD" w:rsidP="00773BEF">
            <w:pPr>
              <w:jc w:val="center"/>
              <w:rPr>
                <w:sz w:val="20"/>
                <w:szCs w:val="20"/>
              </w:rPr>
            </w:pPr>
            <w:r w:rsidRPr="00A466BD">
              <w:rPr>
                <w:sz w:val="20"/>
                <w:szCs w:val="20"/>
              </w:rPr>
              <w:t>(включая первую очередь)</w:t>
            </w:r>
          </w:p>
        </w:tc>
        <w:tc>
          <w:tcPr>
            <w:tcW w:w="1394" w:type="pct"/>
            <w:vMerge w:val="restart"/>
            <w:vAlign w:val="center"/>
          </w:tcPr>
          <w:p w:rsidR="00A466BD" w:rsidRPr="00A466BD" w:rsidRDefault="00A466BD" w:rsidP="00773BEF">
            <w:pPr>
              <w:jc w:val="center"/>
              <w:rPr>
                <w:sz w:val="20"/>
                <w:szCs w:val="20"/>
              </w:rPr>
            </w:pPr>
            <w:r w:rsidRPr="00A466BD">
              <w:rPr>
                <w:sz w:val="20"/>
                <w:szCs w:val="20"/>
              </w:rPr>
              <w:t xml:space="preserve">Планируемые к размещению объекты </w:t>
            </w:r>
          </w:p>
          <w:p w:rsidR="00A466BD" w:rsidRPr="00A466BD" w:rsidRDefault="00A466BD" w:rsidP="00773BEF">
            <w:pPr>
              <w:jc w:val="center"/>
              <w:rPr>
                <w:sz w:val="20"/>
                <w:szCs w:val="20"/>
              </w:rPr>
            </w:pPr>
            <w:r w:rsidRPr="00A466BD">
              <w:rPr>
                <w:sz w:val="20"/>
                <w:szCs w:val="20"/>
              </w:rPr>
              <w:t>социальной сферы</w:t>
            </w:r>
          </w:p>
        </w:tc>
      </w:tr>
      <w:tr w:rsidR="00A466BD" w:rsidRPr="00A466BD" w:rsidTr="00773BEF">
        <w:trPr>
          <w:trHeight w:val="1011"/>
        </w:trPr>
        <w:tc>
          <w:tcPr>
            <w:tcW w:w="181" w:type="pct"/>
            <w:vMerge/>
            <w:vAlign w:val="center"/>
          </w:tcPr>
          <w:p w:rsidR="00A466BD" w:rsidRPr="00A466BD" w:rsidRDefault="00A466BD" w:rsidP="00773BEF">
            <w:pPr>
              <w:jc w:val="center"/>
            </w:pPr>
          </w:p>
        </w:tc>
        <w:tc>
          <w:tcPr>
            <w:tcW w:w="631" w:type="pct"/>
            <w:vMerge/>
            <w:vAlign w:val="center"/>
          </w:tcPr>
          <w:p w:rsidR="00A466BD" w:rsidRPr="00A466BD" w:rsidRDefault="00A466BD" w:rsidP="00773BEF">
            <w:pPr>
              <w:jc w:val="center"/>
            </w:pPr>
          </w:p>
        </w:tc>
        <w:tc>
          <w:tcPr>
            <w:tcW w:w="359" w:type="pct"/>
            <w:vMerge/>
            <w:vAlign w:val="center"/>
          </w:tcPr>
          <w:p w:rsidR="00A466BD" w:rsidRPr="00A466BD" w:rsidRDefault="00A466BD" w:rsidP="00773BEF">
            <w:pPr>
              <w:jc w:val="center"/>
            </w:pPr>
          </w:p>
        </w:tc>
        <w:tc>
          <w:tcPr>
            <w:tcW w:w="452" w:type="pct"/>
            <w:vMerge/>
            <w:vAlign w:val="center"/>
          </w:tcPr>
          <w:p w:rsidR="00A466BD" w:rsidRPr="00A466BD" w:rsidRDefault="00A466BD" w:rsidP="00773BEF">
            <w:pPr>
              <w:jc w:val="center"/>
            </w:pPr>
          </w:p>
        </w:tc>
        <w:tc>
          <w:tcPr>
            <w:tcW w:w="408" w:type="pct"/>
            <w:vMerge/>
            <w:vAlign w:val="center"/>
          </w:tcPr>
          <w:p w:rsidR="00A466BD" w:rsidRPr="00A466BD" w:rsidRDefault="00A466BD" w:rsidP="00773BEF">
            <w:pPr>
              <w:jc w:val="center"/>
            </w:pPr>
          </w:p>
        </w:tc>
        <w:tc>
          <w:tcPr>
            <w:tcW w:w="359"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383" w:type="pct"/>
            <w:vAlign w:val="center"/>
          </w:tcPr>
          <w:p w:rsidR="00A466BD" w:rsidRPr="00A466BD" w:rsidRDefault="00A466BD" w:rsidP="00773BEF">
            <w:pPr>
              <w:jc w:val="center"/>
              <w:rPr>
                <w:sz w:val="20"/>
                <w:szCs w:val="20"/>
              </w:rPr>
            </w:pPr>
            <w:r w:rsidRPr="00A466BD">
              <w:rPr>
                <w:sz w:val="20"/>
                <w:szCs w:val="20"/>
              </w:rPr>
              <w:t>новое строитель -ство</w:t>
            </w:r>
          </w:p>
        </w:tc>
        <w:tc>
          <w:tcPr>
            <w:tcW w:w="390" w:type="pct"/>
            <w:vAlign w:val="center"/>
          </w:tcPr>
          <w:p w:rsidR="00A466BD" w:rsidRPr="00A466BD" w:rsidRDefault="00A466BD" w:rsidP="00773BEF">
            <w:pPr>
              <w:jc w:val="center"/>
              <w:rPr>
                <w:sz w:val="20"/>
                <w:szCs w:val="20"/>
              </w:rPr>
            </w:pPr>
            <w:r w:rsidRPr="00A466BD">
              <w:rPr>
                <w:sz w:val="20"/>
                <w:szCs w:val="20"/>
              </w:rPr>
              <w:t>требуется по нормативу</w:t>
            </w:r>
          </w:p>
        </w:tc>
        <w:tc>
          <w:tcPr>
            <w:tcW w:w="443" w:type="pct"/>
            <w:vAlign w:val="center"/>
          </w:tcPr>
          <w:p w:rsidR="00A466BD" w:rsidRPr="00A466BD" w:rsidRDefault="00A466BD" w:rsidP="00773BEF">
            <w:pPr>
              <w:jc w:val="center"/>
              <w:rPr>
                <w:sz w:val="20"/>
                <w:szCs w:val="20"/>
              </w:rPr>
            </w:pPr>
            <w:r w:rsidRPr="00A466BD">
              <w:rPr>
                <w:sz w:val="20"/>
                <w:szCs w:val="20"/>
              </w:rPr>
              <w:t>новое строитель-</w:t>
            </w:r>
          </w:p>
          <w:p w:rsidR="00A466BD" w:rsidRPr="00A466BD" w:rsidRDefault="00A466BD" w:rsidP="00773BEF">
            <w:pPr>
              <w:jc w:val="center"/>
              <w:rPr>
                <w:sz w:val="20"/>
                <w:szCs w:val="20"/>
              </w:rPr>
            </w:pPr>
            <w:r w:rsidRPr="00A466BD">
              <w:rPr>
                <w:sz w:val="20"/>
                <w:szCs w:val="20"/>
              </w:rPr>
              <w:t>ство</w:t>
            </w:r>
          </w:p>
        </w:tc>
        <w:tc>
          <w:tcPr>
            <w:tcW w:w="1394" w:type="pct"/>
            <w:vMerge/>
          </w:tcPr>
          <w:p w:rsidR="00A466BD" w:rsidRPr="00A466BD" w:rsidRDefault="00A466BD" w:rsidP="00773BEF">
            <w:pPr>
              <w:rPr>
                <w:highlight w:val="lightGray"/>
              </w:rPr>
            </w:pPr>
          </w:p>
        </w:tc>
      </w:tr>
      <w:tr w:rsidR="00A466BD" w:rsidRPr="00A466BD" w:rsidTr="00773BEF">
        <w:trPr>
          <w:trHeight w:val="675"/>
        </w:trPr>
        <w:tc>
          <w:tcPr>
            <w:tcW w:w="181" w:type="pct"/>
            <w:vAlign w:val="center"/>
          </w:tcPr>
          <w:p w:rsidR="00A466BD" w:rsidRPr="00A466BD" w:rsidRDefault="00A466BD" w:rsidP="00773BEF">
            <w:pPr>
              <w:jc w:val="center"/>
            </w:pPr>
            <w:r w:rsidRPr="00A466BD">
              <w:t>5.2.</w:t>
            </w:r>
          </w:p>
        </w:tc>
        <w:tc>
          <w:tcPr>
            <w:tcW w:w="631" w:type="pct"/>
            <w:vAlign w:val="center"/>
          </w:tcPr>
          <w:p w:rsidR="00A466BD" w:rsidRPr="00A466BD" w:rsidRDefault="00A466BD" w:rsidP="00773BEF">
            <w:r w:rsidRPr="00A466BD">
              <w:t>Предприятие общественного питания</w:t>
            </w:r>
          </w:p>
        </w:tc>
        <w:tc>
          <w:tcPr>
            <w:tcW w:w="359" w:type="pct"/>
            <w:vAlign w:val="center"/>
          </w:tcPr>
          <w:p w:rsidR="00A466BD" w:rsidRPr="00A466BD" w:rsidRDefault="00A466BD" w:rsidP="00773BEF">
            <w:pPr>
              <w:jc w:val="center"/>
            </w:pPr>
            <w:r w:rsidRPr="00A466BD">
              <w:t>пос. мест</w:t>
            </w:r>
          </w:p>
        </w:tc>
        <w:tc>
          <w:tcPr>
            <w:tcW w:w="452" w:type="pct"/>
            <w:vAlign w:val="center"/>
          </w:tcPr>
          <w:p w:rsidR="00A466BD" w:rsidRPr="00A466BD" w:rsidRDefault="00A466BD" w:rsidP="00773BEF">
            <w:pPr>
              <w:jc w:val="center"/>
            </w:pPr>
            <w:r w:rsidRPr="00A466BD">
              <w:t>40</w:t>
            </w:r>
          </w:p>
        </w:tc>
        <w:tc>
          <w:tcPr>
            <w:tcW w:w="408" w:type="pct"/>
            <w:vAlign w:val="center"/>
          </w:tcPr>
          <w:p w:rsidR="00A466BD" w:rsidRPr="00A466BD" w:rsidRDefault="00A466BD" w:rsidP="00773BEF">
            <w:pPr>
              <w:jc w:val="center"/>
            </w:pPr>
            <w:r w:rsidRPr="00A466BD">
              <w:t>124</w:t>
            </w:r>
          </w:p>
        </w:tc>
        <w:tc>
          <w:tcPr>
            <w:tcW w:w="359" w:type="pct"/>
            <w:vAlign w:val="center"/>
          </w:tcPr>
          <w:p w:rsidR="00A466BD" w:rsidRPr="00A466BD" w:rsidRDefault="00A466BD" w:rsidP="00773BEF">
            <w:pPr>
              <w:jc w:val="center"/>
            </w:pPr>
            <w:r w:rsidRPr="00A466BD">
              <w:t>410</w:t>
            </w:r>
          </w:p>
        </w:tc>
        <w:tc>
          <w:tcPr>
            <w:tcW w:w="383" w:type="pct"/>
            <w:vAlign w:val="center"/>
          </w:tcPr>
          <w:p w:rsidR="00A466BD" w:rsidRPr="00A466BD" w:rsidRDefault="00A466BD" w:rsidP="00773BEF">
            <w:pPr>
              <w:jc w:val="center"/>
            </w:pPr>
            <w:r w:rsidRPr="00A466BD">
              <w:t>308</w:t>
            </w:r>
          </w:p>
        </w:tc>
        <w:tc>
          <w:tcPr>
            <w:tcW w:w="390" w:type="pct"/>
            <w:vAlign w:val="center"/>
          </w:tcPr>
          <w:p w:rsidR="00A466BD" w:rsidRPr="00A466BD" w:rsidRDefault="00A466BD" w:rsidP="00773BEF">
            <w:pPr>
              <w:jc w:val="center"/>
            </w:pPr>
            <w:r w:rsidRPr="00A466BD">
              <w:t>432</w:t>
            </w:r>
          </w:p>
        </w:tc>
        <w:tc>
          <w:tcPr>
            <w:tcW w:w="443" w:type="pct"/>
            <w:vAlign w:val="center"/>
          </w:tcPr>
          <w:p w:rsidR="00A466BD" w:rsidRPr="00A466BD" w:rsidRDefault="00A466BD" w:rsidP="00773BEF">
            <w:pPr>
              <w:jc w:val="center"/>
            </w:pPr>
            <w:r w:rsidRPr="00A466BD">
              <w:t>308</w:t>
            </w:r>
          </w:p>
        </w:tc>
        <w:tc>
          <w:tcPr>
            <w:tcW w:w="1394" w:type="pct"/>
          </w:tcPr>
          <w:p w:rsidR="00A466BD" w:rsidRPr="00A466BD" w:rsidRDefault="00A466BD" w:rsidP="00773BEF">
            <w:r w:rsidRPr="00A466BD">
              <w:t xml:space="preserve">В торговом центре с. Сватково, во встроенно-пристроенных помещениях в первые этажи жилых домов, на территории особой экономической зоны, технопарка и рекреационных объектов суммарной вместимостью </w:t>
            </w:r>
          </w:p>
          <w:p w:rsidR="00A466BD" w:rsidRPr="00A466BD" w:rsidRDefault="00A466BD" w:rsidP="00773BEF">
            <w:r w:rsidRPr="00A466BD">
              <w:t>308 посадочных мест</w:t>
            </w:r>
          </w:p>
          <w:p w:rsidR="00A466BD" w:rsidRPr="00A466BD" w:rsidRDefault="00A466BD" w:rsidP="00773BEF">
            <w:r w:rsidRPr="00A466BD">
              <w:t>(2022 год)</w:t>
            </w:r>
          </w:p>
          <w:p w:rsidR="00A466BD" w:rsidRPr="00A466BD" w:rsidRDefault="00A466BD" w:rsidP="00773BEF">
            <w:pPr>
              <w:rPr>
                <w:sz w:val="16"/>
                <w:szCs w:val="16"/>
              </w:rPr>
            </w:pPr>
          </w:p>
        </w:tc>
      </w:tr>
      <w:tr w:rsidR="00A466BD" w:rsidRPr="00A466BD" w:rsidTr="00773BEF">
        <w:trPr>
          <w:trHeight w:val="397"/>
        </w:trPr>
        <w:tc>
          <w:tcPr>
            <w:tcW w:w="5000" w:type="pct"/>
            <w:gridSpan w:val="10"/>
          </w:tcPr>
          <w:p w:rsidR="00A466BD" w:rsidRPr="00A466BD" w:rsidRDefault="00A466BD" w:rsidP="00A466BD">
            <w:pPr>
              <w:pStyle w:val="af7"/>
              <w:numPr>
                <w:ilvl w:val="0"/>
                <w:numId w:val="44"/>
              </w:numPr>
              <w:spacing w:after="0" w:line="240" w:lineRule="auto"/>
              <w:jc w:val="center"/>
              <w:rPr>
                <w:rFonts w:ascii="Times New Roman" w:hAnsi="Times New Roman"/>
                <w:b/>
                <w:sz w:val="24"/>
                <w:szCs w:val="24"/>
              </w:rPr>
            </w:pPr>
            <w:r w:rsidRPr="00A466BD">
              <w:rPr>
                <w:rFonts w:ascii="Times New Roman" w:hAnsi="Times New Roman"/>
                <w:b/>
                <w:bCs/>
                <w:sz w:val="24"/>
                <w:szCs w:val="24"/>
              </w:rPr>
              <w:t>Предприятия коммунально-бытового обслуживания</w:t>
            </w:r>
          </w:p>
        </w:tc>
      </w:tr>
      <w:tr w:rsidR="00A466BD" w:rsidRPr="00A466BD" w:rsidTr="00773BEF">
        <w:trPr>
          <w:trHeight w:val="660"/>
        </w:trPr>
        <w:tc>
          <w:tcPr>
            <w:tcW w:w="181" w:type="pct"/>
            <w:vAlign w:val="center"/>
          </w:tcPr>
          <w:p w:rsidR="00A466BD" w:rsidRPr="00A466BD" w:rsidRDefault="00A466BD" w:rsidP="00773BEF">
            <w:pPr>
              <w:jc w:val="center"/>
            </w:pPr>
            <w:r w:rsidRPr="00A466BD">
              <w:t>6.1</w:t>
            </w:r>
          </w:p>
        </w:tc>
        <w:tc>
          <w:tcPr>
            <w:tcW w:w="631" w:type="pct"/>
            <w:vAlign w:val="center"/>
          </w:tcPr>
          <w:p w:rsidR="00A466BD" w:rsidRPr="00A466BD" w:rsidRDefault="00A466BD" w:rsidP="00773BEF">
            <w:r w:rsidRPr="00A466BD">
              <w:t>Предприятие бытового обслуживания</w:t>
            </w:r>
          </w:p>
        </w:tc>
        <w:tc>
          <w:tcPr>
            <w:tcW w:w="359" w:type="pct"/>
            <w:vAlign w:val="center"/>
          </w:tcPr>
          <w:p w:rsidR="00A466BD" w:rsidRPr="00A466BD" w:rsidRDefault="00A466BD" w:rsidP="00773BEF">
            <w:pPr>
              <w:jc w:val="center"/>
            </w:pPr>
            <w:r w:rsidRPr="00A466BD">
              <w:t>раб. мест</w:t>
            </w:r>
          </w:p>
        </w:tc>
        <w:tc>
          <w:tcPr>
            <w:tcW w:w="452" w:type="pct"/>
            <w:vAlign w:val="center"/>
          </w:tcPr>
          <w:p w:rsidR="00A466BD" w:rsidRPr="00A466BD" w:rsidRDefault="00A466BD" w:rsidP="00773BEF">
            <w:pPr>
              <w:jc w:val="center"/>
            </w:pPr>
            <w:r w:rsidRPr="00A466BD">
              <w:t>10,9</w:t>
            </w:r>
          </w:p>
        </w:tc>
        <w:tc>
          <w:tcPr>
            <w:tcW w:w="408" w:type="pct"/>
            <w:vAlign w:val="center"/>
          </w:tcPr>
          <w:p w:rsidR="00A466BD" w:rsidRPr="00A466BD" w:rsidRDefault="00A466BD" w:rsidP="00773BEF">
            <w:pPr>
              <w:jc w:val="center"/>
            </w:pPr>
            <w:r w:rsidRPr="00A466BD">
              <w:t>6</w:t>
            </w:r>
          </w:p>
        </w:tc>
        <w:tc>
          <w:tcPr>
            <w:tcW w:w="359" w:type="pct"/>
            <w:vAlign w:val="center"/>
          </w:tcPr>
          <w:p w:rsidR="00A466BD" w:rsidRPr="00A466BD" w:rsidRDefault="00A466BD" w:rsidP="00773BEF">
            <w:pPr>
              <w:jc w:val="center"/>
            </w:pPr>
            <w:r w:rsidRPr="00A466BD">
              <w:t>112</w:t>
            </w:r>
          </w:p>
        </w:tc>
        <w:tc>
          <w:tcPr>
            <w:tcW w:w="383" w:type="pct"/>
            <w:vAlign w:val="center"/>
          </w:tcPr>
          <w:p w:rsidR="00A466BD" w:rsidRPr="00A466BD" w:rsidRDefault="00A466BD" w:rsidP="00773BEF">
            <w:pPr>
              <w:jc w:val="center"/>
            </w:pPr>
            <w:r w:rsidRPr="00A466BD">
              <w:t>112</w:t>
            </w:r>
          </w:p>
        </w:tc>
        <w:tc>
          <w:tcPr>
            <w:tcW w:w="390" w:type="pct"/>
            <w:vAlign w:val="center"/>
          </w:tcPr>
          <w:p w:rsidR="00A466BD" w:rsidRPr="00A466BD" w:rsidRDefault="00A466BD" w:rsidP="00773BEF">
            <w:pPr>
              <w:jc w:val="center"/>
            </w:pPr>
            <w:r w:rsidRPr="00A466BD">
              <w:t>118</w:t>
            </w:r>
          </w:p>
        </w:tc>
        <w:tc>
          <w:tcPr>
            <w:tcW w:w="443" w:type="pct"/>
            <w:vAlign w:val="center"/>
          </w:tcPr>
          <w:p w:rsidR="00A466BD" w:rsidRPr="00A466BD" w:rsidRDefault="00A466BD" w:rsidP="00773BEF">
            <w:pPr>
              <w:jc w:val="center"/>
            </w:pPr>
            <w:r w:rsidRPr="00A466BD">
              <w:t>112</w:t>
            </w:r>
          </w:p>
        </w:tc>
        <w:tc>
          <w:tcPr>
            <w:tcW w:w="1394" w:type="pct"/>
          </w:tcPr>
          <w:p w:rsidR="00A466BD" w:rsidRPr="00A466BD" w:rsidRDefault="00A466BD" w:rsidP="00773BEF">
            <w:r w:rsidRPr="00A466BD">
              <w:t xml:space="preserve">Во встроенно-пристроенных помещениях в первые этажи жилых домов, на территории особой экономической зоны, технопарка и рекреационных объектов суммарной вместимостью 112 рабочих места </w:t>
            </w:r>
          </w:p>
          <w:p w:rsidR="00A466BD" w:rsidRPr="00A466BD" w:rsidRDefault="00A466BD" w:rsidP="00773BEF">
            <w:r w:rsidRPr="00A466BD">
              <w:t>(2022 год)</w:t>
            </w:r>
          </w:p>
          <w:p w:rsidR="00A466BD" w:rsidRPr="00A466BD" w:rsidRDefault="00A466BD" w:rsidP="00773BEF"/>
        </w:tc>
      </w:tr>
      <w:tr w:rsidR="00A466BD" w:rsidRPr="00A466BD" w:rsidTr="00773BEF">
        <w:trPr>
          <w:trHeight w:val="680"/>
        </w:trPr>
        <w:tc>
          <w:tcPr>
            <w:tcW w:w="181" w:type="pct"/>
            <w:vAlign w:val="center"/>
          </w:tcPr>
          <w:p w:rsidR="00A466BD" w:rsidRPr="00A466BD" w:rsidRDefault="00A466BD" w:rsidP="00773BEF">
            <w:pPr>
              <w:jc w:val="center"/>
            </w:pPr>
            <w:r w:rsidRPr="00A466BD">
              <w:t>6.2</w:t>
            </w:r>
          </w:p>
        </w:tc>
        <w:tc>
          <w:tcPr>
            <w:tcW w:w="631" w:type="pct"/>
            <w:vAlign w:val="center"/>
          </w:tcPr>
          <w:p w:rsidR="00A466BD" w:rsidRPr="00A466BD" w:rsidRDefault="00A466BD" w:rsidP="00773BEF">
            <w:r w:rsidRPr="00A466BD">
              <w:t>Кладбище</w:t>
            </w:r>
          </w:p>
        </w:tc>
        <w:tc>
          <w:tcPr>
            <w:tcW w:w="359" w:type="pct"/>
            <w:vAlign w:val="center"/>
          </w:tcPr>
          <w:p w:rsidR="00A466BD" w:rsidRPr="00A466BD" w:rsidRDefault="00A466BD" w:rsidP="00773BEF">
            <w:pPr>
              <w:jc w:val="center"/>
            </w:pPr>
            <w:r w:rsidRPr="00A466BD">
              <w:t>га</w:t>
            </w:r>
          </w:p>
        </w:tc>
        <w:tc>
          <w:tcPr>
            <w:tcW w:w="452" w:type="pct"/>
            <w:vAlign w:val="center"/>
          </w:tcPr>
          <w:p w:rsidR="00A466BD" w:rsidRPr="00A466BD" w:rsidRDefault="00A466BD" w:rsidP="00773BEF">
            <w:pPr>
              <w:jc w:val="center"/>
            </w:pPr>
            <w:r w:rsidRPr="00A466BD">
              <w:t>0,24</w:t>
            </w:r>
          </w:p>
        </w:tc>
        <w:tc>
          <w:tcPr>
            <w:tcW w:w="408" w:type="pct"/>
            <w:vAlign w:val="center"/>
          </w:tcPr>
          <w:p w:rsidR="00A466BD" w:rsidRPr="00A466BD" w:rsidRDefault="00A466BD" w:rsidP="00773BEF">
            <w:pPr>
              <w:jc w:val="center"/>
            </w:pPr>
            <w:r w:rsidRPr="00A466BD">
              <w:t>15,95</w:t>
            </w:r>
          </w:p>
        </w:tc>
        <w:tc>
          <w:tcPr>
            <w:tcW w:w="359" w:type="pct"/>
            <w:vAlign w:val="center"/>
          </w:tcPr>
          <w:p w:rsidR="00A466BD" w:rsidRPr="00A466BD" w:rsidRDefault="00A466BD" w:rsidP="00773BEF">
            <w:pPr>
              <w:jc w:val="center"/>
            </w:pPr>
            <w:r w:rsidRPr="00A466BD">
              <w:t>2,46</w:t>
            </w:r>
          </w:p>
        </w:tc>
        <w:tc>
          <w:tcPr>
            <w:tcW w:w="383" w:type="pct"/>
            <w:vAlign w:val="center"/>
          </w:tcPr>
          <w:p w:rsidR="00A466BD" w:rsidRPr="00A466BD" w:rsidRDefault="00A466BD" w:rsidP="00773BEF">
            <w:pPr>
              <w:jc w:val="center"/>
            </w:pPr>
            <w:r w:rsidRPr="00A466BD">
              <w:t>-</w:t>
            </w:r>
          </w:p>
        </w:tc>
        <w:tc>
          <w:tcPr>
            <w:tcW w:w="390" w:type="pct"/>
            <w:vAlign w:val="center"/>
          </w:tcPr>
          <w:p w:rsidR="00A466BD" w:rsidRPr="00A466BD" w:rsidRDefault="00A466BD" w:rsidP="00773BEF">
            <w:pPr>
              <w:jc w:val="center"/>
            </w:pPr>
            <w:r w:rsidRPr="00A466BD">
              <w:t>2,59</w:t>
            </w:r>
          </w:p>
        </w:tc>
        <w:tc>
          <w:tcPr>
            <w:tcW w:w="443" w:type="pct"/>
            <w:vAlign w:val="center"/>
          </w:tcPr>
          <w:p w:rsidR="00A466BD" w:rsidRPr="00A466BD" w:rsidRDefault="00A466BD" w:rsidP="00773BEF">
            <w:pPr>
              <w:jc w:val="center"/>
            </w:pPr>
            <w:r w:rsidRPr="00A466BD">
              <w:t>-</w:t>
            </w:r>
          </w:p>
        </w:tc>
        <w:tc>
          <w:tcPr>
            <w:tcW w:w="1394" w:type="pct"/>
            <w:vAlign w:val="center"/>
          </w:tcPr>
          <w:p w:rsidR="00A466BD" w:rsidRPr="00A466BD" w:rsidRDefault="00A466BD" w:rsidP="00773BEF">
            <w:pPr>
              <w:tabs>
                <w:tab w:val="num" w:pos="1440"/>
              </w:tabs>
              <w:jc w:val="center"/>
              <w:rPr>
                <w:bCs/>
              </w:rPr>
            </w:pPr>
            <w:r w:rsidRPr="00A466BD">
              <w:rPr>
                <w:bCs/>
              </w:rPr>
              <w:t>-</w:t>
            </w:r>
          </w:p>
        </w:tc>
      </w:tr>
    </w:tbl>
    <w:p w:rsidR="00A466BD" w:rsidRPr="003F7E80" w:rsidRDefault="00A466BD" w:rsidP="003F7E80">
      <w:pPr>
        <w:sectPr w:rsidR="00A466BD" w:rsidRPr="003F7E80" w:rsidSect="00F110C3">
          <w:pgSz w:w="16838" w:h="11906" w:orient="landscape"/>
          <w:pgMar w:top="851" w:right="1134" w:bottom="1134" w:left="1134" w:header="709" w:footer="709" w:gutter="0"/>
          <w:cols w:space="708"/>
          <w:docGrid w:linePitch="360"/>
        </w:sectPr>
      </w:pPr>
    </w:p>
    <w:p w:rsidR="00FB1088" w:rsidRPr="0062319B" w:rsidRDefault="00FB1088" w:rsidP="00FB1088">
      <w:pPr>
        <w:pageBreakBefore/>
        <w:jc w:val="center"/>
        <w:rPr>
          <w:b/>
        </w:rPr>
      </w:pPr>
      <w:bookmarkStart w:id="25" w:name="_Toc322439886"/>
      <w:bookmarkStart w:id="26" w:name="_Toc362271883"/>
      <w:bookmarkStart w:id="27" w:name="_Toc405290182"/>
      <w:r w:rsidRPr="0062319B">
        <w:rPr>
          <w:b/>
          <w:bCs/>
        </w:rPr>
        <w:lastRenderedPageBreak/>
        <w:t>Планируемая организация рабочих мест на объектах социально-культурного и коммунально-бытового назначения</w:t>
      </w:r>
    </w:p>
    <w:p w:rsidR="00FB1088" w:rsidRPr="0062319B" w:rsidRDefault="00FB1088" w:rsidP="00FB1088">
      <w:pPr>
        <w:jc w:val="right"/>
      </w:pPr>
      <w:r>
        <w:t>Таблица 3</w:t>
      </w:r>
      <w:r w:rsidRPr="0062319B">
        <w:t>.</w:t>
      </w:r>
      <w:r w:rsidR="00AF2D00">
        <w:t>8</w:t>
      </w:r>
      <w:r w:rsidRPr="0062319B">
        <w:t>.2.</w:t>
      </w:r>
    </w:p>
    <w:tbl>
      <w:tblPr>
        <w:tblStyle w:val="afffff4"/>
        <w:tblW w:w="9923" w:type="dxa"/>
        <w:tblInd w:w="-176" w:type="dxa"/>
        <w:tblLayout w:type="fixed"/>
        <w:tblLook w:val="04A0" w:firstRow="1" w:lastRow="0" w:firstColumn="1" w:lastColumn="0" w:noHBand="0" w:noVBand="1"/>
      </w:tblPr>
      <w:tblGrid>
        <w:gridCol w:w="704"/>
        <w:gridCol w:w="3260"/>
        <w:gridCol w:w="1140"/>
        <w:gridCol w:w="1418"/>
        <w:gridCol w:w="1417"/>
        <w:gridCol w:w="1984"/>
      </w:tblGrid>
      <w:tr w:rsidR="00A466BD" w:rsidRPr="00A466BD" w:rsidTr="00773BEF">
        <w:trPr>
          <w:trHeight w:val="1020"/>
        </w:trPr>
        <w:tc>
          <w:tcPr>
            <w:tcW w:w="704" w:type="dxa"/>
          </w:tcPr>
          <w:p w:rsidR="00A466BD" w:rsidRPr="00A466BD" w:rsidRDefault="00A466BD" w:rsidP="00773BEF">
            <w:pPr>
              <w:jc w:val="center"/>
            </w:pPr>
            <w:r w:rsidRPr="00A466BD">
              <w:t>№№</w:t>
            </w:r>
          </w:p>
          <w:p w:rsidR="00A466BD" w:rsidRPr="00A466BD" w:rsidRDefault="00A466BD" w:rsidP="00773BEF">
            <w:pPr>
              <w:jc w:val="center"/>
            </w:pPr>
            <w:r w:rsidRPr="00A466BD">
              <w:t>п.п.</w:t>
            </w:r>
          </w:p>
        </w:tc>
        <w:tc>
          <w:tcPr>
            <w:tcW w:w="3260" w:type="dxa"/>
          </w:tcPr>
          <w:p w:rsidR="00A466BD" w:rsidRPr="00A466BD" w:rsidRDefault="00A466BD" w:rsidP="00773BEF">
            <w:pPr>
              <w:jc w:val="center"/>
            </w:pPr>
            <w:r w:rsidRPr="00A466BD">
              <w:t>Назначение объекта, местоположение</w:t>
            </w:r>
          </w:p>
        </w:tc>
        <w:tc>
          <w:tcPr>
            <w:tcW w:w="1140" w:type="dxa"/>
          </w:tcPr>
          <w:p w:rsidR="00A466BD" w:rsidRPr="00A466BD" w:rsidRDefault="00A466BD" w:rsidP="00773BEF">
            <w:pPr>
              <w:jc w:val="center"/>
            </w:pPr>
            <w:r w:rsidRPr="00A466BD">
              <w:t>Терри-тория,</w:t>
            </w:r>
          </w:p>
          <w:p w:rsidR="00A466BD" w:rsidRPr="00A466BD" w:rsidRDefault="00A466BD" w:rsidP="00773BEF">
            <w:pPr>
              <w:jc w:val="center"/>
            </w:pPr>
          </w:p>
          <w:p w:rsidR="00A466BD" w:rsidRPr="00A466BD" w:rsidRDefault="00A466BD" w:rsidP="00773BEF">
            <w:pPr>
              <w:jc w:val="center"/>
            </w:pPr>
          </w:p>
          <w:p w:rsidR="00A466BD" w:rsidRPr="00A466BD" w:rsidRDefault="00A466BD" w:rsidP="00773BEF">
            <w:pPr>
              <w:jc w:val="center"/>
            </w:pPr>
            <w:r w:rsidRPr="00A466BD">
              <w:t>га</w:t>
            </w:r>
          </w:p>
        </w:tc>
        <w:tc>
          <w:tcPr>
            <w:tcW w:w="1418" w:type="dxa"/>
          </w:tcPr>
          <w:p w:rsidR="00A466BD" w:rsidRPr="00A466BD" w:rsidRDefault="00A466BD" w:rsidP="00773BEF">
            <w:pPr>
              <w:jc w:val="center"/>
            </w:pPr>
            <w:r w:rsidRPr="00A466BD">
              <w:t xml:space="preserve">Площадь объекта, </w:t>
            </w:r>
          </w:p>
          <w:p w:rsidR="00A466BD" w:rsidRPr="00A466BD" w:rsidRDefault="00A466BD" w:rsidP="00773BEF">
            <w:pPr>
              <w:jc w:val="center"/>
            </w:pPr>
          </w:p>
          <w:p w:rsidR="00A466BD" w:rsidRPr="00A466BD" w:rsidRDefault="00A466BD" w:rsidP="00773BEF">
            <w:pPr>
              <w:jc w:val="center"/>
            </w:pPr>
            <w:r w:rsidRPr="00A466BD">
              <w:t>тыс. кв. м</w:t>
            </w:r>
          </w:p>
        </w:tc>
        <w:tc>
          <w:tcPr>
            <w:tcW w:w="1417" w:type="dxa"/>
          </w:tcPr>
          <w:p w:rsidR="00A466BD" w:rsidRPr="00A466BD" w:rsidRDefault="00A466BD" w:rsidP="00773BEF">
            <w:pPr>
              <w:jc w:val="center"/>
            </w:pPr>
            <w:r w:rsidRPr="00A466BD">
              <w:t>Количество рабочих мест</w:t>
            </w:r>
          </w:p>
          <w:p w:rsidR="00A466BD" w:rsidRPr="00A466BD" w:rsidRDefault="00A466BD" w:rsidP="00773BEF">
            <w:pPr>
              <w:jc w:val="center"/>
            </w:pPr>
            <w:r w:rsidRPr="00A466BD">
              <w:t>чел.</w:t>
            </w:r>
          </w:p>
        </w:tc>
        <w:tc>
          <w:tcPr>
            <w:tcW w:w="1984" w:type="dxa"/>
          </w:tcPr>
          <w:p w:rsidR="00A466BD" w:rsidRPr="00A466BD" w:rsidRDefault="00A466BD" w:rsidP="00773BEF">
            <w:pPr>
              <w:jc w:val="center"/>
            </w:pPr>
            <w:r w:rsidRPr="00A466BD">
              <w:t>Очередь строительства</w:t>
            </w:r>
          </w:p>
        </w:tc>
      </w:tr>
      <w:tr w:rsidR="00A466BD" w:rsidRPr="00A466BD" w:rsidTr="00773BEF">
        <w:trPr>
          <w:trHeight w:val="510"/>
        </w:trPr>
        <w:tc>
          <w:tcPr>
            <w:tcW w:w="704" w:type="dxa"/>
            <w:vAlign w:val="center"/>
          </w:tcPr>
          <w:p w:rsidR="00A466BD" w:rsidRPr="00A466BD" w:rsidRDefault="00A466BD" w:rsidP="00773BEF">
            <w:pPr>
              <w:jc w:val="center"/>
            </w:pPr>
            <w:r w:rsidRPr="00A466BD">
              <w:t>1.</w:t>
            </w:r>
          </w:p>
        </w:tc>
        <w:tc>
          <w:tcPr>
            <w:tcW w:w="3260" w:type="dxa"/>
          </w:tcPr>
          <w:p w:rsidR="00A466BD" w:rsidRPr="00A466BD" w:rsidRDefault="00A466BD" w:rsidP="00773BEF">
            <w:pPr>
              <w:rPr>
                <w:bCs/>
              </w:rPr>
            </w:pPr>
            <w:r w:rsidRPr="00A466BD">
              <w:rPr>
                <w:bCs/>
              </w:rPr>
              <w:t xml:space="preserve">Организация детского сада </w:t>
            </w:r>
            <w:r w:rsidRPr="00A466BD">
              <w:t>на 80 мест,</w:t>
            </w:r>
          </w:p>
          <w:p w:rsidR="00A466BD" w:rsidRPr="00A466BD" w:rsidRDefault="00A466BD" w:rsidP="00773BEF">
            <w:r w:rsidRPr="00A466BD">
              <w:rPr>
                <w:bCs/>
              </w:rPr>
              <w:t>д. Путятино в соответствии с ППТ</w:t>
            </w:r>
          </w:p>
        </w:tc>
        <w:tc>
          <w:tcPr>
            <w:tcW w:w="1140" w:type="dxa"/>
            <w:vAlign w:val="center"/>
          </w:tcPr>
          <w:p w:rsidR="00A466BD" w:rsidRPr="00A466BD" w:rsidRDefault="00A466BD" w:rsidP="00773BEF">
            <w:pPr>
              <w:jc w:val="center"/>
            </w:pPr>
            <w:r w:rsidRPr="00A466BD">
              <w:t>0,3</w:t>
            </w:r>
          </w:p>
        </w:tc>
        <w:tc>
          <w:tcPr>
            <w:tcW w:w="1418" w:type="dxa"/>
            <w:vAlign w:val="center"/>
          </w:tcPr>
          <w:p w:rsidR="00A466BD" w:rsidRPr="00A466BD" w:rsidRDefault="00A466BD" w:rsidP="00773BEF">
            <w:pPr>
              <w:jc w:val="center"/>
            </w:pPr>
            <w:r w:rsidRPr="00A466BD">
              <w:t>1,6</w:t>
            </w:r>
          </w:p>
        </w:tc>
        <w:tc>
          <w:tcPr>
            <w:tcW w:w="1417" w:type="dxa"/>
            <w:vAlign w:val="center"/>
          </w:tcPr>
          <w:p w:rsidR="00A466BD" w:rsidRPr="00A466BD" w:rsidRDefault="00A466BD" w:rsidP="00773BEF">
            <w:pPr>
              <w:jc w:val="center"/>
            </w:pPr>
            <w:r w:rsidRPr="00A466BD">
              <w:t>15</w:t>
            </w:r>
          </w:p>
        </w:tc>
        <w:tc>
          <w:tcPr>
            <w:tcW w:w="1984" w:type="dxa"/>
            <w:vAlign w:val="center"/>
          </w:tcPr>
          <w:p w:rsidR="00A466BD" w:rsidRPr="00A466BD" w:rsidRDefault="00A466BD" w:rsidP="00773BEF">
            <w:r w:rsidRPr="00A466BD">
              <w:t>Первая очередь (2022 год)</w:t>
            </w:r>
          </w:p>
        </w:tc>
      </w:tr>
      <w:tr w:rsidR="00A466BD" w:rsidRPr="00A466BD" w:rsidTr="00773BEF">
        <w:trPr>
          <w:trHeight w:val="227"/>
        </w:trPr>
        <w:tc>
          <w:tcPr>
            <w:tcW w:w="704" w:type="dxa"/>
            <w:vAlign w:val="center"/>
          </w:tcPr>
          <w:p w:rsidR="00A466BD" w:rsidRPr="00A466BD" w:rsidRDefault="00A466BD" w:rsidP="00773BEF">
            <w:pPr>
              <w:jc w:val="center"/>
            </w:pPr>
            <w:r w:rsidRPr="00A466BD">
              <w:t>2.</w:t>
            </w:r>
          </w:p>
        </w:tc>
        <w:tc>
          <w:tcPr>
            <w:tcW w:w="3260" w:type="dxa"/>
          </w:tcPr>
          <w:p w:rsidR="00A466BD" w:rsidRPr="00A466BD" w:rsidRDefault="00A466BD" w:rsidP="00773BEF">
            <w:r w:rsidRPr="00A466BD">
              <w:rPr>
                <w:bCs/>
              </w:rPr>
              <w:t xml:space="preserve">Организация детского сада </w:t>
            </w:r>
            <w:r w:rsidRPr="00A466BD">
              <w:t>на 305 мест,</w:t>
            </w:r>
          </w:p>
          <w:p w:rsidR="00A466BD" w:rsidRPr="00A466BD" w:rsidRDefault="00A466BD" w:rsidP="00773BEF">
            <w:r w:rsidRPr="00A466BD">
              <w:rPr>
                <w:bCs/>
              </w:rPr>
              <w:t>д. Березняки</w:t>
            </w:r>
          </w:p>
        </w:tc>
        <w:tc>
          <w:tcPr>
            <w:tcW w:w="1140" w:type="dxa"/>
            <w:vAlign w:val="center"/>
          </w:tcPr>
          <w:p w:rsidR="00A466BD" w:rsidRPr="00A466BD" w:rsidRDefault="00A466BD" w:rsidP="00773BEF">
            <w:pPr>
              <w:jc w:val="center"/>
            </w:pPr>
            <w:r w:rsidRPr="00A466BD">
              <w:t>1,1</w:t>
            </w:r>
          </w:p>
        </w:tc>
        <w:tc>
          <w:tcPr>
            <w:tcW w:w="1418" w:type="dxa"/>
            <w:vAlign w:val="center"/>
          </w:tcPr>
          <w:p w:rsidR="00A466BD" w:rsidRPr="00A466BD" w:rsidRDefault="00A466BD" w:rsidP="00773BEF">
            <w:pPr>
              <w:jc w:val="center"/>
            </w:pPr>
            <w:r w:rsidRPr="00A466BD">
              <w:t>6,1</w:t>
            </w:r>
          </w:p>
        </w:tc>
        <w:tc>
          <w:tcPr>
            <w:tcW w:w="1417" w:type="dxa"/>
            <w:vAlign w:val="center"/>
          </w:tcPr>
          <w:p w:rsidR="00A466BD" w:rsidRPr="00A466BD" w:rsidRDefault="00A466BD" w:rsidP="00773BEF">
            <w:pPr>
              <w:jc w:val="center"/>
            </w:pPr>
            <w:r w:rsidRPr="00A466BD">
              <w:t>60</w:t>
            </w:r>
          </w:p>
        </w:tc>
        <w:tc>
          <w:tcPr>
            <w:tcW w:w="1984" w:type="dxa"/>
            <w:vAlign w:val="center"/>
          </w:tcPr>
          <w:p w:rsidR="00A466BD" w:rsidRPr="00A466BD" w:rsidRDefault="00A466BD" w:rsidP="00773BEF">
            <w:r w:rsidRPr="00A466BD">
              <w:t>Расчётный срок (2023-2035 годы)</w:t>
            </w:r>
          </w:p>
        </w:tc>
      </w:tr>
      <w:tr w:rsidR="00A466BD" w:rsidRPr="00A466BD" w:rsidTr="00773BEF">
        <w:tc>
          <w:tcPr>
            <w:tcW w:w="704" w:type="dxa"/>
            <w:vAlign w:val="center"/>
          </w:tcPr>
          <w:p w:rsidR="00A466BD" w:rsidRPr="00A466BD" w:rsidRDefault="00A466BD" w:rsidP="00773BEF">
            <w:pPr>
              <w:jc w:val="center"/>
            </w:pPr>
            <w:r w:rsidRPr="00A466BD">
              <w:t>3.</w:t>
            </w:r>
          </w:p>
        </w:tc>
        <w:tc>
          <w:tcPr>
            <w:tcW w:w="3260" w:type="dxa"/>
          </w:tcPr>
          <w:p w:rsidR="00A466BD" w:rsidRPr="00A466BD" w:rsidRDefault="00A466BD" w:rsidP="00773BEF">
            <w:pPr>
              <w:rPr>
                <w:bCs/>
              </w:rPr>
            </w:pPr>
            <w:r w:rsidRPr="00A466BD">
              <w:rPr>
                <w:bCs/>
              </w:rPr>
              <w:t>Пристройка к школе на 100 мест</w:t>
            </w:r>
          </w:p>
          <w:p w:rsidR="00A466BD" w:rsidRPr="00A466BD" w:rsidRDefault="00A466BD" w:rsidP="00773BEF">
            <w:pPr>
              <w:rPr>
                <w:bCs/>
              </w:rPr>
            </w:pPr>
            <w:r w:rsidRPr="00A466BD">
              <w:rPr>
                <w:bCs/>
              </w:rPr>
              <w:t xml:space="preserve"> с. Сватково</w:t>
            </w:r>
          </w:p>
        </w:tc>
        <w:tc>
          <w:tcPr>
            <w:tcW w:w="1140" w:type="dxa"/>
            <w:vAlign w:val="center"/>
          </w:tcPr>
          <w:p w:rsidR="00A466BD" w:rsidRPr="00A466BD" w:rsidRDefault="00A466BD" w:rsidP="00773BEF">
            <w:pPr>
              <w:jc w:val="center"/>
            </w:pPr>
            <w:r w:rsidRPr="00A466BD">
              <w:t>1,2</w:t>
            </w:r>
          </w:p>
        </w:tc>
        <w:tc>
          <w:tcPr>
            <w:tcW w:w="1418" w:type="dxa"/>
            <w:vAlign w:val="center"/>
          </w:tcPr>
          <w:p w:rsidR="00A466BD" w:rsidRPr="00A466BD" w:rsidRDefault="00A466BD" w:rsidP="00773BEF">
            <w:pPr>
              <w:jc w:val="center"/>
            </w:pPr>
            <w:r w:rsidRPr="00A466BD">
              <w:t>1,0</w:t>
            </w:r>
          </w:p>
        </w:tc>
        <w:tc>
          <w:tcPr>
            <w:tcW w:w="1417" w:type="dxa"/>
            <w:vAlign w:val="center"/>
          </w:tcPr>
          <w:p w:rsidR="00A466BD" w:rsidRPr="00A466BD" w:rsidRDefault="00A466BD" w:rsidP="00773BEF">
            <w:pPr>
              <w:jc w:val="center"/>
            </w:pPr>
            <w:r w:rsidRPr="00A466BD">
              <w:t>10</w:t>
            </w:r>
          </w:p>
        </w:tc>
        <w:tc>
          <w:tcPr>
            <w:tcW w:w="1984" w:type="dxa"/>
            <w:vAlign w:val="center"/>
          </w:tcPr>
          <w:p w:rsidR="00A466BD" w:rsidRPr="00A466BD" w:rsidRDefault="00A466BD" w:rsidP="00773BEF">
            <w:r w:rsidRPr="00A466BD">
              <w:t>Расчётный срок (2023-2035 годы)</w:t>
            </w:r>
          </w:p>
        </w:tc>
      </w:tr>
      <w:tr w:rsidR="00A466BD" w:rsidRPr="00A466BD" w:rsidTr="00773BEF">
        <w:tc>
          <w:tcPr>
            <w:tcW w:w="704" w:type="dxa"/>
            <w:vAlign w:val="center"/>
          </w:tcPr>
          <w:p w:rsidR="00A466BD" w:rsidRPr="00A466BD" w:rsidRDefault="00A466BD" w:rsidP="00773BEF">
            <w:pPr>
              <w:jc w:val="center"/>
            </w:pPr>
            <w:r w:rsidRPr="00A466BD">
              <w:t>4.</w:t>
            </w:r>
          </w:p>
        </w:tc>
        <w:tc>
          <w:tcPr>
            <w:tcW w:w="3260" w:type="dxa"/>
          </w:tcPr>
          <w:p w:rsidR="00A466BD" w:rsidRPr="00A466BD" w:rsidRDefault="00A466BD" w:rsidP="00773BEF">
            <w:pPr>
              <w:rPr>
                <w:bCs/>
              </w:rPr>
            </w:pPr>
            <w:r w:rsidRPr="00A466BD">
              <w:rPr>
                <w:bCs/>
              </w:rPr>
              <w:t>Школа искусств на 120 мест,</w:t>
            </w:r>
          </w:p>
          <w:p w:rsidR="00A466BD" w:rsidRPr="00A466BD" w:rsidRDefault="00A466BD" w:rsidP="00773BEF">
            <w:pPr>
              <w:rPr>
                <w:bCs/>
              </w:rPr>
            </w:pPr>
            <w:r w:rsidRPr="00A466BD">
              <w:rPr>
                <w:bCs/>
              </w:rPr>
              <w:t>с. Сватково</w:t>
            </w:r>
          </w:p>
        </w:tc>
        <w:tc>
          <w:tcPr>
            <w:tcW w:w="1140" w:type="dxa"/>
            <w:vAlign w:val="center"/>
          </w:tcPr>
          <w:p w:rsidR="00A466BD" w:rsidRPr="00A466BD" w:rsidRDefault="00A466BD" w:rsidP="00773BEF">
            <w:pPr>
              <w:jc w:val="center"/>
            </w:pPr>
            <w:r w:rsidRPr="00A466BD">
              <w:t>0,5</w:t>
            </w:r>
          </w:p>
        </w:tc>
        <w:tc>
          <w:tcPr>
            <w:tcW w:w="1418" w:type="dxa"/>
            <w:vAlign w:val="center"/>
          </w:tcPr>
          <w:p w:rsidR="00A466BD" w:rsidRPr="00A466BD" w:rsidRDefault="00A466BD" w:rsidP="00773BEF">
            <w:pPr>
              <w:jc w:val="center"/>
            </w:pPr>
            <w:r w:rsidRPr="00A466BD">
              <w:t>1,2</w:t>
            </w:r>
          </w:p>
        </w:tc>
        <w:tc>
          <w:tcPr>
            <w:tcW w:w="1417" w:type="dxa"/>
            <w:vAlign w:val="center"/>
          </w:tcPr>
          <w:p w:rsidR="00A466BD" w:rsidRPr="00A466BD" w:rsidRDefault="00A466BD" w:rsidP="00773BEF">
            <w:pPr>
              <w:jc w:val="center"/>
            </w:pPr>
            <w:r w:rsidRPr="00A466BD">
              <w:t>20</w:t>
            </w:r>
          </w:p>
        </w:tc>
        <w:tc>
          <w:tcPr>
            <w:tcW w:w="1984" w:type="dxa"/>
            <w:vAlign w:val="center"/>
          </w:tcPr>
          <w:p w:rsidR="00A466BD" w:rsidRPr="00A466BD" w:rsidRDefault="00A466BD" w:rsidP="00773BEF">
            <w:r w:rsidRPr="00A466BD">
              <w:t>Первая очередь (2022 год)</w:t>
            </w:r>
          </w:p>
        </w:tc>
      </w:tr>
      <w:tr w:rsidR="00A466BD" w:rsidRPr="00A466BD" w:rsidTr="00773BEF">
        <w:tc>
          <w:tcPr>
            <w:tcW w:w="704" w:type="dxa"/>
            <w:vAlign w:val="center"/>
          </w:tcPr>
          <w:p w:rsidR="00A466BD" w:rsidRPr="00A466BD" w:rsidRDefault="00A466BD" w:rsidP="00773BEF">
            <w:pPr>
              <w:jc w:val="center"/>
            </w:pPr>
            <w:r w:rsidRPr="00A466BD">
              <w:t>5.</w:t>
            </w:r>
          </w:p>
        </w:tc>
        <w:tc>
          <w:tcPr>
            <w:tcW w:w="3260" w:type="dxa"/>
          </w:tcPr>
          <w:p w:rsidR="00A466BD" w:rsidRPr="00A466BD" w:rsidRDefault="00A466BD" w:rsidP="00773BEF">
            <w:pPr>
              <w:rPr>
                <w:bCs/>
              </w:rPr>
            </w:pPr>
            <w:r w:rsidRPr="00A466BD">
              <w:t>Фельдшерско-акушерский пункт 25 пос/см</w:t>
            </w:r>
            <w:r w:rsidRPr="00A466BD">
              <w:rPr>
                <w:bCs/>
              </w:rPr>
              <w:t>,</w:t>
            </w:r>
          </w:p>
          <w:p w:rsidR="00A466BD" w:rsidRPr="00A466BD" w:rsidRDefault="00A466BD" w:rsidP="00773BEF">
            <w:r w:rsidRPr="00A466BD">
              <w:rPr>
                <w:bCs/>
              </w:rPr>
              <w:t>с. Сватково в соответствии с ППТ</w:t>
            </w:r>
          </w:p>
        </w:tc>
        <w:tc>
          <w:tcPr>
            <w:tcW w:w="1140" w:type="dxa"/>
            <w:vAlign w:val="center"/>
          </w:tcPr>
          <w:p w:rsidR="00A466BD" w:rsidRPr="00A466BD" w:rsidRDefault="00A466BD" w:rsidP="00773BEF">
            <w:pPr>
              <w:jc w:val="center"/>
            </w:pPr>
            <w:r w:rsidRPr="00A466BD">
              <w:t>0,2</w:t>
            </w:r>
          </w:p>
        </w:tc>
        <w:tc>
          <w:tcPr>
            <w:tcW w:w="1418" w:type="dxa"/>
            <w:vAlign w:val="center"/>
          </w:tcPr>
          <w:p w:rsidR="00A466BD" w:rsidRPr="00A466BD" w:rsidRDefault="00A466BD" w:rsidP="00773BEF">
            <w:pPr>
              <w:jc w:val="center"/>
            </w:pPr>
            <w:r w:rsidRPr="00A466BD">
              <w:t>0,5</w:t>
            </w:r>
          </w:p>
        </w:tc>
        <w:tc>
          <w:tcPr>
            <w:tcW w:w="1417" w:type="dxa"/>
            <w:vAlign w:val="center"/>
          </w:tcPr>
          <w:p w:rsidR="00A466BD" w:rsidRPr="00A466BD" w:rsidRDefault="00A466BD" w:rsidP="00773BEF">
            <w:pPr>
              <w:jc w:val="center"/>
            </w:pPr>
            <w:r w:rsidRPr="00A466BD">
              <w:t>5</w:t>
            </w:r>
          </w:p>
        </w:tc>
        <w:tc>
          <w:tcPr>
            <w:tcW w:w="1984" w:type="dxa"/>
            <w:vAlign w:val="center"/>
          </w:tcPr>
          <w:p w:rsidR="00A466BD" w:rsidRPr="00A466BD" w:rsidRDefault="00A466BD" w:rsidP="00773BEF">
            <w:r w:rsidRPr="00A466BD">
              <w:t>Первая очередь (2022 год)</w:t>
            </w:r>
          </w:p>
          <w:p w:rsidR="00A466BD" w:rsidRPr="00A466BD" w:rsidRDefault="00A466BD" w:rsidP="00773BEF"/>
        </w:tc>
      </w:tr>
      <w:tr w:rsidR="00A466BD" w:rsidRPr="00A466BD" w:rsidTr="00773BEF">
        <w:tc>
          <w:tcPr>
            <w:tcW w:w="704" w:type="dxa"/>
            <w:vAlign w:val="center"/>
          </w:tcPr>
          <w:p w:rsidR="00A466BD" w:rsidRPr="00A466BD" w:rsidRDefault="00A466BD" w:rsidP="00773BEF">
            <w:pPr>
              <w:jc w:val="center"/>
            </w:pPr>
            <w:r w:rsidRPr="00A466BD">
              <w:t>6.</w:t>
            </w:r>
          </w:p>
        </w:tc>
        <w:tc>
          <w:tcPr>
            <w:tcW w:w="3260" w:type="dxa"/>
          </w:tcPr>
          <w:p w:rsidR="00A466BD" w:rsidRPr="00A466BD" w:rsidRDefault="00A466BD" w:rsidP="00773BEF">
            <w:r w:rsidRPr="00A466BD">
              <w:t xml:space="preserve">Фельдшерско-акушерский пункт 25 пос/см, </w:t>
            </w:r>
          </w:p>
          <w:p w:rsidR="00A466BD" w:rsidRPr="00A466BD" w:rsidRDefault="00A466BD" w:rsidP="00773BEF">
            <w:r w:rsidRPr="00A466BD">
              <w:t>д. Путятино</w:t>
            </w:r>
            <w:r w:rsidRPr="00A466BD">
              <w:rPr>
                <w:bCs/>
              </w:rPr>
              <w:t xml:space="preserve"> в соответствии с ППТ</w:t>
            </w:r>
          </w:p>
        </w:tc>
        <w:tc>
          <w:tcPr>
            <w:tcW w:w="1140" w:type="dxa"/>
            <w:vAlign w:val="center"/>
          </w:tcPr>
          <w:p w:rsidR="00A466BD" w:rsidRPr="00A466BD" w:rsidRDefault="00A466BD" w:rsidP="00773BEF">
            <w:pPr>
              <w:jc w:val="center"/>
            </w:pPr>
            <w:r w:rsidRPr="00A466BD">
              <w:t>0,2</w:t>
            </w:r>
          </w:p>
        </w:tc>
        <w:tc>
          <w:tcPr>
            <w:tcW w:w="1418" w:type="dxa"/>
            <w:vAlign w:val="center"/>
          </w:tcPr>
          <w:p w:rsidR="00A466BD" w:rsidRPr="00A466BD" w:rsidRDefault="00A466BD" w:rsidP="00773BEF">
            <w:pPr>
              <w:jc w:val="center"/>
            </w:pPr>
            <w:r w:rsidRPr="00A466BD">
              <w:t>0,5</w:t>
            </w:r>
          </w:p>
        </w:tc>
        <w:tc>
          <w:tcPr>
            <w:tcW w:w="1417" w:type="dxa"/>
            <w:vAlign w:val="center"/>
          </w:tcPr>
          <w:p w:rsidR="00A466BD" w:rsidRPr="00A466BD" w:rsidRDefault="00A466BD" w:rsidP="00773BEF">
            <w:pPr>
              <w:jc w:val="center"/>
            </w:pPr>
            <w:r w:rsidRPr="00A466BD">
              <w:t>5</w:t>
            </w:r>
          </w:p>
        </w:tc>
        <w:tc>
          <w:tcPr>
            <w:tcW w:w="1984" w:type="dxa"/>
            <w:vAlign w:val="center"/>
          </w:tcPr>
          <w:p w:rsidR="00A466BD" w:rsidRPr="00A466BD" w:rsidRDefault="00A466BD" w:rsidP="00773BEF">
            <w:r w:rsidRPr="00A466BD">
              <w:t>Первая очередь (2022 год)</w:t>
            </w:r>
          </w:p>
        </w:tc>
      </w:tr>
      <w:tr w:rsidR="00A466BD" w:rsidRPr="00A466BD" w:rsidTr="00773BEF">
        <w:tc>
          <w:tcPr>
            <w:tcW w:w="704" w:type="dxa"/>
            <w:vAlign w:val="center"/>
          </w:tcPr>
          <w:p w:rsidR="00A466BD" w:rsidRPr="00A466BD" w:rsidRDefault="00A466BD" w:rsidP="00773BEF">
            <w:pPr>
              <w:jc w:val="center"/>
            </w:pPr>
            <w:r w:rsidRPr="00A466BD">
              <w:t>7.</w:t>
            </w:r>
          </w:p>
        </w:tc>
        <w:tc>
          <w:tcPr>
            <w:tcW w:w="3260" w:type="dxa"/>
          </w:tcPr>
          <w:p w:rsidR="00A466BD" w:rsidRPr="00A466BD" w:rsidRDefault="00A466BD" w:rsidP="00773BEF">
            <w:r w:rsidRPr="00A466BD">
              <w:t>Амбулатория на 90 пос/см,</w:t>
            </w:r>
          </w:p>
          <w:p w:rsidR="00A466BD" w:rsidRPr="00A466BD" w:rsidRDefault="00A466BD" w:rsidP="00773BEF">
            <w:r w:rsidRPr="00A466BD">
              <w:t>с. Сватково</w:t>
            </w:r>
          </w:p>
        </w:tc>
        <w:tc>
          <w:tcPr>
            <w:tcW w:w="1140" w:type="dxa"/>
            <w:vAlign w:val="center"/>
          </w:tcPr>
          <w:p w:rsidR="00A466BD" w:rsidRPr="00A466BD" w:rsidRDefault="00A466BD" w:rsidP="00773BEF">
            <w:pPr>
              <w:jc w:val="center"/>
              <w:rPr>
                <w:sz w:val="20"/>
                <w:szCs w:val="20"/>
              </w:rPr>
            </w:pPr>
            <w:r w:rsidRPr="00A466BD">
              <w:rPr>
                <w:sz w:val="20"/>
                <w:szCs w:val="20"/>
              </w:rPr>
              <w:t>на месте старой амбулато-рии</w:t>
            </w:r>
          </w:p>
        </w:tc>
        <w:tc>
          <w:tcPr>
            <w:tcW w:w="1418" w:type="dxa"/>
            <w:vAlign w:val="center"/>
          </w:tcPr>
          <w:p w:rsidR="00A466BD" w:rsidRPr="00A466BD" w:rsidRDefault="00A466BD" w:rsidP="00773BEF">
            <w:pPr>
              <w:jc w:val="center"/>
            </w:pPr>
            <w:r w:rsidRPr="00A466BD">
              <w:t>0,6</w:t>
            </w:r>
          </w:p>
        </w:tc>
        <w:tc>
          <w:tcPr>
            <w:tcW w:w="1417" w:type="dxa"/>
            <w:vAlign w:val="center"/>
          </w:tcPr>
          <w:p w:rsidR="00A466BD" w:rsidRPr="00A466BD" w:rsidRDefault="00A466BD" w:rsidP="00773BEF">
            <w:pPr>
              <w:jc w:val="center"/>
            </w:pPr>
            <w:r w:rsidRPr="00A466BD">
              <w:t>20</w:t>
            </w:r>
          </w:p>
        </w:tc>
        <w:tc>
          <w:tcPr>
            <w:tcW w:w="1984" w:type="dxa"/>
            <w:vAlign w:val="center"/>
          </w:tcPr>
          <w:p w:rsidR="00A466BD" w:rsidRPr="00A466BD" w:rsidRDefault="00A466BD" w:rsidP="00773BEF">
            <w:r w:rsidRPr="00A466BD">
              <w:t>Расчётный срок (2023-2035 годы</w:t>
            </w:r>
          </w:p>
        </w:tc>
      </w:tr>
      <w:tr w:rsidR="00A466BD" w:rsidRPr="00A466BD" w:rsidTr="00773BEF">
        <w:tc>
          <w:tcPr>
            <w:tcW w:w="704" w:type="dxa"/>
            <w:vAlign w:val="center"/>
          </w:tcPr>
          <w:p w:rsidR="00A466BD" w:rsidRPr="00A466BD" w:rsidRDefault="00A466BD" w:rsidP="00773BEF">
            <w:pPr>
              <w:jc w:val="center"/>
            </w:pPr>
            <w:r w:rsidRPr="00A466BD">
              <w:t>8.</w:t>
            </w:r>
          </w:p>
        </w:tc>
        <w:tc>
          <w:tcPr>
            <w:tcW w:w="3260" w:type="dxa"/>
          </w:tcPr>
          <w:p w:rsidR="00A466BD" w:rsidRPr="00A466BD" w:rsidRDefault="00A466BD" w:rsidP="00773BEF">
            <w:r w:rsidRPr="00A466BD">
              <w:t>Физкультурно-оздоровитель-ный комплекс в составе:</w:t>
            </w:r>
          </w:p>
          <w:p w:rsidR="00A466BD" w:rsidRPr="00A466BD" w:rsidRDefault="00A466BD" w:rsidP="00773BEF">
            <w:pPr>
              <w:rPr>
                <w:bCs/>
              </w:rPr>
            </w:pPr>
            <w:r w:rsidRPr="00A466BD">
              <w:t>-спортивный зал - 675 кв. м площади пола;</w:t>
            </w:r>
          </w:p>
          <w:p w:rsidR="00A466BD" w:rsidRPr="00A466BD" w:rsidRDefault="00A466BD" w:rsidP="00773BEF">
            <w:pPr>
              <w:rPr>
                <w:bCs/>
              </w:rPr>
            </w:pPr>
            <w:r w:rsidRPr="00A466BD">
              <w:rPr>
                <w:bCs/>
              </w:rPr>
              <w:t>-бассейн – 100 кв. м. зеркала воды</w:t>
            </w:r>
          </w:p>
          <w:p w:rsidR="00A466BD" w:rsidRPr="00A466BD" w:rsidRDefault="00A466BD" w:rsidP="00773BEF">
            <w:pPr>
              <w:rPr>
                <w:bCs/>
              </w:rPr>
            </w:pPr>
            <w:r w:rsidRPr="00A466BD">
              <w:rPr>
                <w:bCs/>
              </w:rPr>
              <w:t>д. Березняки</w:t>
            </w:r>
          </w:p>
          <w:p w:rsidR="00A466BD" w:rsidRPr="00A466BD" w:rsidRDefault="00A466BD" w:rsidP="00773BEF">
            <w:pPr>
              <w:rPr>
                <w:bCs/>
              </w:rPr>
            </w:pPr>
          </w:p>
        </w:tc>
        <w:tc>
          <w:tcPr>
            <w:tcW w:w="1140" w:type="dxa"/>
            <w:vAlign w:val="center"/>
          </w:tcPr>
          <w:p w:rsidR="00A466BD" w:rsidRPr="00A466BD" w:rsidRDefault="00A466BD" w:rsidP="00773BEF">
            <w:pPr>
              <w:jc w:val="center"/>
            </w:pPr>
            <w:r w:rsidRPr="00A466BD">
              <w:t>1,0</w:t>
            </w:r>
          </w:p>
        </w:tc>
        <w:tc>
          <w:tcPr>
            <w:tcW w:w="1418" w:type="dxa"/>
            <w:vAlign w:val="center"/>
          </w:tcPr>
          <w:p w:rsidR="00A466BD" w:rsidRPr="00A466BD" w:rsidRDefault="00A466BD" w:rsidP="00773BEF">
            <w:pPr>
              <w:jc w:val="center"/>
            </w:pPr>
            <w:r w:rsidRPr="00A466BD">
              <w:t>4,0</w:t>
            </w:r>
          </w:p>
        </w:tc>
        <w:tc>
          <w:tcPr>
            <w:tcW w:w="1417" w:type="dxa"/>
            <w:vAlign w:val="center"/>
          </w:tcPr>
          <w:p w:rsidR="00A466BD" w:rsidRPr="00A466BD" w:rsidRDefault="00A466BD" w:rsidP="00773BEF">
            <w:pPr>
              <w:jc w:val="center"/>
            </w:pPr>
            <w:r w:rsidRPr="00A466BD">
              <w:t>30</w:t>
            </w:r>
          </w:p>
        </w:tc>
        <w:tc>
          <w:tcPr>
            <w:tcW w:w="1984" w:type="dxa"/>
            <w:vAlign w:val="center"/>
          </w:tcPr>
          <w:p w:rsidR="00A466BD" w:rsidRPr="00A466BD" w:rsidRDefault="00A466BD" w:rsidP="00773BEF">
            <w:r w:rsidRPr="00A466BD">
              <w:t>Первая очередь (2022 год)</w:t>
            </w:r>
          </w:p>
          <w:p w:rsidR="00A466BD" w:rsidRPr="00A466BD" w:rsidRDefault="00A466BD" w:rsidP="00773BEF"/>
        </w:tc>
      </w:tr>
      <w:tr w:rsidR="00A466BD" w:rsidRPr="00A466BD" w:rsidTr="00773BEF">
        <w:tc>
          <w:tcPr>
            <w:tcW w:w="704" w:type="dxa"/>
            <w:tcBorders>
              <w:top w:val="single" w:sz="4" w:space="0" w:color="auto"/>
              <w:left w:val="single" w:sz="4" w:space="0" w:color="auto"/>
              <w:bottom w:val="single" w:sz="4" w:space="0" w:color="auto"/>
              <w:right w:val="single" w:sz="4" w:space="0" w:color="auto"/>
            </w:tcBorders>
            <w:vAlign w:val="center"/>
          </w:tcPr>
          <w:p w:rsidR="00A466BD" w:rsidRPr="00A466BD" w:rsidRDefault="00A466BD" w:rsidP="00773BEF">
            <w:pPr>
              <w:jc w:val="center"/>
            </w:pPr>
          </w:p>
          <w:p w:rsidR="00A466BD" w:rsidRPr="00A466BD" w:rsidRDefault="00A466BD" w:rsidP="00773BEF">
            <w:pPr>
              <w:jc w:val="center"/>
              <w:rPr>
                <w:b/>
              </w:rPr>
            </w:pPr>
          </w:p>
        </w:tc>
        <w:tc>
          <w:tcPr>
            <w:tcW w:w="3260" w:type="dxa"/>
            <w:tcBorders>
              <w:top w:val="single" w:sz="4" w:space="0" w:color="auto"/>
              <w:left w:val="single" w:sz="4" w:space="0" w:color="auto"/>
              <w:bottom w:val="single" w:sz="4" w:space="0" w:color="auto"/>
              <w:right w:val="single" w:sz="4" w:space="0" w:color="auto"/>
            </w:tcBorders>
            <w:vAlign w:val="center"/>
          </w:tcPr>
          <w:p w:rsidR="00A466BD" w:rsidRPr="00A466BD" w:rsidRDefault="00A466BD" w:rsidP="00773BEF">
            <w:pPr>
              <w:jc w:val="center"/>
              <w:rPr>
                <w:b/>
              </w:rPr>
            </w:pPr>
            <w:r w:rsidRPr="00A466BD">
              <w:rPr>
                <w:b/>
              </w:rPr>
              <w:t>Итого:</w:t>
            </w:r>
          </w:p>
          <w:p w:rsidR="00A466BD" w:rsidRPr="00A466BD" w:rsidRDefault="00A466BD" w:rsidP="00773BEF">
            <w:pPr>
              <w:jc w:val="center"/>
              <w:rPr>
                <w:b/>
                <w:i/>
              </w:rPr>
            </w:pPr>
            <w:r w:rsidRPr="00A466BD">
              <w:rPr>
                <w:b/>
                <w:i/>
              </w:rPr>
              <w:t>в том числе первая очередь</w:t>
            </w:r>
          </w:p>
          <w:p w:rsidR="00A466BD" w:rsidRPr="00A466BD" w:rsidRDefault="00A466BD" w:rsidP="00773BEF">
            <w:pPr>
              <w:jc w:val="center"/>
              <w:rPr>
                <w:b/>
                <w:i/>
              </w:rPr>
            </w:pPr>
          </w:p>
        </w:tc>
        <w:tc>
          <w:tcPr>
            <w:tcW w:w="1140" w:type="dxa"/>
            <w:tcBorders>
              <w:top w:val="single" w:sz="4" w:space="0" w:color="auto"/>
              <w:left w:val="single" w:sz="4" w:space="0" w:color="auto"/>
              <w:bottom w:val="single" w:sz="4" w:space="0" w:color="auto"/>
              <w:right w:val="single" w:sz="4" w:space="0" w:color="auto"/>
            </w:tcBorders>
            <w:vAlign w:val="center"/>
          </w:tcPr>
          <w:p w:rsidR="00A466BD" w:rsidRPr="00A466BD" w:rsidRDefault="00A466BD" w:rsidP="00773BEF">
            <w:pPr>
              <w:jc w:val="center"/>
              <w:rPr>
                <w:b/>
              </w:rPr>
            </w:pPr>
            <w:r w:rsidRPr="00A466BD">
              <w:rPr>
                <w:b/>
              </w:rPr>
              <w:t>4,5</w:t>
            </w:r>
          </w:p>
          <w:p w:rsidR="00A466BD" w:rsidRPr="00A466BD" w:rsidRDefault="00A466BD" w:rsidP="00773BEF">
            <w:pPr>
              <w:jc w:val="center"/>
              <w:rPr>
                <w:b/>
                <w:i/>
              </w:rPr>
            </w:pPr>
            <w:r w:rsidRPr="00A466BD">
              <w:rPr>
                <w:b/>
                <w:i/>
              </w:rPr>
              <w:t>2,2</w:t>
            </w:r>
          </w:p>
        </w:tc>
        <w:tc>
          <w:tcPr>
            <w:tcW w:w="1418" w:type="dxa"/>
            <w:tcBorders>
              <w:top w:val="single" w:sz="4" w:space="0" w:color="auto"/>
              <w:left w:val="single" w:sz="4" w:space="0" w:color="auto"/>
              <w:bottom w:val="single" w:sz="4" w:space="0" w:color="auto"/>
              <w:right w:val="single" w:sz="4" w:space="0" w:color="auto"/>
            </w:tcBorders>
            <w:vAlign w:val="center"/>
          </w:tcPr>
          <w:p w:rsidR="00A466BD" w:rsidRPr="00A466BD" w:rsidRDefault="00A466BD" w:rsidP="00773BEF">
            <w:pPr>
              <w:jc w:val="center"/>
              <w:rPr>
                <w:b/>
              </w:rPr>
            </w:pPr>
            <w:r w:rsidRPr="00A466BD">
              <w:rPr>
                <w:b/>
              </w:rPr>
              <w:t>15,5</w:t>
            </w:r>
          </w:p>
          <w:p w:rsidR="00A466BD" w:rsidRPr="00A466BD" w:rsidRDefault="00A466BD" w:rsidP="00773BEF">
            <w:pPr>
              <w:jc w:val="center"/>
              <w:rPr>
                <w:b/>
                <w:i/>
              </w:rPr>
            </w:pPr>
            <w:r w:rsidRPr="00A466BD">
              <w:rPr>
                <w:b/>
                <w:i/>
              </w:rPr>
              <w:t>7,8</w:t>
            </w:r>
          </w:p>
        </w:tc>
        <w:tc>
          <w:tcPr>
            <w:tcW w:w="1417" w:type="dxa"/>
            <w:tcBorders>
              <w:top w:val="single" w:sz="4" w:space="0" w:color="auto"/>
              <w:left w:val="single" w:sz="4" w:space="0" w:color="auto"/>
              <w:bottom w:val="single" w:sz="4" w:space="0" w:color="auto"/>
              <w:right w:val="single" w:sz="4" w:space="0" w:color="auto"/>
            </w:tcBorders>
            <w:vAlign w:val="center"/>
          </w:tcPr>
          <w:p w:rsidR="00A466BD" w:rsidRPr="00A466BD" w:rsidRDefault="00A466BD" w:rsidP="00773BEF">
            <w:pPr>
              <w:jc w:val="center"/>
              <w:rPr>
                <w:b/>
              </w:rPr>
            </w:pPr>
            <w:r w:rsidRPr="00A466BD">
              <w:rPr>
                <w:b/>
              </w:rPr>
              <w:t>165</w:t>
            </w:r>
          </w:p>
          <w:p w:rsidR="00A466BD" w:rsidRPr="00A466BD" w:rsidRDefault="00A466BD" w:rsidP="00773BEF">
            <w:pPr>
              <w:jc w:val="center"/>
              <w:rPr>
                <w:b/>
                <w:i/>
              </w:rPr>
            </w:pPr>
            <w:r w:rsidRPr="00A466BD">
              <w:rPr>
                <w:b/>
                <w:i/>
              </w:rPr>
              <w:t>75</w:t>
            </w:r>
          </w:p>
        </w:tc>
        <w:tc>
          <w:tcPr>
            <w:tcW w:w="1984" w:type="dxa"/>
            <w:tcBorders>
              <w:top w:val="single" w:sz="4" w:space="0" w:color="auto"/>
              <w:left w:val="single" w:sz="4" w:space="0" w:color="auto"/>
              <w:bottom w:val="single" w:sz="4" w:space="0" w:color="auto"/>
              <w:right w:val="single" w:sz="4" w:space="0" w:color="auto"/>
            </w:tcBorders>
            <w:vAlign w:val="center"/>
          </w:tcPr>
          <w:p w:rsidR="00A466BD" w:rsidRPr="00A466BD" w:rsidRDefault="00A466BD" w:rsidP="00773BEF">
            <w:pPr>
              <w:jc w:val="center"/>
            </w:pPr>
            <w:r w:rsidRPr="00A466BD">
              <w:t>-</w:t>
            </w:r>
          </w:p>
        </w:tc>
      </w:tr>
      <w:tr w:rsidR="00A466BD" w:rsidRPr="00A466BD" w:rsidTr="00773BEF">
        <w:tc>
          <w:tcPr>
            <w:tcW w:w="704" w:type="dxa"/>
            <w:vAlign w:val="center"/>
          </w:tcPr>
          <w:p w:rsidR="00A466BD" w:rsidRPr="00A466BD" w:rsidRDefault="00A466BD" w:rsidP="00773BEF">
            <w:pPr>
              <w:jc w:val="center"/>
            </w:pPr>
            <w:r w:rsidRPr="00A466BD">
              <w:t>9.</w:t>
            </w:r>
          </w:p>
        </w:tc>
        <w:tc>
          <w:tcPr>
            <w:tcW w:w="3260" w:type="dxa"/>
          </w:tcPr>
          <w:p w:rsidR="00A466BD" w:rsidRPr="00A466BD" w:rsidRDefault="00A466BD" w:rsidP="00773BEF">
            <w:r w:rsidRPr="00A466BD">
              <w:t xml:space="preserve">Предоставление различных услуг населению </w:t>
            </w:r>
          </w:p>
        </w:tc>
        <w:tc>
          <w:tcPr>
            <w:tcW w:w="1140" w:type="dxa"/>
            <w:vAlign w:val="center"/>
          </w:tcPr>
          <w:p w:rsidR="00A466BD" w:rsidRPr="00A466BD" w:rsidRDefault="00A466BD" w:rsidP="00773BEF">
            <w:pPr>
              <w:jc w:val="center"/>
              <w:rPr>
                <w:b/>
              </w:rPr>
            </w:pPr>
            <w:r w:rsidRPr="00A466BD">
              <w:rPr>
                <w:b/>
              </w:rPr>
              <w:t>-</w:t>
            </w:r>
          </w:p>
        </w:tc>
        <w:tc>
          <w:tcPr>
            <w:tcW w:w="1418" w:type="dxa"/>
            <w:vAlign w:val="center"/>
          </w:tcPr>
          <w:p w:rsidR="00A466BD" w:rsidRPr="00A466BD" w:rsidRDefault="00A466BD" w:rsidP="00773BEF">
            <w:pPr>
              <w:jc w:val="center"/>
              <w:rPr>
                <w:b/>
              </w:rPr>
            </w:pPr>
            <w:r w:rsidRPr="00A466BD">
              <w:rPr>
                <w:b/>
              </w:rPr>
              <w:t>-</w:t>
            </w:r>
          </w:p>
        </w:tc>
        <w:tc>
          <w:tcPr>
            <w:tcW w:w="1417" w:type="dxa"/>
            <w:vAlign w:val="center"/>
          </w:tcPr>
          <w:p w:rsidR="00A466BD" w:rsidRPr="00A466BD" w:rsidRDefault="00A466BD" w:rsidP="00773BEF">
            <w:pPr>
              <w:jc w:val="center"/>
              <w:rPr>
                <w:b/>
              </w:rPr>
            </w:pPr>
            <w:r w:rsidRPr="00A466BD">
              <w:rPr>
                <w:b/>
              </w:rPr>
              <w:t>205</w:t>
            </w:r>
          </w:p>
        </w:tc>
        <w:tc>
          <w:tcPr>
            <w:tcW w:w="1984" w:type="dxa"/>
            <w:vAlign w:val="center"/>
          </w:tcPr>
          <w:p w:rsidR="00A466BD" w:rsidRPr="00A466BD" w:rsidRDefault="00A466BD" w:rsidP="00773BEF">
            <w:pPr>
              <w:jc w:val="center"/>
            </w:pPr>
            <w:r w:rsidRPr="00A466BD">
              <w:t>-</w:t>
            </w:r>
          </w:p>
        </w:tc>
      </w:tr>
      <w:tr w:rsidR="00A466BD" w:rsidRPr="00A466BD" w:rsidTr="00773BEF">
        <w:tc>
          <w:tcPr>
            <w:tcW w:w="704" w:type="dxa"/>
            <w:vAlign w:val="center"/>
          </w:tcPr>
          <w:p w:rsidR="00A466BD" w:rsidRPr="00A466BD" w:rsidRDefault="00A466BD" w:rsidP="00773BEF">
            <w:pPr>
              <w:jc w:val="center"/>
            </w:pPr>
          </w:p>
        </w:tc>
        <w:tc>
          <w:tcPr>
            <w:tcW w:w="3260" w:type="dxa"/>
          </w:tcPr>
          <w:p w:rsidR="00A466BD" w:rsidRPr="00A466BD" w:rsidRDefault="00A466BD" w:rsidP="00773BEF">
            <w:pPr>
              <w:jc w:val="center"/>
              <w:rPr>
                <w:b/>
              </w:rPr>
            </w:pPr>
            <w:r w:rsidRPr="00A466BD">
              <w:rPr>
                <w:b/>
              </w:rPr>
              <w:t>Итого:</w:t>
            </w:r>
          </w:p>
          <w:p w:rsidR="00A466BD" w:rsidRPr="00A466BD" w:rsidRDefault="00A466BD" w:rsidP="00773BEF">
            <w:pPr>
              <w:jc w:val="center"/>
              <w:rPr>
                <w:b/>
                <w:i/>
              </w:rPr>
            </w:pPr>
            <w:r w:rsidRPr="00A466BD">
              <w:rPr>
                <w:b/>
                <w:i/>
              </w:rPr>
              <w:t>в том числе первая очередь</w:t>
            </w:r>
          </w:p>
        </w:tc>
        <w:tc>
          <w:tcPr>
            <w:tcW w:w="1140" w:type="dxa"/>
            <w:vAlign w:val="center"/>
          </w:tcPr>
          <w:p w:rsidR="00A466BD" w:rsidRPr="00A466BD" w:rsidRDefault="00A466BD" w:rsidP="00773BEF">
            <w:pPr>
              <w:jc w:val="center"/>
              <w:rPr>
                <w:b/>
              </w:rPr>
            </w:pPr>
            <w:r w:rsidRPr="00A466BD">
              <w:rPr>
                <w:b/>
              </w:rPr>
              <w:t>-</w:t>
            </w:r>
          </w:p>
        </w:tc>
        <w:tc>
          <w:tcPr>
            <w:tcW w:w="1418" w:type="dxa"/>
            <w:vAlign w:val="center"/>
          </w:tcPr>
          <w:p w:rsidR="00A466BD" w:rsidRPr="00A466BD" w:rsidRDefault="00A466BD" w:rsidP="00773BEF">
            <w:pPr>
              <w:jc w:val="center"/>
              <w:rPr>
                <w:b/>
              </w:rPr>
            </w:pPr>
            <w:r w:rsidRPr="00A466BD">
              <w:rPr>
                <w:b/>
              </w:rPr>
              <w:t>-</w:t>
            </w:r>
          </w:p>
        </w:tc>
        <w:tc>
          <w:tcPr>
            <w:tcW w:w="1417" w:type="dxa"/>
            <w:vAlign w:val="center"/>
          </w:tcPr>
          <w:p w:rsidR="00A466BD" w:rsidRPr="00A466BD" w:rsidRDefault="00A466BD" w:rsidP="00773BEF">
            <w:pPr>
              <w:jc w:val="center"/>
              <w:rPr>
                <w:b/>
              </w:rPr>
            </w:pPr>
            <w:r w:rsidRPr="00A466BD">
              <w:rPr>
                <w:b/>
              </w:rPr>
              <w:t>205</w:t>
            </w:r>
          </w:p>
          <w:p w:rsidR="00A466BD" w:rsidRPr="00A466BD" w:rsidRDefault="00A466BD" w:rsidP="00773BEF">
            <w:pPr>
              <w:jc w:val="center"/>
              <w:rPr>
                <w:b/>
                <w:i/>
              </w:rPr>
            </w:pPr>
            <w:r w:rsidRPr="00A466BD">
              <w:rPr>
                <w:b/>
                <w:i/>
              </w:rPr>
              <w:t>100</w:t>
            </w:r>
          </w:p>
        </w:tc>
        <w:tc>
          <w:tcPr>
            <w:tcW w:w="1984" w:type="dxa"/>
            <w:vAlign w:val="center"/>
          </w:tcPr>
          <w:p w:rsidR="00A466BD" w:rsidRPr="00A466BD" w:rsidRDefault="00A466BD" w:rsidP="00773BEF">
            <w:pPr>
              <w:jc w:val="center"/>
            </w:pPr>
            <w:r w:rsidRPr="00A466BD">
              <w:t>-</w:t>
            </w:r>
          </w:p>
        </w:tc>
      </w:tr>
      <w:tr w:rsidR="00A466BD" w:rsidRPr="00A466BD" w:rsidTr="00773BEF">
        <w:trPr>
          <w:trHeight w:val="683"/>
        </w:trPr>
        <w:tc>
          <w:tcPr>
            <w:tcW w:w="704" w:type="dxa"/>
          </w:tcPr>
          <w:p w:rsidR="00A466BD" w:rsidRPr="00A466BD" w:rsidRDefault="00A466BD" w:rsidP="00773BEF"/>
          <w:p w:rsidR="00A466BD" w:rsidRPr="00A466BD" w:rsidRDefault="00A466BD" w:rsidP="00773BEF"/>
        </w:tc>
        <w:tc>
          <w:tcPr>
            <w:tcW w:w="3260" w:type="dxa"/>
          </w:tcPr>
          <w:p w:rsidR="00A466BD" w:rsidRPr="00A466BD" w:rsidRDefault="00A466BD" w:rsidP="00773BEF">
            <w:pPr>
              <w:jc w:val="center"/>
              <w:rPr>
                <w:b/>
              </w:rPr>
            </w:pPr>
            <w:r w:rsidRPr="00A466BD">
              <w:rPr>
                <w:b/>
              </w:rPr>
              <w:t>Всего:</w:t>
            </w:r>
          </w:p>
          <w:p w:rsidR="00A466BD" w:rsidRPr="00A466BD" w:rsidRDefault="00A466BD" w:rsidP="00773BEF">
            <w:pPr>
              <w:jc w:val="center"/>
              <w:rPr>
                <w:b/>
                <w:i/>
              </w:rPr>
            </w:pPr>
            <w:r w:rsidRPr="00A466BD">
              <w:rPr>
                <w:b/>
                <w:i/>
              </w:rPr>
              <w:t>в том числе первая очередь</w:t>
            </w:r>
          </w:p>
        </w:tc>
        <w:tc>
          <w:tcPr>
            <w:tcW w:w="1140" w:type="dxa"/>
          </w:tcPr>
          <w:p w:rsidR="00A466BD" w:rsidRPr="00A466BD" w:rsidRDefault="00A466BD" w:rsidP="00773BEF">
            <w:pPr>
              <w:jc w:val="center"/>
              <w:rPr>
                <w:b/>
              </w:rPr>
            </w:pPr>
            <w:r w:rsidRPr="00A466BD">
              <w:rPr>
                <w:b/>
              </w:rPr>
              <w:t>4,5</w:t>
            </w:r>
          </w:p>
          <w:p w:rsidR="00A466BD" w:rsidRPr="00A466BD" w:rsidRDefault="00A466BD" w:rsidP="00773BEF">
            <w:pPr>
              <w:jc w:val="center"/>
              <w:rPr>
                <w:b/>
                <w:i/>
              </w:rPr>
            </w:pPr>
            <w:r w:rsidRPr="00A466BD">
              <w:rPr>
                <w:b/>
                <w:i/>
              </w:rPr>
              <w:t>2,2</w:t>
            </w:r>
          </w:p>
        </w:tc>
        <w:tc>
          <w:tcPr>
            <w:tcW w:w="1418" w:type="dxa"/>
          </w:tcPr>
          <w:p w:rsidR="00A466BD" w:rsidRPr="00A466BD" w:rsidRDefault="00A466BD" w:rsidP="00773BEF">
            <w:pPr>
              <w:jc w:val="center"/>
              <w:rPr>
                <w:b/>
              </w:rPr>
            </w:pPr>
            <w:r w:rsidRPr="00A466BD">
              <w:rPr>
                <w:b/>
              </w:rPr>
              <w:t>15,5</w:t>
            </w:r>
          </w:p>
          <w:p w:rsidR="00A466BD" w:rsidRPr="00A466BD" w:rsidRDefault="00A466BD" w:rsidP="00773BEF">
            <w:pPr>
              <w:jc w:val="center"/>
              <w:rPr>
                <w:b/>
                <w:i/>
              </w:rPr>
            </w:pPr>
            <w:r w:rsidRPr="00A466BD">
              <w:rPr>
                <w:b/>
                <w:i/>
              </w:rPr>
              <w:t>7,8</w:t>
            </w:r>
          </w:p>
        </w:tc>
        <w:tc>
          <w:tcPr>
            <w:tcW w:w="1417" w:type="dxa"/>
          </w:tcPr>
          <w:p w:rsidR="00A466BD" w:rsidRPr="00A466BD" w:rsidRDefault="00A466BD" w:rsidP="00773BEF">
            <w:pPr>
              <w:jc w:val="center"/>
              <w:rPr>
                <w:b/>
              </w:rPr>
            </w:pPr>
            <w:r w:rsidRPr="00A466BD">
              <w:rPr>
                <w:b/>
              </w:rPr>
              <w:t>370</w:t>
            </w:r>
          </w:p>
          <w:p w:rsidR="00A466BD" w:rsidRPr="00A466BD" w:rsidRDefault="00A466BD" w:rsidP="00773BEF">
            <w:pPr>
              <w:jc w:val="center"/>
              <w:rPr>
                <w:b/>
                <w:i/>
              </w:rPr>
            </w:pPr>
            <w:r w:rsidRPr="00A466BD">
              <w:rPr>
                <w:b/>
                <w:i/>
              </w:rPr>
              <w:t>175</w:t>
            </w:r>
          </w:p>
        </w:tc>
        <w:tc>
          <w:tcPr>
            <w:tcW w:w="1984" w:type="dxa"/>
          </w:tcPr>
          <w:p w:rsidR="00A466BD" w:rsidRPr="00A466BD" w:rsidRDefault="00A466BD" w:rsidP="00773BEF">
            <w:pPr>
              <w:jc w:val="center"/>
            </w:pPr>
            <w:r w:rsidRPr="00A466BD">
              <w:t>-</w:t>
            </w:r>
          </w:p>
        </w:tc>
      </w:tr>
    </w:tbl>
    <w:p w:rsidR="00FB1088" w:rsidRPr="0062319B" w:rsidRDefault="00FB1088" w:rsidP="00FB1088"/>
    <w:bookmarkEnd w:id="25"/>
    <w:bookmarkEnd w:id="26"/>
    <w:bookmarkEnd w:id="27"/>
    <w:p w:rsidR="00FB1088" w:rsidRPr="00FB1088" w:rsidRDefault="00FB1088" w:rsidP="00287269">
      <w:pPr>
        <w:spacing w:line="312" w:lineRule="auto"/>
        <w:jc w:val="right"/>
      </w:pPr>
    </w:p>
    <w:p w:rsidR="00526B96" w:rsidRPr="00FB1088" w:rsidRDefault="00526B96" w:rsidP="00287269">
      <w:pPr>
        <w:spacing w:line="312" w:lineRule="auto"/>
        <w:jc w:val="right"/>
      </w:pPr>
    </w:p>
    <w:p w:rsidR="00287269" w:rsidRPr="0012726B" w:rsidRDefault="00287269" w:rsidP="006B53B7">
      <w:pPr>
        <w:pStyle w:val="31"/>
        <w:keepNext/>
        <w:numPr>
          <w:ilvl w:val="2"/>
          <w:numId w:val="57"/>
        </w:numPr>
        <w:spacing w:after="120" w:line="312" w:lineRule="auto"/>
        <w:jc w:val="center"/>
        <w:rPr>
          <w:b/>
          <w:bCs/>
          <w:sz w:val="24"/>
          <w:szCs w:val="24"/>
          <w:u w:val="none"/>
        </w:rPr>
      </w:pPr>
      <w:bookmarkStart w:id="28" w:name="_Toc449544325"/>
      <w:r w:rsidRPr="0012726B">
        <w:rPr>
          <w:b/>
          <w:bCs/>
          <w:sz w:val="24"/>
          <w:szCs w:val="24"/>
          <w:u w:val="none"/>
        </w:rPr>
        <w:lastRenderedPageBreak/>
        <w:t>Здравоохранение</w:t>
      </w:r>
      <w:bookmarkEnd w:id="28"/>
    </w:p>
    <w:p w:rsidR="00537662" w:rsidRPr="0062319B" w:rsidRDefault="00537662" w:rsidP="00537662">
      <w:pPr>
        <w:pStyle w:val="affff2"/>
        <w:spacing w:before="120" w:line="240" w:lineRule="auto"/>
      </w:pPr>
      <w:bookmarkStart w:id="29" w:name="_Toc449544326"/>
      <w:r w:rsidRPr="0062319B">
        <w:t xml:space="preserve">В сельском поселении Березняковское по данным Министерства здравоохранения Московской области (письмо от </w:t>
      </w:r>
      <w:r w:rsidRPr="0062319B">
        <w:rPr>
          <w:noProof/>
        </w:rPr>
        <w:t>12.03.2015</w:t>
      </w:r>
      <w:r w:rsidRPr="0062319B">
        <w:t xml:space="preserve"> № </w:t>
      </w:r>
      <w:r w:rsidRPr="0062319B">
        <w:rPr>
          <w:noProof/>
        </w:rPr>
        <w:t>11 Исх-1609/2015)</w:t>
      </w:r>
      <w:r w:rsidRPr="0062319B">
        <w:t>:</w:t>
      </w:r>
    </w:p>
    <w:p w:rsidR="00537662" w:rsidRPr="0062319B" w:rsidRDefault="00537662" w:rsidP="00537662">
      <w:pPr>
        <w:pStyle w:val="1"/>
        <w:numPr>
          <w:ilvl w:val="0"/>
          <w:numId w:val="0"/>
        </w:numPr>
        <w:spacing w:before="120" w:line="240" w:lineRule="auto"/>
        <w:ind w:firstLine="709"/>
      </w:pPr>
      <w:r w:rsidRPr="0062319B">
        <w:t>-больничный стационар не расположен;</w:t>
      </w:r>
    </w:p>
    <w:p w:rsidR="00537662" w:rsidRPr="0062319B" w:rsidRDefault="00537662" w:rsidP="00537662">
      <w:pPr>
        <w:pStyle w:val="1"/>
        <w:numPr>
          <w:ilvl w:val="0"/>
          <w:numId w:val="0"/>
        </w:numPr>
        <w:spacing w:before="120" w:line="240" w:lineRule="auto"/>
        <w:ind w:firstLine="709"/>
      </w:pPr>
      <w:r w:rsidRPr="0062319B">
        <w:t>-амбулаторно-поликлинические учреждения – три единицы, мощностью 150 посещений в см</w:t>
      </w:r>
      <w:r w:rsidR="006B25A8">
        <w:t>ену (</w:t>
      </w:r>
      <w:r w:rsidR="00EB11A1">
        <w:t>из них амбулатория в с. Сватково не работает, в с. Бужаниново расположена в квартире жилого дома).</w:t>
      </w:r>
    </w:p>
    <w:p w:rsidR="00537662" w:rsidRPr="0062319B" w:rsidRDefault="00EB11A1" w:rsidP="00537662">
      <w:pPr>
        <w:pStyle w:val="affff2"/>
        <w:spacing w:before="120" w:line="240" w:lineRule="auto"/>
      </w:pPr>
      <w:r>
        <w:t>В соответствии с норма</w:t>
      </w:r>
      <w:r w:rsidR="00537662" w:rsidRPr="0062319B">
        <w:t>тивами градостроительного проектирования Московской области нормативный показатель обеспеченности населения больничными койками - 8,1 койки на 1 тыс. человек, амбулаторно-поликлиническими учреждениями – 17,75 посещений в смену на 1 тыс. человек. Существующая нормативная потребность населения в больничных стационарах составляет 55 коек, в амбулаторно-поликлинических учреждениях – 120 пос/см. Фактический дефицит по больничным стационарам – 55 коек, по амбу</w:t>
      </w:r>
      <w:r w:rsidR="00FC302B">
        <w:t>латорно-поликлинической сети дефицит 2</w:t>
      </w:r>
      <w:r w:rsidR="00537662" w:rsidRPr="0062319B">
        <w:t>0 пос/см.</w:t>
      </w:r>
    </w:p>
    <w:p w:rsidR="00537662" w:rsidRPr="0062319B" w:rsidRDefault="00537662" w:rsidP="00537662">
      <w:pPr>
        <w:pStyle w:val="affff2"/>
        <w:spacing w:before="120" w:line="240" w:lineRule="auto"/>
      </w:pPr>
      <w:r w:rsidRPr="0062319B">
        <w:t>Для планируемого населения нормативная потребность:</w:t>
      </w:r>
    </w:p>
    <w:p w:rsidR="00537662" w:rsidRPr="0062319B" w:rsidRDefault="00537662" w:rsidP="00537662">
      <w:pPr>
        <w:pStyle w:val="aff6"/>
        <w:spacing w:before="120"/>
        <w:ind w:firstLine="709"/>
      </w:pPr>
      <w:r w:rsidRPr="0062319B">
        <w:t>-в больничных стационарах - 87 коек (требуется организовать 87 коек);</w:t>
      </w:r>
    </w:p>
    <w:p w:rsidR="00537662" w:rsidRPr="0062319B" w:rsidRDefault="00537662" w:rsidP="00537662">
      <w:pPr>
        <w:pStyle w:val="aff6"/>
        <w:spacing w:before="120"/>
        <w:ind w:firstLine="709"/>
      </w:pPr>
      <w:r w:rsidRPr="0062319B">
        <w:t>-в амбулаторно-поликлинических учреждениях – 190 пос/см (тр</w:t>
      </w:r>
      <w:r w:rsidR="0096705F">
        <w:t>ебует</w:t>
      </w:r>
      <w:r w:rsidR="002B7B6C">
        <w:t xml:space="preserve">ся организовать </w:t>
      </w:r>
      <w:r w:rsidR="006245EE">
        <w:t>9</w:t>
      </w:r>
      <w:r w:rsidRPr="0062319B">
        <w:t>0 пос/см).</w:t>
      </w:r>
    </w:p>
    <w:p w:rsidR="00A466BD" w:rsidRPr="00A466BD" w:rsidRDefault="00A466BD" w:rsidP="00A466BD">
      <w:pPr>
        <w:pStyle w:val="affff2"/>
        <w:spacing w:before="120" w:line="240" w:lineRule="auto"/>
      </w:pPr>
      <w:r w:rsidRPr="00A466BD">
        <w:t>В генеральном плане планируется:</w:t>
      </w:r>
    </w:p>
    <w:p w:rsidR="00A466BD" w:rsidRPr="00A466BD" w:rsidRDefault="00A466BD" w:rsidP="00A466BD">
      <w:pPr>
        <w:pStyle w:val="affff2"/>
        <w:spacing w:before="120" w:line="240" w:lineRule="auto"/>
      </w:pPr>
      <w:r w:rsidRPr="00A466BD">
        <w:t>-в период 2016 - 2022 годы организация двух фельдшерско-акушерских пунктов на              25 пос/см – 0,2 га каждый в с. Сватково и д. Путятино в соответствии с утверждёнными проектами планировки территории (ППТ) с учётом вывода амбулатории из жилого дома в          с. Бужаниново;</w:t>
      </w:r>
    </w:p>
    <w:p w:rsidR="00A466BD" w:rsidRPr="00A466BD" w:rsidRDefault="00A466BD" w:rsidP="00A466BD">
      <w:pPr>
        <w:pStyle w:val="affff2"/>
        <w:spacing w:before="120" w:line="240" w:lineRule="auto"/>
      </w:pPr>
      <w:r w:rsidRPr="00A466BD">
        <w:t>-в период 2023 – 2035 годы организация амбулатории на 90 пос/см в с. Сватково на месте старой амбулатории.</w:t>
      </w:r>
    </w:p>
    <w:p w:rsidR="00A466BD" w:rsidRPr="00A466BD" w:rsidRDefault="00A466BD" w:rsidP="00A466BD">
      <w:pPr>
        <w:pStyle w:val="affff2"/>
        <w:spacing w:before="120" w:line="240" w:lineRule="auto"/>
      </w:pPr>
      <w:r w:rsidRPr="00A466BD">
        <w:t>Общая мощность объектов здравоохранения составит:</w:t>
      </w:r>
    </w:p>
    <w:p w:rsidR="00A466BD" w:rsidRPr="00A466BD" w:rsidRDefault="00A466BD" w:rsidP="00A466BD">
      <w:pPr>
        <w:pStyle w:val="affff2"/>
        <w:spacing w:before="120" w:line="240" w:lineRule="auto"/>
      </w:pPr>
      <w:r w:rsidRPr="00A466BD">
        <w:t>-на первую очередь 2022 год – амбулаторно-поликлинической сети - 150 посещений в смену;</w:t>
      </w:r>
    </w:p>
    <w:p w:rsidR="00A466BD" w:rsidRDefault="00A466BD" w:rsidP="00A466BD">
      <w:pPr>
        <w:pStyle w:val="affff2"/>
        <w:spacing w:before="120" w:line="240" w:lineRule="auto"/>
      </w:pPr>
      <w:r w:rsidRPr="00A466BD">
        <w:t>-на расчётный срок 2035 год – амбулаторно-поликлинической сети - 190 посещений в смену.</w:t>
      </w:r>
    </w:p>
    <w:p w:rsidR="00A466BD" w:rsidRPr="00A466BD" w:rsidRDefault="00A466BD" w:rsidP="00A466BD">
      <w:pPr>
        <w:pStyle w:val="affff2"/>
        <w:spacing w:before="120" w:line="240" w:lineRule="auto"/>
      </w:pPr>
    </w:p>
    <w:p w:rsidR="00537662" w:rsidRPr="00537662" w:rsidRDefault="00287269" w:rsidP="006B53B7">
      <w:pPr>
        <w:pStyle w:val="31"/>
        <w:keepNext/>
        <w:numPr>
          <w:ilvl w:val="2"/>
          <w:numId w:val="57"/>
        </w:numPr>
        <w:spacing w:before="0" w:line="240" w:lineRule="auto"/>
        <w:jc w:val="center"/>
        <w:rPr>
          <w:b/>
          <w:bCs/>
          <w:sz w:val="24"/>
          <w:szCs w:val="24"/>
          <w:u w:val="none"/>
        </w:rPr>
      </w:pPr>
      <w:r w:rsidRPr="00EB66C9">
        <w:rPr>
          <w:b/>
          <w:bCs/>
          <w:sz w:val="24"/>
          <w:szCs w:val="24"/>
          <w:u w:val="none"/>
        </w:rPr>
        <w:t>Образование и дошкольное воспитание</w:t>
      </w:r>
      <w:bookmarkEnd w:id="29"/>
    </w:p>
    <w:p w:rsidR="00537662" w:rsidRPr="0062319B" w:rsidRDefault="00537662" w:rsidP="00537662">
      <w:pPr>
        <w:pStyle w:val="affff2"/>
        <w:spacing w:before="120" w:line="240" w:lineRule="auto"/>
        <w:ind w:firstLine="709"/>
        <w:rPr>
          <w:noProof/>
        </w:rPr>
      </w:pPr>
      <w:bookmarkStart w:id="30" w:name="_Toc449544327"/>
      <w:r w:rsidRPr="0062319B">
        <w:t>Сведения о дошкольных образовательных организациях и общеобразовательных организациях представлены в соответствии с письмом администрации Сергиево-Посадского муниципального района Московской области от 13.02.2015 № Исх 577/01-01-22-к.</w:t>
      </w:r>
    </w:p>
    <w:p w:rsidR="00537662" w:rsidRPr="002B1F90" w:rsidRDefault="00537662" w:rsidP="00537662">
      <w:pPr>
        <w:pStyle w:val="42"/>
        <w:tabs>
          <w:tab w:val="left" w:pos="1418"/>
        </w:tabs>
        <w:spacing w:line="240" w:lineRule="auto"/>
        <w:ind w:left="540"/>
        <w:jc w:val="center"/>
        <w:rPr>
          <w:b/>
          <w:i/>
          <w:sz w:val="24"/>
        </w:rPr>
      </w:pPr>
      <w:r w:rsidRPr="002B1F90">
        <w:rPr>
          <w:b/>
          <w:i/>
          <w:sz w:val="24"/>
        </w:rPr>
        <w:t>Дошкольные образовательные организации</w:t>
      </w:r>
    </w:p>
    <w:p w:rsidR="00537662" w:rsidRPr="0062319B" w:rsidRDefault="00537662" w:rsidP="00537662">
      <w:pPr>
        <w:pStyle w:val="affff2"/>
        <w:spacing w:before="120" w:line="240" w:lineRule="auto"/>
        <w:ind w:firstLine="709"/>
        <w:rPr>
          <w:noProof/>
        </w:rPr>
      </w:pPr>
      <w:r w:rsidRPr="0062319B">
        <w:t xml:space="preserve">В сельском поселении Березняковское </w:t>
      </w:r>
      <w:r w:rsidRPr="0062319B">
        <w:rPr>
          <w:noProof/>
        </w:rPr>
        <w:t xml:space="preserve">расположены три </w:t>
      </w:r>
      <w:r w:rsidRPr="0062319B">
        <w:t>дошкольных образовательных организаций с</w:t>
      </w:r>
      <w:r w:rsidRPr="0062319B">
        <w:rPr>
          <w:noProof/>
        </w:rPr>
        <w:t>уммарной вместимостью 315 мест (проектная вместимость зданий). Их фактическая наполняемость – 287 человек.</w:t>
      </w:r>
    </w:p>
    <w:p w:rsidR="00537662" w:rsidRPr="0062319B" w:rsidRDefault="00537662" w:rsidP="00537662">
      <w:pPr>
        <w:pStyle w:val="affff2"/>
        <w:spacing w:before="120" w:line="240" w:lineRule="auto"/>
        <w:ind w:firstLine="709"/>
        <w:rPr>
          <w:noProof/>
        </w:rPr>
      </w:pPr>
      <w:r w:rsidRPr="0062319B">
        <w:rPr>
          <w:noProof/>
        </w:rPr>
        <w:t>Количество очередников в дошкольные образовательные организации в возрасте от 0 до 3 лет – 105 человек, очереднико</w:t>
      </w:r>
      <w:r w:rsidR="00902CA9">
        <w:rPr>
          <w:noProof/>
        </w:rPr>
        <w:t>в в возрасте от 3 до 7 лет – отсутствует</w:t>
      </w:r>
      <w:r w:rsidRPr="0062319B">
        <w:rPr>
          <w:noProof/>
        </w:rPr>
        <w:t>.</w:t>
      </w:r>
    </w:p>
    <w:p w:rsidR="00537662" w:rsidRPr="0062319B" w:rsidRDefault="00537662" w:rsidP="00537662">
      <w:pPr>
        <w:pStyle w:val="affff2"/>
        <w:spacing w:before="120" w:line="240" w:lineRule="auto"/>
        <w:ind w:firstLine="709"/>
      </w:pPr>
      <w:r w:rsidRPr="0062319B">
        <w:t xml:space="preserve">В соответствии с нормативами градостроительного проектирования Московской области нормативный показатель обеспеченности населения местами в дошкольных </w:t>
      </w:r>
      <w:r w:rsidRPr="0062319B">
        <w:lastRenderedPageBreak/>
        <w:t>образовательных организациях – 65 мест на 1 тыс. человек. Существующая нормативная потребность населения составляет 442</w:t>
      </w:r>
      <w:r w:rsidRPr="0062319B">
        <w:rPr>
          <w:noProof/>
        </w:rPr>
        <w:t xml:space="preserve"> </w:t>
      </w:r>
      <w:r w:rsidRPr="0062319B">
        <w:t xml:space="preserve">места, дефицит – 127 мест. </w:t>
      </w:r>
      <w:r w:rsidRPr="0062319B">
        <w:rPr>
          <w:noProof/>
        </w:rPr>
        <w:t>Фактический дефицит с учётом очередников в возрасте от 0 до 7 лет составляет 127 мест.</w:t>
      </w:r>
    </w:p>
    <w:p w:rsidR="00537662" w:rsidRPr="0062319B" w:rsidRDefault="00537662" w:rsidP="00537662">
      <w:pPr>
        <w:pStyle w:val="affff2"/>
        <w:spacing w:before="120" w:line="240" w:lineRule="auto"/>
        <w:ind w:firstLine="709"/>
      </w:pPr>
      <w:r w:rsidRPr="0062319B">
        <w:t>Для планируемого населения нормативная потребность:</w:t>
      </w:r>
    </w:p>
    <w:p w:rsidR="00537662" w:rsidRPr="0062319B" w:rsidRDefault="00537662" w:rsidP="00537662">
      <w:pPr>
        <w:pStyle w:val="affff2"/>
        <w:suppressAutoHyphens/>
        <w:spacing w:before="80" w:line="240" w:lineRule="auto"/>
        <w:ind w:firstLine="709"/>
      </w:pPr>
      <w:r w:rsidRPr="0062319B">
        <w:t>-на первую очередь 2022 год – 665 мест (требуется организовать 350 мест);</w:t>
      </w:r>
    </w:p>
    <w:p w:rsidR="00537662" w:rsidRPr="0062319B" w:rsidRDefault="00537662" w:rsidP="00537662">
      <w:pPr>
        <w:pStyle w:val="affff2"/>
        <w:spacing w:line="240" w:lineRule="auto"/>
        <w:ind w:firstLine="709"/>
      </w:pPr>
      <w:r w:rsidRPr="0062319B">
        <w:t>-на расчётный срок 2035 год – 700 мест (требуется организовать 385 мест).</w:t>
      </w:r>
    </w:p>
    <w:p w:rsidR="00537662" w:rsidRPr="0062319B" w:rsidRDefault="00537662" w:rsidP="00537662">
      <w:pPr>
        <w:pStyle w:val="affff2"/>
        <w:spacing w:before="120" w:line="240" w:lineRule="auto"/>
        <w:ind w:firstLine="709"/>
      </w:pPr>
      <w:r w:rsidRPr="0062319B">
        <w:t>В генеральном плане планируется:</w:t>
      </w:r>
    </w:p>
    <w:p w:rsidR="00537662" w:rsidRPr="0062319B" w:rsidRDefault="00537662" w:rsidP="00537662">
      <w:pPr>
        <w:pStyle w:val="aff6"/>
        <w:spacing w:before="80"/>
        <w:ind w:left="540" w:firstLine="709"/>
      </w:pPr>
      <w:r w:rsidRPr="0062319B">
        <w:t>-в период 2016 - 2022 годы – один детский сад на 80 мест – 0,3 га в д. Путятино в соответствии с ППТ;</w:t>
      </w:r>
    </w:p>
    <w:p w:rsidR="00537662" w:rsidRPr="0062319B" w:rsidRDefault="00537662" w:rsidP="00537662">
      <w:pPr>
        <w:pStyle w:val="aff6"/>
        <w:spacing w:before="80"/>
        <w:ind w:left="540" w:firstLine="709"/>
      </w:pPr>
      <w:r w:rsidRPr="0062319B">
        <w:t>-в период 2023 - 2035 годы – один детский сад на 305 мест – 1,1 га в д. Березняки.</w:t>
      </w:r>
    </w:p>
    <w:p w:rsidR="00537662" w:rsidRPr="0062319B" w:rsidRDefault="00537662" w:rsidP="00537662">
      <w:pPr>
        <w:pStyle w:val="affff2"/>
        <w:spacing w:before="120" w:line="240" w:lineRule="auto"/>
        <w:ind w:left="540" w:firstLine="709"/>
      </w:pPr>
      <w:r w:rsidRPr="0062319B">
        <w:t>Общая вместимость дошкольных образовательных организаций составит:</w:t>
      </w:r>
    </w:p>
    <w:p w:rsidR="00537662" w:rsidRPr="0062319B" w:rsidRDefault="00537662" w:rsidP="00537662">
      <w:pPr>
        <w:pStyle w:val="affff2"/>
        <w:spacing w:before="120" w:line="276" w:lineRule="auto"/>
        <w:ind w:left="540" w:firstLine="709"/>
      </w:pPr>
      <w:r w:rsidRPr="0062319B">
        <w:t>-на первую очередь 2022 год – 395 мест;</w:t>
      </w:r>
    </w:p>
    <w:p w:rsidR="00537662" w:rsidRDefault="00537662" w:rsidP="00537662">
      <w:pPr>
        <w:pStyle w:val="affff2"/>
        <w:spacing w:line="276" w:lineRule="auto"/>
        <w:ind w:left="540" w:firstLine="709"/>
      </w:pPr>
      <w:r w:rsidRPr="0062319B">
        <w:t>-на расчётный срок 2035 год – 700 мест.</w:t>
      </w:r>
    </w:p>
    <w:p w:rsidR="00537662" w:rsidRPr="00537662" w:rsidRDefault="00537662" w:rsidP="003B251A">
      <w:pPr>
        <w:pStyle w:val="42"/>
        <w:keepNext w:val="0"/>
        <w:tabs>
          <w:tab w:val="left" w:pos="1418"/>
        </w:tabs>
        <w:spacing w:line="240" w:lineRule="auto"/>
        <w:jc w:val="center"/>
        <w:rPr>
          <w:rFonts w:eastAsia="Times New Roman" w:cs="Times New Roman"/>
          <w:b/>
          <w:bCs/>
          <w:i/>
          <w:sz w:val="24"/>
          <w:szCs w:val="28"/>
        </w:rPr>
      </w:pPr>
      <w:r w:rsidRPr="00537662">
        <w:rPr>
          <w:rFonts w:eastAsia="Times New Roman" w:cs="Times New Roman"/>
          <w:b/>
          <w:bCs/>
          <w:i/>
          <w:sz w:val="24"/>
          <w:szCs w:val="28"/>
        </w:rPr>
        <w:t>Общеобразовательные организации</w:t>
      </w:r>
    </w:p>
    <w:p w:rsidR="00537662" w:rsidRPr="0062319B" w:rsidRDefault="00537662" w:rsidP="00537662">
      <w:pPr>
        <w:pStyle w:val="1"/>
        <w:numPr>
          <w:ilvl w:val="0"/>
          <w:numId w:val="0"/>
        </w:numPr>
        <w:tabs>
          <w:tab w:val="left" w:pos="1418"/>
        </w:tabs>
        <w:spacing w:before="120" w:line="240" w:lineRule="auto"/>
        <w:ind w:firstLine="709"/>
      </w:pPr>
      <w:r w:rsidRPr="0062319B">
        <w:t xml:space="preserve">В сельском поселении Березняковское расположены три общеобразовательных организации суммарной вместимостью 1360 мест </w:t>
      </w:r>
      <w:r w:rsidRPr="0062319B">
        <w:rPr>
          <w:noProof/>
        </w:rPr>
        <w:t>(проектная вместимость зданий).</w:t>
      </w:r>
      <w:r w:rsidRPr="0062319B">
        <w:t xml:space="preserve"> Фактически в них обучается 502 учащихся. Обучающихся во вторую смену нет.</w:t>
      </w:r>
    </w:p>
    <w:p w:rsidR="00537662" w:rsidRPr="0062319B" w:rsidRDefault="00537662" w:rsidP="00537662">
      <w:pPr>
        <w:pStyle w:val="affff2"/>
        <w:spacing w:before="120" w:line="240" w:lineRule="auto"/>
        <w:ind w:firstLine="709"/>
      </w:pPr>
      <w:r w:rsidRPr="0062319B">
        <w:t>В соответствии с нормативами градостроительного проектирования Московской области нормативный показатель обеспеченности населения местами в образовательных организациях – 135 мест на 1 тыс. человек. Существующая нормативная потребность населения составляет 918</w:t>
      </w:r>
      <w:r w:rsidRPr="0062319B">
        <w:rPr>
          <w:noProof/>
        </w:rPr>
        <w:t xml:space="preserve"> </w:t>
      </w:r>
      <w:r w:rsidRPr="0062319B">
        <w:t>мест, профицит – 858 мест.</w:t>
      </w:r>
    </w:p>
    <w:p w:rsidR="00537662" w:rsidRPr="0062319B" w:rsidRDefault="00537662" w:rsidP="00537662">
      <w:pPr>
        <w:pStyle w:val="affff2"/>
        <w:spacing w:before="120" w:line="240" w:lineRule="auto"/>
        <w:ind w:firstLine="709"/>
      </w:pPr>
      <w:r w:rsidRPr="0062319B">
        <w:t>Для планируемого населения нормативная потребность:</w:t>
      </w:r>
    </w:p>
    <w:p w:rsidR="00537662" w:rsidRPr="0062319B" w:rsidRDefault="00537662" w:rsidP="00537662">
      <w:pPr>
        <w:pStyle w:val="affff2"/>
        <w:spacing w:before="120" w:line="240" w:lineRule="auto"/>
        <w:ind w:firstLine="709"/>
      </w:pPr>
      <w:r w:rsidRPr="0062319B">
        <w:t>-на первую очередь 2022 год – 1380 мест (требуется организовать 20 мест);</w:t>
      </w:r>
    </w:p>
    <w:p w:rsidR="00537662" w:rsidRPr="0062319B" w:rsidRDefault="00537662" w:rsidP="00537662">
      <w:pPr>
        <w:pStyle w:val="affff2"/>
        <w:spacing w:before="120" w:line="240" w:lineRule="auto"/>
        <w:ind w:firstLine="709"/>
      </w:pPr>
      <w:r w:rsidRPr="0062319B">
        <w:t>-на расчётный срок 2035 год – 1460 мест (требуется организовать 100 мест).</w:t>
      </w:r>
    </w:p>
    <w:p w:rsidR="00537662" w:rsidRPr="0062319B" w:rsidRDefault="00537662" w:rsidP="00537662">
      <w:pPr>
        <w:pStyle w:val="affff2"/>
        <w:spacing w:before="120" w:line="240" w:lineRule="auto"/>
        <w:ind w:firstLine="709"/>
      </w:pPr>
      <w:r w:rsidRPr="0062319B">
        <w:t>При необходимости на расчётный срок (2023-2035 годы) возможно увеличение вместимости существующих общеобразоват</w:t>
      </w:r>
      <w:r>
        <w:t>ельных организаций на 100 мест.</w:t>
      </w:r>
    </w:p>
    <w:p w:rsidR="00537662" w:rsidRPr="0062319B" w:rsidRDefault="00537662" w:rsidP="00537662">
      <w:pPr>
        <w:pStyle w:val="affff2"/>
        <w:spacing w:before="120" w:line="240" w:lineRule="auto"/>
        <w:ind w:firstLine="709"/>
      </w:pPr>
      <w:r>
        <w:t xml:space="preserve">Учитывая </w:t>
      </w:r>
      <w:r w:rsidRPr="0062319B">
        <w:t>наполняемость существующих школ (502 учащихся пр</w:t>
      </w:r>
      <w:r>
        <w:t xml:space="preserve">и проектной вместимости школ </w:t>
      </w:r>
      <w:r w:rsidRPr="0062319B">
        <w:t>1360 мест) общая вместимость образовательных организаций составит:</w:t>
      </w:r>
    </w:p>
    <w:p w:rsidR="00537662" w:rsidRPr="0062319B" w:rsidRDefault="00537662" w:rsidP="00537662">
      <w:pPr>
        <w:pStyle w:val="affff2"/>
        <w:spacing w:before="120" w:line="240" w:lineRule="auto"/>
        <w:ind w:firstLine="709"/>
      </w:pPr>
      <w:r w:rsidRPr="0062319B">
        <w:t>-на первую очередь 2022 год – 1360 мест;</w:t>
      </w:r>
    </w:p>
    <w:p w:rsidR="00537662" w:rsidRPr="0062319B" w:rsidRDefault="002B1F90" w:rsidP="00537662">
      <w:pPr>
        <w:pStyle w:val="affff2"/>
        <w:spacing w:line="240" w:lineRule="auto"/>
        <w:ind w:firstLine="709"/>
      </w:pPr>
      <w:r>
        <w:t>-на расчётный срок 2035 год – 14</w:t>
      </w:r>
      <w:r w:rsidR="00537662" w:rsidRPr="0062319B">
        <w:t>60 мест.</w:t>
      </w:r>
    </w:p>
    <w:p w:rsidR="00537662" w:rsidRPr="004C0C87" w:rsidRDefault="00537662" w:rsidP="00537662">
      <w:pPr>
        <w:pStyle w:val="42"/>
        <w:keepNext w:val="0"/>
        <w:tabs>
          <w:tab w:val="left" w:pos="1418"/>
        </w:tabs>
        <w:spacing w:before="240" w:line="240" w:lineRule="auto"/>
        <w:ind w:left="540"/>
        <w:jc w:val="center"/>
        <w:rPr>
          <w:rFonts w:eastAsia="Times New Roman" w:cs="Times New Roman"/>
          <w:b/>
          <w:i/>
          <w:sz w:val="24"/>
          <w:szCs w:val="28"/>
        </w:rPr>
      </w:pPr>
      <w:r w:rsidRPr="004C0C87">
        <w:rPr>
          <w:rFonts w:eastAsia="Times New Roman" w:cs="Times New Roman"/>
          <w:b/>
          <w:i/>
          <w:sz w:val="24"/>
          <w:szCs w:val="28"/>
        </w:rPr>
        <w:t>Организации дополнительного образования детей</w:t>
      </w:r>
    </w:p>
    <w:p w:rsidR="00537662" w:rsidRPr="004C0C87" w:rsidRDefault="00537662" w:rsidP="00537662">
      <w:pPr>
        <w:pStyle w:val="31"/>
        <w:tabs>
          <w:tab w:val="left" w:pos="1418"/>
        </w:tabs>
        <w:spacing w:line="240" w:lineRule="auto"/>
        <w:ind w:firstLine="709"/>
        <w:jc w:val="both"/>
        <w:rPr>
          <w:rFonts w:eastAsia="Times New Roman" w:cs="Arial"/>
          <w:bCs/>
          <w:sz w:val="24"/>
          <w:szCs w:val="26"/>
          <w:u w:val="none"/>
        </w:rPr>
      </w:pPr>
      <w:r w:rsidRPr="004C0C87">
        <w:rPr>
          <w:rFonts w:eastAsia="Times New Roman" w:cs="Arial"/>
          <w:bCs/>
          <w:sz w:val="24"/>
          <w:szCs w:val="26"/>
          <w:u w:val="none"/>
        </w:rPr>
        <w:t>В сельском поселении Березняковское организации дополнительного образования детей не расположены. Существующая нормативная потребность по данным Министерства культуры Московской области – 76 мест – 9,32 % детей в возрасте 6-15 лет. Дефицит – 76 мест.</w:t>
      </w:r>
    </w:p>
    <w:p w:rsidR="00537662" w:rsidRPr="00A35A00" w:rsidRDefault="00537662" w:rsidP="00537662">
      <w:pPr>
        <w:pStyle w:val="affff2"/>
        <w:spacing w:before="120" w:line="240" w:lineRule="auto"/>
        <w:ind w:firstLine="709"/>
        <w:rPr>
          <w:noProof/>
        </w:rPr>
      </w:pPr>
      <w:r w:rsidRPr="00A35A00">
        <w:rPr>
          <w:noProof/>
        </w:rPr>
        <w:t>Для планируемого населения нормативная потребность:</w:t>
      </w:r>
    </w:p>
    <w:p w:rsidR="00537662" w:rsidRPr="007250F9" w:rsidRDefault="00537662" w:rsidP="00537662">
      <w:pPr>
        <w:pStyle w:val="affff2"/>
        <w:spacing w:before="120" w:line="240" w:lineRule="auto"/>
        <w:ind w:firstLine="709"/>
        <w:rPr>
          <w:noProof/>
        </w:rPr>
      </w:pPr>
      <w:r w:rsidRPr="007250F9">
        <w:rPr>
          <w:noProof/>
        </w:rPr>
        <w:t>- н</w:t>
      </w:r>
      <w:r>
        <w:rPr>
          <w:noProof/>
        </w:rPr>
        <w:t>а первую очередь 2022 год – 115 мест (требуется организовать 115</w:t>
      </w:r>
      <w:r w:rsidRPr="007250F9">
        <w:rPr>
          <w:noProof/>
        </w:rPr>
        <w:t xml:space="preserve"> мест);</w:t>
      </w:r>
    </w:p>
    <w:p w:rsidR="00537662" w:rsidRPr="007250F9" w:rsidRDefault="00537662" w:rsidP="004F5BED">
      <w:pPr>
        <w:pStyle w:val="affff2"/>
        <w:spacing w:line="240" w:lineRule="auto"/>
        <w:ind w:firstLine="709"/>
        <w:rPr>
          <w:noProof/>
        </w:rPr>
      </w:pPr>
      <w:r w:rsidRPr="007250F9">
        <w:rPr>
          <w:noProof/>
        </w:rPr>
        <w:t xml:space="preserve">- </w:t>
      </w:r>
      <w:r>
        <w:rPr>
          <w:noProof/>
        </w:rPr>
        <w:t>на расчётный срок 2035 год - 120 мест (требуется организовать 12</w:t>
      </w:r>
      <w:r w:rsidRPr="007250F9">
        <w:rPr>
          <w:noProof/>
        </w:rPr>
        <w:t>0 мест).</w:t>
      </w:r>
    </w:p>
    <w:p w:rsidR="00537662" w:rsidRPr="0062319B" w:rsidRDefault="00537662" w:rsidP="00537662">
      <w:pPr>
        <w:pStyle w:val="affff2"/>
        <w:spacing w:before="240" w:line="240" w:lineRule="auto"/>
        <w:ind w:firstLine="709"/>
      </w:pPr>
      <w:r w:rsidRPr="0062319B">
        <w:t>В генеральном плане планируется:</w:t>
      </w:r>
    </w:p>
    <w:p w:rsidR="00537662" w:rsidRPr="0062319B" w:rsidRDefault="00537662" w:rsidP="00537662">
      <w:pPr>
        <w:pStyle w:val="aff6"/>
        <w:spacing w:before="120"/>
        <w:ind w:firstLine="709"/>
      </w:pPr>
      <w:r w:rsidRPr="0062319B">
        <w:t xml:space="preserve">-в период 2016 - 2022 годы – </w:t>
      </w:r>
      <w:r>
        <w:t>детская школа искусств на 120 мест – 0,5</w:t>
      </w:r>
      <w:r w:rsidRPr="0062319B">
        <w:t xml:space="preserve"> га в </w:t>
      </w:r>
      <w:r w:rsidR="006815AE">
        <w:t xml:space="preserve">             </w:t>
      </w:r>
      <w:r w:rsidRPr="0062319B">
        <w:t>с. Сватково.</w:t>
      </w:r>
    </w:p>
    <w:p w:rsidR="00537662" w:rsidRPr="0062319B" w:rsidRDefault="00537662" w:rsidP="00537662">
      <w:pPr>
        <w:pStyle w:val="affff2"/>
        <w:spacing w:before="240" w:line="240" w:lineRule="auto"/>
        <w:ind w:firstLine="709"/>
      </w:pPr>
      <w:r w:rsidRPr="0062319B">
        <w:lastRenderedPageBreak/>
        <w:t>Общая вместимость дошкольных образовательных организаций составит:</w:t>
      </w:r>
    </w:p>
    <w:p w:rsidR="00537662" w:rsidRPr="0062319B" w:rsidRDefault="00537662" w:rsidP="00537662">
      <w:pPr>
        <w:pStyle w:val="affff2"/>
        <w:spacing w:before="120" w:line="276" w:lineRule="auto"/>
        <w:ind w:firstLine="709"/>
      </w:pPr>
      <w:r>
        <w:t>-на первую очередь 2022 год – 12</w:t>
      </w:r>
      <w:r w:rsidRPr="0062319B">
        <w:t>0 мест;</w:t>
      </w:r>
    </w:p>
    <w:p w:rsidR="00537662" w:rsidRPr="0062319B" w:rsidRDefault="00537662" w:rsidP="00537662">
      <w:pPr>
        <w:pStyle w:val="affff2"/>
        <w:spacing w:line="240" w:lineRule="auto"/>
        <w:ind w:firstLine="709"/>
      </w:pPr>
      <w:r>
        <w:t>-на расчётный срок 2035 год – 12</w:t>
      </w:r>
      <w:r w:rsidRPr="0062319B">
        <w:t>0 мест.</w:t>
      </w:r>
    </w:p>
    <w:p w:rsidR="00537662" w:rsidRPr="0062319B" w:rsidRDefault="00537662" w:rsidP="00537662">
      <w:pPr>
        <w:pStyle w:val="affff2"/>
        <w:spacing w:before="120" w:line="240" w:lineRule="auto"/>
        <w:ind w:firstLine="709"/>
      </w:pPr>
    </w:p>
    <w:p w:rsidR="00287269" w:rsidRPr="00C748BB" w:rsidRDefault="00287269" w:rsidP="006B53B7">
      <w:pPr>
        <w:pStyle w:val="31"/>
        <w:keepNext/>
        <w:numPr>
          <w:ilvl w:val="2"/>
          <w:numId w:val="57"/>
        </w:numPr>
        <w:spacing w:after="120" w:line="240" w:lineRule="auto"/>
        <w:ind w:left="0" w:firstLine="680"/>
        <w:jc w:val="center"/>
        <w:rPr>
          <w:b/>
          <w:bCs/>
          <w:sz w:val="24"/>
          <w:szCs w:val="24"/>
          <w:u w:val="none"/>
        </w:rPr>
      </w:pPr>
      <w:r w:rsidRPr="00C748BB">
        <w:rPr>
          <w:b/>
          <w:bCs/>
          <w:sz w:val="24"/>
          <w:szCs w:val="24"/>
          <w:u w:val="none"/>
        </w:rPr>
        <w:t>Объекты физической культуры и спорта</w:t>
      </w:r>
      <w:bookmarkEnd w:id="30"/>
    </w:p>
    <w:p w:rsidR="00E5716F" w:rsidRPr="0062319B" w:rsidRDefault="00E5716F" w:rsidP="00E5716F">
      <w:pPr>
        <w:pStyle w:val="affff2"/>
        <w:spacing w:before="120" w:line="240" w:lineRule="auto"/>
      </w:pPr>
      <w:bookmarkStart w:id="31" w:name="_Toc449544328"/>
      <w:r w:rsidRPr="0062319B">
        <w:t xml:space="preserve">В сельском поселении Березняковское по данным Министерства физической культуры, спорта и работы с молодёжью Московской области (письмо от </w:t>
      </w:r>
      <w:r w:rsidRPr="0062319B">
        <w:rPr>
          <w:noProof/>
        </w:rPr>
        <w:t>17.11.2014</w:t>
      </w:r>
      <w:r w:rsidRPr="0062319B">
        <w:t xml:space="preserve"> №</w:t>
      </w:r>
      <w:r w:rsidRPr="0062319B">
        <w:rPr>
          <w:noProof/>
        </w:rPr>
        <w:t xml:space="preserve"> 21 Исх-7339/21)</w:t>
      </w:r>
      <w:r w:rsidRPr="0062319B">
        <w:t xml:space="preserve"> расположены спортивные сооружения следующих типов:</w:t>
      </w:r>
    </w:p>
    <w:p w:rsidR="00E5716F" w:rsidRPr="0062319B" w:rsidRDefault="00E5716F" w:rsidP="00E5716F">
      <w:pPr>
        <w:pStyle w:val="affff2"/>
        <w:suppressAutoHyphens/>
        <w:spacing w:before="120" w:line="240" w:lineRule="auto"/>
      </w:pPr>
      <w:r>
        <w:t>-спортивные залы – 47</w:t>
      </w:r>
      <w:r w:rsidRPr="0062319B">
        <w:t>0 кв. м площади пола;</w:t>
      </w:r>
    </w:p>
    <w:p w:rsidR="00E5716F" w:rsidRPr="0062319B" w:rsidRDefault="00E5716F" w:rsidP="00E5716F">
      <w:pPr>
        <w:pStyle w:val="affff2"/>
        <w:suppressAutoHyphens/>
        <w:spacing w:line="240" w:lineRule="auto"/>
      </w:pPr>
      <w:r w:rsidRPr="0062319B">
        <w:t xml:space="preserve">-плоскостные спортивные сооружения </w:t>
      </w:r>
      <w:r>
        <w:t>– 3600 кв.м</w:t>
      </w:r>
      <w:r w:rsidRPr="0062319B">
        <w:t xml:space="preserve"> (спортивные площадки для игровых </w:t>
      </w:r>
      <w:r>
        <w:t>видов спорта)</w:t>
      </w:r>
      <w:r w:rsidRPr="0062319B">
        <w:t>;</w:t>
      </w:r>
    </w:p>
    <w:p w:rsidR="00E5716F" w:rsidRPr="0062319B" w:rsidRDefault="00E5716F" w:rsidP="00E5716F">
      <w:pPr>
        <w:pStyle w:val="affff2"/>
        <w:suppressAutoHyphens/>
        <w:spacing w:line="240" w:lineRule="auto"/>
      </w:pPr>
      <w:r w:rsidRPr="0062319B">
        <w:t>-плавательный бассейн - отсутствует.</w:t>
      </w:r>
    </w:p>
    <w:p w:rsidR="00E5716F" w:rsidRPr="0062319B" w:rsidRDefault="004F5BED" w:rsidP="00E5716F">
      <w:pPr>
        <w:pStyle w:val="affff2"/>
        <w:tabs>
          <w:tab w:val="left" w:pos="851"/>
        </w:tabs>
        <w:spacing w:before="120" w:line="240" w:lineRule="auto"/>
      </w:pPr>
      <w:r>
        <w:t xml:space="preserve">В соответствии с нормативами градостроительного проектирования </w:t>
      </w:r>
      <w:r w:rsidR="00E5716F" w:rsidRPr="0062319B">
        <w:t xml:space="preserve">Московской области нормативный показатель обеспеченности населения объектами </w:t>
      </w:r>
      <w:r w:rsidRPr="0062319B">
        <w:t xml:space="preserve">физической культуры и спорта </w:t>
      </w:r>
      <w:r w:rsidR="00E5716F" w:rsidRPr="0062319B">
        <w:t>принимается:</w:t>
      </w:r>
    </w:p>
    <w:p w:rsidR="00E5716F" w:rsidRPr="0062319B" w:rsidRDefault="00E5716F" w:rsidP="00E5716F">
      <w:pPr>
        <w:pStyle w:val="affff2"/>
        <w:spacing w:before="120" w:line="240" w:lineRule="auto"/>
      </w:pPr>
      <w:r w:rsidRPr="0062319B">
        <w:t>-плоскостные с</w:t>
      </w:r>
      <w:r>
        <w:t>портивные сооружения – 948,3</w:t>
      </w:r>
      <w:r w:rsidRPr="0062319B">
        <w:t xml:space="preserve"> кв.м на 1 тыс. чел.;</w:t>
      </w:r>
    </w:p>
    <w:p w:rsidR="00E5716F" w:rsidRPr="0062319B" w:rsidRDefault="00E5716F" w:rsidP="00E5716F">
      <w:pPr>
        <w:pStyle w:val="affff2"/>
        <w:spacing w:line="240" w:lineRule="auto"/>
      </w:pPr>
      <w:r>
        <w:t>-спортивные залы – 106,0</w:t>
      </w:r>
      <w:r w:rsidRPr="0062319B">
        <w:t xml:space="preserve"> кв. м площади пола на 1 тыс. чел.;</w:t>
      </w:r>
    </w:p>
    <w:p w:rsidR="00E5716F" w:rsidRPr="0062319B" w:rsidRDefault="00E5716F" w:rsidP="00E5716F">
      <w:pPr>
        <w:pStyle w:val="affff2"/>
        <w:spacing w:line="240" w:lineRule="auto"/>
      </w:pPr>
      <w:r w:rsidRPr="0062319B">
        <w:t xml:space="preserve">-плавательные бассейны </w:t>
      </w:r>
      <w:r>
        <w:t>– 9,96</w:t>
      </w:r>
      <w:r w:rsidRPr="0062319B">
        <w:t xml:space="preserve"> кв. м зеркала воды на 1 тыс. чел.</w:t>
      </w:r>
    </w:p>
    <w:p w:rsidR="00E5716F" w:rsidRPr="0062319B" w:rsidRDefault="00E5716F" w:rsidP="00E5716F">
      <w:pPr>
        <w:pStyle w:val="affff2"/>
        <w:spacing w:before="120" w:line="240" w:lineRule="auto"/>
      </w:pPr>
      <w:r w:rsidRPr="0062319B">
        <w:t>Нормативная потребность для планируемого населения составляет:</w:t>
      </w:r>
    </w:p>
    <w:p w:rsidR="00E5716F" w:rsidRPr="0062319B" w:rsidRDefault="00E5716F" w:rsidP="00E5716F">
      <w:pPr>
        <w:pStyle w:val="affff2"/>
        <w:spacing w:before="120" w:line="240" w:lineRule="auto"/>
      </w:pPr>
      <w:r w:rsidRPr="0062319B">
        <w:t>-плоскостн</w:t>
      </w:r>
      <w:r>
        <w:t>ые спортивные сооружения – 10,24</w:t>
      </w:r>
      <w:r w:rsidRPr="0062319B">
        <w:t xml:space="preserve"> тыс. кв</w:t>
      </w:r>
      <w:r>
        <w:t>.м (требуется организовать 6,64</w:t>
      </w:r>
      <w:r w:rsidRPr="0062319B">
        <w:t xml:space="preserve"> тыс. кв. м);</w:t>
      </w:r>
    </w:p>
    <w:p w:rsidR="00E5716F" w:rsidRPr="0062319B" w:rsidRDefault="00E5716F" w:rsidP="00E5716F">
      <w:pPr>
        <w:pStyle w:val="affff2"/>
        <w:spacing w:line="240" w:lineRule="auto"/>
      </w:pPr>
      <w:r w:rsidRPr="0062319B">
        <w:t>-спорти</w:t>
      </w:r>
      <w:r>
        <w:t>вные залы – 1145</w:t>
      </w:r>
      <w:r w:rsidRPr="0062319B">
        <w:t xml:space="preserve"> кв. м площади пола (требуется орга</w:t>
      </w:r>
      <w:r>
        <w:t>низовать 675</w:t>
      </w:r>
      <w:r w:rsidRPr="0062319B">
        <w:t xml:space="preserve"> кв.м площади пола);</w:t>
      </w:r>
    </w:p>
    <w:p w:rsidR="00E5716F" w:rsidRPr="0062319B" w:rsidRDefault="00E5716F" w:rsidP="00E5716F">
      <w:pPr>
        <w:pStyle w:val="affff2"/>
        <w:spacing w:line="240" w:lineRule="auto"/>
      </w:pPr>
      <w:r>
        <w:t>-плавательные бассейны – 1</w:t>
      </w:r>
      <w:r w:rsidRPr="0062319B">
        <w:t>10 кв. м зеркал</w:t>
      </w:r>
      <w:r>
        <w:t>а воды (требуется организовать 1</w:t>
      </w:r>
      <w:r w:rsidRPr="0062319B">
        <w:t>10 кв.м зеркала воды).</w:t>
      </w:r>
    </w:p>
    <w:p w:rsidR="00E5716F" w:rsidRPr="0062319B" w:rsidRDefault="00E5716F" w:rsidP="00E5716F">
      <w:pPr>
        <w:pStyle w:val="affff2"/>
        <w:spacing w:before="120" w:line="240" w:lineRule="auto"/>
      </w:pPr>
      <w:r w:rsidRPr="0062319B">
        <w:t>В генеральном плане планируется:</w:t>
      </w:r>
    </w:p>
    <w:p w:rsidR="00E5716F" w:rsidRPr="0062319B" w:rsidRDefault="00E5716F" w:rsidP="00E5716F">
      <w:pPr>
        <w:spacing w:before="120"/>
        <w:ind w:firstLine="709"/>
        <w:jc w:val="both"/>
      </w:pPr>
      <w:r w:rsidRPr="0062319B">
        <w:t>-в период 2016 - 2022 годы:</w:t>
      </w:r>
    </w:p>
    <w:p w:rsidR="00E5716F" w:rsidRPr="0062319B" w:rsidRDefault="00E5716F" w:rsidP="00E5716F">
      <w:pPr>
        <w:spacing w:before="120"/>
        <w:ind w:firstLine="1134"/>
      </w:pPr>
      <w:r w:rsidRPr="0062319B">
        <w:t>-ФОК – 1,0 га</w:t>
      </w:r>
      <w:r w:rsidRPr="0062319B">
        <w:rPr>
          <w:bCs/>
        </w:rPr>
        <w:t xml:space="preserve"> в с. Бужаниново в составе:</w:t>
      </w:r>
    </w:p>
    <w:p w:rsidR="00E5716F" w:rsidRPr="00E5716F" w:rsidRDefault="00E5716F" w:rsidP="006B53B7">
      <w:pPr>
        <w:pStyle w:val="af7"/>
        <w:numPr>
          <w:ilvl w:val="0"/>
          <w:numId w:val="41"/>
        </w:numPr>
        <w:spacing w:after="0" w:line="240" w:lineRule="auto"/>
        <w:ind w:left="1775" w:hanging="357"/>
        <w:contextualSpacing w:val="0"/>
        <w:jc w:val="both"/>
        <w:rPr>
          <w:rFonts w:ascii="Times New Roman" w:hAnsi="Times New Roman"/>
          <w:bCs/>
          <w:sz w:val="24"/>
          <w:szCs w:val="24"/>
        </w:rPr>
      </w:pPr>
      <w:r w:rsidRPr="00E5716F">
        <w:rPr>
          <w:rFonts w:ascii="Times New Roman" w:hAnsi="Times New Roman"/>
          <w:sz w:val="24"/>
          <w:szCs w:val="24"/>
        </w:rPr>
        <w:t>спортивный зал – 675 кв. м площади пола;</w:t>
      </w:r>
    </w:p>
    <w:p w:rsidR="00E5716F" w:rsidRPr="00E5716F" w:rsidRDefault="00031B46" w:rsidP="006B53B7">
      <w:pPr>
        <w:pStyle w:val="af7"/>
        <w:numPr>
          <w:ilvl w:val="0"/>
          <w:numId w:val="41"/>
        </w:numPr>
        <w:spacing w:after="0" w:line="240" w:lineRule="auto"/>
        <w:ind w:left="1775" w:hanging="357"/>
        <w:contextualSpacing w:val="0"/>
        <w:jc w:val="both"/>
        <w:rPr>
          <w:rFonts w:ascii="Times New Roman" w:hAnsi="Times New Roman"/>
          <w:bCs/>
          <w:sz w:val="24"/>
          <w:szCs w:val="24"/>
        </w:rPr>
      </w:pPr>
      <w:r>
        <w:rPr>
          <w:rFonts w:ascii="Times New Roman" w:hAnsi="Times New Roman"/>
          <w:bCs/>
          <w:sz w:val="24"/>
          <w:szCs w:val="24"/>
        </w:rPr>
        <w:t>плавательный бассейн – 10</w:t>
      </w:r>
      <w:r w:rsidR="00E5716F" w:rsidRPr="00E5716F">
        <w:rPr>
          <w:rFonts w:ascii="Times New Roman" w:hAnsi="Times New Roman"/>
          <w:bCs/>
          <w:sz w:val="24"/>
          <w:szCs w:val="24"/>
        </w:rPr>
        <w:t>0 кв. м зеркала воды</w:t>
      </w:r>
      <w:r>
        <w:rPr>
          <w:rFonts w:ascii="Times New Roman" w:hAnsi="Times New Roman"/>
          <w:bCs/>
          <w:sz w:val="24"/>
          <w:szCs w:val="24"/>
        </w:rPr>
        <w:t xml:space="preserve"> (размер ванны 16,67*6 для физкультурно-оздоровительных занятий)</w:t>
      </w:r>
      <w:r w:rsidR="00E5716F" w:rsidRPr="00E5716F">
        <w:rPr>
          <w:rFonts w:ascii="Times New Roman" w:hAnsi="Times New Roman"/>
          <w:bCs/>
          <w:sz w:val="24"/>
          <w:szCs w:val="24"/>
        </w:rPr>
        <w:t>;</w:t>
      </w:r>
    </w:p>
    <w:p w:rsidR="00E5716F" w:rsidRPr="0062319B" w:rsidRDefault="00E5716F" w:rsidP="00E5716F">
      <w:pPr>
        <w:spacing w:before="120"/>
        <w:ind w:firstLine="1134"/>
        <w:jc w:val="both"/>
        <w:rPr>
          <w:bCs/>
        </w:rPr>
      </w:pPr>
      <w:r w:rsidRPr="0062319B">
        <w:rPr>
          <w:bCs/>
        </w:rPr>
        <w:t>-организация плоскостных спортивных сооружений (спортивные площадки для игровых видов спорта, включая универсальные площадки с комплексом уличных тренажёров) в каждом населённом пункте сумма</w:t>
      </w:r>
      <w:r>
        <w:rPr>
          <w:bCs/>
        </w:rPr>
        <w:t>рной площадью 6,12</w:t>
      </w:r>
      <w:r w:rsidRPr="0062319B">
        <w:rPr>
          <w:bCs/>
        </w:rPr>
        <w:t xml:space="preserve"> тыс. кв. м</w:t>
      </w:r>
      <w:r>
        <w:rPr>
          <w:bCs/>
        </w:rPr>
        <w:t>етров</w:t>
      </w:r>
      <w:r w:rsidRPr="0062319B">
        <w:rPr>
          <w:bCs/>
        </w:rPr>
        <w:t>.</w:t>
      </w:r>
    </w:p>
    <w:p w:rsidR="00E5716F" w:rsidRPr="0062319B" w:rsidRDefault="00E5716F" w:rsidP="00E5716F">
      <w:pPr>
        <w:pStyle w:val="affff2"/>
        <w:spacing w:before="120" w:line="240" w:lineRule="auto"/>
      </w:pPr>
      <w:r w:rsidRPr="0062319B">
        <w:t>-в период 2023 - 2035 годы:</w:t>
      </w:r>
    </w:p>
    <w:p w:rsidR="00E5716F" w:rsidRPr="0062319B" w:rsidRDefault="00E5716F" w:rsidP="00E5716F">
      <w:pPr>
        <w:spacing w:before="120"/>
        <w:ind w:firstLine="1134"/>
        <w:jc w:val="both"/>
        <w:rPr>
          <w:bCs/>
        </w:rPr>
      </w:pPr>
      <w:r w:rsidRPr="0062319B">
        <w:t>-</w:t>
      </w:r>
      <w:r w:rsidRPr="0062319B">
        <w:rPr>
          <w:bCs/>
        </w:rPr>
        <w:t>организация плоскостных спортивных сооружений (спортивные площадки для игровых видов спорта, включая универсальные площадки с комплексом уличных тренажёров) в каждом населённо</w:t>
      </w:r>
      <w:r>
        <w:rPr>
          <w:bCs/>
        </w:rPr>
        <w:t>м пункте суммарной площадью 0,52</w:t>
      </w:r>
      <w:r w:rsidRPr="0062319B">
        <w:rPr>
          <w:bCs/>
        </w:rPr>
        <w:t xml:space="preserve"> тыс. кв. м</w:t>
      </w:r>
      <w:r>
        <w:rPr>
          <w:bCs/>
        </w:rPr>
        <w:t>етров</w:t>
      </w:r>
      <w:r w:rsidRPr="0062319B">
        <w:rPr>
          <w:bCs/>
        </w:rPr>
        <w:t>.</w:t>
      </w:r>
    </w:p>
    <w:p w:rsidR="00E5716F" w:rsidRPr="0062319B" w:rsidRDefault="00E5716F" w:rsidP="00E5716F">
      <w:pPr>
        <w:pStyle w:val="affff2"/>
        <w:spacing w:before="120" w:line="240" w:lineRule="auto"/>
      </w:pPr>
      <w:r w:rsidRPr="0062319B">
        <w:t>Общая вместимость объектов физической культуры и спорта составит:</w:t>
      </w:r>
    </w:p>
    <w:p w:rsidR="00E5716F" w:rsidRPr="0062319B" w:rsidRDefault="00E5716F" w:rsidP="00E5716F">
      <w:pPr>
        <w:spacing w:before="120"/>
        <w:ind w:firstLine="709"/>
        <w:jc w:val="both"/>
      </w:pPr>
      <w:r w:rsidRPr="0062319B">
        <w:t>-на первую очередь 2022 год:</w:t>
      </w:r>
    </w:p>
    <w:p w:rsidR="00E5716F" w:rsidRPr="0062319B" w:rsidRDefault="00E5716F" w:rsidP="006B53B7">
      <w:pPr>
        <w:pStyle w:val="affff2"/>
        <w:numPr>
          <w:ilvl w:val="0"/>
          <w:numId w:val="42"/>
        </w:numPr>
        <w:autoSpaceDN/>
        <w:spacing w:before="80" w:line="240" w:lineRule="auto"/>
        <w:ind w:left="1775" w:hanging="357"/>
      </w:pPr>
      <w:r w:rsidRPr="0062319B">
        <w:t>плоскостн</w:t>
      </w:r>
      <w:r>
        <w:t>ые спортивные сооружения – 9,72</w:t>
      </w:r>
      <w:r w:rsidRPr="0062319B">
        <w:t xml:space="preserve"> тыс. кв. м;</w:t>
      </w:r>
    </w:p>
    <w:p w:rsidR="00E5716F" w:rsidRPr="0062319B" w:rsidRDefault="00E5716F" w:rsidP="006B53B7">
      <w:pPr>
        <w:pStyle w:val="affff2"/>
        <w:numPr>
          <w:ilvl w:val="0"/>
          <w:numId w:val="42"/>
        </w:numPr>
        <w:autoSpaceDN/>
        <w:spacing w:line="240" w:lineRule="auto"/>
        <w:ind w:left="1775" w:hanging="357"/>
      </w:pPr>
      <w:r>
        <w:t>спортивные залы – 1145</w:t>
      </w:r>
      <w:r w:rsidRPr="0062319B">
        <w:t xml:space="preserve"> кв. м площади пола;</w:t>
      </w:r>
    </w:p>
    <w:p w:rsidR="00E5716F" w:rsidRPr="0062319B" w:rsidRDefault="002643C2" w:rsidP="006B53B7">
      <w:pPr>
        <w:pStyle w:val="affff2"/>
        <w:numPr>
          <w:ilvl w:val="0"/>
          <w:numId w:val="42"/>
        </w:numPr>
        <w:autoSpaceDN/>
        <w:spacing w:line="240" w:lineRule="auto"/>
        <w:ind w:left="1775" w:hanging="357"/>
      </w:pPr>
      <w:r>
        <w:t>плавательный бассейн – 10</w:t>
      </w:r>
      <w:r w:rsidR="00E5716F">
        <w:t>0</w:t>
      </w:r>
      <w:r w:rsidR="00E5716F" w:rsidRPr="0062319B">
        <w:t xml:space="preserve"> кв. м зеркала воды</w:t>
      </w:r>
      <w:r>
        <w:t xml:space="preserve"> (размер ванны 16,67*6)</w:t>
      </w:r>
      <w:r w:rsidR="00E5716F" w:rsidRPr="0062319B">
        <w:t>.</w:t>
      </w:r>
    </w:p>
    <w:p w:rsidR="00E5716F" w:rsidRPr="0062319B" w:rsidRDefault="00E5716F" w:rsidP="00E5716F">
      <w:pPr>
        <w:spacing w:before="120"/>
        <w:ind w:firstLine="709"/>
      </w:pPr>
      <w:r w:rsidRPr="0062319B">
        <w:t>-на расчётный срок 2035 год:</w:t>
      </w:r>
    </w:p>
    <w:p w:rsidR="00E5716F" w:rsidRPr="0062319B" w:rsidRDefault="00E5716F" w:rsidP="006B53B7">
      <w:pPr>
        <w:pStyle w:val="affff2"/>
        <w:numPr>
          <w:ilvl w:val="0"/>
          <w:numId w:val="42"/>
        </w:numPr>
        <w:autoSpaceDN/>
        <w:spacing w:before="80" w:line="240" w:lineRule="auto"/>
        <w:ind w:left="1775" w:hanging="357"/>
      </w:pPr>
      <w:r w:rsidRPr="0062319B">
        <w:lastRenderedPageBreak/>
        <w:t>плоскостн</w:t>
      </w:r>
      <w:r>
        <w:t>ые спортивные сооружения – 10,24</w:t>
      </w:r>
      <w:r w:rsidRPr="0062319B">
        <w:t xml:space="preserve"> тыс. кв. м;</w:t>
      </w:r>
    </w:p>
    <w:p w:rsidR="00E5716F" w:rsidRPr="0062319B" w:rsidRDefault="00E5716F" w:rsidP="006B53B7">
      <w:pPr>
        <w:pStyle w:val="affff2"/>
        <w:numPr>
          <w:ilvl w:val="0"/>
          <w:numId w:val="42"/>
        </w:numPr>
        <w:autoSpaceDN/>
        <w:spacing w:line="240" w:lineRule="auto"/>
        <w:ind w:left="1775" w:hanging="357"/>
      </w:pPr>
      <w:r>
        <w:t>спортивные залы – 1145</w:t>
      </w:r>
      <w:r w:rsidRPr="0062319B">
        <w:t xml:space="preserve"> кв. м площади пола;</w:t>
      </w:r>
    </w:p>
    <w:p w:rsidR="00E5716F" w:rsidRDefault="00E5716F" w:rsidP="006B53B7">
      <w:pPr>
        <w:pStyle w:val="affff2"/>
        <w:numPr>
          <w:ilvl w:val="0"/>
          <w:numId w:val="42"/>
        </w:numPr>
        <w:autoSpaceDN/>
        <w:spacing w:line="240" w:lineRule="auto"/>
        <w:ind w:left="1775" w:hanging="357"/>
      </w:pPr>
      <w:r>
        <w:t>плавательные бассейны – 1</w:t>
      </w:r>
      <w:r w:rsidR="002643C2">
        <w:t>0</w:t>
      </w:r>
      <w:r w:rsidRPr="0062319B">
        <w:t>0 кв. м зеркала воды</w:t>
      </w:r>
      <w:r w:rsidR="002643C2">
        <w:t xml:space="preserve"> (размер ванны 16,67*6)</w:t>
      </w:r>
      <w:r w:rsidRPr="0062319B">
        <w:t>.</w:t>
      </w:r>
    </w:p>
    <w:p w:rsidR="00E5716F" w:rsidRPr="0062319B" w:rsidRDefault="00A466BD" w:rsidP="00A466BD">
      <w:pPr>
        <w:pStyle w:val="affff2"/>
        <w:spacing w:before="120" w:line="240" w:lineRule="auto"/>
      </w:pPr>
      <w:r w:rsidRPr="00A466BD">
        <w:t>При строительстве новых объектов спорта следует применять проекты малобюджетных физкультурно-спортивных объектов шаговой доступности, рекомендованных для повторного применения и (или) включённых в реестр типовой проектной документации.</w:t>
      </w:r>
    </w:p>
    <w:p w:rsidR="00287269" w:rsidRPr="00AB23EF" w:rsidRDefault="00287269" w:rsidP="006B53B7">
      <w:pPr>
        <w:pStyle w:val="31"/>
        <w:keepNext/>
        <w:numPr>
          <w:ilvl w:val="2"/>
          <w:numId w:val="57"/>
        </w:numPr>
        <w:spacing w:after="120" w:line="240" w:lineRule="auto"/>
        <w:ind w:left="0" w:firstLine="680"/>
        <w:jc w:val="center"/>
        <w:rPr>
          <w:b/>
          <w:bCs/>
          <w:sz w:val="24"/>
          <w:szCs w:val="24"/>
          <w:u w:val="none"/>
        </w:rPr>
      </w:pPr>
      <w:r w:rsidRPr="00AB23EF">
        <w:rPr>
          <w:b/>
          <w:bCs/>
          <w:sz w:val="24"/>
          <w:szCs w:val="24"/>
          <w:u w:val="none"/>
        </w:rPr>
        <w:t>Учреждения культуры</w:t>
      </w:r>
      <w:bookmarkEnd w:id="31"/>
    </w:p>
    <w:p w:rsidR="009F24FD" w:rsidRPr="00075FB2" w:rsidRDefault="009F24FD" w:rsidP="009F24FD">
      <w:pPr>
        <w:pStyle w:val="affff2"/>
        <w:spacing w:before="120" w:line="240" w:lineRule="auto"/>
      </w:pPr>
      <w:bookmarkStart w:id="32" w:name="_Toc449544329"/>
      <w:r w:rsidRPr="00075FB2">
        <w:t>В сельском поселении Березняковское по данным Министерства культуры Московской области и администрации муниципального образования расположены:</w:t>
      </w:r>
    </w:p>
    <w:p w:rsidR="009F24FD" w:rsidRPr="00075FB2" w:rsidRDefault="009F24FD" w:rsidP="009F24FD">
      <w:pPr>
        <w:pStyle w:val="affff2"/>
        <w:spacing w:before="120" w:line="240" w:lineRule="auto"/>
      </w:pPr>
      <w:r w:rsidRPr="00075FB2">
        <w:t>-помещения для культурно-массовой работы с населением, досуга, любительской деятельности и библиотеки площадью 1000 кв. м (ДК «Юность»);</w:t>
      </w:r>
    </w:p>
    <w:p w:rsidR="009F24FD" w:rsidRPr="00075FB2" w:rsidRDefault="009F24FD" w:rsidP="009F24FD">
      <w:pPr>
        <w:pStyle w:val="affff2"/>
        <w:spacing w:before="120" w:line="240" w:lineRule="auto"/>
      </w:pPr>
      <w:r w:rsidRPr="00075FB2">
        <w:t>-один зрительный зал на 450 мест площадью 290 кв. м (ДК «Юность»);</w:t>
      </w:r>
    </w:p>
    <w:p w:rsidR="009F24FD" w:rsidRPr="00075FB2" w:rsidRDefault="009F24FD" w:rsidP="009F24FD">
      <w:pPr>
        <w:pStyle w:val="affff2"/>
        <w:spacing w:before="120" w:line="240" w:lineRule="auto"/>
      </w:pPr>
      <w:r w:rsidRPr="00075FB2">
        <w:t>-три библиотеки с книжным фондом 29,0 тыс. экземпляров.</w:t>
      </w:r>
    </w:p>
    <w:p w:rsidR="009F24FD" w:rsidRDefault="009F24FD" w:rsidP="009F24FD">
      <w:pPr>
        <w:pStyle w:val="affff2"/>
        <w:spacing w:before="120" w:line="240" w:lineRule="auto"/>
      </w:pPr>
      <w:r>
        <w:t xml:space="preserve">Суммарная </w:t>
      </w:r>
      <w:r w:rsidRPr="00AF4D21">
        <w:t>площадь</w:t>
      </w:r>
      <w:r>
        <w:t xml:space="preserve"> существующих досуговых помещений и зрительного зала – 1290 квадратных метров.</w:t>
      </w:r>
    </w:p>
    <w:p w:rsidR="009F24FD" w:rsidRPr="00AF4D21" w:rsidRDefault="009F24FD" w:rsidP="009F24FD">
      <w:pPr>
        <w:pStyle w:val="1"/>
        <w:numPr>
          <w:ilvl w:val="0"/>
          <w:numId w:val="0"/>
        </w:numPr>
        <w:spacing w:before="120" w:line="240" w:lineRule="auto"/>
        <w:ind w:firstLine="709"/>
      </w:pPr>
      <w:r w:rsidRPr="00AF4D21">
        <w:t>Нормативный показатель обеспеченности планируемого насел</w:t>
      </w:r>
      <w:r w:rsidR="002F0CC6">
        <w:t xml:space="preserve">ения </w:t>
      </w:r>
      <w:r>
        <w:t>объектами культуры принимается</w:t>
      </w:r>
      <w:r w:rsidRPr="00AF4D21">
        <w:t>:</w:t>
      </w:r>
    </w:p>
    <w:p w:rsidR="009F24FD" w:rsidRPr="00AF4D21" w:rsidRDefault="009F24FD" w:rsidP="009F24FD">
      <w:pPr>
        <w:pStyle w:val="affff2"/>
        <w:spacing w:before="120" w:line="240" w:lineRule="auto"/>
      </w:pPr>
      <w:r>
        <w:t xml:space="preserve">-досуговое помещение – 55 кв. м на </w:t>
      </w:r>
      <w:r w:rsidRPr="00AF4D21">
        <w:t>1000 жителей;</w:t>
      </w:r>
    </w:p>
    <w:p w:rsidR="009F24FD" w:rsidRDefault="009F24FD" w:rsidP="009F24FD">
      <w:pPr>
        <w:pStyle w:val="affff2"/>
        <w:spacing w:line="240" w:lineRule="auto"/>
      </w:pPr>
      <w:r>
        <w:t>-зрительный зал – 65 мест на 1000 жителей и 0,65 кв. м на одно зрительское место.</w:t>
      </w:r>
    </w:p>
    <w:p w:rsidR="009F24FD" w:rsidRPr="002F77FC" w:rsidRDefault="009F24FD" w:rsidP="003B251A">
      <w:pPr>
        <w:pStyle w:val="affff2"/>
        <w:spacing w:before="120" w:line="240" w:lineRule="auto"/>
        <w:ind w:firstLine="0"/>
        <w:rPr>
          <w:noProof/>
        </w:rPr>
      </w:pPr>
      <w:r w:rsidRPr="002F77FC">
        <w:rPr>
          <w:noProof/>
        </w:rPr>
        <w:t>Для планируемого населения нормативная потребность:</w:t>
      </w:r>
    </w:p>
    <w:p w:rsidR="009F24FD" w:rsidRDefault="009F24FD" w:rsidP="009F24FD">
      <w:pPr>
        <w:pStyle w:val="affff2"/>
        <w:spacing w:before="120" w:line="240" w:lineRule="auto"/>
        <w:rPr>
          <w:noProof/>
        </w:rPr>
      </w:pPr>
      <w:r w:rsidRPr="002F77FC">
        <w:rPr>
          <w:noProof/>
        </w:rPr>
        <w:t>-на первую очередь 2022 год</w:t>
      </w:r>
      <w:r>
        <w:rPr>
          <w:noProof/>
        </w:rPr>
        <w:t>:</w:t>
      </w:r>
    </w:p>
    <w:p w:rsidR="009F24FD" w:rsidRDefault="009F24FD" w:rsidP="006B53B7">
      <w:pPr>
        <w:pStyle w:val="affff2"/>
        <w:numPr>
          <w:ilvl w:val="0"/>
          <w:numId w:val="47"/>
        </w:numPr>
        <w:autoSpaceDN/>
        <w:spacing w:before="120" w:line="240" w:lineRule="auto"/>
        <w:rPr>
          <w:noProof/>
        </w:rPr>
      </w:pPr>
      <w:r>
        <w:rPr>
          <w:noProof/>
        </w:rPr>
        <w:t>досуговые помещения 560 кв.м;</w:t>
      </w:r>
    </w:p>
    <w:p w:rsidR="009F24FD" w:rsidRDefault="009F24FD" w:rsidP="006B53B7">
      <w:pPr>
        <w:pStyle w:val="affff2"/>
        <w:numPr>
          <w:ilvl w:val="0"/>
          <w:numId w:val="47"/>
        </w:numPr>
        <w:autoSpaceDN/>
        <w:spacing w:line="240" w:lineRule="auto"/>
        <w:ind w:hanging="357"/>
        <w:rPr>
          <w:noProof/>
        </w:rPr>
      </w:pPr>
      <w:r w:rsidRPr="002F77FC">
        <w:rPr>
          <w:noProof/>
        </w:rPr>
        <w:t xml:space="preserve">зрительные залы </w:t>
      </w:r>
      <w:r>
        <w:rPr>
          <w:noProof/>
        </w:rPr>
        <w:t>670 мест площадью 440</w:t>
      </w:r>
      <w:r w:rsidRPr="002F77FC">
        <w:rPr>
          <w:noProof/>
        </w:rPr>
        <w:t xml:space="preserve"> к</w:t>
      </w:r>
      <w:r>
        <w:rPr>
          <w:noProof/>
        </w:rPr>
        <w:t>в.м (требуется организовать 220 мест площадью 150</w:t>
      </w:r>
      <w:r w:rsidRPr="002F77FC">
        <w:rPr>
          <w:noProof/>
        </w:rPr>
        <w:t xml:space="preserve"> кв.м)</w:t>
      </w:r>
      <w:r w:rsidR="003A3C93">
        <w:rPr>
          <w:noProof/>
        </w:rPr>
        <w:t>;</w:t>
      </w:r>
    </w:p>
    <w:p w:rsidR="009F24FD" w:rsidRPr="002F77FC" w:rsidRDefault="003A3C93" w:rsidP="006B53B7">
      <w:pPr>
        <w:pStyle w:val="affff2"/>
        <w:numPr>
          <w:ilvl w:val="0"/>
          <w:numId w:val="47"/>
        </w:numPr>
        <w:spacing w:line="240" w:lineRule="auto"/>
        <w:ind w:hanging="357"/>
        <w:rPr>
          <w:noProof/>
        </w:rPr>
      </w:pPr>
      <w:r>
        <w:rPr>
          <w:noProof/>
        </w:rPr>
        <w:t>с</w:t>
      </w:r>
      <w:r w:rsidR="009F24FD" w:rsidRPr="002F77FC">
        <w:rPr>
          <w:noProof/>
        </w:rPr>
        <w:t xml:space="preserve">уммарная площадь </w:t>
      </w:r>
      <w:r w:rsidR="009F24FD">
        <w:rPr>
          <w:noProof/>
        </w:rPr>
        <w:t xml:space="preserve">требуемых </w:t>
      </w:r>
      <w:r w:rsidR="009F24FD" w:rsidRPr="002F77FC">
        <w:rPr>
          <w:noProof/>
        </w:rPr>
        <w:t>досуговых помещений и зрительных</w:t>
      </w:r>
      <w:r w:rsidR="009F24FD">
        <w:rPr>
          <w:noProof/>
        </w:rPr>
        <w:t xml:space="preserve"> залов 1000 квадратных метров.</w:t>
      </w:r>
    </w:p>
    <w:p w:rsidR="009F24FD" w:rsidRDefault="009F24FD" w:rsidP="009F24FD">
      <w:pPr>
        <w:pStyle w:val="affff2"/>
        <w:spacing w:before="120" w:line="240" w:lineRule="auto"/>
        <w:rPr>
          <w:noProof/>
        </w:rPr>
      </w:pPr>
      <w:r w:rsidRPr="002F77FC">
        <w:rPr>
          <w:noProof/>
        </w:rPr>
        <w:t>- на расчётны</w:t>
      </w:r>
      <w:r>
        <w:rPr>
          <w:noProof/>
        </w:rPr>
        <w:t>й срок 2035 год:</w:t>
      </w:r>
    </w:p>
    <w:p w:rsidR="009F24FD" w:rsidRDefault="009F24FD" w:rsidP="006B53B7">
      <w:pPr>
        <w:pStyle w:val="affff2"/>
        <w:numPr>
          <w:ilvl w:val="0"/>
          <w:numId w:val="48"/>
        </w:numPr>
        <w:autoSpaceDN/>
        <w:spacing w:before="120" w:line="240" w:lineRule="auto"/>
        <w:ind w:left="1134" w:firstLine="0"/>
        <w:rPr>
          <w:noProof/>
        </w:rPr>
      </w:pPr>
      <w:r>
        <w:rPr>
          <w:noProof/>
        </w:rPr>
        <w:t>досуговые помещения 590 кв.м;</w:t>
      </w:r>
    </w:p>
    <w:p w:rsidR="009F24FD" w:rsidRDefault="009F24FD" w:rsidP="006B53B7">
      <w:pPr>
        <w:pStyle w:val="affff2"/>
        <w:numPr>
          <w:ilvl w:val="0"/>
          <w:numId w:val="48"/>
        </w:numPr>
        <w:autoSpaceDN/>
        <w:spacing w:line="240" w:lineRule="auto"/>
        <w:ind w:left="1491" w:hanging="357"/>
        <w:rPr>
          <w:noProof/>
        </w:rPr>
      </w:pPr>
      <w:r>
        <w:rPr>
          <w:noProof/>
        </w:rPr>
        <w:t>зрительные залы 700 мест площадью 460</w:t>
      </w:r>
      <w:r w:rsidRPr="002F77FC">
        <w:rPr>
          <w:noProof/>
        </w:rPr>
        <w:t xml:space="preserve"> к</w:t>
      </w:r>
      <w:r>
        <w:rPr>
          <w:noProof/>
        </w:rPr>
        <w:t>в.м (требуется организовать 250 мест площадью 170</w:t>
      </w:r>
      <w:r w:rsidR="003A3C93">
        <w:rPr>
          <w:noProof/>
        </w:rPr>
        <w:t xml:space="preserve"> кв.м);</w:t>
      </w:r>
    </w:p>
    <w:p w:rsidR="009F24FD" w:rsidRPr="002F77FC" w:rsidRDefault="003A3C93" w:rsidP="006B53B7">
      <w:pPr>
        <w:pStyle w:val="affff2"/>
        <w:numPr>
          <w:ilvl w:val="0"/>
          <w:numId w:val="48"/>
        </w:numPr>
        <w:spacing w:line="240" w:lineRule="auto"/>
        <w:ind w:left="1491" w:hanging="357"/>
        <w:rPr>
          <w:noProof/>
        </w:rPr>
      </w:pPr>
      <w:r>
        <w:rPr>
          <w:noProof/>
        </w:rPr>
        <w:t>с</w:t>
      </w:r>
      <w:r w:rsidR="009F24FD" w:rsidRPr="002F77FC">
        <w:rPr>
          <w:noProof/>
        </w:rPr>
        <w:t xml:space="preserve">уммарная площадь </w:t>
      </w:r>
      <w:r w:rsidR="009F24FD">
        <w:rPr>
          <w:noProof/>
        </w:rPr>
        <w:t xml:space="preserve">требуемых </w:t>
      </w:r>
      <w:r w:rsidR="009F24FD" w:rsidRPr="002F77FC">
        <w:rPr>
          <w:noProof/>
        </w:rPr>
        <w:t>досуговых помещений и зрительных залов</w:t>
      </w:r>
      <w:r w:rsidR="009F24FD">
        <w:rPr>
          <w:noProof/>
        </w:rPr>
        <w:t xml:space="preserve"> 1050 квадратных метров.</w:t>
      </w:r>
    </w:p>
    <w:p w:rsidR="009F24FD" w:rsidRPr="002F77FC" w:rsidRDefault="009F24FD" w:rsidP="009F24FD">
      <w:pPr>
        <w:pStyle w:val="affff2"/>
        <w:spacing w:before="120" w:line="240" w:lineRule="auto"/>
        <w:rPr>
          <w:noProof/>
        </w:rPr>
      </w:pPr>
      <w:r w:rsidRPr="002F77FC">
        <w:rPr>
          <w:noProof/>
        </w:rPr>
        <w:t>В генеральном плане планируется:</w:t>
      </w:r>
    </w:p>
    <w:p w:rsidR="009F24FD" w:rsidRPr="00605CF1" w:rsidRDefault="009F24FD" w:rsidP="009F24FD">
      <w:pPr>
        <w:pStyle w:val="affff2"/>
        <w:spacing w:before="120" w:line="240" w:lineRule="auto"/>
        <w:rPr>
          <w:noProof/>
        </w:rPr>
      </w:pPr>
      <w:r w:rsidRPr="002F77FC">
        <w:rPr>
          <w:noProof/>
        </w:rPr>
        <w:t xml:space="preserve">- в период 2016 - 2022 годы – </w:t>
      </w:r>
      <w:r>
        <w:rPr>
          <w:noProof/>
        </w:rPr>
        <w:t>организация</w:t>
      </w:r>
      <w:r w:rsidRPr="002F77FC">
        <w:rPr>
          <w:noProof/>
        </w:rPr>
        <w:t xml:space="preserve"> </w:t>
      </w:r>
      <w:r>
        <w:rPr>
          <w:noProof/>
        </w:rPr>
        <w:t xml:space="preserve">при необходимости зрительного зала на 250 мест площадью 170 кв.м в </w:t>
      </w:r>
      <w:r w:rsidR="00BB7188">
        <w:rPr>
          <w:noProof/>
        </w:rPr>
        <w:t>одном из помещений существующего</w:t>
      </w:r>
      <w:r>
        <w:rPr>
          <w:noProof/>
        </w:rPr>
        <w:t xml:space="preserve"> ДК «Юность».</w:t>
      </w:r>
    </w:p>
    <w:p w:rsidR="009F24FD" w:rsidRPr="00A0772D" w:rsidRDefault="009F24FD" w:rsidP="009F24FD">
      <w:pPr>
        <w:pStyle w:val="affff2"/>
        <w:spacing w:before="240" w:line="240" w:lineRule="auto"/>
        <w:rPr>
          <w:noProof/>
        </w:rPr>
      </w:pPr>
      <w:r w:rsidRPr="002F77FC">
        <w:rPr>
          <w:noProof/>
        </w:rPr>
        <w:t>Общая вместимость объектов культуры составит:</w:t>
      </w:r>
    </w:p>
    <w:p w:rsidR="009F24FD" w:rsidRPr="00A0772D" w:rsidRDefault="009F24FD" w:rsidP="000C11A8">
      <w:pPr>
        <w:pStyle w:val="affff2"/>
        <w:spacing w:before="120" w:line="240" w:lineRule="auto"/>
        <w:rPr>
          <w:noProof/>
        </w:rPr>
      </w:pPr>
      <w:r w:rsidRPr="00A0772D">
        <w:rPr>
          <w:noProof/>
        </w:rPr>
        <w:t>-</w:t>
      </w:r>
      <w:r>
        <w:rPr>
          <w:noProof/>
        </w:rPr>
        <w:t xml:space="preserve"> </w:t>
      </w:r>
      <w:r w:rsidRPr="00A0772D">
        <w:rPr>
          <w:noProof/>
        </w:rPr>
        <w:t xml:space="preserve">на первую очередь 2022 </w:t>
      </w:r>
      <w:r w:rsidR="0037346C">
        <w:rPr>
          <w:noProof/>
        </w:rPr>
        <w:t>год – досуговых помещений – 83</w:t>
      </w:r>
      <w:r>
        <w:rPr>
          <w:noProof/>
        </w:rPr>
        <w:t>0 кв.м, зрительных залов – 700 мест площадью 460 кв.метров.</w:t>
      </w:r>
      <w:r w:rsidR="000C11A8">
        <w:rPr>
          <w:noProof/>
        </w:rPr>
        <w:t xml:space="preserve"> </w:t>
      </w:r>
      <w:r>
        <w:rPr>
          <w:noProof/>
        </w:rPr>
        <w:t>Суммарная площадь досуговых помещений и зрительных залов 1290 кв.метров</w:t>
      </w:r>
      <w:r w:rsidRPr="00A0772D">
        <w:rPr>
          <w:noProof/>
        </w:rPr>
        <w:t>;</w:t>
      </w:r>
    </w:p>
    <w:p w:rsidR="009F24FD" w:rsidRPr="002F77FC" w:rsidRDefault="009F24FD" w:rsidP="000C11A8">
      <w:pPr>
        <w:pStyle w:val="affff2"/>
        <w:spacing w:before="120" w:line="240" w:lineRule="auto"/>
        <w:rPr>
          <w:noProof/>
        </w:rPr>
      </w:pPr>
      <w:r w:rsidRPr="00A0772D">
        <w:rPr>
          <w:noProof/>
        </w:rPr>
        <w:t>-</w:t>
      </w:r>
      <w:r>
        <w:rPr>
          <w:noProof/>
        </w:rPr>
        <w:t xml:space="preserve"> </w:t>
      </w:r>
      <w:r w:rsidRPr="00A0772D">
        <w:rPr>
          <w:noProof/>
        </w:rPr>
        <w:t xml:space="preserve">на расчётный срок 2035 год – </w:t>
      </w:r>
      <w:r w:rsidR="0037346C">
        <w:rPr>
          <w:noProof/>
        </w:rPr>
        <w:t>досуговых помещений – 83</w:t>
      </w:r>
      <w:r>
        <w:rPr>
          <w:noProof/>
        </w:rPr>
        <w:t>0 кв.м, зрительных залов – 700 мест площадью 460 кв.метров. Суммарная площадь досуговых помещений и зрительных залов 1290 кв.метров.</w:t>
      </w:r>
    </w:p>
    <w:p w:rsidR="009F24FD" w:rsidRPr="001516F4" w:rsidRDefault="009F24FD" w:rsidP="009F24FD">
      <w:pPr>
        <w:pStyle w:val="affff2"/>
        <w:spacing w:before="120" w:line="240" w:lineRule="auto"/>
        <w:rPr>
          <w:noProof/>
        </w:rPr>
      </w:pPr>
    </w:p>
    <w:p w:rsidR="009F24FD" w:rsidRPr="001516F4" w:rsidRDefault="009F24FD" w:rsidP="009F24FD">
      <w:pPr>
        <w:pStyle w:val="affff2"/>
        <w:spacing w:before="120" w:line="240" w:lineRule="auto"/>
      </w:pPr>
      <w:r w:rsidRPr="001516F4">
        <w:rPr>
          <w:noProof/>
        </w:rPr>
        <w:t xml:space="preserve">В соответствии с СП 42.13330.2011 «СНиП 2.07.01-89* Градостроительство. Планировка и застройка городских и сельских поселений» нормативный показатель обеспеченности населения </w:t>
      </w:r>
      <w:r w:rsidRPr="001516F4">
        <w:t xml:space="preserve">библиотеками </w:t>
      </w:r>
      <w:r w:rsidRPr="001516F4">
        <w:rPr>
          <w:noProof/>
        </w:rPr>
        <w:t xml:space="preserve">принимается </w:t>
      </w:r>
      <w:r w:rsidRPr="001516F4">
        <w:t>– 4,5 тыс.экз. на 1 тыс. человек.</w:t>
      </w:r>
    </w:p>
    <w:p w:rsidR="009F24FD" w:rsidRPr="001516F4" w:rsidRDefault="009F24FD" w:rsidP="009F24FD">
      <w:pPr>
        <w:pStyle w:val="affff2"/>
        <w:spacing w:before="120" w:line="240" w:lineRule="auto"/>
      </w:pPr>
      <w:r w:rsidRPr="001516F4">
        <w:t>Для планируемого населения нормативная потребность:</w:t>
      </w:r>
    </w:p>
    <w:p w:rsidR="009F24FD" w:rsidRPr="001516F4" w:rsidRDefault="009F24FD" w:rsidP="009F24FD">
      <w:pPr>
        <w:pStyle w:val="affff2"/>
        <w:spacing w:before="120" w:line="240" w:lineRule="auto"/>
      </w:pPr>
      <w:r w:rsidRPr="001516F4">
        <w:t>-на первую очередь 2022 год – в книжном ф</w:t>
      </w:r>
      <w:r>
        <w:t>онде библиотек – 46,13 тыс. экземпляров</w:t>
      </w:r>
      <w:r w:rsidRPr="001516F4">
        <w:t xml:space="preserve"> (требуется приобрести 17,13 тыс. экз.);</w:t>
      </w:r>
    </w:p>
    <w:p w:rsidR="009F24FD" w:rsidRPr="001516F4" w:rsidRDefault="009F24FD" w:rsidP="009F24FD">
      <w:pPr>
        <w:pStyle w:val="affff2"/>
        <w:spacing w:before="120" w:line="240" w:lineRule="auto"/>
      </w:pPr>
      <w:r w:rsidRPr="001516F4">
        <w:t>-на расчётный срок 2035 год – в книжном ф</w:t>
      </w:r>
      <w:r>
        <w:t>онде библиотек – 48,60 тыс. экземпляров</w:t>
      </w:r>
      <w:r w:rsidRPr="001516F4">
        <w:t xml:space="preserve"> (требуется приобрести 19,60 тыс. экз.).</w:t>
      </w:r>
    </w:p>
    <w:p w:rsidR="009F24FD" w:rsidRPr="001516F4" w:rsidRDefault="009F24FD" w:rsidP="009F24FD">
      <w:pPr>
        <w:pStyle w:val="affff2"/>
        <w:spacing w:before="120" w:line="240" w:lineRule="auto"/>
      </w:pPr>
      <w:r w:rsidRPr="001516F4">
        <w:t>В генеральном плане планируется:</w:t>
      </w:r>
    </w:p>
    <w:p w:rsidR="009F24FD" w:rsidRPr="001516F4" w:rsidRDefault="009F24FD" w:rsidP="009F24FD">
      <w:pPr>
        <w:pStyle w:val="aff6"/>
        <w:spacing w:before="120"/>
        <w:ind w:firstLine="709"/>
      </w:pPr>
      <w:r w:rsidRPr="001516F4">
        <w:t>-в период 2016 - 2022 годы – увеличение книжного фонда существующих библиотек на 17,13 тыс. экземпляров;</w:t>
      </w:r>
    </w:p>
    <w:p w:rsidR="009F24FD" w:rsidRPr="001516F4" w:rsidRDefault="009F24FD" w:rsidP="009F24FD">
      <w:pPr>
        <w:pStyle w:val="aff6"/>
        <w:spacing w:before="120"/>
        <w:ind w:firstLine="709"/>
      </w:pPr>
      <w:r w:rsidRPr="001516F4">
        <w:t>-в период 2023 - 2035 годы - увеличение книжного фонда существующих библиотек на 2,47 тыс. экземпляров.</w:t>
      </w:r>
    </w:p>
    <w:p w:rsidR="009F24FD" w:rsidRPr="009F24FD" w:rsidRDefault="00287269" w:rsidP="006B53B7">
      <w:pPr>
        <w:pStyle w:val="31"/>
        <w:keepNext/>
        <w:numPr>
          <w:ilvl w:val="2"/>
          <w:numId w:val="57"/>
        </w:numPr>
        <w:spacing w:before="240" w:line="240" w:lineRule="auto"/>
        <w:ind w:left="0" w:firstLine="680"/>
        <w:jc w:val="center"/>
        <w:rPr>
          <w:b/>
          <w:bCs/>
          <w:sz w:val="24"/>
          <w:szCs w:val="24"/>
          <w:u w:val="none"/>
        </w:rPr>
      </w:pPr>
      <w:r w:rsidRPr="00BB1DAD">
        <w:rPr>
          <w:b/>
          <w:bCs/>
          <w:sz w:val="24"/>
          <w:szCs w:val="24"/>
          <w:u w:val="none"/>
        </w:rPr>
        <w:t>Предприятия торговли, общественного питания и бытового обслуживания</w:t>
      </w:r>
      <w:bookmarkStart w:id="33" w:name="_Toc449544330"/>
      <w:bookmarkEnd w:id="32"/>
    </w:p>
    <w:p w:rsidR="009F24FD" w:rsidRPr="0062319B" w:rsidRDefault="009F24FD" w:rsidP="00AF741C">
      <w:pPr>
        <w:pStyle w:val="aff6"/>
        <w:spacing w:before="120" w:after="0"/>
        <w:ind w:firstLine="709"/>
        <w:jc w:val="both"/>
      </w:pPr>
      <w:r w:rsidRPr="0062319B">
        <w:t xml:space="preserve">В сельском поселении Березняковское по данным Министерства потребительского рынка и услуг Московской области (письмо от </w:t>
      </w:r>
      <w:r w:rsidR="000C11A8">
        <w:rPr>
          <w:noProof/>
        </w:rPr>
        <w:t>11.08.2016</w:t>
      </w:r>
      <w:r w:rsidRPr="0062319B">
        <w:t xml:space="preserve"> №</w:t>
      </w:r>
      <w:r w:rsidR="000C11A8">
        <w:rPr>
          <w:noProof/>
        </w:rPr>
        <w:t xml:space="preserve"> 17 </w:t>
      </w:r>
      <w:r w:rsidRPr="0062319B">
        <w:rPr>
          <w:noProof/>
        </w:rPr>
        <w:t>Исх</w:t>
      </w:r>
      <w:r w:rsidR="000C11A8">
        <w:rPr>
          <w:noProof/>
        </w:rPr>
        <w:t>-4351/17.04.02</w:t>
      </w:r>
      <w:r w:rsidRPr="0062319B">
        <w:rPr>
          <w:noProof/>
        </w:rPr>
        <w:t>)</w:t>
      </w:r>
      <w:r w:rsidRPr="0062319B">
        <w:t xml:space="preserve"> расположены:</w:t>
      </w:r>
    </w:p>
    <w:p w:rsidR="009F24FD" w:rsidRPr="0062319B" w:rsidRDefault="009F24FD" w:rsidP="009F24FD">
      <w:pPr>
        <w:pStyle w:val="affff2"/>
        <w:spacing w:before="120" w:line="240" w:lineRule="auto"/>
      </w:pPr>
      <w:r w:rsidRPr="0062319B">
        <w:t>-предприятия</w:t>
      </w:r>
      <w:r w:rsidR="000C11A8">
        <w:t xml:space="preserve"> розничной торговли суммарно 1,7</w:t>
      </w:r>
      <w:r w:rsidRPr="0062319B">
        <w:t xml:space="preserve"> тыс. кв. м торговой площади;</w:t>
      </w:r>
    </w:p>
    <w:p w:rsidR="009F24FD" w:rsidRPr="0062319B" w:rsidRDefault="009F24FD" w:rsidP="009F24FD">
      <w:pPr>
        <w:pStyle w:val="affff2"/>
        <w:spacing w:before="80" w:line="240" w:lineRule="auto"/>
      </w:pPr>
      <w:r w:rsidRPr="0062319B">
        <w:t>-предпри</w:t>
      </w:r>
      <w:r w:rsidR="000C11A8">
        <w:t>ятия общественного питания на 12</w:t>
      </w:r>
      <w:r w:rsidRPr="0062319B">
        <w:t>4 посадочных места;</w:t>
      </w:r>
    </w:p>
    <w:p w:rsidR="009F24FD" w:rsidRPr="0062319B" w:rsidRDefault="009F24FD" w:rsidP="009F24FD">
      <w:pPr>
        <w:pStyle w:val="affff2"/>
        <w:spacing w:before="80" w:line="240" w:lineRule="auto"/>
      </w:pPr>
      <w:r w:rsidRPr="0062319B">
        <w:t>-предпр</w:t>
      </w:r>
      <w:r w:rsidR="000C11A8">
        <w:t xml:space="preserve">иятия бытового обслуживания на </w:t>
      </w:r>
      <w:r w:rsidRPr="0062319B">
        <w:t>6 рабочих мест.</w:t>
      </w:r>
    </w:p>
    <w:p w:rsidR="009F24FD" w:rsidRPr="0062319B" w:rsidRDefault="009F24FD" w:rsidP="009F24FD">
      <w:pPr>
        <w:pStyle w:val="affff2"/>
        <w:spacing w:before="240" w:line="240" w:lineRule="auto"/>
      </w:pPr>
      <w:r w:rsidRPr="0062319B">
        <w:t>В соответствии с нормативами градостроительного проектирования Московской области нормативный показатель обеспеченности населения предприятиями торговли, общественного питания и бытового обслуживания принимается:</w:t>
      </w:r>
    </w:p>
    <w:p w:rsidR="009F24FD" w:rsidRPr="0062319B" w:rsidRDefault="009F24FD" w:rsidP="009F24FD">
      <w:pPr>
        <w:pStyle w:val="affff2"/>
        <w:spacing w:before="120" w:line="240" w:lineRule="auto"/>
      </w:pPr>
      <w:r w:rsidRPr="0062319B">
        <w:t>-для предприятий розничной торговли – 1,51 тыс. кв. м на 1 тыс. чел.;</w:t>
      </w:r>
    </w:p>
    <w:p w:rsidR="009F24FD" w:rsidRPr="0062319B" w:rsidRDefault="009F24FD" w:rsidP="009F24FD">
      <w:pPr>
        <w:pStyle w:val="affff2"/>
        <w:spacing w:before="80" w:line="240" w:lineRule="auto"/>
      </w:pPr>
      <w:r w:rsidRPr="0062319B">
        <w:t>-для предприятий общественного питания – 40 посадочных мест на 1 тыс. чел.;</w:t>
      </w:r>
    </w:p>
    <w:p w:rsidR="009F24FD" w:rsidRPr="0062319B" w:rsidRDefault="009F24FD" w:rsidP="009F24FD">
      <w:pPr>
        <w:pStyle w:val="affff2"/>
        <w:spacing w:before="80" w:line="240" w:lineRule="auto"/>
      </w:pPr>
      <w:r w:rsidRPr="0062319B">
        <w:t>-для предприятий бытового обслуживания – 10,9 рабочих мест на 1 тыс. чел.</w:t>
      </w:r>
    </w:p>
    <w:p w:rsidR="009F24FD" w:rsidRPr="0062319B" w:rsidRDefault="009F24FD" w:rsidP="009F24FD">
      <w:pPr>
        <w:pStyle w:val="affff2"/>
        <w:spacing w:before="240" w:line="240" w:lineRule="auto"/>
      </w:pPr>
      <w:r w:rsidRPr="0062319B">
        <w:t>Для планируемого населения нормативная потребность составляет:</w:t>
      </w:r>
    </w:p>
    <w:p w:rsidR="009F24FD" w:rsidRPr="0062319B" w:rsidRDefault="009F24FD" w:rsidP="009F24FD">
      <w:pPr>
        <w:pStyle w:val="affff2"/>
        <w:spacing w:before="120" w:line="240" w:lineRule="auto"/>
      </w:pPr>
      <w:r w:rsidRPr="0062319B">
        <w:t>-в предприятиях розничной торговли – 16,31 тыс. кв. м торговой площ</w:t>
      </w:r>
      <w:r w:rsidR="0049012E">
        <w:t>ади (требуется организовать 14,6</w:t>
      </w:r>
      <w:r w:rsidRPr="0062319B">
        <w:t>1 тыс. кв.м торговой площади);</w:t>
      </w:r>
    </w:p>
    <w:p w:rsidR="009F24FD" w:rsidRPr="0062319B" w:rsidRDefault="009F24FD" w:rsidP="009F24FD">
      <w:pPr>
        <w:pStyle w:val="affff2"/>
        <w:spacing w:before="80" w:line="240" w:lineRule="auto"/>
      </w:pPr>
      <w:r w:rsidRPr="0062319B">
        <w:t xml:space="preserve">-в предприятиях общественного питания – 432 </w:t>
      </w:r>
      <w:r w:rsidR="0049012E">
        <w:t>места (требуется организовать 30</w:t>
      </w:r>
      <w:r w:rsidRPr="0062319B">
        <w:t>8 мест);</w:t>
      </w:r>
    </w:p>
    <w:p w:rsidR="009F24FD" w:rsidRPr="0062319B" w:rsidRDefault="009F24FD" w:rsidP="009F24FD">
      <w:pPr>
        <w:pStyle w:val="affff2"/>
        <w:spacing w:before="80" w:line="240" w:lineRule="auto"/>
      </w:pPr>
      <w:r w:rsidRPr="0062319B">
        <w:t>-в предприятиях бытового обслуживания - 118 рабочи</w:t>
      </w:r>
      <w:r w:rsidR="0049012E">
        <w:t>х мест (требуется организовать 11</w:t>
      </w:r>
      <w:r w:rsidRPr="0062319B">
        <w:t>2 ра</w:t>
      </w:r>
      <w:r w:rsidR="0049012E">
        <w:t>бочих мест</w:t>
      </w:r>
      <w:r w:rsidRPr="0062319B">
        <w:t>).</w:t>
      </w:r>
    </w:p>
    <w:p w:rsidR="009F24FD" w:rsidRPr="0062319B" w:rsidRDefault="009F24FD" w:rsidP="009F24FD">
      <w:pPr>
        <w:pStyle w:val="affff2"/>
        <w:spacing w:before="240" w:line="240" w:lineRule="auto"/>
      </w:pPr>
      <w:r w:rsidRPr="0062319B">
        <w:t>В генеральном плане планируется размещение предприятий розничной торговли, общественного питания и бытового обслуживания во встроено-пристроенных помещениях в первые этажи жилых домов, на объектах отдыха и туризма, в общественных зонах:</w:t>
      </w:r>
    </w:p>
    <w:p w:rsidR="009F24FD" w:rsidRPr="0062319B" w:rsidRDefault="009F24FD" w:rsidP="009F24FD">
      <w:pPr>
        <w:spacing w:before="120"/>
        <w:ind w:firstLine="709"/>
        <w:jc w:val="both"/>
      </w:pPr>
      <w:r w:rsidRPr="0062319B">
        <w:t>-в период 2016 - 2022 годы:</w:t>
      </w:r>
    </w:p>
    <w:p w:rsidR="009F24FD" w:rsidRPr="0062319B" w:rsidRDefault="009F24FD" w:rsidP="006B53B7">
      <w:pPr>
        <w:pStyle w:val="affff2"/>
        <w:numPr>
          <w:ilvl w:val="0"/>
          <w:numId w:val="42"/>
        </w:numPr>
        <w:autoSpaceDN/>
        <w:spacing w:before="120" w:line="240" w:lineRule="auto"/>
        <w:ind w:left="1775" w:hanging="357"/>
      </w:pPr>
      <w:r w:rsidRPr="0062319B">
        <w:t>предп</w:t>
      </w:r>
      <w:r w:rsidR="003C43CA">
        <w:t>риятия розничной торговли – 13,7</w:t>
      </w:r>
      <w:r w:rsidRPr="0062319B">
        <w:t>8 тыс. кв. м торговой площади;</w:t>
      </w:r>
    </w:p>
    <w:p w:rsidR="009F24FD" w:rsidRPr="0062319B" w:rsidRDefault="009F24FD" w:rsidP="006B53B7">
      <w:pPr>
        <w:pStyle w:val="affff2"/>
        <w:numPr>
          <w:ilvl w:val="0"/>
          <w:numId w:val="42"/>
        </w:numPr>
        <w:autoSpaceDN/>
        <w:spacing w:line="240" w:lineRule="auto"/>
        <w:ind w:left="1775" w:hanging="357"/>
      </w:pPr>
      <w:r w:rsidRPr="0062319B">
        <w:lastRenderedPageBreak/>
        <w:t>предпр</w:t>
      </w:r>
      <w:r w:rsidR="003C43CA">
        <w:t>иятия общественного питания – 30</w:t>
      </w:r>
      <w:r w:rsidRPr="0062319B">
        <w:t>8 посадочных мест;</w:t>
      </w:r>
    </w:p>
    <w:p w:rsidR="009F24FD" w:rsidRPr="0062319B" w:rsidRDefault="009F24FD" w:rsidP="006B53B7">
      <w:pPr>
        <w:pStyle w:val="affff2"/>
        <w:numPr>
          <w:ilvl w:val="0"/>
          <w:numId w:val="42"/>
        </w:numPr>
        <w:autoSpaceDN/>
        <w:spacing w:line="240" w:lineRule="auto"/>
        <w:ind w:left="1775" w:hanging="357"/>
      </w:pPr>
      <w:r w:rsidRPr="0062319B">
        <w:t>предп</w:t>
      </w:r>
      <w:r w:rsidR="003C43CA">
        <w:t>риятия бытового обслуживания - 112 рабочих мест</w:t>
      </w:r>
      <w:r w:rsidRPr="0062319B">
        <w:t>.</w:t>
      </w:r>
    </w:p>
    <w:p w:rsidR="009F24FD" w:rsidRPr="0062319B" w:rsidRDefault="009F24FD" w:rsidP="009F24FD">
      <w:pPr>
        <w:spacing w:before="120"/>
        <w:ind w:firstLine="709"/>
      </w:pPr>
      <w:r w:rsidRPr="0062319B">
        <w:t>-в период 2023 -  2035 годы:</w:t>
      </w:r>
    </w:p>
    <w:p w:rsidR="00AF741C" w:rsidRDefault="009F24FD" w:rsidP="006B53B7">
      <w:pPr>
        <w:pStyle w:val="affff2"/>
        <w:numPr>
          <w:ilvl w:val="0"/>
          <w:numId w:val="42"/>
        </w:numPr>
        <w:autoSpaceDN/>
        <w:spacing w:before="120" w:line="240" w:lineRule="auto"/>
        <w:ind w:left="1775" w:hanging="357"/>
      </w:pPr>
      <w:r w:rsidRPr="0062319B">
        <w:t>предприятия розничной торговли – 0,83 тыс. кв. м торговой площади.</w:t>
      </w:r>
    </w:p>
    <w:p w:rsidR="009F24FD" w:rsidRPr="0062319B" w:rsidRDefault="009F24FD" w:rsidP="009F24FD">
      <w:pPr>
        <w:pStyle w:val="affff2"/>
        <w:spacing w:before="240" w:line="240" w:lineRule="auto"/>
      </w:pPr>
      <w:r w:rsidRPr="0062319B">
        <w:t>Общая вместимость данных объектов составит:</w:t>
      </w:r>
    </w:p>
    <w:p w:rsidR="009F24FD" w:rsidRPr="0062319B" w:rsidRDefault="009F24FD" w:rsidP="009F24FD">
      <w:pPr>
        <w:spacing w:before="80"/>
        <w:ind w:firstLine="709"/>
      </w:pPr>
      <w:r w:rsidRPr="0062319B">
        <w:t>-на первую очередь 2022 год:</w:t>
      </w:r>
    </w:p>
    <w:p w:rsidR="009F24FD" w:rsidRPr="0062319B" w:rsidRDefault="009F24FD" w:rsidP="006B53B7">
      <w:pPr>
        <w:pStyle w:val="affff2"/>
        <w:numPr>
          <w:ilvl w:val="0"/>
          <w:numId w:val="42"/>
        </w:numPr>
        <w:autoSpaceDN/>
        <w:spacing w:before="120" w:line="240" w:lineRule="auto"/>
        <w:ind w:left="1775" w:hanging="357"/>
      </w:pPr>
      <w:r w:rsidRPr="0062319B">
        <w:t>предприятия розничной торговли – 15,48 тыс. кв. м торговой площади;</w:t>
      </w:r>
    </w:p>
    <w:p w:rsidR="009F24FD" w:rsidRPr="0062319B" w:rsidRDefault="009F24FD" w:rsidP="006B53B7">
      <w:pPr>
        <w:pStyle w:val="affff2"/>
        <w:numPr>
          <w:ilvl w:val="0"/>
          <w:numId w:val="42"/>
        </w:numPr>
        <w:autoSpaceDN/>
        <w:spacing w:line="240" w:lineRule="auto"/>
        <w:ind w:left="1775" w:hanging="357"/>
      </w:pPr>
      <w:r w:rsidRPr="0062319B">
        <w:t>предприятия общественного питания – 432 посадочных места;</w:t>
      </w:r>
    </w:p>
    <w:p w:rsidR="009F24FD" w:rsidRPr="0062319B" w:rsidRDefault="009F24FD" w:rsidP="006B53B7">
      <w:pPr>
        <w:pStyle w:val="affff2"/>
        <w:numPr>
          <w:ilvl w:val="0"/>
          <w:numId w:val="42"/>
        </w:numPr>
        <w:autoSpaceDN/>
        <w:spacing w:line="240" w:lineRule="auto"/>
        <w:ind w:left="1775" w:hanging="357"/>
      </w:pPr>
      <w:r w:rsidRPr="0062319B">
        <w:t>предприятия бытового обслуживания - 118 рабочих мест.</w:t>
      </w:r>
    </w:p>
    <w:p w:rsidR="009F24FD" w:rsidRPr="0062319B" w:rsidRDefault="009F24FD" w:rsidP="009F24FD">
      <w:pPr>
        <w:spacing w:before="80"/>
        <w:ind w:firstLine="709"/>
      </w:pPr>
      <w:r w:rsidRPr="0062319B">
        <w:t>-на расчётный срок 2035 год:</w:t>
      </w:r>
    </w:p>
    <w:p w:rsidR="009F24FD" w:rsidRPr="0062319B" w:rsidRDefault="009F24FD" w:rsidP="006B53B7">
      <w:pPr>
        <w:pStyle w:val="affff2"/>
        <w:numPr>
          <w:ilvl w:val="0"/>
          <w:numId w:val="42"/>
        </w:numPr>
        <w:autoSpaceDN/>
        <w:spacing w:before="120" w:line="240" w:lineRule="auto"/>
        <w:ind w:left="1775" w:hanging="357"/>
      </w:pPr>
      <w:r w:rsidRPr="0062319B">
        <w:t>предприятия розничной торговли – 16,31 тыс. кв. м торговой площади;</w:t>
      </w:r>
    </w:p>
    <w:p w:rsidR="009F24FD" w:rsidRPr="0062319B" w:rsidRDefault="009F24FD" w:rsidP="006B53B7">
      <w:pPr>
        <w:pStyle w:val="affff2"/>
        <w:numPr>
          <w:ilvl w:val="0"/>
          <w:numId w:val="42"/>
        </w:numPr>
        <w:autoSpaceDN/>
        <w:spacing w:line="240" w:lineRule="auto"/>
        <w:ind w:left="1775" w:hanging="357"/>
      </w:pPr>
      <w:r w:rsidRPr="0062319B">
        <w:t>предприятия общественного питания – 432 посадочных места;</w:t>
      </w:r>
    </w:p>
    <w:p w:rsidR="009F24FD" w:rsidRDefault="009F24FD" w:rsidP="006B53B7">
      <w:pPr>
        <w:pStyle w:val="affff2"/>
        <w:numPr>
          <w:ilvl w:val="0"/>
          <w:numId w:val="42"/>
        </w:numPr>
        <w:autoSpaceDN/>
        <w:spacing w:line="240" w:lineRule="auto"/>
        <w:ind w:left="1775" w:hanging="357"/>
      </w:pPr>
      <w:r w:rsidRPr="0062319B">
        <w:t>предпри</w:t>
      </w:r>
      <w:r w:rsidR="00AF741C">
        <w:t>ятия бытового обслуживания 112 рабочих мест.</w:t>
      </w:r>
    </w:p>
    <w:p w:rsidR="00287269" w:rsidRPr="00AB41BF" w:rsidRDefault="00287269" w:rsidP="006B53B7">
      <w:pPr>
        <w:pStyle w:val="31"/>
        <w:keepNext/>
        <w:numPr>
          <w:ilvl w:val="2"/>
          <w:numId w:val="57"/>
        </w:numPr>
        <w:spacing w:after="120" w:line="240" w:lineRule="auto"/>
        <w:ind w:left="0" w:firstLine="680"/>
        <w:jc w:val="center"/>
        <w:rPr>
          <w:b/>
          <w:bCs/>
          <w:sz w:val="24"/>
          <w:szCs w:val="24"/>
          <w:u w:val="none"/>
        </w:rPr>
      </w:pPr>
      <w:r w:rsidRPr="00AB41BF">
        <w:rPr>
          <w:b/>
          <w:bCs/>
          <w:sz w:val="24"/>
          <w:szCs w:val="24"/>
          <w:u w:val="none"/>
        </w:rPr>
        <w:t>Места погребения и захоронения</w:t>
      </w:r>
      <w:bookmarkEnd w:id="33"/>
    </w:p>
    <w:p w:rsidR="00AF741C" w:rsidRDefault="00AF741C" w:rsidP="00AF741C">
      <w:pPr>
        <w:ind w:firstLine="709"/>
        <w:jc w:val="both"/>
      </w:pPr>
      <w:bookmarkStart w:id="34" w:name="_Toc449544331"/>
      <w:r>
        <w:t>По данным Министерства потребительского рынка и услуг Московской области на территории сельского поселения Березняковское расположены 12 кладбищ. Общая площадь кладбищ – 15,95 га (письмо от 11.08.2016 № 17 Исх-4351/17.04.02):</w:t>
      </w:r>
    </w:p>
    <w:p w:rsidR="00AF741C" w:rsidRDefault="00AF741C" w:rsidP="00AF741C">
      <w:pPr>
        <w:spacing w:before="120"/>
        <w:ind w:firstLine="709"/>
      </w:pPr>
      <w:r>
        <w:t xml:space="preserve">- Бужаниновское – 1,1 га; </w:t>
      </w:r>
    </w:p>
    <w:p w:rsidR="00AF741C" w:rsidRDefault="00AF741C" w:rsidP="00AF741C">
      <w:pPr>
        <w:ind w:firstLine="709"/>
      </w:pPr>
      <w:r>
        <w:t>- Гальневское – 1,2 га;</w:t>
      </w:r>
    </w:p>
    <w:p w:rsidR="00AF741C" w:rsidRDefault="00AF741C" w:rsidP="00AF741C">
      <w:pPr>
        <w:ind w:firstLine="709"/>
      </w:pPr>
      <w:r>
        <w:t>- Гагинское – 1,2 га;</w:t>
      </w:r>
    </w:p>
    <w:p w:rsidR="00AF741C" w:rsidRDefault="00AF741C" w:rsidP="00AF741C">
      <w:pPr>
        <w:ind w:firstLine="709"/>
      </w:pPr>
      <w:r>
        <w:t>-</w:t>
      </w:r>
      <w:r w:rsidRPr="007B2936">
        <w:t xml:space="preserve"> </w:t>
      </w:r>
      <w:r>
        <w:t>Душищевское – 1,8 га;</w:t>
      </w:r>
    </w:p>
    <w:p w:rsidR="00AF741C" w:rsidRDefault="00AF741C" w:rsidP="00AF741C">
      <w:pPr>
        <w:ind w:firstLine="709"/>
      </w:pPr>
      <w:r>
        <w:t>- Дерюзинское (старое) – 1,0 га;</w:t>
      </w:r>
    </w:p>
    <w:p w:rsidR="00AF741C" w:rsidRDefault="00AF741C" w:rsidP="00AF741C">
      <w:pPr>
        <w:ind w:firstLine="709"/>
      </w:pPr>
      <w:r>
        <w:t>- Дерюзинское (новое) – 5,0 га</w:t>
      </w:r>
      <w:r w:rsidRPr="00411A92">
        <w:t xml:space="preserve"> </w:t>
      </w:r>
      <w:r>
        <w:t>(свидетельство о госрегистрации права);</w:t>
      </w:r>
    </w:p>
    <w:p w:rsidR="00AF741C" w:rsidRDefault="00AF741C" w:rsidP="00AF741C">
      <w:pPr>
        <w:ind w:firstLine="709"/>
      </w:pPr>
      <w:r>
        <w:t>- Леоновское – 2,3 га;</w:t>
      </w:r>
    </w:p>
    <w:p w:rsidR="00AF741C" w:rsidRDefault="00AF741C" w:rsidP="00AF741C">
      <w:pPr>
        <w:ind w:firstLine="709"/>
      </w:pPr>
      <w:r>
        <w:t>- Малинниковское – 0,3 га</w:t>
      </w:r>
      <w:r w:rsidRPr="00411A92">
        <w:t xml:space="preserve"> </w:t>
      </w:r>
      <w:r>
        <w:t>(свидетельство о госрегистрации права);</w:t>
      </w:r>
    </w:p>
    <w:p w:rsidR="00AF741C" w:rsidRDefault="00AF741C" w:rsidP="00AF741C">
      <w:pPr>
        <w:ind w:firstLine="709"/>
      </w:pPr>
      <w:r>
        <w:t>- Никульское (южное) – 0,37 га</w:t>
      </w:r>
      <w:r w:rsidRPr="00411A92">
        <w:t xml:space="preserve"> </w:t>
      </w:r>
      <w:r>
        <w:t>(свидетельство о госрегистрации права);</w:t>
      </w:r>
    </w:p>
    <w:p w:rsidR="00AF741C" w:rsidRDefault="00AF741C" w:rsidP="00AF741C">
      <w:pPr>
        <w:ind w:firstLine="709"/>
      </w:pPr>
      <w:r>
        <w:t>- Никульское (северное) – 0,72 га;</w:t>
      </w:r>
    </w:p>
    <w:p w:rsidR="00AF741C" w:rsidRDefault="00AF741C" w:rsidP="00AF741C">
      <w:pPr>
        <w:ind w:firstLine="709"/>
      </w:pPr>
      <w:r>
        <w:t>- Слабневское – 0,5 га (свидетельство о госрегистрации права);</w:t>
      </w:r>
    </w:p>
    <w:p w:rsidR="00AF741C" w:rsidRDefault="00AF741C" w:rsidP="00AF741C">
      <w:pPr>
        <w:ind w:firstLine="709"/>
        <w:jc w:val="both"/>
      </w:pPr>
      <w:r>
        <w:t>- Слотинское – 0,46 га.</w:t>
      </w:r>
    </w:p>
    <w:p w:rsidR="00AF741C" w:rsidRDefault="00AF741C" w:rsidP="00AF741C">
      <w:pPr>
        <w:spacing w:before="120"/>
        <w:ind w:firstLine="709"/>
        <w:jc w:val="both"/>
      </w:pPr>
      <w:r>
        <w:t>По данным Единого реестра кладбищ, расположенных на территории Московской области:</w:t>
      </w:r>
    </w:p>
    <w:p w:rsidR="00AF741C" w:rsidRDefault="00AF741C" w:rsidP="00AF741C">
      <w:pPr>
        <w:spacing w:before="120"/>
        <w:ind w:firstLine="709"/>
        <w:jc w:val="both"/>
      </w:pPr>
      <w:r>
        <w:t>- закрыты:</w:t>
      </w:r>
    </w:p>
    <w:p w:rsidR="00A92473" w:rsidRPr="00A92473" w:rsidRDefault="00AF741C" w:rsidP="006B53B7">
      <w:pPr>
        <w:pStyle w:val="af7"/>
        <w:numPr>
          <w:ilvl w:val="0"/>
          <w:numId w:val="54"/>
        </w:numPr>
        <w:spacing w:before="120" w:after="0" w:line="240" w:lineRule="auto"/>
        <w:jc w:val="both"/>
        <w:rPr>
          <w:rFonts w:ascii="Times New Roman" w:hAnsi="Times New Roman"/>
          <w:sz w:val="24"/>
          <w:szCs w:val="24"/>
        </w:rPr>
      </w:pPr>
      <w:r w:rsidRPr="00796236">
        <w:rPr>
          <w:rFonts w:ascii="Times New Roman" w:hAnsi="Times New Roman"/>
          <w:sz w:val="24"/>
          <w:szCs w:val="24"/>
        </w:rPr>
        <w:t>Слотинское – 0,46 га (постановление администрации муниципального образования от 21.12.2015 № 304);</w:t>
      </w:r>
    </w:p>
    <w:p w:rsidR="00A92473" w:rsidRPr="00A92473" w:rsidRDefault="00A92473" w:rsidP="00A92473">
      <w:pPr>
        <w:ind w:left="1072"/>
        <w:jc w:val="both"/>
        <w:rPr>
          <w:sz w:val="16"/>
          <w:szCs w:val="16"/>
        </w:rPr>
      </w:pPr>
    </w:p>
    <w:p w:rsidR="00AF741C" w:rsidRPr="00796236" w:rsidRDefault="00AF741C" w:rsidP="006B53B7">
      <w:pPr>
        <w:pStyle w:val="af7"/>
        <w:numPr>
          <w:ilvl w:val="0"/>
          <w:numId w:val="54"/>
        </w:numPr>
        <w:spacing w:after="0" w:line="240" w:lineRule="auto"/>
        <w:ind w:hanging="357"/>
        <w:jc w:val="both"/>
        <w:rPr>
          <w:rFonts w:ascii="Times New Roman" w:hAnsi="Times New Roman"/>
          <w:sz w:val="24"/>
          <w:szCs w:val="24"/>
        </w:rPr>
      </w:pPr>
      <w:r w:rsidRPr="00796236">
        <w:rPr>
          <w:rFonts w:ascii="Times New Roman" w:hAnsi="Times New Roman"/>
          <w:sz w:val="24"/>
          <w:szCs w:val="24"/>
        </w:rPr>
        <w:t>Гагинское – 1,2 га (постановление администрации муниципального образования от 21.12.2015 № 306).</w:t>
      </w:r>
    </w:p>
    <w:p w:rsidR="00AF741C" w:rsidRDefault="00A92473" w:rsidP="00AF741C">
      <w:pPr>
        <w:spacing w:before="120"/>
        <w:ind w:firstLine="709"/>
        <w:jc w:val="both"/>
      </w:pPr>
      <w:r>
        <w:t>- не использую</w:t>
      </w:r>
      <w:r w:rsidR="00AF741C">
        <w:t>тся для захоронений (списаны):</w:t>
      </w:r>
    </w:p>
    <w:p w:rsidR="00AF741C" w:rsidRPr="00796236" w:rsidRDefault="00AF741C" w:rsidP="006B53B7">
      <w:pPr>
        <w:pStyle w:val="af7"/>
        <w:numPr>
          <w:ilvl w:val="0"/>
          <w:numId w:val="55"/>
        </w:numPr>
        <w:spacing w:before="120" w:after="0" w:line="240" w:lineRule="auto"/>
        <w:ind w:left="1429" w:hanging="357"/>
        <w:jc w:val="both"/>
        <w:rPr>
          <w:rFonts w:ascii="Times New Roman" w:hAnsi="Times New Roman"/>
          <w:sz w:val="24"/>
          <w:szCs w:val="24"/>
        </w:rPr>
      </w:pPr>
      <w:r w:rsidRPr="00796236">
        <w:rPr>
          <w:rFonts w:ascii="Times New Roman" w:hAnsi="Times New Roman"/>
          <w:sz w:val="24"/>
          <w:szCs w:val="24"/>
        </w:rPr>
        <w:t>Душищевское – 1,8 га (находится в собственности ФГБУ «Государственный научный центр дерматовенерологии и косметологии». Постановление администрации муниципального образования от 17.08.2015 № 194);</w:t>
      </w:r>
    </w:p>
    <w:p w:rsidR="00AF741C" w:rsidRPr="00796236" w:rsidRDefault="00AF741C" w:rsidP="00AF741C">
      <w:pPr>
        <w:ind w:left="1072"/>
      </w:pPr>
    </w:p>
    <w:p w:rsidR="00AF741C" w:rsidRDefault="00AF741C" w:rsidP="006B53B7">
      <w:pPr>
        <w:pStyle w:val="af7"/>
        <w:numPr>
          <w:ilvl w:val="0"/>
          <w:numId w:val="55"/>
        </w:numPr>
        <w:spacing w:before="120" w:after="0" w:line="240" w:lineRule="auto"/>
        <w:ind w:left="1429" w:hanging="357"/>
        <w:jc w:val="both"/>
        <w:rPr>
          <w:rFonts w:ascii="Times New Roman" w:hAnsi="Times New Roman"/>
          <w:sz w:val="24"/>
          <w:szCs w:val="24"/>
        </w:rPr>
      </w:pPr>
      <w:r w:rsidRPr="00796236">
        <w:rPr>
          <w:rFonts w:ascii="Times New Roman" w:hAnsi="Times New Roman"/>
          <w:sz w:val="24"/>
          <w:szCs w:val="24"/>
        </w:rPr>
        <w:t>Бужаниновское – 1,1 га (находится в собственности прихода Никольского храма. Постановление администрации муниципального образования от 17.0</w:t>
      </w:r>
      <w:r w:rsidR="00796236">
        <w:rPr>
          <w:rFonts w:ascii="Times New Roman" w:hAnsi="Times New Roman"/>
          <w:sz w:val="24"/>
          <w:szCs w:val="24"/>
        </w:rPr>
        <w:t xml:space="preserve">8.2015 </w:t>
      </w:r>
      <w:r w:rsidRPr="00796236">
        <w:rPr>
          <w:rFonts w:ascii="Times New Roman" w:hAnsi="Times New Roman"/>
          <w:sz w:val="24"/>
          <w:szCs w:val="24"/>
        </w:rPr>
        <w:t>№ 194). Последнее захоронение было в 1917 году;</w:t>
      </w:r>
    </w:p>
    <w:p w:rsidR="00A92473" w:rsidRPr="00A92473" w:rsidRDefault="00A92473" w:rsidP="00A92473">
      <w:pPr>
        <w:ind w:left="1072"/>
        <w:jc w:val="both"/>
        <w:rPr>
          <w:sz w:val="16"/>
          <w:szCs w:val="16"/>
        </w:rPr>
      </w:pPr>
    </w:p>
    <w:p w:rsidR="00A92473" w:rsidRPr="00A92473" w:rsidRDefault="00AF741C" w:rsidP="006B53B7">
      <w:pPr>
        <w:pStyle w:val="af7"/>
        <w:numPr>
          <w:ilvl w:val="0"/>
          <w:numId w:val="55"/>
        </w:numPr>
        <w:spacing w:after="0" w:line="240" w:lineRule="auto"/>
        <w:ind w:left="1429" w:hanging="357"/>
        <w:jc w:val="both"/>
        <w:rPr>
          <w:rFonts w:ascii="Times New Roman" w:hAnsi="Times New Roman"/>
          <w:sz w:val="24"/>
          <w:szCs w:val="24"/>
        </w:rPr>
      </w:pPr>
      <w:r w:rsidRPr="00796236">
        <w:rPr>
          <w:rFonts w:ascii="Times New Roman" w:hAnsi="Times New Roman"/>
          <w:sz w:val="24"/>
          <w:szCs w:val="24"/>
        </w:rPr>
        <w:lastRenderedPageBreak/>
        <w:t>Гальневское – 1,2 га (старое заброшенное. Постановление администрации муниципального о</w:t>
      </w:r>
      <w:r w:rsidR="00A92473">
        <w:rPr>
          <w:rFonts w:ascii="Times New Roman" w:hAnsi="Times New Roman"/>
          <w:sz w:val="24"/>
          <w:szCs w:val="24"/>
        </w:rPr>
        <w:t>бразования от 17.08.2015 № 194);</w:t>
      </w:r>
    </w:p>
    <w:p w:rsidR="00A92473" w:rsidRPr="00A92473" w:rsidRDefault="00A92473" w:rsidP="00A92473">
      <w:pPr>
        <w:ind w:left="1072"/>
        <w:jc w:val="both"/>
        <w:rPr>
          <w:sz w:val="16"/>
          <w:szCs w:val="16"/>
        </w:rPr>
      </w:pPr>
    </w:p>
    <w:p w:rsidR="00AF741C" w:rsidRPr="00796236" w:rsidRDefault="00AF741C" w:rsidP="006B53B7">
      <w:pPr>
        <w:pStyle w:val="af7"/>
        <w:numPr>
          <w:ilvl w:val="0"/>
          <w:numId w:val="55"/>
        </w:numPr>
        <w:spacing w:after="0" w:line="240" w:lineRule="auto"/>
        <w:ind w:left="1429" w:hanging="357"/>
        <w:jc w:val="both"/>
        <w:rPr>
          <w:rFonts w:ascii="Times New Roman" w:hAnsi="Times New Roman"/>
          <w:sz w:val="24"/>
          <w:szCs w:val="24"/>
        </w:rPr>
      </w:pPr>
      <w:r w:rsidRPr="00796236">
        <w:rPr>
          <w:rFonts w:ascii="Times New Roman" w:hAnsi="Times New Roman"/>
          <w:sz w:val="24"/>
          <w:szCs w:val="24"/>
        </w:rPr>
        <w:t>Никульское (северное) – 0,72 га. Старое кладбище при Покровской церкви.</w:t>
      </w:r>
    </w:p>
    <w:p w:rsidR="00AF741C" w:rsidRDefault="00AF741C" w:rsidP="00AF741C">
      <w:pPr>
        <w:ind w:left="1778"/>
      </w:pPr>
    </w:p>
    <w:p w:rsidR="00AF741C" w:rsidRDefault="00AF741C" w:rsidP="00AF741C">
      <w:pPr>
        <w:spacing w:before="120"/>
        <w:ind w:firstLine="709"/>
        <w:jc w:val="both"/>
      </w:pPr>
      <w:r>
        <w:t>- оставшиеся пять кладбищ: Дерюзинское (старое 1,0 га), Леоновское 2,3 га), Малинниковское (0,3 га), Никульское (южное 0,37 га), Слабневское (0,5 га) суммарной площадью 4,47 га открыты и используются для захоронения;</w:t>
      </w:r>
    </w:p>
    <w:p w:rsidR="00AF741C" w:rsidRDefault="00AF741C" w:rsidP="00AF741C">
      <w:pPr>
        <w:spacing w:before="120"/>
        <w:ind w:firstLine="709"/>
        <w:jc w:val="both"/>
      </w:pPr>
      <w:r>
        <w:t xml:space="preserve">- новое кладбище </w:t>
      </w:r>
      <w:r w:rsidRPr="002044DD">
        <w:t xml:space="preserve">вблизи д. Дерюзино площадью 5,0 га пока не оборудовано и не используется. Земельный участок стоит на </w:t>
      </w:r>
      <w:r>
        <w:t xml:space="preserve">государственном </w:t>
      </w:r>
      <w:r w:rsidRPr="002044DD">
        <w:t xml:space="preserve">кадастровом учёте. </w:t>
      </w:r>
      <w:r>
        <w:t>Санитарно-защитная зона 50 м до жилой застройки выдержана. На части кладбища со стороны жилой застройки планируется разместить объекты, связанные с ритуальной деятельностью (мастерская по производству памятников, оград, магазин по продаже ритуальных принадлежностей).</w:t>
      </w:r>
    </w:p>
    <w:p w:rsidR="00AF741C" w:rsidRDefault="00AF741C" w:rsidP="00A92473">
      <w:pPr>
        <w:spacing w:before="120"/>
        <w:ind w:firstLine="709"/>
      </w:pPr>
      <w:r>
        <w:t>Генеральным планом предусматриваются следующие мероприятия.</w:t>
      </w:r>
    </w:p>
    <w:p w:rsidR="00AF741C" w:rsidRDefault="00AF741C" w:rsidP="00AF741C">
      <w:pPr>
        <w:spacing w:before="120"/>
        <w:ind w:firstLine="709"/>
      </w:pPr>
      <w:r>
        <w:t>- предусмотрены к закрытию следующие кладбища:</w:t>
      </w:r>
    </w:p>
    <w:p w:rsidR="00AF741C" w:rsidRPr="00A92473" w:rsidRDefault="00AF741C" w:rsidP="006B53B7">
      <w:pPr>
        <w:pStyle w:val="af7"/>
        <w:numPr>
          <w:ilvl w:val="0"/>
          <w:numId w:val="56"/>
        </w:numPr>
        <w:spacing w:before="120" w:after="0" w:line="240" w:lineRule="auto"/>
        <w:ind w:hanging="357"/>
        <w:jc w:val="both"/>
        <w:rPr>
          <w:rFonts w:ascii="Times New Roman" w:hAnsi="Times New Roman"/>
          <w:sz w:val="24"/>
          <w:szCs w:val="24"/>
        </w:rPr>
      </w:pPr>
      <w:r w:rsidRPr="00A92473">
        <w:rPr>
          <w:rFonts w:ascii="Times New Roman" w:hAnsi="Times New Roman"/>
          <w:sz w:val="24"/>
          <w:szCs w:val="24"/>
        </w:rPr>
        <w:t>Слабневское (0,5 га) и Малинниковское (0,3 га), так как расположены в водоохранной зоне водных объектов. Срок реализации данного мероприятия 2020 год. Разрешается захоронение урн с прахом умерших после кремации в родственные могилы и в колумбарные ниши. Предусмотреть мероприятия по сокращению размера санитарно-защитной зоны Малинниковское кладбища до зоны отдыха. Требуется проведение мероприятий по исключению подтопления и затопления (обваловка) территории кладбищ;</w:t>
      </w:r>
    </w:p>
    <w:p w:rsidR="00AF741C" w:rsidRPr="00A92473" w:rsidRDefault="00AF741C" w:rsidP="00AF741C">
      <w:pPr>
        <w:pStyle w:val="af7"/>
        <w:ind w:left="1429"/>
        <w:rPr>
          <w:rFonts w:ascii="Times New Roman" w:hAnsi="Times New Roman"/>
          <w:sz w:val="16"/>
          <w:szCs w:val="16"/>
        </w:rPr>
      </w:pPr>
    </w:p>
    <w:p w:rsidR="00AF741C" w:rsidRPr="00A92473" w:rsidRDefault="00AF741C" w:rsidP="006B53B7">
      <w:pPr>
        <w:pStyle w:val="af7"/>
        <w:numPr>
          <w:ilvl w:val="0"/>
          <w:numId w:val="56"/>
        </w:numPr>
        <w:spacing w:before="120" w:after="0" w:line="240" w:lineRule="auto"/>
        <w:ind w:hanging="357"/>
        <w:jc w:val="both"/>
        <w:rPr>
          <w:rFonts w:ascii="Times New Roman" w:hAnsi="Times New Roman"/>
          <w:sz w:val="24"/>
          <w:szCs w:val="24"/>
        </w:rPr>
      </w:pPr>
      <w:r w:rsidRPr="00A92473">
        <w:rPr>
          <w:rFonts w:ascii="Times New Roman" w:hAnsi="Times New Roman"/>
          <w:sz w:val="24"/>
          <w:szCs w:val="24"/>
        </w:rPr>
        <w:t>Дерюзинское (старое 1,0 га), Никульское (южное 0,37 га). Предусмотреть мероприятия по сокращению размера санитарно-защитной зоны до жилой застройки. Разрешается захоронение урн с прахом умерших после кремации в родственные могилы и в колумбарные ниши.</w:t>
      </w:r>
    </w:p>
    <w:p w:rsidR="00AF741C" w:rsidRDefault="00AF741C" w:rsidP="00AF741C">
      <w:pPr>
        <w:spacing w:before="120"/>
        <w:ind w:firstLine="709"/>
        <w:jc w:val="both"/>
      </w:pPr>
      <w:r>
        <w:t xml:space="preserve">- предусмотреть </w:t>
      </w:r>
      <w:r w:rsidRPr="00892455">
        <w:t>мероприятия</w:t>
      </w:r>
      <w:r>
        <w:t xml:space="preserve"> по сокращению санитарно-защитной зоны до жилой застройки следующих кладбищ:</w:t>
      </w:r>
    </w:p>
    <w:p w:rsidR="00AF741C" w:rsidRPr="00A92473" w:rsidRDefault="00AF741C" w:rsidP="006B53B7">
      <w:pPr>
        <w:pStyle w:val="af7"/>
        <w:numPr>
          <w:ilvl w:val="0"/>
          <w:numId w:val="56"/>
        </w:numPr>
        <w:spacing w:before="120" w:after="0" w:line="240" w:lineRule="auto"/>
        <w:ind w:hanging="357"/>
        <w:jc w:val="both"/>
        <w:rPr>
          <w:rFonts w:ascii="Times New Roman" w:hAnsi="Times New Roman"/>
          <w:sz w:val="24"/>
          <w:szCs w:val="24"/>
        </w:rPr>
      </w:pPr>
      <w:r w:rsidRPr="00A92473">
        <w:rPr>
          <w:rFonts w:ascii="Times New Roman" w:hAnsi="Times New Roman"/>
          <w:sz w:val="24"/>
          <w:szCs w:val="24"/>
        </w:rPr>
        <w:t>Слотинское (закрытое 0,46 га);</w:t>
      </w:r>
    </w:p>
    <w:p w:rsidR="00AF741C" w:rsidRPr="00A92473" w:rsidRDefault="00AF741C" w:rsidP="00AF741C">
      <w:pPr>
        <w:ind w:left="1072"/>
        <w:rPr>
          <w:sz w:val="16"/>
          <w:szCs w:val="16"/>
        </w:rPr>
      </w:pPr>
    </w:p>
    <w:p w:rsidR="00AF741C" w:rsidRPr="00A92473" w:rsidRDefault="00AF741C" w:rsidP="006B53B7">
      <w:pPr>
        <w:pStyle w:val="af7"/>
        <w:numPr>
          <w:ilvl w:val="0"/>
          <w:numId w:val="56"/>
        </w:numPr>
        <w:spacing w:after="0" w:line="240" w:lineRule="auto"/>
        <w:ind w:hanging="357"/>
        <w:jc w:val="both"/>
        <w:rPr>
          <w:rFonts w:ascii="Times New Roman" w:hAnsi="Times New Roman"/>
          <w:sz w:val="24"/>
          <w:szCs w:val="24"/>
        </w:rPr>
      </w:pPr>
      <w:r w:rsidRPr="00A92473">
        <w:rPr>
          <w:rFonts w:ascii="Times New Roman" w:hAnsi="Times New Roman"/>
          <w:sz w:val="24"/>
          <w:szCs w:val="24"/>
        </w:rPr>
        <w:t>Бужаниновское (закрытое списано 1,1 га). Последнее захоронение датируется 1917 годом. Предусмотреть мероприятия, предотвращающие возможное подтопления территории кладбища.</w:t>
      </w:r>
    </w:p>
    <w:p w:rsidR="00AF741C" w:rsidRDefault="00AF741C" w:rsidP="00AF741C">
      <w:pPr>
        <w:spacing w:before="120"/>
        <w:ind w:firstLine="709"/>
        <w:jc w:val="both"/>
      </w:pPr>
      <w:r>
        <w:t xml:space="preserve">- предусмотреть </w:t>
      </w:r>
      <w:r w:rsidRPr="00892455">
        <w:t>мероприятия</w:t>
      </w:r>
      <w:r>
        <w:t xml:space="preserve"> по предотвращению разрастания территории Леоновского (2,3 га) кладбища (установка ограждения). Поставить земельный участок кладбища на государственный кадастровый учёт, предварительно осуществив межевание территории кладбища;</w:t>
      </w:r>
    </w:p>
    <w:p w:rsidR="00AF741C" w:rsidRDefault="00AF741C" w:rsidP="00AF741C">
      <w:pPr>
        <w:spacing w:before="120"/>
        <w:ind w:firstLine="709"/>
        <w:jc w:val="both"/>
      </w:pPr>
      <w:r>
        <w:t>- предусмотреть мероприятия, исключающие размещение объектов, не связанных с похоронным обслуживанием, на территории санитарно-защитных зон следующих кладбищ: Дерюзинское (</w:t>
      </w:r>
      <w:r w:rsidR="00A92473">
        <w:t>новое), Душищевское, Гагинское</w:t>
      </w:r>
      <w:r>
        <w:t>, Леоновское.</w:t>
      </w:r>
    </w:p>
    <w:p w:rsidR="00A92473" w:rsidRDefault="00A92473" w:rsidP="00015DAB">
      <w:pPr>
        <w:spacing w:before="120"/>
        <w:jc w:val="both"/>
      </w:pPr>
    </w:p>
    <w:p w:rsidR="00AF741C" w:rsidRDefault="00AF741C" w:rsidP="00AF741C">
      <w:pPr>
        <w:spacing w:before="120"/>
        <w:ind w:firstLine="709"/>
        <w:jc w:val="both"/>
      </w:pPr>
      <w:r>
        <w:t>На планируемое к расчётному сроку (2035 г.) население сельского поселения Березняковское (10,8 тыс. чел.) потребность в местах захоронения составляет 2,59 га из расчёта 0,24 га на 1000 жителей (РНГП МО). В том числе требуется для жителей (4,07 тыс. чел.) нового жилищного фонда – 1,0 га.</w:t>
      </w:r>
    </w:p>
    <w:p w:rsidR="00AF741C" w:rsidRPr="00E05C3D" w:rsidRDefault="00AF741C" w:rsidP="00AF741C">
      <w:pPr>
        <w:spacing w:before="120"/>
        <w:ind w:firstLine="709"/>
        <w:jc w:val="both"/>
      </w:pPr>
      <w:r>
        <w:lastRenderedPageBreak/>
        <w:t xml:space="preserve">При реализации мероприятий генерального плана площадь территорий кладбищ муниципального образования для свободного захоронения </w:t>
      </w:r>
      <w:r w:rsidRPr="00E05C3D">
        <w:t>будет насчитывать 7,3 га:</w:t>
      </w:r>
    </w:p>
    <w:p w:rsidR="00AF741C" w:rsidRPr="00A42CFB" w:rsidRDefault="00AF741C" w:rsidP="00AF741C">
      <w:pPr>
        <w:spacing w:before="120"/>
        <w:ind w:firstLine="709"/>
        <w:jc w:val="both"/>
      </w:pPr>
      <w:r w:rsidRPr="00A42CFB">
        <w:t>- Дерюзинс</w:t>
      </w:r>
      <w:r>
        <w:t>кое (новое) – 5,0 га</w:t>
      </w:r>
      <w:r w:rsidRPr="00A42CFB">
        <w:t>;</w:t>
      </w:r>
    </w:p>
    <w:p w:rsidR="00AF741C" w:rsidRDefault="00AF741C" w:rsidP="00AF741C">
      <w:pPr>
        <w:spacing w:before="120"/>
        <w:ind w:firstLine="709"/>
        <w:jc w:val="both"/>
      </w:pPr>
      <w:r>
        <w:t>- Леоновское – 2,3 га.</w:t>
      </w:r>
    </w:p>
    <w:p w:rsidR="00AF741C" w:rsidRPr="00AB41BF" w:rsidRDefault="00AF741C" w:rsidP="00A92473">
      <w:pPr>
        <w:spacing w:before="120"/>
        <w:ind w:firstLine="709"/>
        <w:jc w:val="both"/>
      </w:pPr>
      <w:r>
        <w:t>Генеральным плано</w:t>
      </w:r>
      <w:r w:rsidR="00A92473">
        <w:t>м новых кладбищ не планируется.</w:t>
      </w:r>
    </w:p>
    <w:p w:rsidR="0058137A" w:rsidRPr="002A2DB9" w:rsidRDefault="00A92473" w:rsidP="006B53B7">
      <w:pPr>
        <w:pStyle w:val="Level2"/>
        <w:numPr>
          <w:ilvl w:val="2"/>
          <w:numId w:val="57"/>
        </w:numPr>
        <w:spacing w:after="0"/>
        <w:ind w:left="720"/>
        <w:outlineLvl w:val="0"/>
        <w:rPr>
          <w:rFonts w:ascii="Times New Roman" w:hAnsi="Times New Roman"/>
        </w:rPr>
      </w:pPr>
      <w:r>
        <w:rPr>
          <w:rFonts w:ascii="Times New Roman" w:hAnsi="Times New Roman"/>
        </w:rPr>
        <w:t>Озеленё</w:t>
      </w:r>
      <w:r w:rsidR="0058137A" w:rsidRPr="002A2DB9">
        <w:rPr>
          <w:rFonts w:ascii="Times New Roman" w:hAnsi="Times New Roman"/>
        </w:rPr>
        <w:t>нные территории общего пользования</w:t>
      </w:r>
      <w:bookmarkEnd w:id="34"/>
    </w:p>
    <w:p w:rsidR="002A2DB9" w:rsidRPr="00D47C7A" w:rsidRDefault="002A2DB9" w:rsidP="002A2DB9">
      <w:pPr>
        <w:spacing w:before="120" w:after="120"/>
        <w:ind w:firstLine="680"/>
        <w:jc w:val="both"/>
      </w:pPr>
      <w:r w:rsidRPr="00D47C7A">
        <w:t>Озеленённые территории выполняют рекреационные, эстетические, связующие и санитарно-гигиенические функции.</w:t>
      </w:r>
    </w:p>
    <w:p w:rsidR="002A2DB9" w:rsidRPr="00D47C7A" w:rsidRDefault="00A92473" w:rsidP="002A2DB9">
      <w:pPr>
        <w:spacing w:before="120" w:after="120"/>
        <w:ind w:firstLine="680"/>
        <w:jc w:val="both"/>
      </w:pPr>
      <w:r>
        <w:t>Площадь озеленё</w:t>
      </w:r>
      <w:r w:rsidR="002A2DB9" w:rsidRPr="00D47C7A">
        <w:t xml:space="preserve">нных территорий общего пользования (парков, скверов, бульваров) в сельском поселении </w:t>
      </w:r>
      <w:r>
        <w:t xml:space="preserve">Березняковское </w:t>
      </w:r>
      <w:r w:rsidR="002A2DB9" w:rsidRPr="00D47C7A">
        <w:t>по</w:t>
      </w:r>
      <w:r>
        <w:t xml:space="preserve"> данным администрации с учё</w:t>
      </w:r>
      <w:r w:rsidR="002A2DB9" w:rsidRPr="00D47C7A">
        <w:t>том карты современного испо</w:t>
      </w:r>
      <w:r w:rsidR="002752B7">
        <w:t xml:space="preserve">льзования территории поселения </w:t>
      </w:r>
      <w:r w:rsidR="002A2DB9" w:rsidRPr="00D47C7A">
        <w:t>составляет 3</w:t>
      </w:r>
      <w:r w:rsidR="002A2DB9">
        <w:t>,</w:t>
      </w:r>
      <w:r w:rsidR="002A2DB9" w:rsidRPr="00D47C7A">
        <w:t>1</w:t>
      </w:r>
      <w:r w:rsidR="002752B7">
        <w:t xml:space="preserve"> </w:t>
      </w:r>
      <w:r w:rsidR="002A2DB9" w:rsidRPr="00D47C7A">
        <w:t>га.</w:t>
      </w:r>
    </w:p>
    <w:p w:rsidR="002A2DB9" w:rsidRDefault="002A2DB9" w:rsidP="002A2DB9">
      <w:pPr>
        <w:spacing w:before="120" w:after="120"/>
        <w:ind w:firstLine="680"/>
        <w:jc w:val="both"/>
      </w:pPr>
      <w:r w:rsidRPr="00D47C7A">
        <w:t>В соответствии с нормативами градостроительного про</w:t>
      </w:r>
      <w:r w:rsidR="002752B7">
        <w:t>ектирования Московской области м</w:t>
      </w:r>
      <w:r w:rsidRPr="00D47C7A">
        <w:t xml:space="preserve">инимально необходимый показатель </w:t>
      </w:r>
      <w:r w:rsidR="002752B7">
        <w:t>обеспеченности населения озеленё</w:t>
      </w:r>
      <w:r w:rsidRPr="00D47C7A">
        <w:t>нными территориями общего пользования варьируется в зави</w:t>
      </w:r>
      <w:r w:rsidR="002752B7">
        <w:t>симости от размера и типа населё</w:t>
      </w:r>
      <w:r w:rsidRPr="00D47C7A">
        <w:t>нного пункта и типа</w:t>
      </w:r>
      <w:r w:rsidR="002752B7">
        <w:t xml:space="preserve"> устойчивой системы расселения.</w:t>
      </w:r>
    </w:p>
    <w:p w:rsidR="002A2DB9" w:rsidRPr="00D47C7A" w:rsidRDefault="002A2DB9" w:rsidP="002A2DB9">
      <w:pPr>
        <w:spacing w:before="120" w:after="120"/>
        <w:ind w:firstLine="680"/>
        <w:jc w:val="both"/>
      </w:pPr>
      <w:r w:rsidRPr="00D47C7A">
        <w:t>В соответст</w:t>
      </w:r>
      <w:r w:rsidR="002752B7">
        <w:t>вии с нормативом площадь озеленё</w:t>
      </w:r>
      <w:r w:rsidRPr="00D47C7A">
        <w:t>нных территорий общего пользования во всех насел</w:t>
      </w:r>
      <w:r>
        <w:t>ё</w:t>
      </w:r>
      <w:r w:rsidRPr="00D47C7A">
        <w:t xml:space="preserve">нных пунктах сельского поселения </w:t>
      </w:r>
      <w:r w:rsidR="002752B7">
        <w:t xml:space="preserve">Березняковское </w:t>
      </w:r>
      <w:r>
        <w:t xml:space="preserve">должна </w:t>
      </w:r>
      <w:r w:rsidRPr="00D47C7A">
        <w:t>составля</w:t>
      </w:r>
      <w:r>
        <w:t>ть</w:t>
      </w:r>
      <w:r w:rsidRPr="00D47C7A">
        <w:t xml:space="preserve"> не менее 10</w:t>
      </w:r>
      <w:r>
        <w:t>,</w:t>
      </w:r>
      <w:r w:rsidRPr="00D47C7A">
        <w:t>3</w:t>
      </w:r>
      <w:r w:rsidR="002752B7">
        <w:t xml:space="preserve"> </w:t>
      </w:r>
      <w:r w:rsidRPr="00D47C7A">
        <w:t>га.</w:t>
      </w:r>
    </w:p>
    <w:p w:rsidR="002A2DB9" w:rsidRDefault="002A2DB9" w:rsidP="002A2DB9">
      <w:pPr>
        <w:spacing w:before="120" w:after="120"/>
        <w:ind w:firstLine="680"/>
        <w:jc w:val="both"/>
      </w:pPr>
      <w:r w:rsidRPr="00D47C7A">
        <w:t xml:space="preserve">Разница между фактической обеспеченностью и нормативной потребностью </w:t>
      </w:r>
      <w:r w:rsidR="002752B7">
        <w:t>в озеленённых территориях</w:t>
      </w:r>
      <w:r w:rsidRPr="00D47C7A">
        <w:t xml:space="preserve"> общего пользования – парков, скверов, бульваров, </w:t>
      </w:r>
      <w:r>
        <w:t xml:space="preserve">составляет – </w:t>
      </w:r>
      <w:r w:rsidRPr="00D47C7A">
        <w:t>7</w:t>
      </w:r>
      <w:r>
        <w:t>,</w:t>
      </w:r>
      <w:r w:rsidRPr="00D47C7A">
        <w:t>2</w:t>
      </w:r>
      <w:r w:rsidR="002752B7">
        <w:t xml:space="preserve"> </w:t>
      </w:r>
      <w:r w:rsidRPr="00D47C7A">
        <w:t>га</w:t>
      </w:r>
      <w:r>
        <w:t xml:space="preserve"> (дефицит)</w:t>
      </w:r>
      <w:r w:rsidRPr="00D47C7A">
        <w:t>.</w:t>
      </w:r>
    </w:p>
    <w:p w:rsidR="002A2DB9" w:rsidRPr="008D52BB" w:rsidRDefault="002A2DB9" w:rsidP="002A2DB9">
      <w:pPr>
        <w:spacing w:before="120" w:after="120"/>
        <w:ind w:firstLine="680"/>
        <w:jc w:val="both"/>
      </w:pPr>
      <w:r w:rsidRPr="003D72C4">
        <w:t>На расчётный срок ожидается увеличение численности</w:t>
      </w:r>
      <w:r w:rsidRPr="008D52BB">
        <w:t xml:space="preserve"> населения. В соответствии с нормативом площадь озелен</w:t>
      </w:r>
      <w:r>
        <w:t>ё</w:t>
      </w:r>
      <w:r w:rsidRPr="008D52BB">
        <w:t>нных территорий о</w:t>
      </w:r>
      <w:r w:rsidR="00144D50">
        <w:t>бщего пользования во всех населё</w:t>
      </w:r>
      <w:r w:rsidRPr="008D52BB">
        <w:t>нных пунктах сельского поселения на 2022 год должна составлять не менее 1</w:t>
      </w:r>
      <w:r w:rsidR="00144D50">
        <w:t xml:space="preserve">6,4 </w:t>
      </w:r>
      <w:r w:rsidRPr="008D52BB">
        <w:t>га, а на 2035 го</w:t>
      </w:r>
      <w:r w:rsidR="00144D50">
        <w:t xml:space="preserve">д </w:t>
      </w:r>
      <w:r w:rsidRPr="008D52BB">
        <w:t>не менее 1</w:t>
      </w:r>
      <w:r>
        <w:t>7</w:t>
      </w:r>
      <w:r w:rsidRPr="008D52BB">
        <w:t>,</w:t>
      </w:r>
      <w:r w:rsidR="00144D50">
        <w:t>3 га.</w:t>
      </w:r>
    </w:p>
    <w:p w:rsidR="002A2DB9" w:rsidRPr="00D47C7A" w:rsidRDefault="002A2DB9" w:rsidP="002A2DB9">
      <w:pPr>
        <w:spacing w:before="120" w:after="120"/>
        <w:ind w:firstLine="680"/>
        <w:jc w:val="both"/>
      </w:pPr>
      <w:r w:rsidRPr="00D47C7A">
        <w:t>Проектом генерал</w:t>
      </w:r>
      <w:r w:rsidR="00144D50">
        <w:t xml:space="preserve">ьного плана </w:t>
      </w:r>
      <w:r w:rsidRPr="00D47C7A">
        <w:t xml:space="preserve">планируется увеличение обеспеченности населения сельского поселения </w:t>
      </w:r>
      <w:r>
        <w:t xml:space="preserve">Березняковское </w:t>
      </w:r>
      <w:r w:rsidRPr="00D47C7A">
        <w:t xml:space="preserve">насаждениями общего пользования за счёт создания новых парков, скверов, аллей и зон отдыха, благоустройства и озеленения водоохранных зон водных объектов. Озеленённые территории должны быть доступны проживающему на территории </w:t>
      </w:r>
      <w:r w:rsidR="00144D50">
        <w:t>сельского поселения населению.</w:t>
      </w:r>
    </w:p>
    <w:p w:rsidR="002A2DB9" w:rsidRPr="00D47C7A" w:rsidRDefault="002A2DB9" w:rsidP="002A2DB9">
      <w:pPr>
        <w:spacing w:before="120" w:after="120"/>
        <w:ind w:firstLine="680"/>
        <w:jc w:val="both"/>
      </w:pPr>
      <w:r w:rsidRPr="00D47C7A">
        <w:t>С целью снижения негативного воздействия на зелёные насаждения и увеличения их рекреационной ёмкости необходимо регулирование рекреационного использования на основании зонирования и при помощи проведения соответствующих мероприятий по благоустройству территории, разрабатываемых в составе специального проекта.</w:t>
      </w:r>
    </w:p>
    <w:p w:rsidR="002A2DB9" w:rsidRPr="00D47C7A" w:rsidRDefault="002A2DB9" w:rsidP="002A2DB9">
      <w:pPr>
        <w:spacing w:before="120" w:after="120"/>
        <w:ind w:firstLine="680"/>
        <w:jc w:val="both"/>
      </w:pPr>
      <w:r w:rsidRPr="00D47C7A">
        <w:t>Все существующие и планируемые зелёные насаждения природного комплекса подлежат охране. Охрана зелёного фонда городских и сельских населённых пунктов, предусмотренная ст. 61 Закона Российской Федерации «Об охране окружающей среды», включает систему мероприятий, обеспечивающих сохранение и развитие зелёного фонда и необходимых для нормализации экологической обстановки и создания благоприятной окружающей среды.</w:t>
      </w:r>
    </w:p>
    <w:p w:rsidR="002A2DB9" w:rsidRDefault="002A2DB9" w:rsidP="002A2DB9">
      <w:pPr>
        <w:spacing w:before="120" w:after="120"/>
        <w:ind w:firstLine="680"/>
        <w:jc w:val="both"/>
      </w:pPr>
      <w:r w:rsidRPr="00D47C7A">
        <w:t>На территориях, входящих в состав зелёного фонда населённых пунктов,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E200DD" w:rsidRPr="00150821" w:rsidRDefault="00015DAB" w:rsidP="00144D50">
      <w:pPr>
        <w:pStyle w:val="Level2"/>
        <w:spacing w:after="120"/>
        <w:ind w:firstLine="680"/>
        <w:rPr>
          <w:rFonts w:ascii="Times New Roman" w:hAnsi="Times New Roman"/>
          <w:i/>
        </w:rPr>
      </w:pPr>
      <w:bookmarkStart w:id="35" w:name="_Toc449544332"/>
      <w:r>
        <w:rPr>
          <w:rFonts w:ascii="Times New Roman" w:hAnsi="Times New Roman"/>
        </w:rPr>
        <w:lastRenderedPageBreak/>
        <w:t>3.9</w:t>
      </w:r>
      <w:r w:rsidR="00144D50">
        <w:rPr>
          <w:rFonts w:ascii="Times New Roman" w:hAnsi="Times New Roman"/>
        </w:rPr>
        <w:t xml:space="preserve">. </w:t>
      </w:r>
      <w:r w:rsidR="0058137A" w:rsidRPr="00150821">
        <w:rPr>
          <w:rFonts w:ascii="Times New Roman" w:hAnsi="Times New Roman"/>
        </w:rPr>
        <w:t>Развитие территорий производственно-коммунального, общественно-делового и рекреационно-спортивного назначения</w:t>
      </w:r>
      <w:bookmarkEnd w:id="35"/>
    </w:p>
    <w:p w:rsidR="00CA338A" w:rsidRPr="0062319B" w:rsidRDefault="00CA338A" w:rsidP="00CA338A">
      <w:pPr>
        <w:tabs>
          <w:tab w:val="num" w:pos="1080"/>
        </w:tabs>
        <w:suppressAutoHyphens/>
        <w:spacing w:before="120"/>
        <w:ind w:firstLine="709"/>
        <w:jc w:val="both"/>
      </w:pPr>
      <w:r w:rsidRPr="0062319B">
        <w:t>Основными направлениями развития хозяйственной деятельности на территории сельского поселения Березняковское являются развитие:</w:t>
      </w:r>
    </w:p>
    <w:p w:rsidR="00CA338A" w:rsidRPr="0062319B" w:rsidRDefault="00CA338A" w:rsidP="00CA338A">
      <w:pPr>
        <w:tabs>
          <w:tab w:val="num" w:pos="1080"/>
        </w:tabs>
        <w:suppressAutoHyphens/>
        <w:spacing w:before="120"/>
        <w:ind w:firstLine="709"/>
        <w:jc w:val="both"/>
      </w:pPr>
      <w:r w:rsidRPr="0062319B">
        <w:t>- производственного комплекса за счёт размещения новых предприятий на планируемых для этих целей территориях;</w:t>
      </w:r>
    </w:p>
    <w:p w:rsidR="00CA338A" w:rsidRPr="0062319B" w:rsidRDefault="00CA338A" w:rsidP="00CA338A">
      <w:pPr>
        <w:tabs>
          <w:tab w:val="num" w:pos="1080"/>
        </w:tabs>
        <w:suppressAutoHyphens/>
        <w:spacing w:before="120"/>
        <w:ind w:firstLine="709"/>
        <w:jc w:val="both"/>
      </w:pPr>
      <w:r w:rsidRPr="0062319B">
        <w:t>- сельскохозяйственного производства;</w:t>
      </w:r>
    </w:p>
    <w:p w:rsidR="00CA338A" w:rsidRPr="0062319B" w:rsidRDefault="00CA338A" w:rsidP="00CA338A">
      <w:pPr>
        <w:tabs>
          <w:tab w:val="num" w:pos="1080"/>
        </w:tabs>
        <w:suppressAutoHyphens/>
        <w:spacing w:before="120"/>
        <w:ind w:firstLine="709"/>
        <w:jc w:val="both"/>
      </w:pPr>
      <w:r w:rsidRPr="0062319B">
        <w:t>- сферы предоставления услуг во всех отраслях экономики;</w:t>
      </w:r>
    </w:p>
    <w:p w:rsidR="00CA338A" w:rsidRPr="0062319B" w:rsidRDefault="00CA338A" w:rsidP="00CA338A">
      <w:pPr>
        <w:tabs>
          <w:tab w:val="num" w:pos="1080"/>
        </w:tabs>
        <w:suppressAutoHyphens/>
        <w:spacing w:before="120"/>
        <w:ind w:firstLine="709"/>
        <w:jc w:val="both"/>
      </w:pPr>
      <w:r w:rsidRPr="0062319B">
        <w:t>- рекреационной сферы;</w:t>
      </w:r>
    </w:p>
    <w:p w:rsidR="00CA338A" w:rsidRPr="0062319B" w:rsidRDefault="00CA338A" w:rsidP="00CA338A">
      <w:pPr>
        <w:tabs>
          <w:tab w:val="num" w:pos="1080"/>
        </w:tabs>
        <w:suppressAutoHyphens/>
        <w:spacing w:before="120"/>
        <w:ind w:firstLine="709"/>
        <w:jc w:val="both"/>
      </w:pPr>
      <w:r w:rsidRPr="0062319B">
        <w:t>- системы рабочих мест, ориентированной на эффективное использование собственных трудовых ресурсов, обеспечивающей занятость населения.</w:t>
      </w:r>
    </w:p>
    <w:p w:rsidR="00CA338A" w:rsidRPr="00CA338A" w:rsidRDefault="00144D50" w:rsidP="00CA338A">
      <w:pPr>
        <w:tabs>
          <w:tab w:val="num" w:pos="1080"/>
        </w:tabs>
        <w:suppressAutoHyphens/>
        <w:spacing w:before="120"/>
        <w:ind w:firstLine="709"/>
        <w:jc w:val="both"/>
      </w:pPr>
      <w:r>
        <w:t xml:space="preserve">В целом </w:t>
      </w:r>
      <w:r w:rsidR="00CA338A" w:rsidRPr="0062319B">
        <w:t xml:space="preserve">площадь территорий планируемого размещения новых объектов производственного, складского, сельскохозяйственного и рекреационного назначения – 507,7 га, что позволит организовать порядка 3330 рабочих мест (таблица </w:t>
      </w:r>
      <w:r w:rsidR="00CA338A">
        <w:t>3</w:t>
      </w:r>
      <w:r w:rsidR="00CA338A" w:rsidRPr="0062319B">
        <w:t>.</w:t>
      </w:r>
      <w:r w:rsidR="00015DAB">
        <w:t>9</w:t>
      </w:r>
      <w:r w:rsidR="00CA338A" w:rsidRPr="0062319B">
        <w:t>.1.), из них:</w:t>
      </w:r>
    </w:p>
    <w:p w:rsidR="00A466BD" w:rsidRPr="00A466BD" w:rsidRDefault="00A466BD" w:rsidP="00A466BD">
      <w:pPr>
        <w:tabs>
          <w:tab w:val="num" w:pos="1080"/>
        </w:tabs>
        <w:suppressAutoHyphens/>
        <w:spacing w:before="120"/>
        <w:ind w:firstLine="709"/>
        <w:jc w:val="both"/>
      </w:pPr>
      <w:r w:rsidRPr="0062319B">
        <w:t>-</w:t>
      </w:r>
      <w:r w:rsidRPr="00A466BD">
        <w:t>объекты производственного и складского назначения – 230,7 га – 3140 рабочих мест;</w:t>
      </w:r>
    </w:p>
    <w:p w:rsidR="00A466BD" w:rsidRPr="00A466BD" w:rsidRDefault="00A466BD" w:rsidP="00A466BD">
      <w:pPr>
        <w:tabs>
          <w:tab w:val="num" w:pos="1080"/>
        </w:tabs>
        <w:suppressAutoHyphens/>
        <w:ind w:firstLine="709"/>
        <w:jc w:val="both"/>
      </w:pPr>
      <w:r w:rsidRPr="00A466BD">
        <w:t>-объекты сельскохозяйственного производства – 243,0 га – 120 рабочих мест;</w:t>
      </w:r>
    </w:p>
    <w:p w:rsidR="00A466BD" w:rsidRPr="00A466BD" w:rsidRDefault="00A466BD" w:rsidP="00A466BD">
      <w:pPr>
        <w:tabs>
          <w:tab w:val="num" w:pos="1080"/>
        </w:tabs>
        <w:suppressAutoHyphens/>
        <w:spacing w:before="120"/>
        <w:ind w:firstLine="709"/>
        <w:jc w:val="both"/>
      </w:pPr>
      <w:r w:rsidRPr="00A466BD">
        <w:t>-объекты отдыха и туризма – 34,0 га – 70 рабочих мест.</w:t>
      </w:r>
    </w:p>
    <w:p w:rsidR="00CA338A" w:rsidRPr="00CA338A" w:rsidRDefault="00CA338A" w:rsidP="00BB4A0E">
      <w:pPr>
        <w:tabs>
          <w:tab w:val="num" w:pos="1080"/>
        </w:tabs>
        <w:suppressAutoHyphens/>
        <w:spacing w:before="240"/>
        <w:ind w:firstLine="709"/>
        <w:jc w:val="both"/>
      </w:pPr>
      <w:r w:rsidRPr="00CA338A">
        <w:t>На период первой очереди строительства планируется организовать 2225 рабочих мест на площади 383,7 га, из них:</w:t>
      </w:r>
    </w:p>
    <w:p w:rsidR="00CA338A" w:rsidRPr="0062319B" w:rsidRDefault="00CA338A" w:rsidP="00CA338A">
      <w:pPr>
        <w:tabs>
          <w:tab w:val="num" w:pos="1080"/>
        </w:tabs>
        <w:suppressAutoHyphens/>
        <w:spacing w:before="120"/>
        <w:ind w:firstLine="709"/>
        <w:jc w:val="both"/>
      </w:pPr>
      <w:r w:rsidRPr="0062319B">
        <w:t>-объекты производственного и складского назначения – 140,7 га – 2105 рабочих мест;</w:t>
      </w:r>
    </w:p>
    <w:p w:rsidR="00CA338A" w:rsidRPr="0062319B" w:rsidRDefault="00CA338A" w:rsidP="00BB4A0E">
      <w:pPr>
        <w:tabs>
          <w:tab w:val="num" w:pos="1080"/>
        </w:tabs>
        <w:suppressAutoHyphens/>
        <w:ind w:firstLine="709"/>
        <w:jc w:val="both"/>
      </w:pPr>
      <w:r w:rsidRPr="0062319B">
        <w:t>-объекты сельскохозяйственного производства – 243,0 га – 120 рабочих мест.</w:t>
      </w:r>
    </w:p>
    <w:p w:rsidR="00CA338A" w:rsidRPr="0062319B" w:rsidRDefault="00CA338A" w:rsidP="00CA338A">
      <w:pPr>
        <w:tabs>
          <w:tab w:val="num" w:pos="1080"/>
        </w:tabs>
        <w:suppressAutoHyphens/>
        <w:spacing w:before="120"/>
        <w:ind w:firstLine="709"/>
        <w:jc w:val="both"/>
      </w:pPr>
      <w:r w:rsidRPr="0062319B">
        <w:t>Планируемая организация рабочих мест на объектах производственного, складского, сельскохозяйственного и рекреационного назначения</w:t>
      </w:r>
      <w:r w:rsidRPr="00CA338A">
        <w:t xml:space="preserve"> приведена</w:t>
      </w:r>
      <w:r w:rsidRPr="0062319B">
        <w:t xml:space="preserve"> в таблице </w:t>
      </w:r>
      <w:r>
        <w:t>3</w:t>
      </w:r>
      <w:r w:rsidRPr="0062319B">
        <w:t>.</w:t>
      </w:r>
      <w:r w:rsidR="00015DAB">
        <w:t>9</w:t>
      </w:r>
      <w:r w:rsidRPr="0062319B">
        <w:t>.1.</w:t>
      </w:r>
    </w:p>
    <w:p w:rsidR="00CA338A" w:rsidRPr="00CA338A" w:rsidRDefault="00CA338A" w:rsidP="00CA338A">
      <w:pPr>
        <w:tabs>
          <w:tab w:val="num" w:pos="1080"/>
        </w:tabs>
        <w:suppressAutoHyphens/>
        <w:spacing w:before="120"/>
        <w:ind w:firstLine="709"/>
        <w:jc w:val="both"/>
      </w:pPr>
      <w:r w:rsidRPr="00CA338A">
        <w:t xml:space="preserve">Существующая и планируемая структура рабочих мест по секторам экономики сельского поселения Березняковское приведена в таблице </w:t>
      </w:r>
      <w:r>
        <w:t>3</w:t>
      </w:r>
      <w:r w:rsidRPr="00CA338A">
        <w:t>.</w:t>
      </w:r>
      <w:r w:rsidR="000542B2">
        <w:t>6</w:t>
      </w:r>
      <w:r w:rsidRPr="00CA338A">
        <w:t>.</w:t>
      </w:r>
      <w:r w:rsidR="000542B2">
        <w:t>1</w:t>
      </w:r>
      <w:r w:rsidRPr="00CA338A">
        <w:t>.</w:t>
      </w:r>
      <w:r w:rsidR="000542B2">
        <w:t>1</w:t>
      </w:r>
      <w:r w:rsidRPr="00CA338A">
        <w:t xml:space="preserve"> раздела </w:t>
      </w:r>
      <w:r>
        <w:t>3</w:t>
      </w:r>
      <w:r w:rsidRPr="00CA338A">
        <w:t>.</w:t>
      </w:r>
      <w:r w:rsidR="000542B2">
        <w:t>6.</w:t>
      </w:r>
      <w:r w:rsidRPr="00CA338A">
        <w:t>1. «Население и трудовые ресурсы».</w:t>
      </w:r>
    </w:p>
    <w:p w:rsidR="00CA338A" w:rsidRPr="0062319B" w:rsidRDefault="00CA338A" w:rsidP="00CA338A">
      <w:pPr>
        <w:spacing w:before="120"/>
        <w:ind w:firstLine="709"/>
        <w:jc w:val="both"/>
        <w:rPr>
          <w:bCs/>
        </w:rPr>
      </w:pPr>
    </w:p>
    <w:p w:rsidR="00CA338A" w:rsidRPr="0062319B" w:rsidRDefault="00CA338A" w:rsidP="00CA338A">
      <w:pPr>
        <w:pageBreakBefore/>
        <w:jc w:val="center"/>
        <w:rPr>
          <w:b/>
        </w:rPr>
      </w:pPr>
      <w:bookmarkStart w:id="36" w:name="_Toc449544333"/>
      <w:r w:rsidRPr="0062319B">
        <w:rPr>
          <w:b/>
          <w:bCs/>
        </w:rPr>
        <w:lastRenderedPageBreak/>
        <w:t>Планируемое создание рабочих мест на объектах производственного, складского сельскохозяйственного и рекреационного назначения</w:t>
      </w:r>
    </w:p>
    <w:p w:rsidR="00150821" w:rsidRPr="00150821" w:rsidRDefault="00150821" w:rsidP="00150821">
      <w:pPr>
        <w:spacing w:line="312" w:lineRule="auto"/>
        <w:jc w:val="right"/>
      </w:pPr>
      <w:r w:rsidRPr="00150821">
        <w:t>Таблица 3.</w:t>
      </w:r>
      <w:r w:rsidR="000542B2">
        <w:t>9</w:t>
      </w:r>
      <w:r w:rsidRPr="00150821">
        <w:t>.1</w:t>
      </w:r>
    </w:p>
    <w:tbl>
      <w:tblPr>
        <w:tblStyle w:val="afffff4"/>
        <w:tblW w:w="10320" w:type="dxa"/>
        <w:tblInd w:w="-459" w:type="dxa"/>
        <w:tblLayout w:type="fixed"/>
        <w:tblLook w:val="04A0" w:firstRow="1" w:lastRow="0" w:firstColumn="1" w:lastColumn="0" w:noHBand="0" w:noVBand="1"/>
      </w:tblPr>
      <w:tblGrid>
        <w:gridCol w:w="704"/>
        <w:gridCol w:w="3260"/>
        <w:gridCol w:w="1565"/>
        <w:gridCol w:w="1418"/>
        <w:gridCol w:w="1417"/>
        <w:gridCol w:w="1956"/>
      </w:tblGrid>
      <w:tr w:rsidR="00773BEF" w:rsidRPr="00773BEF" w:rsidTr="00773BEF">
        <w:trPr>
          <w:trHeight w:val="1020"/>
        </w:trPr>
        <w:tc>
          <w:tcPr>
            <w:tcW w:w="704" w:type="dxa"/>
            <w:tcBorders>
              <w:top w:val="single" w:sz="4" w:space="0" w:color="auto"/>
            </w:tcBorders>
          </w:tcPr>
          <w:p w:rsidR="00773BEF" w:rsidRPr="00773BEF" w:rsidRDefault="00773BEF" w:rsidP="00773BEF">
            <w:pPr>
              <w:jc w:val="center"/>
            </w:pPr>
            <w:r w:rsidRPr="00773BEF">
              <w:t>№№</w:t>
            </w:r>
          </w:p>
          <w:p w:rsidR="00773BEF" w:rsidRPr="00773BEF" w:rsidRDefault="00773BEF" w:rsidP="00773BEF">
            <w:pPr>
              <w:jc w:val="center"/>
            </w:pPr>
            <w:r w:rsidRPr="00773BEF">
              <w:t>п.п.</w:t>
            </w:r>
          </w:p>
        </w:tc>
        <w:tc>
          <w:tcPr>
            <w:tcW w:w="3260" w:type="dxa"/>
            <w:tcBorders>
              <w:top w:val="single" w:sz="4" w:space="0" w:color="auto"/>
            </w:tcBorders>
          </w:tcPr>
          <w:p w:rsidR="00773BEF" w:rsidRPr="00773BEF" w:rsidRDefault="00773BEF" w:rsidP="00773BEF">
            <w:pPr>
              <w:jc w:val="center"/>
            </w:pPr>
            <w:r w:rsidRPr="00773BEF">
              <w:t>Назначение объекта, местоположение вблизи населённого пункта</w:t>
            </w:r>
          </w:p>
        </w:tc>
        <w:tc>
          <w:tcPr>
            <w:tcW w:w="1565" w:type="dxa"/>
            <w:tcBorders>
              <w:top w:val="single" w:sz="4" w:space="0" w:color="auto"/>
            </w:tcBorders>
          </w:tcPr>
          <w:p w:rsidR="00773BEF" w:rsidRPr="00773BEF" w:rsidRDefault="00773BEF" w:rsidP="00773BEF">
            <w:pPr>
              <w:jc w:val="center"/>
            </w:pPr>
            <w:r w:rsidRPr="00773BEF">
              <w:t>Территория,</w:t>
            </w:r>
          </w:p>
          <w:p w:rsidR="00773BEF" w:rsidRPr="00773BEF" w:rsidRDefault="00773BEF" w:rsidP="00773BEF">
            <w:pPr>
              <w:jc w:val="center"/>
            </w:pPr>
          </w:p>
          <w:p w:rsidR="00773BEF" w:rsidRPr="00773BEF" w:rsidRDefault="00773BEF" w:rsidP="00773BEF">
            <w:pPr>
              <w:jc w:val="center"/>
            </w:pPr>
          </w:p>
          <w:p w:rsidR="00773BEF" w:rsidRPr="00773BEF" w:rsidRDefault="00773BEF" w:rsidP="00773BEF">
            <w:pPr>
              <w:jc w:val="center"/>
            </w:pPr>
            <w:r w:rsidRPr="00773BEF">
              <w:t>га</w:t>
            </w:r>
          </w:p>
        </w:tc>
        <w:tc>
          <w:tcPr>
            <w:tcW w:w="1418" w:type="dxa"/>
            <w:tcBorders>
              <w:top w:val="single" w:sz="4" w:space="0" w:color="auto"/>
            </w:tcBorders>
          </w:tcPr>
          <w:p w:rsidR="00773BEF" w:rsidRPr="00773BEF" w:rsidRDefault="00773BEF" w:rsidP="00773BEF">
            <w:pPr>
              <w:jc w:val="center"/>
            </w:pPr>
            <w:r w:rsidRPr="00773BEF">
              <w:t xml:space="preserve">Площадь объекта, </w:t>
            </w:r>
          </w:p>
          <w:p w:rsidR="00773BEF" w:rsidRPr="00773BEF" w:rsidRDefault="00773BEF" w:rsidP="00773BEF">
            <w:pPr>
              <w:jc w:val="center"/>
            </w:pPr>
          </w:p>
          <w:p w:rsidR="00773BEF" w:rsidRPr="00773BEF" w:rsidRDefault="00773BEF" w:rsidP="00773BEF">
            <w:pPr>
              <w:jc w:val="center"/>
            </w:pPr>
            <w:r w:rsidRPr="00773BEF">
              <w:t>тыс. кв. м</w:t>
            </w:r>
          </w:p>
        </w:tc>
        <w:tc>
          <w:tcPr>
            <w:tcW w:w="1417" w:type="dxa"/>
            <w:tcBorders>
              <w:top w:val="single" w:sz="4" w:space="0" w:color="auto"/>
            </w:tcBorders>
          </w:tcPr>
          <w:p w:rsidR="00773BEF" w:rsidRPr="00773BEF" w:rsidRDefault="00773BEF" w:rsidP="00773BEF">
            <w:pPr>
              <w:jc w:val="center"/>
            </w:pPr>
            <w:r w:rsidRPr="00773BEF">
              <w:t>Количество рабочих мест</w:t>
            </w:r>
          </w:p>
          <w:p w:rsidR="00773BEF" w:rsidRPr="00773BEF" w:rsidRDefault="00773BEF" w:rsidP="00773BEF">
            <w:pPr>
              <w:jc w:val="center"/>
            </w:pPr>
            <w:r w:rsidRPr="00773BEF">
              <w:t>чел.</w:t>
            </w:r>
          </w:p>
        </w:tc>
        <w:tc>
          <w:tcPr>
            <w:tcW w:w="1956" w:type="dxa"/>
            <w:tcBorders>
              <w:top w:val="single" w:sz="4" w:space="0" w:color="auto"/>
            </w:tcBorders>
          </w:tcPr>
          <w:p w:rsidR="00773BEF" w:rsidRPr="00773BEF" w:rsidRDefault="00773BEF" w:rsidP="00773BEF">
            <w:pPr>
              <w:jc w:val="center"/>
            </w:pPr>
            <w:r w:rsidRPr="00773BEF">
              <w:t>Очередь строительства</w:t>
            </w:r>
          </w:p>
        </w:tc>
      </w:tr>
      <w:tr w:rsidR="00773BEF" w:rsidRPr="00773BEF" w:rsidTr="00773BEF">
        <w:tc>
          <w:tcPr>
            <w:tcW w:w="704" w:type="dxa"/>
            <w:vAlign w:val="center"/>
          </w:tcPr>
          <w:p w:rsidR="00773BEF" w:rsidRPr="00773BEF" w:rsidRDefault="00773BEF" w:rsidP="00773BEF">
            <w:pPr>
              <w:jc w:val="center"/>
              <w:rPr>
                <w:b/>
              </w:rPr>
            </w:pPr>
          </w:p>
        </w:tc>
        <w:tc>
          <w:tcPr>
            <w:tcW w:w="3260" w:type="dxa"/>
            <w:vAlign w:val="center"/>
          </w:tcPr>
          <w:p w:rsidR="00773BEF" w:rsidRPr="00773BEF" w:rsidRDefault="00773BEF" w:rsidP="00773BEF">
            <w:pPr>
              <w:jc w:val="center"/>
              <w:rPr>
                <w:b/>
              </w:rPr>
            </w:pPr>
            <w:r w:rsidRPr="00773BEF">
              <w:rPr>
                <w:b/>
              </w:rPr>
              <w:t>Всего:</w:t>
            </w:r>
          </w:p>
          <w:p w:rsidR="00773BEF" w:rsidRPr="00773BEF" w:rsidRDefault="00773BEF" w:rsidP="00773BEF">
            <w:pPr>
              <w:jc w:val="center"/>
              <w:rPr>
                <w:b/>
                <w:i/>
              </w:rPr>
            </w:pPr>
            <w:r w:rsidRPr="00773BEF">
              <w:rPr>
                <w:b/>
                <w:i/>
              </w:rPr>
              <w:t>в том числе первая очередь</w:t>
            </w:r>
          </w:p>
        </w:tc>
        <w:tc>
          <w:tcPr>
            <w:tcW w:w="1565" w:type="dxa"/>
            <w:vAlign w:val="center"/>
          </w:tcPr>
          <w:p w:rsidR="00773BEF" w:rsidRPr="00773BEF" w:rsidRDefault="00773BEF" w:rsidP="00773BEF">
            <w:pPr>
              <w:jc w:val="center"/>
              <w:rPr>
                <w:b/>
              </w:rPr>
            </w:pPr>
            <w:r w:rsidRPr="00773BEF">
              <w:rPr>
                <w:b/>
              </w:rPr>
              <w:t>507,7</w:t>
            </w:r>
          </w:p>
          <w:p w:rsidR="00773BEF" w:rsidRPr="00773BEF" w:rsidRDefault="00773BEF" w:rsidP="00773BEF">
            <w:pPr>
              <w:jc w:val="center"/>
              <w:rPr>
                <w:b/>
                <w:i/>
              </w:rPr>
            </w:pPr>
            <w:r w:rsidRPr="00773BEF">
              <w:rPr>
                <w:b/>
                <w:i/>
              </w:rPr>
              <w:t>383,7</w:t>
            </w:r>
          </w:p>
        </w:tc>
        <w:tc>
          <w:tcPr>
            <w:tcW w:w="1418" w:type="dxa"/>
            <w:vAlign w:val="center"/>
          </w:tcPr>
          <w:p w:rsidR="00773BEF" w:rsidRPr="00773BEF" w:rsidRDefault="00773BEF" w:rsidP="00773BEF">
            <w:pPr>
              <w:jc w:val="center"/>
              <w:rPr>
                <w:b/>
              </w:rPr>
            </w:pPr>
            <w:r w:rsidRPr="00773BEF">
              <w:rPr>
                <w:b/>
              </w:rPr>
              <w:t>836,0</w:t>
            </w:r>
          </w:p>
          <w:p w:rsidR="00773BEF" w:rsidRPr="00773BEF" w:rsidRDefault="00773BEF" w:rsidP="00773BEF">
            <w:pPr>
              <w:jc w:val="center"/>
              <w:rPr>
                <w:b/>
                <w:i/>
              </w:rPr>
            </w:pPr>
            <w:r w:rsidRPr="00773BEF">
              <w:rPr>
                <w:b/>
                <w:i/>
              </w:rPr>
              <w:t>516,0</w:t>
            </w:r>
          </w:p>
        </w:tc>
        <w:tc>
          <w:tcPr>
            <w:tcW w:w="1417" w:type="dxa"/>
            <w:vAlign w:val="center"/>
          </w:tcPr>
          <w:p w:rsidR="00773BEF" w:rsidRPr="00773BEF" w:rsidRDefault="00773BEF" w:rsidP="00773BEF">
            <w:pPr>
              <w:jc w:val="center"/>
              <w:rPr>
                <w:b/>
              </w:rPr>
            </w:pPr>
            <w:r w:rsidRPr="00773BEF">
              <w:rPr>
                <w:b/>
              </w:rPr>
              <w:t>3330</w:t>
            </w:r>
          </w:p>
          <w:p w:rsidR="00773BEF" w:rsidRPr="00773BEF" w:rsidRDefault="00773BEF" w:rsidP="00773BEF">
            <w:pPr>
              <w:jc w:val="center"/>
              <w:rPr>
                <w:b/>
                <w:i/>
              </w:rPr>
            </w:pPr>
            <w:r w:rsidRPr="00773BEF">
              <w:rPr>
                <w:b/>
                <w:i/>
              </w:rPr>
              <w:t>2225</w:t>
            </w:r>
          </w:p>
        </w:tc>
        <w:tc>
          <w:tcPr>
            <w:tcW w:w="1956" w:type="dxa"/>
            <w:vAlign w:val="center"/>
          </w:tcPr>
          <w:p w:rsidR="00773BEF" w:rsidRPr="00773BEF" w:rsidRDefault="00773BEF" w:rsidP="00773BEF">
            <w:pPr>
              <w:jc w:val="center"/>
            </w:pPr>
            <w:r w:rsidRPr="00773BEF">
              <w:t>-</w:t>
            </w:r>
          </w:p>
        </w:tc>
      </w:tr>
      <w:tr w:rsidR="00773BEF" w:rsidRPr="00773BEF" w:rsidTr="00773BEF">
        <w:trPr>
          <w:trHeight w:val="340"/>
        </w:trPr>
        <w:tc>
          <w:tcPr>
            <w:tcW w:w="10320" w:type="dxa"/>
            <w:gridSpan w:val="6"/>
            <w:vAlign w:val="center"/>
          </w:tcPr>
          <w:p w:rsidR="00773BEF" w:rsidRPr="00773BEF" w:rsidRDefault="00773BEF" w:rsidP="00773BEF">
            <w:pPr>
              <w:pStyle w:val="af7"/>
              <w:spacing w:after="0" w:line="240" w:lineRule="auto"/>
              <w:jc w:val="center"/>
              <w:rPr>
                <w:rFonts w:ascii="Times New Roman" w:hAnsi="Times New Roman"/>
                <w:b/>
                <w:sz w:val="24"/>
                <w:szCs w:val="24"/>
              </w:rPr>
            </w:pPr>
            <w:r w:rsidRPr="00773BEF">
              <w:rPr>
                <w:rFonts w:ascii="Times New Roman" w:hAnsi="Times New Roman"/>
                <w:b/>
                <w:sz w:val="24"/>
                <w:szCs w:val="24"/>
              </w:rPr>
              <w:t>Объекты производственного и складского назначения</w:t>
            </w:r>
          </w:p>
        </w:tc>
      </w:tr>
      <w:tr w:rsidR="00773BEF" w:rsidRPr="00773BEF" w:rsidTr="00773BEF">
        <w:tc>
          <w:tcPr>
            <w:tcW w:w="704" w:type="dxa"/>
          </w:tcPr>
          <w:p w:rsidR="00773BEF" w:rsidRPr="00773BEF" w:rsidRDefault="00773BEF" w:rsidP="00773BEF">
            <w:pPr>
              <w:jc w:val="center"/>
            </w:pPr>
            <w:r w:rsidRPr="00773BEF">
              <w:t>1.</w:t>
            </w:r>
          </w:p>
        </w:tc>
        <w:tc>
          <w:tcPr>
            <w:tcW w:w="3260" w:type="dxa"/>
          </w:tcPr>
          <w:p w:rsidR="00773BEF" w:rsidRPr="00773BEF" w:rsidRDefault="00773BEF" w:rsidP="00773BEF">
            <w:r w:rsidRPr="00773BEF">
              <w:t>Производственные объекты</w:t>
            </w:r>
          </w:p>
          <w:p w:rsidR="00773BEF" w:rsidRPr="00773BEF" w:rsidRDefault="00773BEF" w:rsidP="00773BEF">
            <w:r w:rsidRPr="00773BEF">
              <w:t xml:space="preserve">на территории особой экономической зоны технико-внедренческого типа «Дубна», </w:t>
            </w:r>
          </w:p>
          <w:p w:rsidR="00773BEF" w:rsidRPr="00773BEF" w:rsidRDefault="00773BEF" w:rsidP="00773BEF">
            <w:r w:rsidRPr="00773BEF">
              <w:t>вблизи д Яковлево</w:t>
            </w:r>
          </w:p>
        </w:tc>
        <w:tc>
          <w:tcPr>
            <w:tcW w:w="1565" w:type="dxa"/>
            <w:vAlign w:val="center"/>
          </w:tcPr>
          <w:p w:rsidR="00773BEF" w:rsidRPr="00773BEF" w:rsidRDefault="00773BEF" w:rsidP="00773BEF">
            <w:pPr>
              <w:jc w:val="center"/>
            </w:pPr>
            <w:r w:rsidRPr="00773BEF">
              <w:t>180,0</w:t>
            </w:r>
          </w:p>
        </w:tc>
        <w:tc>
          <w:tcPr>
            <w:tcW w:w="1418" w:type="dxa"/>
            <w:vAlign w:val="center"/>
          </w:tcPr>
          <w:p w:rsidR="00773BEF" w:rsidRPr="00773BEF" w:rsidRDefault="00773BEF" w:rsidP="00773BEF">
            <w:pPr>
              <w:jc w:val="center"/>
            </w:pPr>
            <w:r w:rsidRPr="00773BEF">
              <w:t>600,0</w:t>
            </w:r>
          </w:p>
        </w:tc>
        <w:tc>
          <w:tcPr>
            <w:tcW w:w="1417" w:type="dxa"/>
            <w:vAlign w:val="center"/>
          </w:tcPr>
          <w:p w:rsidR="00773BEF" w:rsidRPr="00773BEF" w:rsidRDefault="00773BEF" w:rsidP="00773BEF">
            <w:pPr>
              <w:jc w:val="center"/>
            </w:pPr>
            <w:r w:rsidRPr="00773BEF">
              <w:t>2580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 и</w:t>
            </w:r>
          </w:p>
          <w:p w:rsidR="00773BEF" w:rsidRPr="00773BEF" w:rsidRDefault="00773BEF" w:rsidP="00773BEF">
            <w:r w:rsidRPr="00773BEF">
              <w:t>Расчётный срок</w:t>
            </w:r>
          </w:p>
          <w:p w:rsidR="00773BEF" w:rsidRPr="00773BEF" w:rsidRDefault="00773BEF" w:rsidP="00773BEF">
            <w:r w:rsidRPr="00773BEF">
              <w:t>(2023-2035 годы)</w:t>
            </w:r>
          </w:p>
        </w:tc>
      </w:tr>
      <w:tr w:rsidR="00773BEF" w:rsidRPr="00773BEF" w:rsidTr="00773BEF">
        <w:tc>
          <w:tcPr>
            <w:tcW w:w="704" w:type="dxa"/>
          </w:tcPr>
          <w:p w:rsidR="00773BEF" w:rsidRPr="00773BEF" w:rsidRDefault="00773BEF" w:rsidP="00773BEF">
            <w:pPr>
              <w:jc w:val="center"/>
            </w:pPr>
            <w:r w:rsidRPr="00773BEF">
              <w:t>2.</w:t>
            </w:r>
          </w:p>
        </w:tc>
        <w:tc>
          <w:tcPr>
            <w:tcW w:w="3260" w:type="dxa"/>
            <w:vAlign w:val="center"/>
          </w:tcPr>
          <w:p w:rsidR="00773BEF" w:rsidRPr="00773BEF" w:rsidRDefault="00773BEF" w:rsidP="00773BEF">
            <w:r w:rsidRPr="00773BEF">
              <w:t>Технопарк «Калита парк»</w:t>
            </w:r>
          </w:p>
          <w:p w:rsidR="00773BEF" w:rsidRPr="00773BEF" w:rsidRDefault="00773BEF" w:rsidP="00773BEF">
            <w:r w:rsidRPr="00773BEF">
              <w:t>д. Березняки</w:t>
            </w:r>
          </w:p>
        </w:tc>
        <w:tc>
          <w:tcPr>
            <w:tcW w:w="1565" w:type="dxa"/>
            <w:vAlign w:val="center"/>
          </w:tcPr>
          <w:p w:rsidR="00773BEF" w:rsidRPr="00773BEF" w:rsidRDefault="00773BEF" w:rsidP="00773BEF">
            <w:pPr>
              <w:jc w:val="center"/>
            </w:pPr>
            <w:r w:rsidRPr="00773BEF">
              <w:t>48,0</w:t>
            </w:r>
          </w:p>
        </w:tc>
        <w:tc>
          <w:tcPr>
            <w:tcW w:w="1418" w:type="dxa"/>
            <w:vAlign w:val="center"/>
          </w:tcPr>
          <w:p w:rsidR="00773BEF" w:rsidRPr="00773BEF" w:rsidRDefault="00773BEF" w:rsidP="00773BEF">
            <w:pPr>
              <w:jc w:val="center"/>
            </w:pPr>
            <w:r w:rsidRPr="00773BEF">
              <w:t>200,0</w:t>
            </w:r>
          </w:p>
        </w:tc>
        <w:tc>
          <w:tcPr>
            <w:tcW w:w="1417" w:type="dxa"/>
            <w:vAlign w:val="center"/>
          </w:tcPr>
          <w:p w:rsidR="00773BEF" w:rsidRPr="00773BEF" w:rsidRDefault="00773BEF" w:rsidP="00773BEF">
            <w:pPr>
              <w:jc w:val="center"/>
            </w:pPr>
            <w:r w:rsidRPr="00773BEF">
              <w:t>500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w:t>
            </w:r>
          </w:p>
        </w:tc>
      </w:tr>
      <w:tr w:rsidR="00773BEF" w:rsidRPr="00773BEF" w:rsidTr="00773BEF">
        <w:tc>
          <w:tcPr>
            <w:tcW w:w="704" w:type="dxa"/>
          </w:tcPr>
          <w:p w:rsidR="00773BEF" w:rsidRPr="00773BEF" w:rsidRDefault="00773BEF" w:rsidP="00773BEF">
            <w:pPr>
              <w:jc w:val="center"/>
            </w:pPr>
            <w:r w:rsidRPr="00773BEF">
              <w:t>3.</w:t>
            </w:r>
          </w:p>
        </w:tc>
        <w:tc>
          <w:tcPr>
            <w:tcW w:w="3260" w:type="dxa"/>
          </w:tcPr>
          <w:p w:rsidR="00773BEF" w:rsidRPr="00773BEF" w:rsidRDefault="00773BEF" w:rsidP="00773BEF">
            <w:r w:rsidRPr="00773BEF">
              <w:t>Складской комплекс</w:t>
            </w:r>
          </w:p>
          <w:p w:rsidR="00773BEF" w:rsidRPr="00773BEF" w:rsidRDefault="00773BEF" w:rsidP="00773BEF">
            <w:r w:rsidRPr="00773BEF">
              <w:t>д. Березняки</w:t>
            </w:r>
          </w:p>
        </w:tc>
        <w:tc>
          <w:tcPr>
            <w:tcW w:w="1565" w:type="dxa"/>
            <w:vAlign w:val="center"/>
          </w:tcPr>
          <w:p w:rsidR="00773BEF" w:rsidRPr="00773BEF" w:rsidRDefault="00773BEF" w:rsidP="00773BEF">
            <w:pPr>
              <w:jc w:val="center"/>
            </w:pPr>
            <w:r w:rsidRPr="00773BEF">
              <w:t>2,0</w:t>
            </w:r>
          </w:p>
        </w:tc>
        <w:tc>
          <w:tcPr>
            <w:tcW w:w="1418" w:type="dxa"/>
            <w:vAlign w:val="center"/>
          </w:tcPr>
          <w:p w:rsidR="00773BEF" w:rsidRPr="00773BEF" w:rsidRDefault="00773BEF" w:rsidP="00773BEF">
            <w:pPr>
              <w:jc w:val="center"/>
            </w:pPr>
            <w:r w:rsidRPr="00773BEF">
              <w:t>3,0</w:t>
            </w:r>
          </w:p>
        </w:tc>
        <w:tc>
          <w:tcPr>
            <w:tcW w:w="1417" w:type="dxa"/>
            <w:vAlign w:val="center"/>
          </w:tcPr>
          <w:p w:rsidR="00773BEF" w:rsidRPr="00773BEF" w:rsidRDefault="00773BEF" w:rsidP="00773BEF">
            <w:pPr>
              <w:jc w:val="center"/>
            </w:pPr>
            <w:r w:rsidRPr="00773BEF">
              <w:t>50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w:t>
            </w:r>
          </w:p>
        </w:tc>
      </w:tr>
      <w:tr w:rsidR="00773BEF" w:rsidRPr="00773BEF" w:rsidTr="00773BEF">
        <w:tc>
          <w:tcPr>
            <w:tcW w:w="704" w:type="dxa"/>
          </w:tcPr>
          <w:p w:rsidR="00773BEF" w:rsidRPr="00773BEF" w:rsidRDefault="00773BEF" w:rsidP="00773BEF">
            <w:pPr>
              <w:jc w:val="center"/>
            </w:pPr>
            <w:r w:rsidRPr="00773BEF">
              <w:t>4.</w:t>
            </w:r>
          </w:p>
        </w:tc>
        <w:tc>
          <w:tcPr>
            <w:tcW w:w="3260" w:type="dxa"/>
          </w:tcPr>
          <w:p w:rsidR="00773BEF" w:rsidRPr="00773BEF" w:rsidRDefault="00773BEF" w:rsidP="00773BEF">
            <w:r w:rsidRPr="00773BEF">
              <w:t>Складской комплекс</w:t>
            </w:r>
          </w:p>
          <w:p w:rsidR="00773BEF" w:rsidRPr="00773BEF" w:rsidRDefault="00773BEF" w:rsidP="00773BEF">
            <w:r w:rsidRPr="00773BEF">
              <w:t>с. Сватково</w:t>
            </w:r>
          </w:p>
        </w:tc>
        <w:tc>
          <w:tcPr>
            <w:tcW w:w="1565" w:type="dxa"/>
            <w:vAlign w:val="center"/>
          </w:tcPr>
          <w:p w:rsidR="00773BEF" w:rsidRPr="00773BEF" w:rsidRDefault="00773BEF" w:rsidP="00773BEF">
            <w:pPr>
              <w:jc w:val="center"/>
            </w:pPr>
            <w:r w:rsidRPr="00773BEF">
              <w:t>0,7</w:t>
            </w:r>
          </w:p>
        </w:tc>
        <w:tc>
          <w:tcPr>
            <w:tcW w:w="1418" w:type="dxa"/>
            <w:vAlign w:val="center"/>
          </w:tcPr>
          <w:p w:rsidR="00773BEF" w:rsidRPr="00773BEF" w:rsidRDefault="00773BEF" w:rsidP="00773BEF">
            <w:pPr>
              <w:jc w:val="center"/>
            </w:pPr>
            <w:r w:rsidRPr="00773BEF">
              <w:t>1,0</w:t>
            </w:r>
          </w:p>
        </w:tc>
        <w:tc>
          <w:tcPr>
            <w:tcW w:w="1417" w:type="dxa"/>
            <w:vAlign w:val="center"/>
          </w:tcPr>
          <w:p w:rsidR="00773BEF" w:rsidRPr="00773BEF" w:rsidRDefault="00773BEF" w:rsidP="00773BEF">
            <w:pPr>
              <w:jc w:val="center"/>
            </w:pPr>
            <w:r w:rsidRPr="00773BEF">
              <w:t>10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w:t>
            </w:r>
          </w:p>
        </w:tc>
      </w:tr>
      <w:tr w:rsidR="00773BEF" w:rsidRPr="00773BEF" w:rsidTr="00773BEF">
        <w:tc>
          <w:tcPr>
            <w:tcW w:w="704" w:type="dxa"/>
          </w:tcPr>
          <w:p w:rsidR="00773BEF" w:rsidRPr="00773BEF" w:rsidRDefault="00773BEF" w:rsidP="00773BEF">
            <w:pPr>
              <w:rPr>
                <w:b/>
              </w:rPr>
            </w:pPr>
          </w:p>
        </w:tc>
        <w:tc>
          <w:tcPr>
            <w:tcW w:w="3260" w:type="dxa"/>
            <w:vAlign w:val="center"/>
          </w:tcPr>
          <w:p w:rsidR="00773BEF" w:rsidRPr="00773BEF" w:rsidRDefault="00773BEF" w:rsidP="00773BEF">
            <w:pPr>
              <w:jc w:val="center"/>
              <w:rPr>
                <w:b/>
              </w:rPr>
            </w:pPr>
            <w:r w:rsidRPr="00773BEF">
              <w:rPr>
                <w:b/>
              </w:rPr>
              <w:t>Итого:</w:t>
            </w:r>
          </w:p>
          <w:p w:rsidR="00773BEF" w:rsidRPr="00773BEF" w:rsidRDefault="00773BEF" w:rsidP="00773BEF">
            <w:pPr>
              <w:jc w:val="center"/>
              <w:rPr>
                <w:b/>
                <w:i/>
              </w:rPr>
            </w:pPr>
            <w:r w:rsidRPr="00773BEF">
              <w:rPr>
                <w:b/>
                <w:i/>
              </w:rPr>
              <w:t>в том числе первая очередь</w:t>
            </w:r>
          </w:p>
        </w:tc>
        <w:tc>
          <w:tcPr>
            <w:tcW w:w="1565" w:type="dxa"/>
            <w:vAlign w:val="center"/>
          </w:tcPr>
          <w:p w:rsidR="00773BEF" w:rsidRPr="00773BEF" w:rsidRDefault="00773BEF" w:rsidP="00773BEF">
            <w:pPr>
              <w:jc w:val="center"/>
              <w:rPr>
                <w:b/>
              </w:rPr>
            </w:pPr>
            <w:r w:rsidRPr="00773BEF">
              <w:rPr>
                <w:b/>
              </w:rPr>
              <w:t>230,7</w:t>
            </w:r>
          </w:p>
          <w:p w:rsidR="00773BEF" w:rsidRPr="00773BEF" w:rsidRDefault="00773BEF" w:rsidP="00773BEF">
            <w:pPr>
              <w:jc w:val="center"/>
              <w:rPr>
                <w:b/>
                <w:i/>
              </w:rPr>
            </w:pPr>
            <w:r w:rsidRPr="00773BEF">
              <w:rPr>
                <w:b/>
                <w:i/>
              </w:rPr>
              <w:t>140,7</w:t>
            </w:r>
          </w:p>
        </w:tc>
        <w:tc>
          <w:tcPr>
            <w:tcW w:w="1418" w:type="dxa"/>
            <w:vAlign w:val="center"/>
          </w:tcPr>
          <w:p w:rsidR="00773BEF" w:rsidRPr="00773BEF" w:rsidRDefault="00773BEF" w:rsidP="00773BEF">
            <w:pPr>
              <w:jc w:val="center"/>
              <w:rPr>
                <w:b/>
              </w:rPr>
            </w:pPr>
            <w:r w:rsidRPr="00773BEF">
              <w:rPr>
                <w:b/>
              </w:rPr>
              <w:t>804,0</w:t>
            </w:r>
          </w:p>
          <w:p w:rsidR="00773BEF" w:rsidRPr="00773BEF" w:rsidRDefault="00773BEF" w:rsidP="00773BEF">
            <w:pPr>
              <w:jc w:val="center"/>
              <w:rPr>
                <w:b/>
                <w:i/>
              </w:rPr>
            </w:pPr>
            <w:r w:rsidRPr="00773BEF">
              <w:rPr>
                <w:b/>
                <w:i/>
              </w:rPr>
              <w:t>504,0</w:t>
            </w:r>
          </w:p>
        </w:tc>
        <w:tc>
          <w:tcPr>
            <w:tcW w:w="1417" w:type="dxa"/>
            <w:vAlign w:val="center"/>
          </w:tcPr>
          <w:p w:rsidR="00773BEF" w:rsidRPr="00773BEF" w:rsidRDefault="00773BEF" w:rsidP="00773BEF">
            <w:pPr>
              <w:jc w:val="center"/>
              <w:rPr>
                <w:b/>
              </w:rPr>
            </w:pPr>
            <w:r w:rsidRPr="00773BEF">
              <w:rPr>
                <w:b/>
              </w:rPr>
              <w:t>3140</w:t>
            </w:r>
          </w:p>
          <w:p w:rsidR="00773BEF" w:rsidRPr="00773BEF" w:rsidRDefault="00773BEF" w:rsidP="00773BEF">
            <w:pPr>
              <w:jc w:val="center"/>
              <w:rPr>
                <w:b/>
                <w:i/>
              </w:rPr>
            </w:pPr>
            <w:r w:rsidRPr="00773BEF">
              <w:rPr>
                <w:b/>
                <w:i/>
              </w:rPr>
              <w:t>2105</w:t>
            </w:r>
          </w:p>
        </w:tc>
        <w:tc>
          <w:tcPr>
            <w:tcW w:w="1956" w:type="dxa"/>
            <w:vAlign w:val="center"/>
          </w:tcPr>
          <w:p w:rsidR="00773BEF" w:rsidRPr="00773BEF" w:rsidRDefault="00773BEF" w:rsidP="00773BEF">
            <w:pPr>
              <w:jc w:val="center"/>
            </w:pPr>
            <w:r w:rsidRPr="00773BEF">
              <w:t>-</w:t>
            </w:r>
          </w:p>
        </w:tc>
      </w:tr>
      <w:tr w:rsidR="00773BEF" w:rsidRPr="00773BEF" w:rsidTr="00773BEF">
        <w:trPr>
          <w:trHeight w:val="340"/>
        </w:trPr>
        <w:tc>
          <w:tcPr>
            <w:tcW w:w="10320" w:type="dxa"/>
            <w:gridSpan w:val="6"/>
            <w:vAlign w:val="center"/>
          </w:tcPr>
          <w:p w:rsidR="00773BEF" w:rsidRPr="00773BEF" w:rsidRDefault="00773BEF" w:rsidP="00773BEF">
            <w:pPr>
              <w:pStyle w:val="af7"/>
              <w:spacing w:after="0" w:line="240" w:lineRule="auto"/>
              <w:jc w:val="center"/>
              <w:rPr>
                <w:rFonts w:ascii="Times New Roman" w:hAnsi="Times New Roman"/>
                <w:b/>
                <w:sz w:val="24"/>
                <w:szCs w:val="24"/>
              </w:rPr>
            </w:pPr>
            <w:r w:rsidRPr="00773BEF">
              <w:rPr>
                <w:rFonts w:ascii="Times New Roman" w:hAnsi="Times New Roman"/>
                <w:b/>
                <w:sz w:val="24"/>
                <w:szCs w:val="24"/>
              </w:rPr>
              <w:t>Объекты сельскохозяйственного производства</w:t>
            </w:r>
          </w:p>
        </w:tc>
      </w:tr>
      <w:tr w:rsidR="00773BEF" w:rsidRPr="00773BEF" w:rsidTr="00773BEF">
        <w:tc>
          <w:tcPr>
            <w:tcW w:w="704" w:type="dxa"/>
          </w:tcPr>
          <w:p w:rsidR="00773BEF" w:rsidRPr="00773BEF" w:rsidRDefault="00773BEF" w:rsidP="00773BEF">
            <w:pPr>
              <w:jc w:val="center"/>
            </w:pPr>
            <w:r w:rsidRPr="00773BEF">
              <w:t>5.</w:t>
            </w:r>
          </w:p>
        </w:tc>
        <w:tc>
          <w:tcPr>
            <w:tcW w:w="3260" w:type="dxa"/>
            <w:vAlign w:val="center"/>
          </w:tcPr>
          <w:p w:rsidR="00773BEF" w:rsidRPr="00773BEF" w:rsidRDefault="00773BEF" w:rsidP="00773BEF">
            <w:r w:rsidRPr="00773BEF">
              <w:t>Рыбоводческое хозяйство</w:t>
            </w:r>
          </w:p>
          <w:p w:rsidR="00773BEF" w:rsidRPr="00773BEF" w:rsidRDefault="00773BEF" w:rsidP="00773BEF">
            <w:r w:rsidRPr="00773BEF">
              <w:t>с. Дерюзино</w:t>
            </w:r>
          </w:p>
        </w:tc>
        <w:tc>
          <w:tcPr>
            <w:tcW w:w="1565" w:type="dxa"/>
            <w:vAlign w:val="center"/>
          </w:tcPr>
          <w:p w:rsidR="00773BEF" w:rsidRPr="00773BEF" w:rsidRDefault="00773BEF" w:rsidP="00773BEF">
            <w:pPr>
              <w:jc w:val="center"/>
            </w:pPr>
            <w:r w:rsidRPr="00773BEF">
              <w:t>9,0</w:t>
            </w:r>
          </w:p>
        </w:tc>
        <w:tc>
          <w:tcPr>
            <w:tcW w:w="1418" w:type="dxa"/>
            <w:vAlign w:val="center"/>
          </w:tcPr>
          <w:p w:rsidR="00773BEF" w:rsidRPr="00773BEF" w:rsidRDefault="00773BEF" w:rsidP="00773BEF">
            <w:pPr>
              <w:jc w:val="center"/>
            </w:pPr>
            <w:r w:rsidRPr="00773BEF">
              <w:t>2,0</w:t>
            </w:r>
          </w:p>
        </w:tc>
        <w:tc>
          <w:tcPr>
            <w:tcW w:w="1417" w:type="dxa"/>
            <w:vAlign w:val="center"/>
          </w:tcPr>
          <w:p w:rsidR="00773BEF" w:rsidRPr="00773BEF" w:rsidRDefault="00773BEF" w:rsidP="00773BEF">
            <w:pPr>
              <w:jc w:val="center"/>
            </w:pPr>
            <w:r w:rsidRPr="00773BEF">
              <w:t>20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w:t>
            </w:r>
          </w:p>
        </w:tc>
      </w:tr>
      <w:tr w:rsidR="00773BEF" w:rsidRPr="00773BEF" w:rsidTr="00773BEF">
        <w:tc>
          <w:tcPr>
            <w:tcW w:w="704" w:type="dxa"/>
          </w:tcPr>
          <w:p w:rsidR="00773BEF" w:rsidRPr="00773BEF" w:rsidRDefault="00773BEF" w:rsidP="00773BEF">
            <w:pPr>
              <w:jc w:val="center"/>
            </w:pPr>
            <w:r w:rsidRPr="00773BEF">
              <w:t>6.</w:t>
            </w:r>
          </w:p>
        </w:tc>
        <w:tc>
          <w:tcPr>
            <w:tcW w:w="3260" w:type="dxa"/>
            <w:vAlign w:val="center"/>
          </w:tcPr>
          <w:p w:rsidR="00773BEF" w:rsidRPr="00773BEF" w:rsidRDefault="00773BEF" w:rsidP="00773BEF">
            <w:r w:rsidRPr="00773BEF">
              <w:t>Земельные участки для с/х производства</w:t>
            </w:r>
          </w:p>
          <w:p w:rsidR="00773BEF" w:rsidRPr="00773BEF" w:rsidRDefault="00773BEF" w:rsidP="00773BEF">
            <w:r w:rsidRPr="00773BEF">
              <w:t>вблизи с. Сватково</w:t>
            </w:r>
          </w:p>
        </w:tc>
        <w:tc>
          <w:tcPr>
            <w:tcW w:w="1565" w:type="dxa"/>
            <w:vAlign w:val="center"/>
          </w:tcPr>
          <w:p w:rsidR="00773BEF" w:rsidRPr="00773BEF" w:rsidRDefault="00773BEF" w:rsidP="00773BEF">
            <w:pPr>
              <w:jc w:val="center"/>
            </w:pPr>
            <w:r w:rsidRPr="00773BEF">
              <w:t>175,0</w:t>
            </w:r>
          </w:p>
        </w:tc>
        <w:tc>
          <w:tcPr>
            <w:tcW w:w="1418" w:type="dxa"/>
            <w:vAlign w:val="center"/>
          </w:tcPr>
          <w:p w:rsidR="00773BEF" w:rsidRPr="00773BEF" w:rsidRDefault="00773BEF" w:rsidP="00773BEF">
            <w:pPr>
              <w:jc w:val="center"/>
            </w:pPr>
            <w:r w:rsidRPr="00773BEF">
              <w:t>5,0</w:t>
            </w:r>
          </w:p>
        </w:tc>
        <w:tc>
          <w:tcPr>
            <w:tcW w:w="1417" w:type="dxa"/>
            <w:vAlign w:val="center"/>
          </w:tcPr>
          <w:p w:rsidR="00773BEF" w:rsidRPr="00773BEF" w:rsidRDefault="00773BEF" w:rsidP="00773BEF">
            <w:pPr>
              <w:jc w:val="center"/>
            </w:pPr>
            <w:r w:rsidRPr="00773BEF">
              <w:t>60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w:t>
            </w:r>
          </w:p>
        </w:tc>
      </w:tr>
      <w:tr w:rsidR="00773BEF" w:rsidRPr="00773BEF" w:rsidTr="00773BEF">
        <w:tc>
          <w:tcPr>
            <w:tcW w:w="704" w:type="dxa"/>
          </w:tcPr>
          <w:p w:rsidR="00773BEF" w:rsidRPr="00773BEF" w:rsidRDefault="00773BEF" w:rsidP="00773BEF">
            <w:pPr>
              <w:jc w:val="center"/>
            </w:pPr>
            <w:r w:rsidRPr="00773BEF">
              <w:t>7.</w:t>
            </w:r>
          </w:p>
        </w:tc>
        <w:tc>
          <w:tcPr>
            <w:tcW w:w="3260" w:type="dxa"/>
            <w:vAlign w:val="center"/>
          </w:tcPr>
          <w:p w:rsidR="00773BEF" w:rsidRPr="00773BEF" w:rsidRDefault="00773BEF" w:rsidP="00773BEF">
            <w:r w:rsidRPr="00773BEF">
              <w:t>Земельные участки для с/х производства</w:t>
            </w:r>
          </w:p>
          <w:p w:rsidR="00773BEF" w:rsidRPr="00773BEF" w:rsidRDefault="00773BEF" w:rsidP="00773BEF">
            <w:r w:rsidRPr="00773BEF">
              <w:t>вблизи д. Редриковы Горы</w:t>
            </w:r>
          </w:p>
        </w:tc>
        <w:tc>
          <w:tcPr>
            <w:tcW w:w="1565" w:type="dxa"/>
            <w:vAlign w:val="center"/>
          </w:tcPr>
          <w:p w:rsidR="00773BEF" w:rsidRPr="00773BEF" w:rsidRDefault="00773BEF" w:rsidP="00773BEF">
            <w:pPr>
              <w:jc w:val="center"/>
            </w:pPr>
            <w:r w:rsidRPr="00773BEF">
              <w:t>59,0</w:t>
            </w:r>
          </w:p>
        </w:tc>
        <w:tc>
          <w:tcPr>
            <w:tcW w:w="1418" w:type="dxa"/>
            <w:vAlign w:val="center"/>
          </w:tcPr>
          <w:p w:rsidR="00773BEF" w:rsidRPr="00773BEF" w:rsidRDefault="00773BEF" w:rsidP="00773BEF">
            <w:pPr>
              <w:jc w:val="center"/>
            </w:pPr>
            <w:r w:rsidRPr="00773BEF">
              <w:t>5,0</w:t>
            </w:r>
          </w:p>
        </w:tc>
        <w:tc>
          <w:tcPr>
            <w:tcW w:w="1417" w:type="dxa"/>
            <w:vAlign w:val="center"/>
          </w:tcPr>
          <w:p w:rsidR="00773BEF" w:rsidRPr="00773BEF" w:rsidRDefault="00773BEF" w:rsidP="00773BEF">
            <w:pPr>
              <w:jc w:val="center"/>
            </w:pPr>
            <w:r w:rsidRPr="00773BEF">
              <w:t>40</w:t>
            </w:r>
          </w:p>
        </w:tc>
        <w:tc>
          <w:tcPr>
            <w:tcW w:w="1956" w:type="dxa"/>
            <w:vAlign w:val="center"/>
          </w:tcPr>
          <w:p w:rsidR="00773BEF" w:rsidRPr="00773BEF" w:rsidRDefault="00773BEF" w:rsidP="00773BEF">
            <w:r w:rsidRPr="00773BEF">
              <w:t>Первая очередь</w:t>
            </w:r>
          </w:p>
          <w:p w:rsidR="00773BEF" w:rsidRPr="00773BEF" w:rsidRDefault="00773BEF" w:rsidP="00773BEF">
            <w:r w:rsidRPr="00773BEF">
              <w:t>(2022 год)</w:t>
            </w:r>
          </w:p>
        </w:tc>
      </w:tr>
      <w:tr w:rsidR="00773BEF" w:rsidRPr="00773BEF" w:rsidTr="00773BEF">
        <w:tc>
          <w:tcPr>
            <w:tcW w:w="704" w:type="dxa"/>
          </w:tcPr>
          <w:p w:rsidR="00773BEF" w:rsidRPr="00773BEF" w:rsidRDefault="00773BEF" w:rsidP="00773BEF">
            <w:pPr>
              <w:rPr>
                <w:b/>
              </w:rPr>
            </w:pPr>
          </w:p>
        </w:tc>
        <w:tc>
          <w:tcPr>
            <w:tcW w:w="3260" w:type="dxa"/>
            <w:vAlign w:val="center"/>
          </w:tcPr>
          <w:p w:rsidR="00773BEF" w:rsidRPr="00773BEF" w:rsidRDefault="00773BEF" w:rsidP="00773BEF">
            <w:pPr>
              <w:jc w:val="center"/>
              <w:rPr>
                <w:b/>
              </w:rPr>
            </w:pPr>
            <w:r w:rsidRPr="00773BEF">
              <w:rPr>
                <w:b/>
              </w:rPr>
              <w:t>Итого:</w:t>
            </w:r>
          </w:p>
          <w:p w:rsidR="00773BEF" w:rsidRPr="00773BEF" w:rsidRDefault="00773BEF" w:rsidP="00773BEF">
            <w:pPr>
              <w:jc w:val="center"/>
              <w:rPr>
                <w:b/>
                <w:i/>
              </w:rPr>
            </w:pPr>
            <w:r w:rsidRPr="00773BEF">
              <w:rPr>
                <w:b/>
                <w:i/>
              </w:rPr>
              <w:t>в том числе первая очередь</w:t>
            </w:r>
          </w:p>
        </w:tc>
        <w:tc>
          <w:tcPr>
            <w:tcW w:w="1565" w:type="dxa"/>
            <w:vAlign w:val="center"/>
          </w:tcPr>
          <w:p w:rsidR="00773BEF" w:rsidRPr="00773BEF" w:rsidRDefault="00773BEF" w:rsidP="00773BEF">
            <w:pPr>
              <w:jc w:val="center"/>
              <w:rPr>
                <w:b/>
              </w:rPr>
            </w:pPr>
            <w:r w:rsidRPr="00773BEF">
              <w:rPr>
                <w:b/>
              </w:rPr>
              <w:t>243,0</w:t>
            </w:r>
          </w:p>
          <w:p w:rsidR="00773BEF" w:rsidRPr="00773BEF" w:rsidRDefault="00773BEF" w:rsidP="00773BEF">
            <w:pPr>
              <w:jc w:val="center"/>
              <w:rPr>
                <w:b/>
                <w:i/>
              </w:rPr>
            </w:pPr>
            <w:r w:rsidRPr="00773BEF">
              <w:rPr>
                <w:b/>
                <w:i/>
              </w:rPr>
              <w:t>243,0</w:t>
            </w:r>
          </w:p>
        </w:tc>
        <w:tc>
          <w:tcPr>
            <w:tcW w:w="1418" w:type="dxa"/>
            <w:vAlign w:val="center"/>
          </w:tcPr>
          <w:p w:rsidR="00773BEF" w:rsidRPr="00773BEF" w:rsidRDefault="00773BEF" w:rsidP="00773BEF">
            <w:pPr>
              <w:jc w:val="center"/>
              <w:rPr>
                <w:b/>
              </w:rPr>
            </w:pPr>
            <w:r w:rsidRPr="00773BEF">
              <w:rPr>
                <w:b/>
              </w:rPr>
              <w:t>12,0</w:t>
            </w:r>
          </w:p>
          <w:p w:rsidR="00773BEF" w:rsidRPr="00773BEF" w:rsidRDefault="00773BEF" w:rsidP="00773BEF">
            <w:pPr>
              <w:jc w:val="center"/>
              <w:rPr>
                <w:b/>
                <w:i/>
              </w:rPr>
            </w:pPr>
            <w:r w:rsidRPr="00773BEF">
              <w:rPr>
                <w:b/>
                <w:i/>
              </w:rPr>
              <w:t>12,0</w:t>
            </w:r>
          </w:p>
        </w:tc>
        <w:tc>
          <w:tcPr>
            <w:tcW w:w="1417" w:type="dxa"/>
            <w:vAlign w:val="center"/>
          </w:tcPr>
          <w:p w:rsidR="00773BEF" w:rsidRPr="00773BEF" w:rsidRDefault="00773BEF" w:rsidP="00773BEF">
            <w:pPr>
              <w:jc w:val="center"/>
              <w:rPr>
                <w:b/>
              </w:rPr>
            </w:pPr>
            <w:r w:rsidRPr="00773BEF">
              <w:rPr>
                <w:b/>
              </w:rPr>
              <w:t>120</w:t>
            </w:r>
          </w:p>
          <w:p w:rsidR="00773BEF" w:rsidRPr="00773BEF" w:rsidRDefault="00773BEF" w:rsidP="00773BEF">
            <w:pPr>
              <w:jc w:val="center"/>
              <w:rPr>
                <w:b/>
                <w:i/>
              </w:rPr>
            </w:pPr>
            <w:r w:rsidRPr="00773BEF">
              <w:rPr>
                <w:b/>
                <w:i/>
              </w:rPr>
              <w:t>120</w:t>
            </w:r>
          </w:p>
        </w:tc>
        <w:tc>
          <w:tcPr>
            <w:tcW w:w="1956" w:type="dxa"/>
            <w:vAlign w:val="center"/>
          </w:tcPr>
          <w:p w:rsidR="00773BEF" w:rsidRPr="00773BEF" w:rsidRDefault="00773BEF" w:rsidP="00773BEF">
            <w:pPr>
              <w:jc w:val="center"/>
            </w:pPr>
            <w:r w:rsidRPr="00773BEF">
              <w:t>-</w:t>
            </w:r>
          </w:p>
        </w:tc>
      </w:tr>
      <w:tr w:rsidR="00773BEF" w:rsidRPr="00773BEF" w:rsidTr="00773BEF">
        <w:trPr>
          <w:trHeight w:val="340"/>
        </w:trPr>
        <w:tc>
          <w:tcPr>
            <w:tcW w:w="10320" w:type="dxa"/>
            <w:gridSpan w:val="6"/>
            <w:vAlign w:val="center"/>
          </w:tcPr>
          <w:p w:rsidR="00773BEF" w:rsidRPr="00773BEF" w:rsidRDefault="00773BEF" w:rsidP="00773BEF">
            <w:pPr>
              <w:pStyle w:val="af7"/>
              <w:spacing w:after="0" w:line="240" w:lineRule="auto"/>
              <w:jc w:val="center"/>
              <w:rPr>
                <w:rFonts w:ascii="Times New Roman" w:hAnsi="Times New Roman"/>
                <w:sz w:val="24"/>
                <w:szCs w:val="24"/>
              </w:rPr>
            </w:pPr>
            <w:r w:rsidRPr="00773BEF">
              <w:rPr>
                <w:rFonts w:ascii="Times New Roman" w:hAnsi="Times New Roman"/>
                <w:b/>
                <w:sz w:val="24"/>
                <w:szCs w:val="24"/>
              </w:rPr>
              <w:t>Объекты отдыха и туризма</w:t>
            </w:r>
          </w:p>
        </w:tc>
      </w:tr>
      <w:tr w:rsidR="00773BEF" w:rsidRPr="00773BEF" w:rsidTr="00773BEF">
        <w:tc>
          <w:tcPr>
            <w:tcW w:w="704" w:type="dxa"/>
          </w:tcPr>
          <w:p w:rsidR="00773BEF" w:rsidRPr="00773BEF" w:rsidRDefault="00773BEF" w:rsidP="00773BEF">
            <w:pPr>
              <w:jc w:val="center"/>
            </w:pPr>
            <w:r w:rsidRPr="00773BEF">
              <w:t>8.</w:t>
            </w:r>
          </w:p>
        </w:tc>
        <w:tc>
          <w:tcPr>
            <w:tcW w:w="3260" w:type="dxa"/>
            <w:vAlign w:val="center"/>
          </w:tcPr>
          <w:p w:rsidR="00773BEF" w:rsidRPr="00773BEF" w:rsidRDefault="00773BEF" w:rsidP="00773BEF">
            <w:r w:rsidRPr="00773BEF">
              <w:t>База отдыха на 50 мест,</w:t>
            </w:r>
          </w:p>
          <w:p w:rsidR="00773BEF" w:rsidRPr="00773BEF" w:rsidRDefault="00773BEF" w:rsidP="00773BEF">
            <w:r w:rsidRPr="00773BEF">
              <w:t>близи д. Березняки</w:t>
            </w:r>
          </w:p>
          <w:p w:rsidR="00773BEF" w:rsidRPr="00773BEF" w:rsidRDefault="00773BEF" w:rsidP="00773BEF"/>
        </w:tc>
        <w:tc>
          <w:tcPr>
            <w:tcW w:w="1565" w:type="dxa"/>
            <w:vAlign w:val="center"/>
          </w:tcPr>
          <w:p w:rsidR="00773BEF" w:rsidRPr="00773BEF" w:rsidRDefault="00773BEF" w:rsidP="00773BEF">
            <w:pPr>
              <w:jc w:val="center"/>
            </w:pPr>
            <w:r w:rsidRPr="00773BEF">
              <w:t>15,0</w:t>
            </w:r>
          </w:p>
        </w:tc>
        <w:tc>
          <w:tcPr>
            <w:tcW w:w="1418" w:type="dxa"/>
            <w:vAlign w:val="center"/>
          </w:tcPr>
          <w:p w:rsidR="00773BEF" w:rsidRPr="00773BEF" w:rsidRDefault="00773BEF" w:rsidP="00773BEF">
            <w:pPr>
              <w:jc w:val="center"/>
            </w:pPr>
            <w:r w:rsidRPr="00773BEF">
              <w:t>5,0</w:t>
            </w:r>
          </w:p>
        </w:tc>
        <w:tc>
          <w:tcPr>
            <w:tcW w:w="1417" w:type="dxa"/>
            <w:vAlign w:val="center"/>
          </w:tcPr>
          <w:p w:rsidR="00773BEF" w:rsidRPr="00773BEF" w:rsidRDefault="00773BEF" w:rsidP="00773BEF">
            <w:pPr>
              <w:jc w:val="center"/>
            </w:pPr>
            <w:r w:rsidRPr="00773BEF">
              <w:t>15</w:t>
            </w:r>
          </w:p>
        </w:tc>
        <w:tc>
          <w:tcPr>
            <w:tcW w:w="1956" w:type="dxa"/>
            <w:vAlign w:val="center"/>
          </w:tcPr>
          <w:p w:rsidR="00773BEF" w:rsidRPr="00773BEF" w:rsidRDefault="00773BEF" w:rsidP="00773BEF">
            <w:r w:rsidRPr="00773BEF">
              <w:t>Расчётный срок (2023-2035 годы)</w:t>
            </w:r>
          </w:p>
        </w:tc>
      </w:tr>
      <w:tr w:rsidR="00773BEF" w:rsidRPr="00773BEF" w:rsidTr="00773BEF">
        <w:tc>
          <w:tcPr>
            <w:tcW w:w="704" w:type="dxa"/>
          </w:tcPr>
          <w:p w:rsidR="00773BEF" w:rsidRPr="00773BEF" w:rsidRDefault="00773BEF" w:rsidP="00773BEF">
            <w:pPr>
              <w:jc w:val="center"/>
            </w:pPr>
            <w:r w:rsidRPr="00773BEF">
              <w:t>9.</w:t>
            </w:r>
          </w:p>
        </w:tc>
        <w:tc>
          <w:tcPr>
            <w:tcW w:w="3260" w:type="dxa"/>
            <w:vAlign w:val="center"/>
          </w:tcPr>
          <w:p w:rsidR="00773BEF" w:rsidRPr="00773BEF" w:rsidRDefault="00773BEF" w:rsidP="00773BEF">
            <w:r w:rsidRPr="00773BEF">
              <w:t>База отдыха на 50 мест,</w:t>
            </w:r>
          </w:p>
          <w:p w:rsidR="00773BEF" w:rsidRPr="00773BEF" w:rsidRDefault="00773BEF" w:rsidP="00773BEF">
            <w:r w:rsidRPr="00773BEF">
              <w:t>вблизи д. Березняки</w:t>
            </w:r>
          </w:p>
        </w:tc>
        <w:tc>
          <w:tcPr>
            <w:tcW w:w="1565" w:type="dxa"/>
            <w:vAlign w:val="center"/>
          </w:tcPr>
          <w:p w:rsidR="00773BEF" w:rsidRPr="00773BEF" w:rsidRDefault="00773BEF" w:rsidP="00773BEF">
            <w:pPr>
              <w:jc w:val="center"/>
            </w:pPr>
            <w:r w:rsidRPr="00773BEF">
              <w:t>7,0</w:t>
            </w:r>
          </w:p>
        </w:tc>
        <w:tc>
          <w:tcPr>
            <w:tcW w:w="1418" w:type="dxa"/>
            <w:vAlign w:val="center"/>
          </w:tcPr>
          <w:p w:rsidR="00773BEF" w:rsidRPr="00773BEF" w:rsidRDefault="00773BEF" w:rsidP="00773BEF">
            <w:pPr>
              <w:jc w:val="center"/>
            </w:pPr>
            <w:r w:rsidRPr="00773BEF">
              <w:t>5,0</w:t>
            </w:r>
          </w:p>
        </w:tc>
        <w:tc>
          <w:tcPr>
            <w:tcW w:w="1417" w:type="dxa"/>
            <w:vAlign w:val="center"/>
          </w:tcPr>
          <w:p w:rsidR="00773BEF" w:rsidRPr="00773BEF" w:rsidRDefault="00773BEF" w:rsidP="00773BEF">
            <w:pPr>
              <w:jc w:val="center"/>
            </w:pPr>
            <w:r w:rsidRPr="00773BEF">
              <w:t>15</w:t>
            </w:r>
          </w:p>
        </w:tc>
        <w:tc>
          <w:tcPr>
            <w:tcW w:w="1956" w:type="dxa"/>
            <w:vAlign w:val="center"/>
          </w:tcPr>
          <w:p w:rsidR="00773BEF" w:rsidRPr="00773BEF" w:rsidRDefault="00773BEF" w:rsidP="00773BEF">
            <w:r w:rsidRPr="00773BEF">
              <w:t>Расчётный срок (2023-2035 годы)</w:t>
            </w:r>
          </w:p>
        </w:tc>
      </w:tr>
      <w:tr w:rsidR="00773BEF" w:rsidRPr="00773BEF" w:rsidTr="00773BEF">
        <w:tc>
          <w:tcPr>
            <w:tcW w:w="704" w:type="dxa"/>
          </w:tcPr>
          <w:p w:rsidR="00773BEF" w:rsidRPr="00773BEF" w:rsidRDefault="00773BEF" w:rsidP="00773BEF">
            <w:pPr>
              <w:jc w:val="center"/>
            </w:pPr>
            <w:r w:rsidRPr="00773BEF">
              <w:t>10.</w:t>
            </w:r>
          </w:p>
        </w:tc>
        <w:tc>
          <w:tcPr>
            <w:tcW w:w="3260" w:type="dxa"/>
            <w:vAlign w:val="center"/>
          </w:tcPr>
          <w:p w:rsidR="00773BEF" w:rsidRPr="00773BEF" w:rsidRDefault="00773BEF" w:rsidP="00773BEF">
            <w:r w:rsidRPr="00773BEF">
              <w:t>База отдыха на 50 мест,</w:t>
            </w:r>
          </w:p>
          <w:p w:rsidR="00773BEF" w:rsidRPr="00773BEF" w:rsidRDefault="00773BEF" w:rsidP="00773BEF">
            <w:r w:rsidRPr="00773BEF">
              <w:t>близи д. Дивово</w:t>
            </w:r>
          </w:p>
        </w:tc>
        <w:tc>
          <w:tcPr>
            <w:tcW w:w="1565" w:type="dxa"/>
            <w:vAlign w:val="center"/>
          </w:tcPr>
          <w:p w:rsidR="00773BEF" w:rsidRPr="00773BEF" w:rsidRDefault="00773BEF" w:rsidP="00773BEF">
            <w:pPr>
              <w:jc w:val="center"/>
            </w:pPr>
            <w:r w:rsidRPr="00773BEF">
              <w:t>7,0</w:t>
            </w:r>
          </w:p>
        </w:tc>
        <w:tc>
          <w:tcPr>
            <w:tcW w:w="1418" w:type="dxa"/>
            <w:vAlign w:val="center"/>
          </w:tcPr>
          <w:p w:rsidR="00773BEF" w:rsidRPr="00773BEF" w:rsidRDefault="00773BEF" w:rsidP="00773BEF">
            <w:pPr>
              <w:jc w:val="center"/>
            </w:pPr>
            <w:r w:rsidRPr="00773BEF">
              <w:t>5,0</w:t>
            </w:r>
          </w:p>
        </w:tc>
        <w:tc>
          <w:tcPr>
            <w:tcW w:w="1417" w:type="dxa"/>
            <w:vAlign w:val="center"/>
          </w:tcPr>
          <w:p w:rsidR="00773BEF" w:rsidRPr="00773BEF" w:rsidRDefault="00773BEF" w:rsidP="00773BEF">
            <w:pPr>
              <w:jc w:val="center"/>
            </w:pPr>
            <w:r w:rsidRPr="00773BEF">
              <w:t>15</w:t>
            </w:r>
          </w:p>
        </w:tc>
        <w:tc>
          <w:tcPr>
            <w:tcW w:w="1956" w:type="dxa"/>
            <w:vAlign w:val="center"/>
          </w:tcPr>
          <w:p w:rsidR="00773BEF" w:rsidRPr="00773BEF" w:rsidRDefault="00773BEF" w:rsidP="00773BEF">
            <w:r w:rsidRPr="00773BEF">
              <w:t>Расчётный срок (2023-2035 годы)</w:t>
            </w:r>
          </w:p>
        </w:tc>
      </w:tr>
      <w:tr w:rsidR="00773BEF" w:rsidRPr="00773BEF" w:rsidTr="00773BEF">
        <w:tc>
          <w:tcPr>
            <w:tcW w:w="704" w:type="dxa"/>
          </w:tcPr>
          <w:p w:rsidR="00773BEF" w:rsidRPr="00773BEF" w:rsidRDefault="00773BEF" w:rsidP="00773BEF">
            <w:pPr>
              <w:jc w:val="center"/>
            </w:pPr>
            <w:r w:rsidRPr="00773BEF">
              <w:t>11.</w:t>
            </w:r>
          </w:p>
        </w:tc>
        <w:tc>
          <w:tcPr>
            <w:tcW w:w="3260" w:type="dxa"/>
            <w:vAlign w:val="center"/>
          </w:tcPr>
          <w:p w:rsidR="00773BEF" w:rsidRPr="00773BEF" w:rsidRDefault="00773BEF" w:rsidP="00773BEF">
            <w:r w:rsidRPr="00773BEF">
              <w:t>Оздоровительный комплекс,</w:t>
            </w:r>
          </w:p>
          <w:p w:rsidR="00773BEF" w:rsidRPr="00773BEF" w:rsidRDefault="00773BEF" w:rsidP="00773BEF">
            <w:r w:rsidRPr="00773BEF">
              <w:t>вблизи п. Беликово</w:t>
            </w:r>
          </w:p>
          <w:p w:rsidR="00773BEF" w:rsidRPr="00773BEF" w:rsidRDefault="00773BEF" w:rsidP="00773BEF"/>
        </w:tc>
        <w:tc>
          <w:tcPr>
            <w:tcW w:w="1565" w:type="dxa"/>
            <w:vAlign w:val="center"/>
          </w:tcPr>
          <w:p w:rsidR="00773BEF" w:rsidRPr="00773BEF" w:rsidRDefault="00773BEF" w:rsidP="00773BEF">
            <w:pPr>
              <w:jc w:val="center"/>
            </w:pPr>
            <w:r w:rsidRPr="00773BEF">
              <w:t>5,0</w:t>
            </w:r>
          </w:p>
        </w:tc>
        <w:tc>
          <w:tcPr>
            <w:tcW w:w="1418" w:type="dxa"/>
            <w:vAlign w:val="center"/>
          </w:tcPr>
          <w:p w:rsidR="00773BEF" w:rsidRPr="00773BEF" w:rsidRDefault="00773BEF" w:rsidP="00773BEF">
            <w:pPr>
              <w:jc w:val="center"/>
            </w:pPr>
            <w:r w:rsidRPr="00773BEF">
              <w:t>5,0</w:t>
            </w:r>
          </w:p>
        </w:tc>
        <w:tc>
          <w:tcPr>
            <w:tcW w:w="1417" w:type="dxa"/>
            <w:vAlign w:val="center"/>
          </w:tcPr>
          <w:p w:rsidR="00773BEF" w:rsidRPr="00773BEF" w:rsidRDefault="00773BEF" w:rsidP="00773BEF">
            <w:pPr>
              <w:jc w:val="center"/>
            </w:pPr>
            <w:r w:rsidRPr="00773BEF">
              <w:t>25</w:t>
            </w:r>
          </w:p>
        </w:tc>
        <w:tc>
          <w:tcPr>
            <w:tcW w:w="1956" w:type="dxa"/>
            <w:vAlign w:val="center"/>
          </w:tcPr>
          <w:p w:rsidR="00773BEF" w:rsidRPr="00773BEF" w:rsidRDefault="00773BEF" w:rsidP="00773BEF">
            <w:r w:rsidRPr="00773BEF">
              <w:t>Расчётный срок (2023-2035 годы)</w:t>
            </w:r>
          </w:p>
        </w:tc>
      </w:tr>
      <w:tr w:rsidR="00773BEF" w:rsidRPr="00773BEF" w:rsidTr="00773BEF">
        <w:tc>
          <w:tcPr>
            <w:tcW w:w="704" w:type="dxa"/>
          </w:tcPr>
          <w:p w:rsidR="00773BEF" w:rsidRPr="00773BEF" w:rsidRDefault="00773BEF" w:rsidP="00773BEF">
            <w:pPr>
              <w:rPr>
                <w:b/>
              </w:rPr>
            </w:pPr>
          </w:p>
        </w:tc>
        <w:tc>
          <w:tcPr>
            <w:tcW w:w="3260" w:type="dxa"/>
            <w:vAlign w:val="center"/>
          </w:tcPr>
          <w:p w:rsidR="00773BEF" w:rsidRPr="00773BEF" w:rsidRDefault="00773BEF" w:rsidP="00773BEF">
            <w:pPr>
              <w:jc w:val="center"/>
              <w:rPr>
                <w:b/>
              </w:rPr>
            </w:pPr>
            <w:r w:rsidRPr="00773BEF">
              <w:rPr>
                <w:b/>
              </w:rPr>
              <w:t>Итого:</w:t>
            </w:r>
          </w:p>
          <w:p w:rsidR="00773BEF" w:rsidRPr="00773BEF" w:rsidRDefault="00773BEF" w:rsidP="00773BEF">
            <w:pPr>
              <w:jc w:val="center"/>
              <w:rPr>
                <w:b/>
                <w:i/>
              </w:rPr>
            </w:pPr>
            <w:r w:rsidRPr="00773BEF">
              <w:rPr>
                <w:b/>
                <w:i/>
              </w:rPr>
              <w:t>в том числе первая очередь</w:t>
            </w:r>
          </w:p>
        </w:tc>
        <w:tc>
          <w:tcPr>
            <w:tcW w:w="1565" w:type="dxa"/>
            <w:vAlign w:val="center"/>
          </w:tcPr>
          <w:p w:rsidR="00773BEF" w:rsidRPr="00773BEF" w:rsidRDefault="00773BEF" w:rsidP="00773BEF">
            <w:pPr>
              <w:jc w:val="center"/>
              <w:rPr>
                <w:b/>
              </w:rPr>
            </w:pPr>
            <w:r w:rsidRPr="00773BEF">
              <w:rPr>
                <w:b/>
              </w:rPr>
              <w:t>34,0</w:t>
            </w:r>
          </w:p>
          <w:p w:rsidR="00773BEF" w:rsidRPr="00773BEF" w:rsidRDefault="00773BEF" w:rsidP="00773BEF">
            <w:pPr>
              <w:jc w:val="center"/>
              <w:rPr>
                <w:b/>
              </w:rPr>
            </w:pPr>
            <w:r w:rsidRPr="00773BEF">
              <w:rPr>
                <w:b/>
              </w:rPr>
              <w:t>-</w:t>
            </w:r>
          </w:p>
        </w:tc>
        <w:tc>
          <w:tcPr>
            <w:tcW w:w="1418" w:type="dxa"/>
            <w:vAlign w:val="center"/>
          </w:tcPr>
          <w:p w:rsidR="00773BEF" w:rsidRPr="00773BEF" w:rsidRDefault="00773BEF" w:rsidP="00773BEF">
            <w:pPr>
              <w:jc w:val="center"/>
              <w:rPr>
                <w:b/>
              </w:rPr>
            </w:pPr>
            <w:r w:rsidRPr="00773BEF">
              <w:rPr>
                <w:b/>
              </w:rPr>
              <w:t>20,0</w:t>
            </w:r>
          </w:p>
          <w:p w:rsidR="00773BEF" w:rsidRPr="00773BEF" w:rsidRDefault="00773BEF" w:rsidP="00773BEF">
            <w:pPr>
              <w:jc w:val="center"/>
              <w:rPr>
                <w:b/>
              </w:rPr>
            </w:pPr>
            <w:r w:rsidRPr="00773BEF">
              <w:rPr>
                <w:b/>
              </w:rPr>
              <w:t>-</w:t>
            </w:r>
          </w:p>
        </w:tc>
        <w:tc>
          <w:tcPr>
            <w:tcW w:w="1417" w:type="dxa"/>
            <w:vAlign w:val="center"/>
          </w:tcPr>
          <w:p w:rsidR="00773BEF" w:rsidRPr="00773BEF" w:rsidRDefault="00773BEF" w:rsidP="00773BEF">
            <w:pPr>
              <w:jc w:val="center"/>
              <w:rPr>
                <w:b/>
              </w:rPr>
            </w:pPr>
            <w:r w:rsidRPr="00773BEF">
              <w:rPr>
                <w:b/>
              </w:rPr>
              <w:t>70</w:t>
            </w:r>
          </w:p>
          <w:p w:rsidR="00773BEF" w:rsidRPr="00773BEF" w:rsidRDefault="00773BEF" w:rsidP="00773BEF">
            <w:pPr>
              <w:jc w:val="center"/>
              <w:rPr>
                <w:b/>
              </w:rPr>
            </w:pPr>
            <w:r w:rsidRPr="00773BEF">
              <w:rPr>
                <w:b/>
              </w:rPr>
              <w:t>-</w:t>
            </w:r>
          </w:p>
        </w:tc>
        <w:tc>
          <w:tcPr>
            <w:tcW w:w="1956" w:type="dxa"/>
            <w:vAlign w:val="center"/>
          </w:tcPr>
          <w:p w:rsidR="00773BEF" w:rsidRPr="00773BEF" w:rsidRDefault="00773BEF" w:rsidP="00773BEF">
            <w:pPr>
              <w:jc w:val="center"/>
            </w:pPr>
            <w:r w:rsidRPr="00773BEF">
              <w:t>-</w:t>
            </w:r>
          </w:p>
        </w:tc>
      </w:tr>
    </w:tbl>
    <w:p w:rsidR="00150821" w:rsidRPr="006815AE" w:rsidRDefault="00150821" w:rsidP="00150821">
      <w:pPr>
        <w:spacing w:line="312" w:lineRule="auto"/>
        <w:jc w:val="right"/>
      </w:pPr>
    </w:p>
    <w:p w:rsidR="00302045" w:rsidRPr="001B4AC6" w:rsidRDefault="000542B2" w:rsidP="00B6561A">
      <w:pPr>
        <w:pStyle w:val="Level1"/>
      </w:pPr>
      <w:r>
        <w:lastRenderedPageBreak/>
        <w:t>3</w:t>
      </w:r>
      <w:r w:rsidR="00B6561A" w:rsidRPr="001B4AC6">
        <w:t>.</w:t>
      </w:r>
      <w:r>
        <w:t>10</w:t>
      </w:r>
      <w:r w:rsidR="00144D50">
        <w:t xml:space="preserve"> </w:t>
      </w:r>
      <w:r w:rsidR="00B557F2" w:rsidRPr="001B4AC6">
        <w:t>Р</w:t>
      </w:r>
      <w:r w:rsidR="00B80DDC" w:rsidRPr="001B4AC6">
        <w:t>азвитие транспортной инфраструктуры</w:t>
      </w:r>
      <w:bookmarkEnd w:id="36"/>
      <w:r w:rsidR="00B80DDC" w:rsidRPr="001B4AC6">
        <w:t xml:space="preserve"> </w:t>
      </w:r>
    </w:p>
    <w:p w:rsidR="00E63EAC" w:rsidRPr="00773BEF" w:rsidRDefault="00E63EAC" w:rsidP="0028292E">
      <w:pPr>
        <w:pStyle w:val="Osnovnoy"/>
        <w:spacing w:before="120"/>
      </w:pPr>
      <w:r w:rsidRPr="00773BEF">
        <w:t xml:space="preserve">Проектные предложения по развитию транспортной инфраструктуры сельского поселения на стадии </w:t>
      </w:r>
      <w:r w:rsidR="00773BEF" w:rsidRPr="00773BEF">
        <w:t>проекта г</w:t>
      </w:r>
      <w:r w:rsidRPr="00773BEF">
        <w:t>енерального плана направлены на организацию единой системы сети автомобильных дорог, способной обеспечить надежность транспортных связей внутри сельского поселения и выход на сеть внешних автомобильных дорог.</w:t>
      </w:r>
    </w:p>
    <w:p w:rsidR="00E63EAC" w:rsidRPr="00773BEF" w:rsidRDefault="00E63EAC" w:rsidP="0028292E">
      <w:pPr>
        <w:pStyle w:val="Osnovnoy"/>
        <w:spacing w:before="120"/>
      </w:pPr>
      <w:r w:rsidRPr="00773BEF">
        <w:t>Для создания нормальных условий транспортного обслуживания в Схеме территориального планирования Московской области предусмотрен комплекс мероприятий, направленных на создание комфортных условий проживания для жителей и обеспечение развития экономики Московской области.</w:t>
      </w:r>
    </w:p>
    <w:p w:rsidR="00041B1A" w:rsidRPr="00514F74" w:rsidRDefault="00CB1E95" w:rsidP="00CB1E95">
      <w:pPr>
        <w:pStyle w:val="Level2"/>
        <w:spacing w:before="120" w:after="0"/>
        <w:outlineLvl w:val="0"/>
      </w:pPr>
      <w:r>
        <w:t xml:space="preserve">3.10.1 </w:t>
      </w:r>
      <w:r w:rsidRPr="00CA3801">
        <w:t>Анализ существующего положения транспортной инфраструктуры</w:t>
      </w:r>
    </w:p>
    <w:p w:rsidR="006812B5" w:rsidRPr="00726B5E" w:rsidRDefault="006812B5" w:rsidP="0028292E">
      <w:pPr>
        <w:spacing w:before="120"/>
        <w:ind w:firstLine="709"/>
        <w:jc w:val="both"/>
      </w:pPr>
      <w:bookmarkStart w:id="37" w:name="_Toc449544335"/>
      <w:r w:rsidRPr="00726B5E">
        <w:t>Внешние транспортные связи сельского поселения Березняковское Сергиево – Посадского муниципального района Московской области осуществляются автомобильным и железнодорожным транспортом.</w:t>
      </w:r>
    </w:p>
    <w:p w:rsidR="006812B5" w:rsidRDefault="006812B5" w:rsidP="0028292E">
      <w:pPr>
        <w:spacing w:before="120"/>
        <w:ind w:firstLine="709"/>
        <w:jc w:val="both"/>
      </w:pPr>
      <w:r w:rsidRPr="00726B5E">
        <w:t>Сельское поселение Березняковское расположено в восточной части Сергиево – Посадского муниципального района. Его административный центр – д. Березняки находится в 71,0 км к северо-востоку от Московской кольцевой автомобильной дороги (далее – МКАД) по направлению автомобильной дороги М-8 «Холмогоры», в районе пересечения с автомобильной дорогой А-108 «Московское большое кольцо».</w:t>
      </w:r>
    </w:p>
    <w:p w:rsidR="00CB1E95" w:rsidRPr="00CB1E95" w:rsidRDefault="00CB1E95" w:rsidP="00CB1E95">
      <w:pPr>
        <w:pStyle w:val="Level2"/>
        <w:spacing w:before="120" w:after="0"/>
        <w:outlineLvl w:val="0"/>
      </w:pPr>
      <w:r>
        <w:t xml:space="preserve">3.10.2 </w:t>
      </w:r>
      <w:r w:rsidRPr="00CB1E95">
        <w:t xml:space="preserve">Автомобильный </w:t>
      </w:r>
      <w:r>
        <w:t>и железнодорожный транспорт</w:t>
      </w:r>
      <w:r w:rsidRPr="00CB1E95">
        <w:t xml:space="preserve"> </w:t>
      </w:r>
    </w:p>
    <w:p w:rsidR="00CB1E95" w:rsidRPr="00D725FF" w:rsidRDefault="00CB1E95" w:rsidP="00CB1E95">
      <w:pPr>
        <w:spacing w:after="120"/>
        <w:ind w:firstLine="709"/>
        <w:jc w:val="both"/>
      </w:pPr>
      <w:r w:rsidRPr="00D725FF">
        <w:t>Уровень автомобилизации на территории сельского поселения Березняковское принят соответствующим среднему уровню автомобилизации на территории Сергиево-Посадского муниципального района и Московской области в целом – 350 индивидуальных легковых автомобилей на 1000 жителей.</w:t>
      </w:r>
    </w:p>
    <w:p w:rsidR="00CB1E95" w:rsidRPr="00726B5E" w:rsidRDefault="00CB1E95" w:rsidP="00CB1E95">
      <w:pPr>
        <w:spacing w:after="120"/>
        <w:ind w:firstLine="709"/>
        <w:jc w:val="both"/>
      </w:pPr>
      <w:r w:rsidRPr="00D725FF">
        <w:t>Исходя из существующей численности населения на территории сельского поселения Березняковское (6,8 тыс.чел.) и уровня автомобилизации (350 автомобилей на 1000 жителей) количество легковых автомобилей на территории сельского поселения Березняковское составляет – 2380 единиц.</w:t>
      </w:r>
    </w:p>
    <w:bookmarkEnd w:id="37"/>
    <w:p w:rsidR="006812B5" w:rsidRDefault="006812B5" w:rsidP="0028292E">
      <w:pPr>
        <w:spacing w:before="120"/>
        <w:ind w:firstLine="709"/>
        <w:jc w:val="both"/>
        <w:rPr>
          <w:color w:val="FF0000"/>
        </w:rPr>
      </w:pPr>
      <w:r w:rsidRPr="00E83E51">
        <w:t>По территории сельского поселения Березняковское проходят участки Софрино – пост 81 км</w:t>
      </w:r>
      <w:r>
        <w:rPr>
          <w:color w:val="FF0000"/>
        </w:rPr>
        <w:t xml:space="preserve"> </w:t>
      </w:r>
      <w:r w:rsidRPr="00E83E51">
        <w:t>и пост 81 км – Александров</w:t>
      </w:r>
      <w:r>
        <w:rPr>
          <w:color w:val="FF0000"/>
        </w:rPr>
        <w:t xml:space="preserve"> </w:t>
      </w:r>
      <w:r w:rsidRPr="00E83E51">
        <w:t>Ярославского направления Московской железной дороги и участок Икша – пост 81 км Большого кольца Московской железной дороги (МЖД).</w:t>
      </w:r>
      <w:r>
        <w:rPr>
          <w:color w:val="FF0000"/>
        </w:rPr>
        <w:t xml:space="preserve"> </w:t>
      </w:r>
    </w:p>
    <w:p w:rsidR="006812B5" w:rsidRPr="00C36B94" w:rsidRDefault="006812B5" w:rsidP="0028292E">
      <w:pPr>
        <w:spacing w:before="120"/>
        <w:ind w:firstLine="709"/>
        <w:jc w:val="both"/>
      </w:pPr>
      <w:r w:rsidRPr="00C36B94">
        <w:t>Ярославское направление Московской железной дороги — железнодорожная линия на северо-восток от Ярославского вокзала Москвы, проходящая по территории Москвы, Московской и Владимирской областей. Одно из одиннадцати радиальных направлений от Москвы (одно из десяти направлений МЖД).</w:t>
      </w:r>
    </w:p>
    <w:p w:rsidR="006812B5" w:rsidRPr="00C36B94" w:rsidRDefault="006812B5" w:rsidP="0028292E">
      <w:pPr>
        <w:spacing w:before="120"/>
        <w:ind w:firstLine="709"/>
        <w:jc w:val="both"/>
      </w:pPr>
      <w:r w:rsidRPr="00C36B94">
        <w:t>Главный ход от станции Москва-Пасс.-Ярославская до станции Александров, длина — 111,4 км. Является начальным участком основного хода Транссибирской магистрали.</w:t>
      </w:r>
    </w:p>
    <w:p w:rsidR="006812B5" w:rsidRPr="00C36B94" w:rsidRDefault="006812B5" w:rsidP="0028292E">
      <w:pPr>
        <w:spacing w:before="120"/>
        <w:ind w:firstLine="709"/>
        <w:jc w:val="both"/>
      </w:pPr>
      <w:r w:rsidRPr="00C36B94">
        <w:t>Протяжённость Ярославского направления МЖД в границах сельского поселения Березняковское составляет 16,37 км.</w:t>
      </w:r>
    </w:p>
    <w:p w:rsidR="006812B5" w:rsidRPr="00726B5E" w:rsidRDefault="006812B5" w:rsidP="0028292E">
      <w:pPr>
        <w:spacing w:before="120"/>
        <w:ind w:firstLine="709"/>
        <w:jc w:val="both"/>
        <w:rPr>
          <w:color w:val="FF0000"/>
        </w:rPr>
      </w:pPr>
      <w:r w:rsidRPr="00C36B94">
        <w:t>На рассматриваемых участках железная дорога двухпутная. В границе поселения расположены 4 остановочных пунктов</w:t>
      </w:r>
      <w:r w:rsidRPr="00CC4E77">
        <w:t>. На участке Софрино – пост 81 км: ст. пост 81 км</w:t>
      </w:r>
      <w:r w:rsidRPr="00726B5E">
        <w:rPr>
          <w:color w:val="FF0000"/>
        </w:rPr>
        <w:t xml:space="preserve">. </w:t>
      </w:r>
      <w:r w:rsidRPr="00CC4E77">
        <w:t>На участке пост 81 км – Александров: пл. 83 км, ст. Бужаниново, ст. 90 км.</w:t>
      </w:r>
    </w:p>
    <w:p w:rsidR="0028292E" w:rsidRDefault="00D30446" w:rsidP="001411E5">
      <w:pPr>
        <w:spacing w:before="120"/>
        <w:ind w:firstLine="709"/>
        <w:jc w:val="both"/>
      </w:pPr>
      <w:r>
        <w:t xml:space="preserve"> </w:t>
      </w:r>
      <w:r w:rsidR="0028292E" w:rsidRPr="00CC4E77">
        <w:t xml:space="preserve">Размеры движения пригородных поездов по расписанию 2016 года, следующих по рассматриваемым участкам Ярославского направления МЖД, представлены в таблице </w:t>
      </w:r>
      <w:r w:rsidR="00CB1E95">
        <w:t>3</w:t>
      </w:r>
      <w:r w:rsidR="0028292E" w:rsidRPr="00CC4E77">
        <w:t>.</w:t>
      </w:r>
      <w:r w:rsidR="00CB1E95">
        <w:t>10</w:t>
      </w:r>
      <w:r w:rsidR="0028292E" w:rsidRPr="00CC4E77">
        <w:t>.</w:t>
      </w:r>
      <w:r w:rsidR="00CB1E95">
        <w:t>2.1</w:t>
      </w:r>
    </w:p>
    <w:p w:rsidR="001411E5" w:rsidRDefault="001411E5" w:rsidP="001411E5">
      <w:pPr>
        <w:spacing w:before="120"/>
        <w:ind w:firstLine="709"/>
        <w:jc w:val="both"/>
      </w:pPr>
    </w:p>
    <w:p w:rsidR="0028292E" w:rsidRDefault="0028292E" w:rsidP="001411E5">
      <w:pPr>
        <w:suppressAutoHyphens/>
        <w:spacing w:before="120" w:after="120"/>
        <w:ind w:firstLine="680"/>
        <w:jc w:val="center"/>
      </w:pPr>
    </w:p>
    <w:p w:rsidR="002475F9" w:rsidRPr="004342EB" w:rsidRDefault="002475F9" w:rsidP="002475F9">
      <w:pPr>
        <w:suppressAutoHyphens/>
        <w:spacing w:before="120" w:after="120"/>
        <w:ind w:firstLine="680"/>
        <w:jc w:val="right"/>
      </w:pPr>
      <w:r w:rsidRPr="004342EB">
        <w:t xml:space="preserve">Таблица </w:t>
      </w:r>
      <w:r w:rsidR="00CB1E95">
        <w:t>3</w:t>
      </w:r>
      <w:r w:rsidR="00CB1E95" w:rsidRPr="00CC4E77">
        <w:t>.</w:t>
      </w:r>
      <w:r w:rsidR="00CB1E95">
        <w:t>10</w:t>
      </w:r>
      <w:r w:rsidR="00CB1E95" w:rsidRPr="00CC4E77">
        <w:t>.</w:t>
      </w:r>
      <w:r w:rsidR="00CB1E95">
        <w:t>2.1</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
        <w:gridCol w:w="2785"/>
        <w:gridCol w:w="1624"/>
        <w:gridCol w:w="1523"/>
        <w:gridCol w:w="733"/>
        <w:gridCol w:w="1094"/>
        <w:gridCol w:w="1176"/>
      </w:tblGrid>
      <w:tr w:rsidR="00D30446" w:rsidRPr="004342EB" w:rsidTr="0028292E">
        <w:trPr>
          <w:cantSplit/>
          <w:trHeight w:val="1134"/>
        </w:trPr>
        <w:tc>
          <w:tcPr>
            <w:tcW w:w="306"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w:t>
            </w:r>
            <w:r w:rsidRPr="004342EB">
              <w:rPr>
                <w:sz w:val="22"/>
                <w:szCs w:val="22"/>
                <w:lang w:val="en-US"/>
              </w:rPr>
              <w:br/>
            </w:r>
            <w:r w:rsidRPr="004342EB">
              <w:rPr>
                <w:sz w:val="22"/>
                <w:szCs w:val="22"/>
              </w:rPr>
              <w:t>п/п</w:t>
            </w:r>
          </w:p>
        </w:tc>
        <w:tc>
          <w:tcPr>
            <w:tcW w:w="1463"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Название дорог</w:t>
            </w:r>
          </w:p>
        </w:tc>
        <w:tc>
          <w:tcPr>
            <w:tcW w:w="853"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Общая протяжённость,</w:t>
            </w:r>
            <w:r w:rsidRPr="004342EB">
              <w:rPr>
                <w:sz w:val="22"/>
                <w:szCs w:val="22"/>
              </w:rPr>
              <w:br/>
              <w:t>км</w:t>
            </w:r>
          </w:p>
        </w:tc>
        <w:tc>
          <w:tcPr>
            <w:tcW w:w="800"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Протяженность</w:t>
            </w:r>
            <w:r w:rsidRPr="004342EB">
              <w:rPr>
                <w:sz w:val="22"/>
                <w:szCs w:val="22"/>
              </w:rPr>
              <w:br/>
              <w:t xml:space="preserve"> в границах </w:t>
            </w:r>
            <w:r>
              <w:rPr>
                <w:sz w:val="22"/>
                <w:szCs w:val="22"/>
              </w:rPr>
              <w:t>сельского</w:t>
            </w:r>
            <w:r w:rsidRPr="004342EB">
              <w:rPr>
                <w:sz w:val="22"/>
                <w:szCs w:val="22"/>
              </w:rPr>
              <w:t xml:space="preserve"> поселения, </w:t>
            </w:r>
            <w:r w:rsidRPr="004342EB">
              <w:rPr>
                <w:sz w:val="22"/>
                <w:szCs w:val="22"/>
              </w:rPr>
              <w:br/>
              <w:t>км</w:t>
            </w:r>
          </w:p>
        </w:tc>
        <w:tc>
          <w:tcPr>
            <w:tcW w:w="385" w:type="pct"/>
            <w:tcMar>
              <w:left w:w="28" w:type="dxa"/>
              <w:right w:w="28" w:type="dxa"/>
            </w:tcMar>
            <w:textDirection w:val="btLr"/>
            <w:vAlign w:val="center"/>
          </w:tcPr>
          <w:p w:rsidR="00D30446" w:rsidRPr="004342EB" w:rsidRDefault="00D30446" w:rsidP="00A022CE">
            <w:pPr>
              <w:suppressAutoHyphens/>
              <w:spacing w:before="60" w:after="60"/>
              <w:ind w:left="113" w:right="113"/>
              <w:jc w:val="center"/>
              <w:rPr>
                <w:b/>
              </w:rPr>
            </w:pPr>
            <w:r w:rsidRPr="004342EB">
              <w:rPr>
                <w:sz w:val="22"/>
                <w:szCs w:val="22"/>
              </w:rPr>
              <w:t>Категория</w:t>
            </w:r>
          </w:p>
        </w:tc>
        <w:tc>
          <w:tcPr>
            <w:tcW w:w="575"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 xml:space="preserve">Ширина проезжей части, </w:t>
            </w:r>
            <w:r w:rsidRPr="004342EB">
              <w:rPr>
                <w:sz w:val="22"/>
                <w:szCs w:val="22"/>
              </w:rPr>
              <w:br/>
              <w:t>м</w:t>
            </w:r>
          </w:p>
        </w:tc>
        <w:tc>
          <w:tcPr>
            <w:tcW w:w="618"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Покрытие</w:t>
            </w:r>
          </w:p>
        </w:tc>
      </w:tr>
      <w:tr w:rsidR="00D30446" w:rsidRPr="004342EB" w:rsidTr="00A022CE">
        <w:tc>
          <w:tcPr>
            <w:tcW w:w="5000" w:type="pct"/>
            <w:gridSpan w:val="7"/>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 xml:space="preserve">Автомобильные дороги регионального значения </w:t>
            </w:r>
          </w:p>
        </w:tc>
      </w:tr>
      <w:tr w:rsidR="00D30446" w:rsidRPr="004342EB" w:rsidTr="0028292E">
        <w:tc>
          <w:tcPr>
            <w:tcW w:w="306" w:type="pct"/>
            <w:tcMar>
              <w:left w:w="28" w:type="dxa"/>
              <w:right w:w="28" w:type="dxa"/>
            </w:tcMar>
          </w:tcPr>
          <w:p w:rsidR="00D30446" w:rsidRPr="004342EB" w:rsidRDefault="00D30446" w:rsidP="00A022CE">
            <w:pPr>
              <w:suppressAutoHyphens/>
              <w:spacing w:before="60" w:after="60"/>
              <w:jc w:val="center"/>
              <w:rPr>
                <w:b/>
              </w:rPr>
            </w:pPr>
            <w:r w:rsidRPr="004342EB">
              <w:rPr>
                <w:sz w:val="22"/>
                <w:szCs w:val="22"/>
              </w:rPr>
              <w:t>2</w:t>
            </w:r>
          </w:p>
        </w:tc>
        <w:tc>
          <w:tcPr>
            <w:tcW w:w="1463" w:type="pct"/>
            <w:tcMar>
              <w:left w:w="28" w:type="dxa"/>
              <w:right w:w="28" w:type="dxa"/>
            </w:tcMar>
            <w:vAlign w:val="center"/>
          </w:tcPr>
          <w:p w:rsidR="00D30446" w:rsidRPr="004342EB" w:rsidRDefault="00D30446" w:rsidP="00A022CE">
            <w:pPr>
              <w:keepNext/>
              <w:suppressAutoHyphens/>
              <w:spacing w:before="60" w:after="60"/>
              <w:rPr>
                <w:b/>
              </w:rPr>
            </w:pPr>
            <w:r>
              <w:t>Пятницкое шоссе</w:t>
            </w:r>
          </w:p>
        </w:tc>
        <w:tc>
          <w:tcPr>
            <w:tcW w:w="853"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24,43</w:t>
            </w:r>
          </w:p>
        </w:tc>
        <w:tc>
          <w:tcPr>
            <w:tcW w:w="800" w:type="pct"/>
            <w:tcMar>
              <w:left w:w="28" w:type="dxa"/>
              <w:right w:w="28" w:type="dxa"/>
            </w:tcMar>
            <w:vAlign w:val="center"/>
          </w:tcPr>
          <w:p w:rsidR="00D30446" w:rsidRPr="004342EB" w:rsidRDefault="00D30446" w:rsidP="00A022CE">
            <w:pPr>
              <w:suppressAutoHyphens/>
              <w:spacing w:before="60" w:after="60"/>
              <w:jc w:val="center"/>
              <w:rPr>
                <w:b/>
              </w:rPr>
            </w:pPr>
            <w:r>
              <w:t>6,3 </w:t>
            </w:r>
          </w:p>
        </w:tc>
        <w:tc>
          <w:tcPr>
            <w:tcW w:w="385"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II</w:t>
            </w:r>
          </w:p>
        </w:tc>
        <w:tc>
          <w:tcPr>
            <w:tcW w:w="575"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 xml:space="preserve">6,0 </w:t>
            </w:r>
          </w:p>
        </w:tc>
        <w:tc>
          <w:tcPr>
            <w:tcW w:w="618"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а/б</w:t>
            </w:r>
          </w:p>
        </w:tc>
      </w:tr>
      <w:tr w:rsidR="00D30446" w:rsidRPr="004342EB" w:rsidTr="0028292E">
        <w:tc>
          <w:tcPr>
            <w:tcW w:w="306" w:type="pct"/>
            <w:tcMar>
              <w:left w:w="28" w:type="dxa"/>
              <w:right w:w="28" w:type="dxa"/>
            </w:tcMar>
          </w:tcPr>
          <w:p w:rsidR="00D30446" w:rsidRPr="004342EB" w:rsidRDefault="00D30446" w:rsidP="00A022CE">
            <w:pPr>
              <w:suppressAutoHyphens/>
              <w:spacing w:before="60" w:after="60"/>
              <w:jc w:val="center"/>
              <w:rPr>
                <w:b/>
              </w:rPr>
            </w:pPr>
            <w:r w:rsidRPr="004342EB">
              <w:rPr>
                <w:sz w:val="22"/>
                <w:szCs w:val="22"/>
              </w:rPr>
              <w:t>3</w:t>
            </w:r>
          </w:p>
        </w:tc>
        <w:tc>
          <w:tcPr>
            <w:tcW w:w="1463" w:type="pct"/>
            <w:tcMar>
              <w:left w:w="28" w:type="dxa"/>
              <w:right w:w="28" w:type="dxa"/>
            </w:tcMar>
            <w:vAlign w:val="bottom"/>
          </w:tcPr>
          <w:p w:rsidR="00D30446" w:rsidRPr="004342EB" w:rsidRDefault="00D30446" w:rsidP="00A022CE">
            <w:pPr>
              <w:suppressAutoHyphens/>
              <w:spacing w:before="60" w:after="60"/>
              <w:rPr>
                <w:b/>
              </w:rPr>
            </w:pPr>
            <w:r>
              <w:t>Обухово – Рохманово - Троицкое</w:t>
            </w:r>
          </w:p>
        </w:tc>
        <w:tc>
          <w:tcPr>
            <w:tcW w:w="853"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13,77</w:t>
            </w:r>
          </w:p>
        </w:tc>
        <w:tc>
          <w:tcPr>
            <w:tcW w:w="800" w:type="pct"/>
            <w:tcMar>
              <w:left w:w="28" w:type="dxa"/>
              <w:right w:w="28" w:type="dxa"/>
            </w:tcMar>
            <w:vAlign w:val="center"/>
          </w:tcPr>
          <w:p w:rsidR="00D30446" w:rsidRPr="004342EB" w:rsidRDefault="00D30446" w:rsidP="00A022CE">
            <w:pPr>
              <w:suppressAutoHyphens/>
              <w:spacing w:before="60" w:after="60"/>
              <w:jc w:val="center"/>
              <w:rPr>
                <w:b/>
              </w:rPr>
            </w:pPr>
            <w:r>
              <w:t>13,9</w:t>
            </w:r>
            <w:r w:rsidRPr="004342EB">
              <w:t> </w:t>
            </w:r>
          </w:p>
        </w:tc>
        <w:tc>
          <w:tcPr>
            <w:tcW w:w="385"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IV</w:t>
            </w:r>
          </w:p>
        </w:tc>
        <w:tc>
          <w:tcPr>
            <w:tcW w:w="575"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6,0</w:t>
            </w:r>
          </w:p>
        </w:tc>
        <w:tc>
          <w:tcPr>
            <w:tcW w:w="618"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а/б</w:t>
            </w:r>
          </w:p>
        </w:tc>
      </w:tr>
      <w:tr w:rsidR="00D30446" w:rsidRPr="004342EB" w:rsidTr="0028292E">
        <w:tc>
          <w:tcPr>
            <w:tcW w:w="306" w:type="pct"/>
            <w:tcMar>
              <w:left w:w="28" w:type="dxa"/>
              <w:right w:w="28" w:type="dxa"/>
            </w:tcMar>
          </w:tcPr>
          <w:p w:rsidR="00D30446" w:rsidRPr="004342EB" w:rsidRDefault="00D30446" w:rsidP="00A022CE">
            <w:pPr>
              <w:suppressAutoHyphens/>
              <w:spacing w:before="60" w:after="60"/>
              <w:jc w:val="center"/>
              <w:rPr>
                <w:b/>
              </w:rPr>
            </w:pPr>
            <w:r w:rsidRPr="004342EB">
              <w:rPr>
                <w:sz w:val="22"/>
                <w:szCs w:val="22"/>
              </w:rPr>
              <w:t>4</w:t>
            </w:r>
          </w:p>
        </w:tc>
        <w:tc>
          <w:tcPr>
            <w:tcW w:w="1463" w:type="pct"/>
            <w:tcMar>
              <w:left w:w="28" w:type="dxa"/>
              <w:right w:w="28" w:type="dxa"/>
            </w:tcMar>
            <w:vAlign w:val="center"/>
          </w:tcPr>
          <w:p w:rsidR="00D30446" w:rsidRPr="004342EB" w:rsidRDefault="00D30446" w:rsidP="00A022CE">
            <w:pPr>
              <w:keepNext/>
              <w:suppressAutoHyphens/>
              <w:spacing w:before="60" w:after="60"/>
              <w:rPr>
                <w:b/>
              </w:rPr>
            </w:pPr>
            <w:r>
              <w:t>Солнечногорск – Тараканово – Попелково - Новое</w:t>
            </w:r>
          </w:p>
        </w:tc>
        <w:tc>
          <w:tcPr>
            <w:tcW w:w="853"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2,1</w:t>
            </w:r>
          </w:p>
        </w:tc>
        <w:tc>
          <w:tcPr>
            <w:tcW w:w="800" w:type="pct"/>
            <w:tcMar>
              <w:left w:w="28" w:type="dxa"/>
              <w:right w:w="28" w:type="dxa"/>
            </w:tcMar>
            <w:vAlign w:val="center"/>
          </w:tcPr>
          <w:p w:rsidR="00D30446" w:rsidRPr="004342EB" w:rsidRDefault="00D30446" w:rsidP="00A022CE">
            <w:pPr>
              <w:suppressAutoHyphens/>
              <w:spacing w:before="60" w:after="60"/>
              <w:jc w:val="center"/>
              <w:rPr>
                <w:b/>
              </w:rPr>
            </w:pPr>
            <w:r w:rsidRPr="004342EB">
              <w:t>2,</w:t>
            </w:r>
            <w:r>
              <w:t>1</w:t>
            </w:r>
            <w:r w:rsidRPr="004342EB">
              <w:t> </w:t>
            </w:r>
          </w:p>
        </w:tc>
        <w:tc>
          <w:tcPr>
            <w:tcW w:w="385" w:type="pct"/>
            <w:tcMar>
              <w:left w:w="28" w:type="dxa"/>
              <w:right w:w="28" w:type="dxa"/>
            </w:tcMar>
            <w:vAlign w:val="center"/>
          </w:tcPr>
          <w:p w:rsidR="00D30446" w:rsidRPr="004342EB" w:rsidRDefault="00D30446" w:rsidP="00A022CE">
            <w:pPr>
              <w:suppressAutoHyphens/>
              <w:spacing w:before="60" w:after="60"/>
              <w:jc w:val="center"/>
              <w:rPr>
                <w:b/>
                <w:lang w:val="en-US"/>
              </w:rPr>
            </w:pPr>
            <w:r w:rsidRPr="004342EB">
              <w:rPr>
                <w:sz w:val="22"/>
                <w:szCs w:val="22"/>
              </w:rPr>
              <w:t>V</w:t>
            </w:r>
          </w:p>
        </w:tc>
        <w:tc>
          <w:tcPr>
            <w:tcW w:w="575"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4</w:t>
            </w:r>
            <w:r w:rsidRPr="004342EB">
              <w:rPr>
                <w:sz w:val="22"/>
                <w:szCs w:val="22"/>
              </w:rPr>
              <w:t>,0</w:t>
            </w:r>
          </w:p>
        </w:tc>
        <w:tc>
          <w:tcPr>
            <w:tcW w:w="618"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а/б</w:t>
            </w:r>
          </w:p>
        </w:tc>
      </w:tr>
      <w:tr w:rsidR="00D30446" w:rsidRPr="004342EB" w:rsidTr="0028292E">
        <w:trPr>
          <w:trHeight w:val="569"/>
        </w:trPr>
        <w:tc>
          <w:tcPr>
            <w:tcW w:w="306" w:type="pct"/>
            <w:tcMar>
              <w:left w:w="28" w:type="dxa"/>
              <w:right w:w="28" w:type="dxa"/>
            </w:tcMar>
          </w:tcPr>
          <w:p w:rsidR="00D30446" w:rsidRPr="004342EB" w:rsidRDefault="00D30446" w:rsidP="00A022CE">
            <w:pPr>
              <w:suppressAutoHyphens/>
              <w:spacing w:before="60" w:after="60"/>
              <w:jc w:val="center"/>
              <w:rPr>
                <w:b/>
              </w:rPr>
            </w:pPr>
            <w:r w:rsidRPr="004342EB">
              <w:rPr>
                <w:sz w:val="22"/>
                <w:szCs w:val="22"/>
              </w:rPr>
              <w:t>5</w:t>
            </w:r>
          </w:p>
        </w:tc>
        <w:tc>
          <w:tcPr>
            <w:tcW w:w="1463" w:type="pct"/>
            <w:tcMar>
              <w:left w:w="28" w:type="dxa"/>
              <w:right w:w="28" w:type="dxa"/>
            </w:tcMar>
            <w:vAlign w:val="bottom"/>
          </w:tcPr>
          <w:p w:rsidR="00D30446" w:rsidRPr="004342EB" w:rsidRDefault="00D30446" w:rsidP="00A022CE">
            <w:pPr>
              <w:suppressAutoHyphens/>
              <w:spacing w:before="60" w:after="60"/>
              <w:rPr>
                <w:b/>
              </w:rPr>
            </w:pPr>
            <w:r>
              <w:t>Пятницкое шоссе – Ожогино</w:t>
            </w:r>
          </w:p>
        </w:tc>
        <w:tc>
          <w:tcPr>
            <w:tcW w:w="853"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6,126</w:t>
            </w:r>
          </w:p>
        </w:tc>
        <w:tc>
          <w:tcPr>
            <w:tcW w:w="800" w:type="pct"/>
            <w:tcMar>
              <w:left w:w="28" w:type="dxa"/>
              <w:right w:w="28" w:type="dxa"/>
            </w:tcMar>
            <w:vAlign w:val="center"/>
          </w:tcPr>
          <w:p w:rsidR="00D30446" w:rsidRPr="004342EB" w:rsidRDefault="00D30446" w:rsidP="00A022CE">
            <w:pPr>
              <w:suppressAutoHyphens/>
              <w:spacing w:before="60" w:after="60"/>
              <w:jc w:val="center"/>
              <w:rPr>
                <w:b/>
              </w:rPr>
            </w:pPr>
            <w:r>
              <w:t>6,2</w:t>
            </w:r>
            <w:r w:rsidRPr="004342EB">
              <w:t> </w:t>
            </w:r>
          </w:p>
        </w:tc>
        <w:tc>
          <w:tcPr>
            <w:tcW w:w="385"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IV</w:t>
            </w:r>
          </w:p>
        </w:tc>
        <w:tc>
          <w:tcPr>
            <w:tcW w:w="575" w:type="pct"/>
            <w:tcMar>
              <w:left w:w="28" w:type="dxa"/>
              <w:right w:w="28" w:type="dxa"/>
            </w:tcMar>
            <w:vAlign w:val="center"/>
          </w:tcPr>
          <w:p w:rsidR="00D30446" w:rsidRPr="004342EB" w:rsidRDefault="00D30446" w:rsidP="00A022CE">
            <w:pPr>
              <w:suppressAutoHyphens/>
              <w:spacing w:before="60" w:after="60"/>
              <w:jc w:val="center"/>
              <w:rPr>
                <w:b/>
              </w:rPr>
            </w:pPr>
            <w:r>
              <w:rPr>
                <w:sz w:val="22"/>
                <w:szCs w:val="22"/>
              </w:rPr>
              <w:t>6</w:t>
            </w:r>
            <w:r w:rsidRPr="004342EB">
              <w:rPr>
                <w:sz w:val="22"/>
                <w:szCs w:val="22"/>
              </w:rPr>
              <w:t>,0</w:t>
            </w:r>
          </w:p>
        </w:tc>
        <w:tc>
          <w:tcPr>
            <w:tcW w:w="618" w:type="pct"/>
            <w:tcMar>
              <w:left w:w="28" w:type="dxa"/>
              <w:right w:w="28" w:type="dxa"/>
            </w:tcMar>
            <w:vAlign w:val="center"/>
          </w:tcPr>
          <w:p w:rsidR="00D30446" w:rsidRPr="004342EB" w:rsidRDefault="00D30446" w:rsidP="00A022CE">
            <w:pPr>
              <w:suppressAutoHyphens/>
              <w:spacing w:before="60" w:after="60"/>
              <w:jc w:val="center"/>
              <w:rPr>
                <w:b/>
              </w:rPr>
            </w:pPr>
            <w:r w:rsidRPr="004342EB">
              <w:rPr>
                <w:sz w:val="22"/>
                <w:szCs w:val="22"/>
              </w:rPr>
              <w:t>а/б</w:t>
            </w:r>
          </w:p>
        </w:tc>
      </w:tr>
      <w:tr w:rsidR="00D30446" w:rsidRPr="004342EB" w:rsidTr="0028292E">
        <w:trPr>
          <w:trHeight w:val="156"/>
        </w:trPr>
        <w:tc>
          <w:tcPr>
            <w:tcW w:w="306" w:type="pct"/>
            <w:tcMar>
              <w:left w:w="28" w:type="dxa"/>
              <w:right w:w="28" w:type="dxa"/>
            </w:tcMar>
          </w:tcPr>
          <w:p w:rsidR="00D30446" w:rsidRPr="004342EB" w:rsidRDefault="00D30446" w:rsidP="00A022CE">
            <w:pPr>
              <w:suppressAutoHyphens/>
              <w:spacing w:before="60" w:after="60"/>
              <w:jc w:val="center"/>
            </w:pPr>
          </w:p>
        </w:tc>
        <w:tc>
          <w:tcPr>
            <w:tcW w:w="1463" w:type="pct"/>
            <w:tcMar>
              <w:left w:w="28" w:type="dxa"/>
              <w:right w:w="28" w:type="dxa"/>
            </w:tcMar>
            <w:vAlign w:val="bottom"/>
          </w:tcPr>
          <w:p w:rsidR="00D30446" w:rsidRDefault="00D30446" w:rsidP="00A022CE">
            <w:pPr>
              <w:suppressAutoHyphens/>
              <w:spacing w:before="60" w:after="60"/>
            </w:pPr>
            <w:r>
              <w:t>Обухово – Рахманово – Троицкое – Татищево</w:t>
            </w:r>
          </w:p>
        </w:tc>
        <w:tc>
          <w:tcPr>
            <w:tcW w:w="853" w:type="pct"/>
            <w:tcMar>
              <w:left w:w="28" w:type="dxa"/>
              <w:right w:w="28" w:type="dxa"/>
            </w:tcMar>
            <w:vAlign w:val="center"/>
          </w:tcPr>
          <w:p w:rsidR="00D30446" w:rsidRPr="004342EB" w:rsidRDefault="00D30446" w:rsidP="00A022CE">
            <w:pPr>
              <w:suppressAutoHyphens/>
              <w:spacing w:before="60" w:after="60"/>
              <w:jc w:val="center"/>
            </w:pPr>
            <w:r>
              <w:t>2,4</w:t>
            </w:r>
          </w:p>
        </w:tc>
        <w:tc>
          <w:tcPr>
            <w:tcW w:w="800" w:type="pct"/>
            <w:tcMar>
              <w:left w:w="28" w:type="dxa"/>
              <w:right w:w="28" w:type="dxa"/>
            </w:tcMar>
            <w:vAlign w:val="center"/>
          </w:tcPr>
          <w:p w:rsidR="00D30446" w:rsidRPr="004342EB" w:rsidRDefault="00D30446" w:rsidP="00A022CE">
            <w:pPr>
              <w:suppressAutoHyphens/>
              <w:spacing w:before="60" w:after="60"/>
              <w:jc w:val="center"/>
            </w:pPr>
            <w:r>
              <w:t>2,4</w:t>
            </w:r>
          </w:p>
        </w:tc>
        <w:tc>
          <w:tcPr>
            <w:tcW w:w="385" w:type="pct"/>
            <w:tcMar>
              <w:left w:w="28" w:type="dxa"/>
              <w:right w:w="28" w:type="dxa"/>
            </w:tcMar>
            <w:vAlign w:val="center"/>
          </w:tcPr>
          <w:p w:rsidR="00D30446" w:rsidRPr="004342EB" w:rsidRDefault="00D30446" w:rsidP="00A022CE">
            <w:pPr>
              <w:suppressAutoHyphens/>
              <w:spacing w:before="60" w:after="60"/>
              <w:jc w:val="center"/>
            </w:pPr>
            <w:r w:rsidRPr="004342EB">
              <w:rPr>
                <w:sz w:val="22"/>
                <w:szCs w:val="22"/>
              </w:rPr>
              <w:t>V V</w:t>
            </w:r>
          </w:p>
        </w:tc>
        <w:tc>
          <w:tcPr>
            <w:tcW w:w="575" w:type="pct"/>
            <w:tcMar>
              <w:left w:w="28" w:type="dxa"/>
              <w:right w:w="28" w:type="dxa"/>
            </w:tcMar>
            <w:vAlign w:val="center"/>
          </w:tcPr>
          <w:p w:rsidR="00D30446" w:rsidRPr="004342EB" w:rsidRDefault="00D30446" w:rsidP="00A022CE">
            <w:pPr>
              <w:suppressAutoHyphens/>
              <w:spacing w:before="60" w:after="60"/>
              <w:jc w:val="center"/>
            </w:pPr>
            <w:r>
              <w:rPr>
                <w:sz w:val="22"/>
                <w:szCs w:val="22"/>
              </w:rPr>
              <w:t>4,5</w:t>
            </w:r>
          </w:p>
        </w:tc>
        <w:tc>
          <w:tcPr>
            <w:tcW w:w="618" w:type="pct"/>
            <w:tcMar>
              <w:left w:w="28" w:type="dxa"/>
              <w:right w:w="28" w:type="dxa"/>
            </w:tcMar>
            <w:vAlign w:val="center"/>
          </w:tcPr>
          <w:p w:rsidR="00D30446" w:rsidRPr="004342EB" w:rsidRDefault="00D30446" w:rsidP="00A022CE">
            <w:pPr>
              <w:suppressAutoHyphens/>
              <w:spacing w:before="60" w:after="60"/>
              <w:jc w:val="center"/>
            </w:pPr>
            <w:r w:rsidRPr="004342EB">
              <w:rPr>
                <w:sz w:val="22"/>
                <w:szCs w:val="22"/>
              </w:rPr>
              <w:t>а/б</w:t>
            </w:r>
          </w:p>
        </w:tc>
      </w:tr>
      <w:tr w:rsidR="00D30446" w:rsidRPr="004342EB" w:rsidTr="0028292E">
        <w:trPr>
          <w:trHeight w:val="189"/>
        </w:trPr>
        <w:tc>
          <w:tcPr>
            <w:tcW w:w="306" w:type="pct"/>
            <w:tcMar>
              <w:left w:w="28" w:type="dxa"/>
              <w:right w:w="28" w:type="dxa"/>
            </w:tcMar>
          </w:tcPr>
          <w:p w:rsidR="00D30446" w:rsidRPr="004342EB" w:rsidRDefault="00D30446" w:rsidP="00A022CE">
            <w:pPr>
              <w:suppressAutoHyphens/>
              <w:spacing w:before="60" w:after="60"/>
              <w:jc w:val="center"/>
            </w:pPr>
          </w:p>
        </w:tc>
        <w:tc>
          <w:tcPr>
            <w:tcW w:w="1463" w:type="pct"/>
            <w:tcMar>
              <w:left w:w="28" w:type="dxa"/>
              <w:right w:w="28" w:type="dxa"/>
            </w:tcMar>
            <w:vAlign w:val="bottom"/>
          </w:tcPr>
          <w:p w:rsidR="00D30446" w:rsidRDefault="00D30446" w:rsidP="00A022CE">
            <w:pPr>
              <w:suppressAutoHyphens/>
              <w:spacing w:before="60" w:after="60"/>
            </w:pPr>
            <w:r>
              <w:t>Татищево – Логино – Колтышово</w:t>
            </w:r>
          </w:p>
        </w:tc>
        <w:tc>
          <w:tcPr>
            <w:tcW w:w="853" w:type="pct"/>
            <w:tcMar>
              <w:left w:w="28" w:type="dxa"/>
              <w:right w:w="28" w:type="dxa"/>
            </w:tcMar>
            <w:vAlign w:val="center"/>
          </w:tcPr>
          <w:p w:rsidR="00D30446" w:rsidRPr="004342EB" w:rsidRDefault="00D30446" w:rsidP="00A022CE">
            <w:pPr>
              <w:suppressAutoHyphens/>
              <w:spacing w:before="60" w:after="60"/>
              <w:jc w:val="center"/>
            </w:pPr>
            <w:r>
              <w:rPr>
                <w:sz w:val="22"/>
                <w:szCs w:val="22"/>
              </w:rPr>
              <w:t>3,75</w:t>
            </w:r>
          </w:p>
        </w:tc>
        <w:tc>
          <w:tcPr>
            <w:tcW w:w="800" w:type="pct"/>
            <w:tcMar>
              <w:left w:w="28" w:type="dxa"/>
              <w:right w:w="28" w:type="dxa"/>
            </w:tcMar>
            <w:vAlign w:val="center"/>
          </w:tcPr>
          <w:p w:rsidR="00D30446" w:rsidRPr="004342EB" w:rsidRDefault="00D30446" w:rsidP="00A022CE">
            <w:pPr>
              <w:suppressAutoHyphens/>
              <w:spacing w:before="60" w:after="60"/>
              <w:jc w:val="center"/>
            </w:pPr>
            <w:r>
              <w:rPr>
                <w:sz w:val="22"/>
                <w:szCs w:val="22"/>
              </w:rPr>
              <w:t>3,75</w:t>
            </w:r>
          </w:p>
        </w:tc>
        <w:tc>
          <w:tcPr>
            <w:tcW w:w="385" w:type="pct"/>
            <w:tcMar>
              <w:left w:w="28" w:type="dxa"/>
              <w:right w:w="28" w:type="dxa"/>
            </w:tcMar>
            <w:vAlign w:val="center"/>
          </w:tcPr>
          <w:p w:rsidR="00D30446" w:rsidRPr="00300FFF" w:rsidRDefault="00D30446" w:rsidP="00A022CE">
            <w:pPr>
              <w:suppressAutoHyphens/>
              <w:spacing w:before="60" w:after="60"/>
              <w:jc w:val="center"/>
            </w:pPr>
            <w:r>
              <w:rPr>
                <w:sz w:val="22"/>
                <w:szCs w:val="22"/>
                <w:lang w:val="en-US"/>
              </w:rPr>
              <w:t>IIV</w:t>
            </w:r>
          </w:p>
        </w:tc>
        <w:tc>
          <w:tcPr>
            <w:tcW w:w="575" w:type="pct"/>
            <w:tcMar>
              <w:left w:w="28" w:type="dxa"/>
              <w:right w:w="28" w:type="dxa"/>
            </w:tcMar>
            <w:vAlign w:val="center"/>
          </w:tcPr>
          <w:p w:rsidR="00D30446" w:rsidRPr="004342EB" w:rsidRDefault="00D30446" w:rsidP="00A022CE">
            <w:pPr>
              <w:suppressAutoHyphens/>
              <w:spacing w:before="60" w:after="60"/>
              <w:jc w:val="center"/>
            </w:pPr>
            <w:r>
              <w:rPr>
                <w:sz w:val="22"/>
                <w:szCs w:val="22"/>
              </w:rPr>
              <w:t>5,0</w:t>
            </w:r>
          </w:p>
        </w:tc>
        <w:tc>
          <w:tcPr>
            <w:tcW w:w="618" w:type="pct"/>
            <w:tcMar>
              <w:left w:w="28" w:type="dxa"/>
              <w:right w:w="28" w:type="dxa"/>
            </w:tcMar>
            <w:vAlign w:val="center"/>
          </w:tcPr>
          <w:p w:rsidR="00D30446" w:rsidRPr="004342EB" w:rsidRDefault="00D30446" w:rsidP="00A022CE">
            <w:pPr>
              <w:suppressAutoHyphens/>
              <w:spacing w:before="60" w:after="60"/>
              <w:jc w:val="center"/>
            </w:pPr>
            <w:r w:rsidRPr="004342EB">
              <w:rPr>
                <w:sz w:val="22"/>
                <w:szCs w:val="22"/>
              </w:rPr>
              <w:t>а/б</w:t>
            </w:r>
          </w:p>
        </w:tc>
      </w:tr>
      <w:tr w:rsidR="00D30446" w:rsidRPr="004342EB" w:rsidTr="0028292E">
        <w:trPr>
          <w:trHeight w:val="223"/>
        </w:trPr>
        <w:tc>
          <w:tcPr>
            <w:tcW w:w="306" w:type="pct"/>
            <w:tcMar>
              <w:left w:w="28" w:type="dxa"/>
              <w:right w:w="28" w:type="dxa"/>
            </w:tcMar>
          </w:tcPr>
          <w:p w:rsidR="00D30446" w:rsidRPr="004342EB" w:rsidRDefault="00D30446" w:rsidP="00A022CE">
            <w:pPr>
              <w:suppressAutoHyphens/>
              <w:spacing w:before="60" w:after="60"/>
              <w:jc w:val="center"/>
            </w:pPr>
          </w:p>
        </w:tc>
        <w:tc>
          <w:tcPr>
            <w:tcW w:w="1463" w:type="pct"/>
            <w:tcMar>
              <w:left w:w="28" w:type="dxa"/>
              <w:right w:w="28" w:type="dxa"/>
            </w:tcMar>
            <w:vAlign w:val="bottom"/>
          </w:tcPr>
          <w:p w:rsidR="00D30446" w:rsidRDefault="00D30446" w:rsidP="00A022CE">
            <w:pPr>
              <w:suppressAutoHyphens/>
              <w:spacing w:before="60" w:after="60"/>
            </w:pPr>
            <w:r>
              <w:t>Обухово – Рахманово – Троицкое – Никулино</w:t>
            </w:r>
          </w:p>
        </w:tc>
        <w:tc>
          <w:tcPr>
            <w:tcW w:w="853" w:type="pct"/>
            <w:tcMar>
              <w:left w:w="28" w:type="dxa"/>
              <w:right w:w="28" w:type="dxa"/>
            </w:tcMar>
            <w:vAlign w:val="center"/>
          </w:tcPr>
          <w:p w:rsidR="00D30446" w:rsidRPr="004342EB" w:rsidRDefault="00D30446" w:rsidP="00A022CE">
            <w:pPr>
              <w:suppressAutoHyphens/>
              <w:spacing w:before="60" w:after="60"/>
              <w:jc w:val="center"/>
            </w:pPr>
            <w:r>
              <w:rPr>
                <w:sz w:val="22"/>
                <w:szCs w:val="22"/>
              </w:rPr>
              <w:t>6,9</w:t>
            </w:r>
          </w:p>
        </w:tc>
        <w:tc>
          <w:tcPr>
            <w:tcW w:w="800" w:type="pct"/>
            <w:tcMar>
              <w:left w:w="28" w:type="dxa"/>
              <w:right w:w="28" w:type="dxa"/>
            </w:tcMar>
            <w:vAlign w:val="center"/>
          </w:tcPr>
          <w:p w:rsidR="00D30446" w:rsidRPr="004342EB" w:rsidRDefault="00D30446" w:rsidP="00A022CE">
            <w:pPr>
              <w:suppressAutoHyphens/>
              <w:spacing w:before="60" w:after="60"/>
              <w:jc w:val="center"/>
            </w:pPr>
            <w:r>
              <w:rPr>
                <w:sz w:val="22"/>
                <w:szCs w:val="22"/>
              </w:rPr>
              <w:t>6,9</w:t>
            </w:r>
          </w:p>
        </w:tc>
        <w:tc>
          <w:tcPr>
            <w:tcW w:w="385" w:type="pct"/>
            <w:tcMar>
              <w:left w:w="28" w:type="dxa"/>
              <w:right w:w="28" w:type="dxa"/>
            </w:tcMar>
            <w:vAlign w:val="center"/>
          </w:tcPr>
          <w:p w:rsidR="00D30446" w:rsidRPr="00300FFF" w:rsidRDefault="00D30446" w:rsidP="00A022CE">
            <w:pPr>
              <w:suppressAutoHyphens/>
              <w:spacing w:before="60" w:after="60"/>
              <w:jc w:val="center"/>
            </w:pPr>
            <w:r>
              <w:rPr>
                <w:sz w:val="22"/>
                <w:szCs w:val="22"/>
              </w:rPr>
              <w:t>Ш</w:t>
            </w:r>
            <w:r>
              <w:rPr>
                <w:sz w:val="22"/>
                <w:szCs w:val="22"/>
                <w:lang w:val="en-US"/>
              </w:rPr>
              <w:t>III</w:t>
            </w:r>
          </w:p>
        </w:tc>
        <w:tc>
          <w:tcPr>
            <w:tcW w:w="575" w:type="pct"/>
            <w:tcMar>
              <w:left w:w="28" w:type="dxa"/>
              <w:right w:w="28" w:type="dxa"/>
            </w:tcMar>
            <w:vAlign w:val="center"/>
          </w:tcPr>
          <w:p w:rsidR="00D30446" w:rsidRPr="004342EB" w:rsidRDefault="00D30446" w:rsidP="00A022CE">
            <w:pPr>
              <w:suppressAutoHyphens/>
              <w:spacing w:before="60" w:after="60"/>
              <w:jc w:val="center"/>
            </w:pPr>
            <w:r>
              <w:rPr>
                <w:sz w:val="22"/>
                <w:szCs w:val="22"/>
              </w:rPr>
              <w:t>7,0</w:t>
            </w:r>
          </w:p>
        </w:tc>
        <w:tc>
          <w:tcPr>
            <w:tcW w:w="618" w:type="pct"/>
            <w:tcMar>
              <w:left w:w="28" w:type="dxa"/>
              <w:right w:w="28" w:type="dxa"/>
            </w:tcMar>
            <w:vAlign w:val="center"/>
          </w:tcPr>
          <w:p w:rsidR="00D30446" w:rsidRPr="004342EB" w:rsidRDefault="00D30446" w:rsidP="00A022CE">
            <w:pPr>
              <w:suppressAutoHyphens/>
              <w:spacing w:before="60" w:after="60"/>
              <w:jc w:val="center"/>
            </w:pPr>
            <w:r w:rsidRPr="004342EB">
              <w:rPr>
                <w:sz w:val="22"/>
                <w:szCs w:val="22"/>
              </w:rPr>
              <w:t>а/б</w:t>
            </w:r>
          </w:p>
        </w:tc>
      </w:tr>
      <w:tr w:rsidR="00D30446" w:rsidRPr="004342EB" w:rsidTr="0028292E">
        <w:trPr>
          <w:trHeight w:val="156"/>
        </w:trPr>
        <w:tc>
          <w:tcPr>
            <w:tcW w:w="306" w:type="pct"/>
            <w:tcMar>
              <w:left w:w="28" w:type="dxa"/>
              <w:right w:w="28" w:type="dxa"/>
            </w:tcMar>
          </w:tcPr>
          <w:p w:rsidR="00D30446" w:rsidRPr="004342EB" w:rsidRDefault="00D30446" w:rsidP="00A022CE">
            <w:pPr>
              <w:suppressAutoHyphens/>
              <w:spacing w:before="60" w:after="60"/>
              <w:jc w:val="center"/>
            </w:pPr>
          </w:p>
        </w:tc>
        <w:tc>
          <w:tcPr>
            <w:tcW w:w="1463" w:type="pct"/>
            <w:tcMar>
              <w:left w:w="28" w:type="dxa"/>
              <w:right w:w="28" w:type="dxa"/>
            </w:tcMar>
            <w:vAlign w:val="bottom"/>
          </w:tcPr>
          <w:p w:rsidR="00D30446" w:rsidRDefault="00D30446" w:rsidP="00A022CE">
            <w:pPr>
              <w:suppressAutoHyphens/>
              <w:spacing w:before="60" w:after="60"/>
            </w:pPr>
            <w:r>
              <w:t>Рахманово – Барское Мелечкино – Тимофеево</w:t>
            </w:r>
          </w:p>
        </w:tc>
        <w:tc>
          <w:tcPr>
            <w:tcW w:w="853" w:type="pct"/>
            <w:tcMar>
              <w:left w:w="28" w:type="dxa"/>
              <w:right w:w="28" w:type="dxa"/>
            </w:tcMar>
            <w:vAlign w:val="center"/>
          </w:tcPr>
          <w:p w:rsidR="00D30446" w:rsidRPr="004342EB" w:rsidRDefault="00D30446" w:rsidP="00A022CE">
            <w:pPr>
              <w:suppressAutoHyphens/>
              <w:spacing w:before="60" w:after="60"/>
              <w:jc w:val="center"/>
            </w:pPr>
            <w:r>
              <w:rPr>
                <w:sz w:val="22"/>
                <w:szCs w:val="22"/>
              </w:rPr>
              <w:t>8,6</w:t>
            </w:r>
          </w:p>
        </w:tc>
        <w:tc>
          <w:tcPr>
            <w:tcW w:w="800" w:type="pct"/>
            <w:tcMar>
              <w:left w:w="28" w:type="dxa"/>
              <w:right w:w="28" w:type="dxa"/>
            </w:tcMar>
            <w:vAlign w:val="center"/>
          </w:tcPr>
          <w:p w:rsidR="00D30446" w:rsidRPr="004342EB" w:rsidRDefault="00D30446" w:rsidP="00A022CE">
            <w:pPr>
              <w:suppressAutoHyphens/>
              <w:spacing w:before="60" w:after="60"/>
              <w:jc w:val="center"/>
            </w:pPr>
            <w:r>
              <w:rPr>
                <w:sz w:val="22"/>
                <w:szCs w:val="22"/>
              </w:rPr>
              <w:t>8,6</w:t>
            </w:r>
          </w:p>
        </w:tc>
        <w:tc>
          <w:tcPr>
            <w:tcW w:w="385" w:type="pct"/>
            <w:tcMar>
              <w:left w:w="28" w:type="dxa"/>
              <w:right w:w="28" w:type="dxa"/>
            </w:tcMar>
            <w:vAlign w:val="center"/>
          </w:tcPr>
          <w:p w:rsidR="00D30446" w:rsidRPr="00300FFF" w:rsidRDefault="00D30446" w:rsidP="00A022CE">
            <w:pPr>
              <w:suppressAutoHyphens/>
              <w:spacing w:before="60" w:after="60"/>
              <w:jc w:val="center"/>
            </w:pPr>
            <w:r>
              <w:rPr>
                <w:sz w:val="22"/>
                <w:szCs w:val="22"/>
                <w:lang w:val="en-US"/>
              </w:rPr>
              <w:t>IIII</w:t>
            </w:r>
          </w:p>
        </w:tc>
        <w:tc>
          <w:tcPr>
            <w:tcW w:w="575" w:type="pct"/>
            <w:tcMar>
              <w:left w:w="28" w:type="dxa"/>
              <w:right w:w="28" w:type="dxa"/>
            </w:tcMar>
            <w:vAlign w:val="center"/>
          </w:tcPr>
          <w:p w:rsidR="00D30446" w:rsidRPr="004342EB" w:rsidRDefault="00D30446" w:rsidP="00A022CE">
            <w:pPr>
              <w:suppressAutoHyphens/>
              <w:spacing w:before="60" w:after="60"/>
              <w:jc w:val="center"/>
            </w:pPr>
            <w:r>
              <w:rPr>
                <w:sz w:val="22"/>
                <w:szCs w:val="22"/>
              </w:rPr>
              <w:t>7,0</w:t>
            </w:r>
          </w:p>
        </w:tc>
        <w:tc>
          <w:tcPr>
            <w:tcW w:w="618" w:type="pct"/>
            <w:tcMar>
              <w:left w:w="28" w:type="dxa"/>
              <w:right w:w="28" w:type="dxa"/>
            </w:tcMar>
            <w:vAlign w:val="center"/>
          </w:tcPr>
          <w:p w:rsidR="00D30446" w:rsidRPr="004342EB" w:rsidRDefault="00D30446" w:rsidP="00A022CE">
            <w:pPr>
              <w:suppressAutoHyphens/>
              <w:spacing w:before="60" w:after="60"/>
              <w:jc w:val="center"/>
            </w:pPr>
            <w:r w:rsidRPr="004342EB">
              <w:rPr>
                <w:sz w:val="22"/>
                <w:szCs w:val="22"/>
              </w:rPr>
              <w:t>а/б</w:t>
            </w:r>
          </w:p>
        </w:tc>
      </w:tr>
      <w:tr w:rsidR="00D30446" w:rsidRPr="004342EB" w:rsidTr="0028292E">
        <w:trPr>
          <w:trHeight w:val="206"/>
        </w:trPr>
        <w:tc>
          <w:tcPr>
            <w:tcW w:w="306" w:type="pct"/>
            <w:tcMar>
              <w:left w:w="28" w:type="dxa"/>
              <w:right w:w="28" w:type="dxa"/>
            </w:tcMar>
          </w:tcPr>
          <w:p w:rsidR="00D30446" w:rsidRPr="004342EB" w:rsidRDefault="00D30446" w:rsidP="00A022CE">
            <w:pPr>
              <w:suppressAutoHyphens/>
              <w:spacing w:before="60" w:after="60"/>
              <w:jc w:val="center"/>
            </w:pPr>
          </w:p>
        </w:tc>
        <w:tc>
          <w:tcPr>
            <w:tcW w:w="1463" w:type="pct"/>
            <w:tcMar>
              <w:left w:w="28" w:type="dxa"/>
              <w:right w:w="28" w:type="dxa"/>
            </w:tcMar>
            <w:vAlign w:val="bottom"/>
          </w:tcPr>
          <w:p w:rsidR="00D30446" w:rsidRDefault="00D30446" w:rsidP="00A022CE">
            <w:pPr>
              <w:suppressAutoHyphens/>
              <w:spacing w:before="60" w:after="60"/>
              <w:jc w:val="center"/>
            </w:pPr>
            <w:r w:rsidRPr="00567E84">
              <w:t>М-10 «Россия» - Покровка</w:t>
            </w:r>
          </w:p>
        </w:tc>
        <w:tc>
          <w:tcPr>
            <w:tcW w:w="853" w:type="pct"/>
            <w:tcMar>
              <w:left w:w="28" w:type="dxa"/>
              <w:right w:w="28" w:type="dxa"/>
            </w:tcMar>
            <w:vAlign w:val="center"/>
          </w:tcPr>
          <w:p w:rsidR="00D30446" w:rsidRPr="004342EB" w:rsidRDefault="00D30446" w:rsidP="00A022CE">
            <w:pPr>
              <w:suppressAutoHyphens/>
              <w:spacing w:before="60" w:after="60"/>
              <w:jc w:val="center"/>
            </w:pPr>
            <w:r>
              <w:rPr>
                <w:sz w:val="22"/>
                <w:szCs w:val="22"/>
              </w:rPr>
              <w:t>2,1</w:t>
            </w:r>
          </w:p>
        </w:tc>
        <w:tc>
          <w:tcPr>
            <w:tcW w:w="800" w:type="pct"/>
            <w:tcMar>
              <w:left w:w="28" w:type="dxa"/>
              <w:right w:w="28" w:type="dxa"/>
            </w:tcMar>
            <w:vAlign w:val="center"/>
          </w:tcPr>
          <w:p w:rsidR="00D30446" w:rsidRPr="004342EB" w:rsidRDefault="00D30446" w:rsidP="00A022CE">
            <w:pPr>
              <w:suppressAutoHyphens/>
              <w:spacing w:before="60" w:after="60"/>
              <w:jc w:val="center"/>
            </w:pPr>
            <w:r>
              <w:rPr>
                <w:sz w:val="22"/>
                <w:szCs w:val="22"/>
              </w:rPr>
              <w:t>1,5</w:t>
            </w:r>
          </w:p>
        </w:tc>
        <w:tc>
          <w:tcPr>
            <w:tcW w:w="385" w:type="pct"/>
            <w:tcMar>
              <w:left w:w="28" w:type="dxa"/>
              <w:right w:w="28" w:type="dxa"/>
            </w:tcMar>
            <w:vAlign w:val="center"/>
          </w:tcPr>
          <w:p w:rsidR="00D30446" w:rsidRPr="00300FFF" w:rsidRDefault="00D30446" w:rsidP="00A022CE">
            <w:pPr>
              <w:suppressAutoHyphens/>
              <w:spacing w:before="60" w:after="60"/>
              <w:jc w:val="center"/>
              <w:rPr>
                <w:lang w:val="en-US"/>
              </w:rPr>
            </w:pPr>
            <w:r>
              <w:rPr>
                <w:sz w:val="22"/>
                <w:szCs w:val="22"/>
                <w:lang w:val="en-US"/>
              </w:rPr>
              <w:t>IIV</w:t>
            </w:r>
          </w:p>
        </w:tc>
        <w:tc>
          <w:tcPr>
            <w:tcW w:w="575" w:type="pct"/>
            <w:tcMar>
              <w:left w:w="28" w:type="dxa"/>
              <w:right w:w="28" w:type="dxa"/>
            </w:tcMar>
            <w:vAlign w:val="center"/>
          </w:tcPr>
          <w:p w:rsidR="00D30446" w:rsidRPr="004342EB" w:rsidRDefault="00D30446" w:rsidP="00A022CE">
            <w:pPr>
              <w:suppressAutoHyphens/>
              <w:spacing w:before="60" w:after="60"/>
              <w:jc w:val="center"/>
            </w:pPr>
            <w:r>
              <w:rPr>
                <w:sz w:val="22"/>
                <w:szCs w:val="22"/>
              </w:rPr>
              <w:t>6,0</w:t>
            </w:r>
          </w:p>
        </w:tc>
        <w:tc>
          <w:tcPr>
            <w:tcW w:w="618" w:type="pct"/>
            <w:tcMar>
              <w:left w:w="28" w:type="dxa"/>
              <w:right w:w="28" w:type="dxa"/>
            </w:tcMar>
            <w:vAlign w:val="center"/>
          </w:tcPr>
          <w:p w:rsidR="00D30446" w:rsidRPr="004342EB" w:rsidRDefault="00D30446" w:rsidP="00A022CE">
            <w:pPr>
              <w:suppressAutoHyphens/>
              <w:spacing w:before="60" w:after="60"/>
              <w:jc w:val="center"/>
            </w:pPr>
            <w:r w:rsidRPr="004342EB">
              <w:rPr>
                <w:sz w:val="22"/>
                <w:szCs w:val="22"/>
              </w:rPr>
              <w:t>а/б</w:t>
            </w:r>
          </w:p>
        </w:tc>
      </w:tr>
    </w:tbl>
    <w:p w:rsidR="0028292E" w:rsidRDefault="0028292E" w:rsidP="0028292E">
      <w:pPr>
        <w:ind w:firstLine="709"/>
        <w:jc w:val="both"/>
      </w:pPr>
    </w:p>
    <w:p w:rsidR="0028292E" w:rsidRPr="002B56CE" w:rsidRDefault="0028292E" w:rsidP="0028292E">
      <w:pPr>
        <w:spacing w:before="120"/>
        <w:ind w:firstLine="709"/>
        <w:jc w:val="both"/>
      </w:pPr>
      <w:r w:rsidRPr="002B56CE">
        <w:t>Поселение находится на значительном удалении от г. Москва, на головных участках автомобильных дорог ближе к Москве движение затруднено особенно в часы «пик», поэтому население для связи с Москвой и другими населёнными пунктами Московской области, расположенными в зоне влияния Ярославского направления МЖД, по трудовым и культурно-бытовым поездкам использует, и будет использовать пригородное железнодорожное сообщение.</w:t>
      </w:r>
    </w:p>
    <w:p w:rsidR="0028292E" w:rsidRPr="0067617E" w:rsidRDefault="0028292E" w:rsidP="0028292E">
      <w:pPr>
        <w:spacing w:before="120" w:line="276" w:lineRule="auto"/>
        <w:ind w:firstLine="708"/>
        <w:jc w:val="both"/>
      </w:pPr>
      <w:r w:rsidRPr="0067617E">
        <w:t xml:space="preserve">Большое кольцо МЖД общей протяжённостью </w:t>
      </w:r>
      <w:smartTag w:uri="urn:schemas-microsoft-com:office:smarttags" w:element="metricconverter">
        <w:smartTagPr>
          <w:attr w:name="ProductID" w:val="538 км"/>
        </w:smartTagPr>
        <w:r w:rsidRPr="0067617E">
          <w:t>538 км</w:t>
        </w:r>
      </w:smartTag>
      <w:r w:rsidRPr="0067617E">
        <w:t>, предназначено для пропуска грузовых, пассажирских и пригородных поездов отвлекаемых от центральной части Московского узла. Большое кольцо двухпутное, за исключением однопутных участков Икша – Поварово (32,</w:t>
      </w:r>
      <w:smartTag w:uri="urn:schemas-microsoft-com:office:smarttags" w:element="PersonName">
        <w:r w:rsidRPr="0067617E">
          <w:t>1</w:t>
        </w:r>
      </w:smartTag>
      <w:r w:rsidRPr="0067617E">
        <w:t> км) и Наугольный – Яхрома (57,0 км), электрифицировано на всём протяжёнии, соединено со всеми радиальными направлениями.</w:t>
      </w:r>
    </w:p>
    <w:p w:rsidR="00811011" w:rsidRPr="00811011" w:rsidRDefault="0028292E" w:rsidP="0028292E">
      <w:pPr>
        <w:spacing w:before="120"/>
        <w:ind w:firstLine="709"/>
        <w:jc w:val="both"/>
      </w:pPr>
      <w:r w:rsidRPr="0067617E">
        <w:t xml:space="preserve">Протяжённость участка Большого кольца МЖД в границе сельского поселения </w:t>
      </w:r>
      <w:r>
        <w:t>Березняковское</w:t>
      </w:r>
      <w:r w:rsidRPr="0067617E">
        <w:t xml:space="preserve"> </w:t>
      </w:r>
      <w:r w:rsidRPr="00E83E51">
        <w:t>составляет 5,73 км.</w:t>
      </w:r>
      <w:r>
        <w:t xml:space="preserve"> На рассматриваемом участке железнодорожные станции не расположены.</w:t>
      </w:r>
    </w:p>
    <w:p w:rsidR="00811011" w:rsidRPr="00C37E3F" w:rsidRDefault="00811011" w:rsidP="00811011">
      <w:pPr>
        <w:spacing w:before="120" w:line="276" w:lineRule="auto"/>
        <w:ind w:firstLine="708"/>
        <w:jc w:val="both"/>
        <w:rPr>
          <w:color w:val="FF0000"/>
        </w:rPr>
      </w:pPr>
      <w:r w:rsidRPr="00811011">
        <w:rPr>
          <w:b/>
        </w:rPr>
        <w:t>Сеть внешних автомобильных дорог</w:t>
      </w:r>
      <w:r w:rsidRPr="00EA30E3">
        <w:t xml:space="preserve"> сельского поселения Березняковское, обеспечивающих транспортные связи с соседними областями, муниципальными районами и сельскими поселениями складывается из автомобильных</w:t>
      </w:r>
      <w:r w:rsidRPr="00C37E3F">
        <w:rPr>
          <w:color w:val="FF0000"/>
        </w:rPr>
        <w:t xml:space="preserve"> </w:t>
      </w:r>
      <w:r w:rsidRPr="0059415E">
        <w:t>дорог федерального значения</w:t>
      </w:r>
      <w:r>
        <w:t xml:space="preserve"> </w:t>
      </w:r>
      <w:r w:rsidRPr="0059415E">
        <w:t xml:space="preserve">М-8 «Холмогоры», А-108 Московское большое кольцо,  а также из автомобильных дорог </w:t>
      </w:r>
      <w:r w:rsidRPr="0059415E">
        <w:lastRenderedPageBreak/>
        <w:t>регионального значения</w:t>
      </w:r>
      <w:r w:rsidRPr="00C37E3F">
        <w:rPr>
          <w:color w:val="FF0000"/>
        </w:rPr>
        <w:t xml:space="preserve"> </w:t>
      </w:r>
      <w:r w:rsidRPr="0059415E">
        <w:t>Сергиев Посад - М-8 «Холмогоры»</w:t>
      </w:r>
      <w:r>
        <w:t xml:space="preserve"> и «Сватково – Пересвет – Красная Сторожк</w:t>
      </w:r>
      <w:r w:rsidRPr="009A1769">
        <w:t>а».</w:t>
      </w:r>
    </w:p>
    <w:p w:rsidR="00811011" w:rsidRPr="00857B47" w:rsidRDefault="00811011" w:rsidP="00811011">
      <w:pPr>
        <w:spacing w:before="120" w:line="276" w:lineRule="auto"/>
        <w:ind w:firstLine="708"/>
        <w:jc w:val="both"/>
      </w:pPr>
      <w:r w:rsidRPr="00857B47">
        <w:rPr>
          <w:b/>
          <w:i/>
        </w:rPr>
        <w:t>М-8 «Холмогоры»</w:t>
      </w:r>
      <w:r w:rsidRPr="00857B47">
        <w:t xml:space="preserve"> – скоростная автомобильная дорога, обеспечивающая связь сельского поселения с Москвой, административными центрами Мытищинского, Пушкинского и Сергиево-Посадского муниципальных районов Московской области (г. Мытищи, г. Пушкино и г. Сергиев Посад), другими субъектами Российской Федерации северо-восточного направления.</w:t>
      </w:r>
    </w:p>
    <w:p w:rsidR="00811011" w:rsidRPr="000F087C" w:rsidRDefault="00811011" w:rsidP="00811011">
      <w:pPr>
        <w:spacing w:before="120" w:line="276" w:lineRule="auto"/>
        <w:ind w:firstLine="708"/>
        <w:jc w:val="both"/>
      </w:pPr>
      <w:r w:rsidRPr="00857B47">
        <w:t>Дорога проходит в центральной части сельского поселения</w:t>
      </w:r>
      <w:r w:rsidRPr="000F087C">
        <w:t>. Протяжённость дороги в границе поселения составляет 16,96 км.</w:t>
      </w:r>
    </w:p>
    <w:p w:rsidR="00811011" w:rsidRPr="00C37E3F" w:rsidRDefault="00811011" w:rsidP="00811011">
      <w:pPr>
        <w:spacing w:before="120" w:line="276" w:lineRule="auto"/>
        <w:ind w:firstLine="708"/>
        <w:jc w:val="both"/>
        <w:rPr>
          <w:color w:val="FF0000"/>
        </w:rPr>
      </w:pPr>
      <w:r w:rsidRPr="0073194B">
        <w:t xml:space="preserve">На рассматриваемом участке дорога построена по параметрам </w:t>
      </w:r>
      <w:r w:rsidRPr="0073194B">
        <w:rPr>
          <w:lang w:val="en-US"/>
        </w:rPr>
        <w:t>I</w:t>
      </w:r>
      <w:r w:rsidRPr="0073194B">
        <w:t xml:space="preserve"> категории. Ширина земляного полотна составляет – 22,5 м, ширина проезжей части – 15,0 м (4 полосы движения, по 2 полосы движения в каждом направлении). Полоса отвода дороги – 65,0. Придорожная полоса – 75 м. Покрытие асфальтобетонное в хорошем состоянии.</w:t>
      </w:r>
    </w:p>
    <w:p w:rsidR="00811011" w:rsidRPr="00BA35FF" w:rsidRDefault="00811011" w:rsidP="00811011">
      <w:pPr>
        <w:spacing w:before="120" w:line="276" w:lineRule="auto"/>
        <w:ind w:firstLine="708"/>
        <w:jc w:val="both"/>
      </w:pPr>
      <w:r w:rsidRPr="00BA35FF">
        <w:rPr>
          <w:b/>
          <w:i/>
        </w:rPr>
        <w:t>А-108 Московское большое кольцо</w:t>
      </w:r>
      <w:r w:rsidRPr="00BA35FF">
        <w:t xml:space="preserve"> – обычная автомобильная дорога, образующая кольцо вокруг г. Москвы в пределах </w:t>
      </w:r>
      <w:smartTag w:uri="urn:schemas-microsoft-com:office:smarttags" w:element="metricconverter">
        <w:smartTagPr>
          <w:attr w:name="ProductID" w:val="70 км"/>
        </w:smartTagPr>
        <w:r w:rsidRPr="00BA35FF">
          <w:t>70 км</w:t>
        </w:r>
      </w:smartTag>
      <w:r w:rsidRPr="00BA35FF">
        <w:t xml:space="preserve"> от МКАД. Дорога выполняет функцию поперечной связи между радиальными направлениями автомобильных дорог Московской области федерального и регионального значения.</w:t>
      </w:r>
    </w:p>
    <w:p w:rsidR="00811011" w:rsidRPr="00BA35FF" w:rsidRDefault="00811011" w:rsidP="00811011">
      <w:pPr>
        <w:spacing w:before="120" w:line="276" w:lineRule="auto"/>
        <w:ind w:firstLine="708"/>
        <w:jc w:val="both"/>
      </w:pPr>
      <w:r w:rsidRPr="00BA35FF">
        <w:t>Дорога проходит в южной части сельского поселения в направлении запад – юго-восток. Протяжённость дороги в границах поселения 16,30 км.</w:t>
      </w:r>
    </w:p>
    <w:p w:rsidR="00811011" w:rsidRPr="000E1996" w:rsidRDefault="00811011" w:rsidP="00811011">
      <w:pPr>
        <w:spacing w:before="120" w:line="276" w:lineRule="auto"/>
        <w:ind w:firstLine="708"/>
        <w:jc w:val="both"/>
        <w:rPr>
          <w:color w:val="FF0000"/>
        </w:rPr>
      </w:pPr>
      <w:r w:rsidRPr="000E1996">
        <w:t xml:space="preserve">В </w:t>
      </w:r>
      <w:r w:rsidRPr="004851DE">
        <w:t xml:space="preserve">границе сельского поселения Березняковское дорога построена по параметрам </w:t>
      </w:r>
      <w:r w:rsidRPr="004851DE">
        <w:rPr>
          <w:lang w:val="en-US"/>
        </w:rPr>
        <w:t>III</w:t>
      </w:r>
      <w:r w:rsidRPr="004851DE">
        <w:t xml:space="preserve"> категорий. Ширина проезжей части – 7,5 м (2 полосы движения, по 1 полосе движения в каждом направлении). Полоса отвода дороги – 46,0. Придорожная полоса – 50 м. Покрытие асфальтобетонное в хорошем состоянии.</w:t>
      </w:r>
    </w:p>
    <w:p w:rsidR="00811011" w:rsidRPr="004851DE" w:rsidRDefault="00811011" w:rsidP="00811011">
      <w:pPr>
        <w:spacing w:before="120" w:line="276" w:lineRule="auto"/>
        <w:ind w:firstLine="708"/>
        <w:jc w:val="both"/>
      </w:pPr>
      <w:r w:rsidRPr="004851DE">
        <w:t>На участке в границе сельского поселения имеется ряд транспортных сооружений: на пересечении с автомобильной дорогой М-8 «Холмогоры» двухуровневая транспортная развязка; на пересечении с р. Молокча – мостовое сооружение. Остальные примыкания и пересечения с автомобильными дорогами выполнены в одном уровне.</w:t>
      </w:r>
    </w:p>
    <w:p w:rsidR="00811011" w:rsidRPr="00DF1164" w:rsidRDefault="00811011" w:rsidP="00811011">
      <w:pPr>
        <w:spacing w:before="120" w:line="276" w:lineRule="auto"/>
        <w:ind w:firstLine="708"/>
        <w:jc w:val="both"/>
      </w:pPr>
      <w:r w:rsidRPr="00DF1164">
        <w:t>На всём протяжении дороги организовано движение общественного пассажирского транспорта. Все остановочные пункты оборудованы заездными «карманами», на дороге организованы наземные пешеходные переходы.</w:t>
      </w:r>
    </w:p>
    <w:p w:rsidR="00811011" w:rsidRPr="00C37E3F" w:rsidRDefault="00811011" w:rsidP="00811011">
      <w:pPr>
        <w:spacing w:before="120" w:line="276" w:lineRule="auto"/>
        <w:ind w:firstLine="708"/>
        <w:jc w:val="both"/>
        <w:rPr>
          <w:color w:val="FF0000"/>
        </w:rPr>
      </w:pPr>
      <w:r w:rsidRPr="00E4154E">
        <w:rPr>
          <w:b/>
          <w:i/>
        </w:rPr>
        <w:t>Сергиев Посад - М-8 «Холмогоры»</w:t>
      </w:r>
      <w:r w:rsidRPr="00C37E3F">
        <w:rPr>
          <w:color w:val="FF0000"/>
        </w:rPr>
        <w:t xml:space="preserve"> </w:t>
      </w:r>
      <w:r w:rsidRPr="00E4154E">
        <w:t>– обычная автомобильная дорога.</w:t>
      </w:r>
      <w:r w:rsidRPr="00C37E3F">
        <w:rPr>
          <w:color w:val="FF0000"/>
        </w:rPr>
        <w:t xml:space="preserve"> </w:t>
      </w:r>
      <w:r w:rsidRPr="00E4154E">
        <w:t xml:space="preserve">Дорога </w:t>
      </w:r>
      <w:r w:rsidRPr="00E53E61">
        <w:t>обслуживает населённые пункты, расположенные в зоне её тяготения,</w:t>
      </w:r>
      <w:r w:rsidRPr="00E4154E">
        <w:t xml:space="preserve"> обеспечивает транспортную связь с административным центром Сергиево-Посадского муниципального района – городом Сергиев Посад.</w:t>
      </w:r>
    </w:p>
    <w:p w:rsidR="00811011" w:rsidRPr="00C37E3F" w:rsidRDefault="00811011" w:rsidP="00811011">
      <w:pPr>
        <w:spacing w:before="120" w:line="276" w:lineRule="auto"/>
        <w:ind w:firstLine="708"/>
        <w:jc w:val="both"/>
        <w:rPr>
          <w:color w:val="FF0000"/>
        </w:rPr>
      </w:pPr>
      <w:r w:rsidRPr="00E4154E">
        <w:t>В границе сельского поселения Березняковское проходит участок дороги протяжённостью 8,83 км, построенный по параметрам</w:t>
      </w:r>
      <w:r w:rsidRPr="00C37E3F">
        <w:rPr>
          <w:color w:val="FF0000"/>
        </w:rPr>
        <w:t xml:space="preserve"> </w:t>
      </w:r>
      <w:r w:rsidRPr="001517A7">
        <w:rPr>
          <w:lang w:val="en-US"/>
        </w:rPr>
        <w:t>III</w:t>
      </w:r>
      <w:r w:rsidRPr="001517A7">
        <w:t xml:space="preserve"> категории. Ширина</w:t>
      </w:r>
      <w:r w:rsidRPr="00E4154E">
        <w:t xml:space="preserve"> проезжей части – 7,5 м,</w:t>
      </w:r>
      <w:r w:rsidRPr="00C37E3F">
        <w:rPr>
          <w:color w:val="FF0000"/>
        </w:rPr>
        <w:t xml:space="preserve"> </w:t>
      </w:r>
      <w:r w:rsidRPr="00E4154E">
        <w:t>земляного полотна 12,0 м.</w:t>
      </w:r>
      <w:r w:rsidRPr="00C37E3F">
        <w:rPr>
          <w:color w:val="FF0000"/>
        </w:rPr>
        <w:t xml:space="preserve"> </w:t>
      </w:r>
      <w:r w:rsidRPr="00E4154E">
        <w:t>Покрытие асфальтобетонное в хорошем состоянии.</w:t>
      </w:r>
    </w:p>
    <w:p w:rsidR="00811011" w:rsidRPr="00C37E3F" w:rsidRDefault="00811011" w:rsidP="00811011">
      <w:pPr>
        <w:spacing w:before="120" w:line="276" w:lineRule="auto"/>
        <w:ind w:firstLine="708"/>
        <w:jc w:val="both"/>
        <w:rPr>
          <w:color w:val="FF0000"/>
        </w:rPr>
      </w:pPr>
      <w:r w:rsidRPr="00E53E61">
        <w:rPr>
          <w:b/>
          <w:i/>
        </w:rPr>
        <w:t>«Сватково – Пересвет – Красная Сторожка»</w:t>
      </w:r>
      <w:r w:rsidRPr="00E53E61">
        <w:t xml:space="preserve"> – обычная автомобильная дорога. Дорого обслуживает населённые пункты, расположенные в зоне её тяготения, обеспечивает транспортную связь с г. Пересвет.</w:t>
      </w:r>
    </w:p>
    <w:p w:rsidR="0028292E" w:rsidRPr="003753A0" w:rsidRDefault="00811011" w:rsidP="003753A0">
      <w:pPr>
        <w:shd w:val="clear" w:color="auto" w:fill="FFFFFF"/>
        <w:suppressAutoHyphens/>
        <w:spacing w:before="120"/>
        <w:ind w:firstLine="709"/>
        <w:jc w:val="both"/>
        <w:rPr>
          <w:color w:val="FF0000"/>
        </w:rPr>
      </w:pPr>
      <w:r w:rsidRPr="00E53E61">
        <w:lastRenderedPageBreak/>
        <w:t>В границе сельского поселения Березняковское проходит участок дороги протяжённостью 0,24 к</w:t>
      </w:r>
      <w:r w:rsidRPr="00701F05">
        <w:t>м, построенный по параметрам I</w:t>
      </w:r>
      <w:r w:rsidRPr="00701F05">
        <w:rPr>
          <w:lang w:val="en-US"/>
        </w:rPr>
        <w:t>II</w:t>
      </w:r>
      <w:r w:rsidRPr="00701F05">
        <w:t xml:space="preserve"> категории. Ширина проезжей части 7 м, земляного полотна </w:t>
      </w:r>
      <w:smartTag w:uri="urn:schemas-microsoft-com:office:smarttags" w:element="PersonName">
        <w:r w:rsidRPr="00701F05">
          <w:t>1</w:t>
        </w:r>
      </w:smartTag>
      <w:r w:rsidRPr="00701F05">
        <w:t>2,0 м. Покрытие асфальтобетонное в хорошем состоянии.</w:t>
      </w:r>
    </w:p>
    <w:p w:rsidR="0028292E" w:rsidRPr="004342EB" w:rsidRDefault="0028292E" w:rsidP="0028292E">
      <w:pPr>
        <w:suppressAutoHyphens/>
        <w:spacing w:before="120" w:after="120"/>
        <w:ind w:firstLine="680"/>
        <w:jc w:val="both"/>
      </w:pPr>
      <w:r w:rsidRPr="004342EB">
        <w:t xml:space="preserve">Перечень автомобильных дорог федерального и регионального значения с их краткой характеристикой представлен в таблице </w:t>
      </w:r>
      <w:r w:rsidR="00CB1E95">
        <w:t>3</w:t>
      </w:r>
      <w:r w:rsidR="00CB1E95" w:rsidRPr="00CC4E77">
        <w:t>.</w:t>
      </w:r>
      <w:r w:rsidR="00CB1E95">
        <w:t>10</w:t>
      </w:r>
      <w:r w:rsidR="00CB1E95" w:rsidRPr="00CC4E77">
        <w:t>.</w:t>
      </w:r>
      <w:r w:rsidR="00CB1E95">
        <w:t>2.2</w:t>
      </w:r>
    </w:p>
    <w:p w:rsidR="0028292E" w:rsidRDefault="0028292E" w:rsidP="00BA6F39">
      <w:pPr>
        <w:suppressAutoHyphens/>
        <w:spacing w:before="120" w:after="120"/>
        <w:ind w:firstLine="680"/>
        <w:jc w:val="both"/>
        <w:outlineLvl w:val="0"/>
        <w:rPr>
          <w:u w:val="single"/>
        </w:rPr>
      </w:pPr>
      <w:r w:rsidRPr="001C1448">
        <w:rPr>
          <w:u w:val="single"/>
        </w:rPr>
        <w:t>Перечень автомобильных дорог федерального и регионального значения</w:t>
      </w:r>
    </w:p>
    <w:p w:rsidR="001C1448" w:rsidRPr="001C1448" w:rsidRDefault="001C1448" w:rsidP="001C1448">
      <w:pPr>
        <w:ind w:firstLine="709"/>
        <w:jc w:val="right"/>
      </w:pPr>
      <w:r>
        <w:t xml:space="preserve">Таблица </w:t>
      </w:r>
      <w:r w:rsidR="00CB1E95">
        <w:t>3</w:t>
      </w:r>
      <w:r w:rsidR="00CB1E95" w:rsidRPr="00CC4E77">
        <w:t>.</w:t>
      </w:r>
      <w:r w:rsidR="00CB1E95">
        <w:t>10</w:t>
      </w:r>
      <w:r w:rsidR="00CB1E95" w:rsidRPr="00CC4E77">
        <w:t>.</w:t>
      </w:r>
      <w:r w:rsidR="00CB1E95">
        <w:t>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923"/>
        <w:gridCol w:w="813"/>
        <w:gridCol w:w="877"/>
        <w:gridCol w:w="505"/>
        <w:gridCol w:w="790"/>
        <w:gridCol w:w="790"/>
        <w:gridCol w:w="636"/>
        <w:gridCol w:w="1163"/>
      </w:tblGrid>
      <w:tr w:rsidR="001C1448" w:rsidRPr="00726B5E" w:rsidTr="003753A0">
        <w:trPr>
          <w:cantSplit/>
          <w:trHeight w:val="2164"/>
          <w:tblHeader/>
        </w:trPr>
        <w:tc>
          <w:tcPr>
            <w:tcW w:w="561" w:type="pct"/>
            <w:vAlign w:val="center"/>
          </w:tcPr>
          <w:p w:rsidR="001C1448" w:rsidRPr="005A2E6E" w:rsidRDefault="001C1448" w:rsidP="001643FB">
            <w:pPr>
              <w:jc w:val="center"/>
            </w:pPr>
            <w:r w:rsidRPr="005A2E6E">
              <w:t>№ п/п</w:t>
            </w:r>
          </w:p>
        </w:tc>
        <w:tc>
          <w:tcPr>
            <w:tcW w:w="1527" w:type="pct"/>
            <w:vAlign w:val="center"/>
          </w:tcPr>
          <w:p w:rsidR="001C1448" w:rsidRPr="00D725FF" w:rsidRDefault="001C1448" w:rsidP="001643FB">
            <w:pPr>
              <w:jc w:val="center"/>
            </w:pPr>
            <w:r w:rsidRPr="00D725FF">
              <w:t>Наименование автомобильной дороги</w:t>
            </w:r>
          </w:p>
        </w:tc>
        <w:tc>
          <w:tcPr>
            <w:tcW w:w="425" w:type="pct"/>
            <w:textDirection w:val="btLr"/>
            <w:vAlign w:val="center"/>
          </w:tcPr>
          <w:p w:rsidR="001C1448" w:rsidRPr="00D725FF" w:rsidRDefault="001C1448" w:rsidP="001643FB">
            <w:pPr>
              <w:jc w:val="center"/>
            </w:pPr>
            <w:r w:rsidRPr="00D725FF">
              <w:t>Общая протяженность, км</w:t>
            </w:r>
          </w:p>
        </w:tc>
        <w:tc>
          <w:tcPr>
            <w:tcW w:w="458" w:type="pct"/>
            <w:textDirection w:val="btLr"/>
            <w:vAlign w:val="center"/>
          </w:tcPr>
          <w:p w:rsidR="001C1448" w:rsidRPr="00D725FF" w:rsidRDefault="001C1448" w:rsidP="001643FB">
            <w:pPr>
              <w:jc w:val="center"/>
            </w:pPr>
            <w:r w:rsidRPr="00D725FF">
              <w:t>Протяжённость в границах поселения, км</w:t>
            </w:r>
          </w:p>
        </w:tc>
        <w:tc>
          <w:tcPr>
            <w:tcW w:w="264" w:type="pct"/>
            <w:textDirection w:val="btLr"/>
            <w:vAlign w:val="center"/>
          </w:tcPr>
          <w:p w:rsidR="001C1448" w:rsidRPr="00D725FF" w:rsidRDefault="001C1448" w:rsidP="001643FB">
            <w:pPr>
              <w:jc w:val="center"/>
            </w:pPr>
            <w:r w:rsidRPr="00D725FF">
              <w:t>Категория</w:t>
            </w:r>
          </w:p>
        </w:tc>
        <w:tc>
          <w:tcPr>
            <w:tcW w:w="413" w:type="pct"/>
            <w:textDirection w:val="btLr"/>
            <w:vAlign w:val="center"/>
          </w:tcPr>
          <w:p w:rsidR="001C1448" w:rsidRPr="00D725FF" w:rsidRDefault="001C1448" w:rsidP="001643FB">
            <w:pPr>
              <w:jc w:val="center"/>
            </w:pPr>
            <w:r w:rsidRPr="00D725FF">
              <w:t>Полоса отвода,</w:t>
            </w:r>
          </w:p>
          <w:p w:rsidR="001C1448" w:rsidRPr="00D725FF" w:rsidRDefault="001C1448" w:rsidP="001643FB">
            <w:pPr>
              <w:jc w:val="center"/>
            </w:pPr>
            <w:r w:rsidRPr="00D725FF">
              <w:t>м</w:t>
            </w:r>
          </w:p>
        </w:tc>
        <w:tc>
          <w:tcPr>
            <w:tcW w:w="413" w:type="pct"/>
            <w:textDirection w:val="btLr"/>
            <w:vAlign w:val="center"/>
          </w:tcPr>
          <w:p w:rsidR="001C1448" w:rsidRPr="00D725FF" w:rsidRDefault="001C1448" w:rsidP="001643FB">
            <w:pPr>
              <w:jc w:val="center"/>
            </w:pPr>
            <w:r w:rsidRPr="00D725FF">
              <w:t>Придорожная</w:t>
            </w:r>
          </w:p>
          <w:p w:rsidR="001C1448" w:rsidRPr="00D725FF" w:rsidRDefault="001C1448" w:rsidP="001643FB">
            <w:pPr>
              <w:jc w:val="center"/>
            </w:pPr>
            <w:r w:rsidRPr="00D725FF">
              <w:t>полоса, м</w:t>
            </w:r>
          </w:p>
        </w:tc>
        <w:tc>
          <w:tcPr>
            <w:tcW w:w="332" w:type="pct"/>
            <w:textDirection w:val="btLr"/>
            <w:vAlign w:val="center"/>
          </w:tcPr>
          <w:p w:rsidR="001C1448" w:rsidRPr="00D725FF" w:rsidRDefault="001C1448" w:rsidP="001643FB">
            <w:pPr>
              <w:jc w:val="center"/>
            </w:pPr>
            <w:r w:rsidRPr="00D725FF">
              <w:t>Ширина проезжей части, м</w:t>
            </w:r>
          </w:p>
        </w:tc>
        <w:tc>
          <w:tcPr>
            <w:tcW w:w="608" w:type="pct"/>
            <w:textDirection w:val="btLr"/>
            <w:vAlign w:val="center"/>
          </w:tcPr>
          <w:p w:rsidR="001C1448" w:rsidRPr="00D725FF" w:rsidRDefault="001C1448" w:rsidP="001643FB">
            <w:pPr>
              <w:jc w:val="center"/>
            </w:pPr>
            <w:r w:rsidRPr="00D725FF">
              <w:t>Тип покрытия</w:t>
            </w:r>
          </w:p>
        </w:tc>
      </w:tr>
      <w:tr w:rsidR="001C1448" w:rsidRPr="00726B5E" w:rsidTr="003753A0">
        <w:tc>
          <w:tcPr>
            <w:tcW w:w="561" w:type="pct"/>
            <w:vAlign w:val="center"/>
          </w:tcPr>
          <w:p w:rsidR="001C1448" w:rsidRPr="00D725FF" w:rsidRDefault="001C1448" w:rsidP="001643FB">
            <w:pPr>
              <w:jc w:val="center"/>
            </w:pPr>
          </w:p>
        </w:tc>
        <w:tc>
          <w:tcPr>
            <w:tcW w:w="4439" w:type="pct"/>
            <w:gridSpan w:val="8"/>
            <w:vAlign w:val="center"/>
          </w:tcPr>
          <w:p w:rsidR="001C1448" w:rsidRPr="00D725FF" w:rsidRDefault="001C1448" w:rsidP="001643FB">
            <w:pPr>
              <w:jc w:val="center"/>
            </w:pPr>
            <w:r w:rsidRPr="00D725FF">
              <w:t>Федерального значения</w:t>
            </w:r>
          </w:p>
        </w:tc>
      </w:tr>
      <w:tr w:rsidR="001C1448" w:rsidRPr="00726B5E" w:rsidTr="003753A0">
        <w:tc>
          <w:tcPr>
            <w:tcW w:w="561" w:type="pct"/>
            <w:vAlign w:val="center"/>
          </w:tcPr>
          <w:p w:rsidR="001C1448" w:rsidRPr="005A2E6E" w:rsidRDefault="001C1448" w:rsidP="001643FB">
            <w:pPr>
              <w:jc w:val="center"/>
            </w:pPr>
            <w:r w:rsidRPr="005A2E6E">
              <w:t>1</w:t>
            </w:r>
          </w:p>
        </w:tc>
        <w:tc>
          <w:tcPr>
            <w:tcW w:w="1527" w:type="pct"/>
            <w:vAlign w:val="center"/>
          </w:tcPr>
          <w:p w:rsidR="001C1448" w:rsidRPr="00D725FF" w:rsidRDefault="001C1448" w:rsidP="001643FB">
            <w:r w:rsidRPr="00D725FF">
              <w:t>М-8 «Холмогоры»</w:t>
            </w:r>
          </w:p>
        </w:tc>
        <w:tc>
          <w:tcPr>
            <w:tcW w:w="425" w:type="pct"/>
            <w:vAlign w:val="center"/>
          </w:tcPr>
          <w:p w:rsidR="001C1448" w:rsidRPr="00D725FF" w:rsidRDefault="001C1448" w:rsidP="001643FB">
            <w:pPr>
              <w:jc w:val="center"/>
            </w:pPr>
          </w:p>
        </w:tc>
        <w:tc>
          <w:tcPr>
            <w:tcW w:w="458" w:type="pct"/>
            <w:vAlign w:val="center"/>
          </w:tcPr>
          <w:p w:rsidR="001C1448" w:rsidRPr="00D725FF" w:rsidRDefault="001C1448" w:rsidP="001643FB">
            <w:pPr>
              <w:jc w:val="center"/>
            </w:pPr>
            <w:r w:rsidRPr="00D725FF">
              <w:t>16,96</w:t>
            </w:r>
          </w:p>
        </w:tc>
        <w:tc>
          <w:tcPr>
            <w:tcW w:w="264" w:type="pct"/>
            <w:vAlign w:val="center"/>
          </w:tcPr>
          <w:p w:rsidR="001C1448" w:rsidRPr="00D725FF" w:rsidRDefault="001C1448" w:rsidP="001643FB">
            <w:pPr>
              <w:jc w:val="center"/>
              <w:rPr>
                <w:lang w:val="en-US"/>
              </w:rPr>
            </w:pPr>
            <w:r w:rsidRPr="00D725FF">
              <w:rPr>
                <w:lang w:val="en-US"/>
              </w:rPr>
              <w:t>I</w:t>
            </w:r>
          </w:p>
        </w:tc>
        <w:tc>
          <w:tcPr>
            <w:tcW w:w="413" w:type="pct"/>
            <w:vAlign w:val="center"/>
          </w:tcPr>
          <w:p w:rsidR="001C1448" w:rsidRPr="00D725FF" w:rsidRDefault="001C1448" w:rsidP="001643FB">
            <w:pPr>
              <w:jc w:val="center"/>
            </w:pPr>
            <w:r w:rsidRPr="00D725FF">
              <w:t>65,0</w:t>
            </w:r>
          </w:p>
        </w:tc>
        <w:tc>
          <w:tcPr>
            <w:tcW w:w="413" w:type="pct"/>
            <w:vAlign w:val="center"/>
          </w:tcPr>
          <w:p w:rsidR="001C1448" w:rsidRPr="00D725FF" w:rsidRDefault="001C1448" w:rsidP="001643FB">
            <w:pPr>
              <w:jc w:val="center"/>
            </w:pPr>
            <w:r w:rsidRPr="00D725FF">
              <w:t>75,0</w:t>
            </w:r>
          </w:p>
        </w:tc>
        <w:tc>
          <w:tcPr>
            <w:tcW w:w="332" w:type="pct"/>
            <w:vAlign w:val="center"/>
          </w:tcPr>
          <w:p w:rsidR="001C1448" w:rsidRPr="00D725FF" w:rsidRDefault="001C1448" w:rsidP="001643FB">
            <w:pPr>
              <w:jc w:val="center"/>
            </w:pPr>
            <w:r w:rsidRPr="00D725FF">
              <w:t>15,0</w:t>
            </w:r>
          </w:p>
        </w:tc>
        <w:tc>
          <w:tcPr>
            <w:tcW w:w="608" w:type="pct"/>
            <w:vAlign w:val="center"/>
          </w:tcPr>
          <w:p w:rsidR="001C1448" w:rsidRPr="00D725FF" w:rsidRDefault="001C1448" w:rsidP="001643FB">
            <w:pPr>
              <w:jc w:val="center"/>
            </w:pPr>
            <w:r w:rsidRPr="00D725FF">
              <w:t>а/б</w:t>
            </w:r>
          </w:p>
        </w:tc>
      </w:tr>
      <w:tr w:rsidR="001C1448" w:rsidRPr="00726B5E" w:rsidTr="003753A0">
        <w:tc>
          <w:tcPr>
            <w:tcW w:w="561" w:type="pct"/>
            <w:vAlign w:val="center"/>
          </w:tcPr>
          <w:p w:rsidR="001C1448" w:rsidRPr="005A2E6E" w:rsidRDefault="001C1448" w:rsidP="001643FB">
            <w:pPr>
              <w:jc w:val="center"/>
            </w:pPr>
            <w:r w:rsidRPr="005A2E6E">
              <w:t>2</w:t>
            </w:r>
          </w:p>
        </w:tc>
        <w:tc>
          <w:tcPr>
            <w:tcW w:w="1527" w:type="pct"/>
            <w:vAlign w:val="center"/>
          </w:tcPr>
          <w:p w:rsidR="001C1448" w:rsidRPr="00D725FF" w:rsidRDefault="001C1448" w:rsidP="001643FB">
            <w:r w:rsidRPr="00D725FF">
              <w:t>А-108 «Московское большое кольцо»</w:t>
            </w:r>
          </w:p>
        </w:tc>
        <w:tc>
          <w:tcPr>
            <w:tcW w:w="425" w:type="pct"/>
            <w:vAlign w:val="center"/>
          </w:tcPr>
          <w:p w:rsidR="001C1448" w:rsidRPr="00D725FF" w:rsidRDefault="001C1448" w:rsidP="001643FB">
            <w:pPr>
              <w:jc w:val="center"/>
            </w:pPr>
          </w:p>
        </w:tc>
        <w:tc>
          <w:tcPr>
            <w:tcW w:w="458" w:type="pct"/>
            <w:vAlign w:val="center"/>
          </w:tcPr>
          <w:p w:rsidR="001C1448" w:rsidRPr="004C54E3" w:rsidRDefault="001C1448" w:rsidP="001643FB">
            <w:pPr>
              <w:jc w:val="center"/>
            </w:pPr>
            <w:r w:rsidRPr="004C54E3">
              <w:t xml:space="preserve">16,30 </w:t>
            </w:r>
          </w:p>
        </w:tc>
        <w:tc>
          <w:tcPr>
            <w:tcW w:w="264" w:type="pct"/>
            <w:vAlign w:val="center"/>
          </w:tcPr>
          <w:p w:rsidR="001C1448" w:rsidRPr="004C54E3" w:rsidRDefault="001C1448" w:rsidP="001643FB">
            <w:pPr>
              <w:jc w:val="center"/>
              <w:rPr>
                <w:lang w:val="en-US"/>
              </w:rPr>
            </w:pPr>
            <w:r w:rsidRPr="004C54E3">
              <w:rPr>
                <w:lang w:val="en-US"/>
              </w:rPr>
              <w:t>III</w:t>
            </w:r>
          </w:p>
        </w:tc>
        <w:tc>
          <w:tcPr>
            <w:tcW w:w="413" w:type="pct"/>
            <w:vAlign w:val="center"/>
          </w:tcPr>
          <w:p w:rsidR="001C1448" w:rsidRPr="004C54E3" w:rsidRDefault="001C1448" w:rsidP="001643FB">
            <w:pPr>
              <w:jc w:val="center"/>
              <w:rPr>
                <w:lang w:val="en-US"/>
              </w:rPr>
            </w:pPr>
            <w:r w:rsidRPr="004C54E3">
              <w:rPr>
                <w:lang w:val="en-US"/>
              </w:rPr>
              <w:t>46,0</w:t>
            </w:r>
          </w:p>
        </w:tc>
        <w:tc>
          <w:tcPr>
            <w:tcW w:w="413" w:type="pct"/>
            <w:vAlign w:val="center"/>
          </w:tcPr>
          <w:p w:rsidR="001C1448" w:rsidRPr="004C54E3" w:rsidRDefault="001C1448" w:rsidP="001643FB">
            <w:pPr>
              <w:jc w:val="center"/>
              <w:rPr>
                <w:lang w:val="en-US"/>
              </w:rPr>
            </w:pPr>
            <w:r w:rsidRPr="004C54E3">
              <w:rPr>
                <w:lang w:val="en-US"/>
              </w:rPr>
              <w:t>50,0</w:t>
            </w:r>
          </w:p>
        </w:tc>
        <w:tc>
          <w:tcPr>
            <w:tcW w:w="332" w:type="pct"/>
            <w:vAlign w:val="center"/>
          </w:tcPr>
          <w:p w:rsidR="001C1448" w:rsidRPr="004C54E3" w:rsidRDefault="001C1448" w:rsidP="001643FB">
            <w:pPr>
              <w:jc w:val="center"/>
              <w:rPr>
                <w:lang w:val="en-US"/>
              </w:rPr>
            </w:pPr>
            <w:r w:rsidRPr="004C54E3">
              <w:rPr>
                <w:lang w:val="en-US"/>
              </w:rPr>
              <w:t>7,50</w:t>
            </w:r>
          </w:p>
        </w:tc>
        <w:tc>
          <w:tcPr>
            <w:tcW w:w="608" w:type="pct"/>
            <w:vAlign w:val="center"/>
          </w:tcPr>
          <w:p w:rsidR="001C1448" w:rsidRPr="004C54E3" w:rsidRDefault="001C1448" w:rsidP="001643FB">
            <w:pPr>
              <w:jc w:val="center"/>
            </w:pPr>
            <w:r w:rsidRPr="004C54E3">
              <w:t>а/б</w:t>
            </w:r>
          </w:p>
        </w:tc>
      </w:tr>
      <w:tr w:rsidR="001C1448" w:rsidRPr="00726B5E" w:rsidTr="003753A0">
        <w:tc>
          <w:tcPr>
            <w:tcW w:w="561" w:type="pct"/>
            <w:vAlign w:val="center"/>
          </w:tcPr>
          <w:p w:rsidR="001C1448" w:rsidRPr="005A2E6E" w:rsidRDefault="001C1448" w:rsidP="001643FB">
            <w:pPr>
              <w:jc w:val="center"/>
            </w:pPr>
          </w:p>
        </w:tc>
        <w:tc>
          <w:tcPr>
            <w:tcW w:w="4439" w:type="pct"/>
            <w:gridSpan w:val="8"/>
            <w:vAlign w:val="center"/>
          </w:tcPr>
          <w:p w:rsidR="001C1448" w:rsidRPr="005A2E6E" w:rsidRDefault="001C1448" w:rsidP="001643FB">
            <w:pPr>
              <w:jc w:val="center"/>
            </w:pPr>
            <w:r w:rsidRPr="005A2E6E">
              <w:t>Регионального значения</w:t>
            </w:r>
          </w:p>
        </w:tc>
      </w:tr>
      <w:tr w:rsidR="001C1448" w:rsidRPr="00726B5E" w:rsidTr="003753A0">
        <w:tc>
          <w:tcPr>
            <w:tcW w:w="561" w:type="pct"/>
            <w:vAlign w:val="center"/>
          </w:tcPr>
          <w:p w:rsidR="001C1448" w:rsidRPr="005A2E6E" w:rsidRDefault="001C1448" w:rsidP="001643FB">
            <w:pPr>
              <w:jc w:val="center"/>
            </w:pPr>
            <w:r w:rsidRPr="005A2E6E">
              <w:t>3</w:t>
            </w:r>
          </w:p>
        </w:tc>
        <w:tc>
          <w:tcPr>
            <w:tcW w:w="1527" w:type="pct"/>
          </w:tcPr>
          <w:p w:rsidR="001C1448" w:rsidRPr="0096262E" w:rsidRDefault="001C1448" w:rsidP="001643FB">
            <w:pPr>
              <w:spacing w:line="276" w:lineRule="auto"/>
            </w:pPr>
            <w:r w:rsidRPr="0096262E">
              <w:t>Сергиев Посад - М-8 «Холмогоры»</w:t>
            </w:r>
          </w:p>
        </w:tc>
        <w:tc>
          <w:tcPr>
            <w:tcW w:w="425" w:type="pct"/>
            <w:vAlign w:val="center"/>
          </w:tcPr>
          <w:p w:rsidR="001C1448" w:rsidRPr="0096262E" w:rsidRDefault="001C1448" w:rsidP="001643FB">
            <w:pPr>
              <w:spacing w:line="276" w:lineRule="auto"/>
              <w:jc w:val="center"/>
            </w:pPr>
            <w:r w:rsidRPr="0096262E">
              <w:t>17,48</w:t>
            </w:r>
          </w:p>
        </w:tc>
        <w:tc>
          <w:tcPr>
            <w:tcW w:w="458" w:type="pct"/>
            <w:vAlign w:val="center"/>
          </w:tcPr>
          <w:p w:rsidR="001C1448" w:rsidRPr="0096262E" w:rsidRDefault="001C1448" w:rsidP="001643FB">
            <w:pPr>
              <w:spacing w:line="276" w:lineRule="auto"/>
              <w:jc w:val="center"/>
            </w:pPr>
            <w:r w:rsidRPr="0096262E">
              <w:t>8,83</w:t>
            </w:r>
          </w:p>
        </w:tc>
        <w:tc>
          <w:tcPr>
            <w:tcW w:w="264" w:type="pct"/>
            <w:vAlign w:val="center"/>
          </w:tcPr>
          <w:p w:rsidR="001C1448" w:rsidRPr="0096262E" w:rsidRDefault="001C1448" w:rsidP="001643FB">
            <w:pPr>
              <w:spacing w:line="276" w:lineRule="auto"/>
              <w:jc w:val="center"/>
              <w:rPr>
                <w:lang w:val="en-US"/>
              </w:rPr>
            </w:pPr>
            <w:r w:rsidRPr="0096262E">
              <w:rPr>
                <w:rFonts w:eastAsia="MS Mincho"/>
                <w:lang w:val="en-US" w:eastAsia="ja-JP"/>
              </w:rPr>
              <w:t>III</w:t>
            </w:r>
          </w:p>
        </w:tc>
        <w:tc>
          <w:tcPr>
            <w:tcW w:w="413" w:type="pct"/>
            <w:vAlign w:val="center"/>
          </w:tcPr>
          <w:p w:rsidR="001C1448" w:rsidRPr="0096262E" w:rsidRDefault="001C1448" w:rsidP="001643FB">
            <w:pPr>
              <w:spacing w:line="276" w:lineRule="auto"/>
              <w:jc w:val="center"/>
            </w:pPr>
            <w:r w:rsidRPr="0096262E">
              <w:t>46,0</w:t>
            </w:r>
          </w:p>
        </w:tc>
        <w:tc>
          <w:tcPr>
            <w:tcW w:w="413" w:type="pct"/>
            <w:vAlign w:val="center"/>
          </w:tcPr>
          <w:p w:rsidR="001C1448" w:rsidRPr="0096262E" w:rsidRDefault="001C1448" w:rsidP="001643FB">
            <w:pPr>
              <w:spacing w:line="276" w:lineRule="auto"/>
              <w:jc w:val="center"/>
            </w:pPr>
            <w:r w:rsidRPr="0096262E">
              <w:t>50,0</w:t>
            </w:r>
          </w:p>
        </w:tc>
        <w:tc>
          <w:tcPr>
            <w:tcW w:w="332" w:type="pct"/>
            <w:vAlign w:val="center"/>
          </w:tcPr>
          <w:p w:rsidR="001C1448" w:rsidRPr="0096262E" w:rsidRDefault="001C1448" w:rsidP="001643FB">
            <w:pPr>
              <w:spacing w:line="276" w:lineRule="auto"/>
              <w:jc w:val="center"/>
            </w:pPr>
            <w:r w:rsidRPr="0096262E">
              <w:t>7,0</w:t>
            </w:r>
          </w:p>
        </w:tc>
        <w:tc>
          <w:tcPr>
            <w:tcW w:w="608" w:type="pct"/>
            <w:vAlign w:val="center"/>
          </w:tcPr>
          <w:p w:rsidR="001C1448" w:rsidRPr="0096262E" w:rsidRDefault="001C1448" w:rsidP="001643FB">
            <w:pPr>
              <w:spacing w:line="276" w:lineRule="auto"/>
              <w:jc w:val="center"/>
            </w:pPr>
            <w:r w:rsidRPr="0096262E">
              <w:t>а/б</w:t>
            </w:r>
          </w:p>
        </w:tc>
      </w:tr>
      <w:tr w:rsidR="001C1448" w:rsidRPr="00726B5E" w:rsidTr="003753A0">
        <w:tc>
          <w:tcPr>
            <w:tcW w:w="561" w:type="pct"/>
            <w:vAlign w:val="center"/>
          </w:tcPr>
          <w:p w:rsidR="001C1448" w:rsidRPr="005A2E6E" w:rsidRDefault="001C1448" w:rsidP="001643FB">
            <w:pPr>
              <w:jc w:val="center"/>
            </w:pPr>
            <w:r w:rsidRPr="005A2E6E">
              <w:t>4</w:t>
            </w:r>
          </w:p>
        </w:tc>
        <w:tc>
          <w:tcPr>
            <w:tcW w:w="1527" w:type="pct"/>
          </w:tcPr>
          <w:p w:rsidR="001C1448" w:rsidRPr="00866845" w:rsidRDefault="001C1448" w:rsidP="001643FB">
            <w:pPr>
              <w:spacing w:line="276" w:lineRule="auto"/>
            </w:pPr>
            <w:r w:rsidRPr="00866845">
              <w:t>Сватково – Пересвет – Красная Сторожка</w:t>
            </w:r>
          </w:p>
        </w:tc>
        <w:tc>
          <w:tcPr>
            <w:tcW w:w="425" w:type="pct"/>
            <w:vAlign w:val="center"/>
          </w:tcPr>
          <w:p w:rsidR="001C1448" w:rsidRPr="00866845" w:rsidRDefault="001C1448" w:rsidP="001643FB">
            <w:pPr>
              <w:spacing w:line="276" w:lineRule="auto"/>
              <w:jc w:val="center"/>
            </w:pPr>
            <w:r w:rsidRPr="00866845">
              <w:t>9,32</w:t>
            </w:r>
          </w:p>
        </w:tc>
        <w:tc>
          <w:tcPr>
            <w:tcW w:w="458" w:type="pct"/>
            <w:vAlign w:val="center"/>
          </w:tcPr>
          <w:p w:rsidR="001C1448" w:rsidRPr="00866845" w:rsidRDefault="001C1448" w:rsidP="001643FB">
            <w:pPr>
              <w:spacing w:line="276" w:lineRule="auto"/>
              <w:jc w:val="center"/>
            </w:pPr>
            <w:r w:rsidRPr="00866845">
              <w:t>0,24</w:t>
            </w:r>
          </w:p>
        </w:tc>
        <w:tc>
          <w:tcPr>
            <w:tcW w:w="264" w:type="pct"/>
            <w:vAlign w:val="center"/>
          </w:tcPr>
          <w:p w:rsidR="001C1448" w:rsidRPr="00866845" w:rsidRDefault="001C1448" w:rsidP="001643FB">
            <w:pPr>
              <w:spacing w:line="276" w:lineRule="auto"/>
              <w:jc w:val="center"/>
              <w:rPr>
                <w:rFonts w:eastAsia="MS Mincho"/>
                <w:lang w:val="en-US" w:eastAsia="ja-JP"/>
              </w:rPr>
            </w:pPr>
            <w:r w:rsidRPr="00866845">
              <w:rPr>
                <w:rFonts w:eastAsia="MS Mincho"/>
                <w:lang w:val="en-US" w:eastAsia="ja-JP"/>
              </w:rPr>
              <w:t>III</w:t>
            </w:r>
          </w:p>
        </w:tc>
        <w:tc>
          <w:tcPr>
            <w:tcW w:w="413" w:type="pct"/>
            <w:vAlign w:val="center"/>
          </w:tcPr>
          <w:p w:rsidR="001C1448" w:rsidRPr="00866845" w:rsidRDefault="001C1448" w:rsidP="001643FB">
            <w:pPr>
              <w:spacing w:line="276" w:lineRule="auto"/>
              <w:jc w:val="center"/>
            </w:pPr>
            <w:r w:rsidRPr="00866845">
              <w:t>46,0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pPr>
            <w:r w:rsidRPr="00866845">
              <w:t>7,0</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5</w:t>
            </w:r>
          </w:p>
        </w:tc>
        <w:tc>
          <w:tcPr>
            <w:tcW w:w="1527" w:type="pct"/>
          </w:tcPr>
          <w:p w:rsidR="001C1448" w:rsidRPr="00866845" w:rsidRDefault="001C1448" w:rsidP="001643FB">
            <w:pPr>
              <w:spacing w:line="276" w:lineRule="auto"/>
            </w:pPr>
            <w:r w:rsidRPr="00866845">
              <w:t>Зеленая Дубрава - Душищево</w:t>
            </w:r>
          </w:p>
        </w:tc>
        <w:tc>
          <w:tcPr>
            <w:tcW w:w="425" w:type="pct"/>
            <w:vAlign w:val="center"/>
          </w:tcPr>
          <w:p w:rsidR="001C1448" w:rsidRPr="00866845" w:rsidRDefault="001C1448" w:rsidP="001643FB">
            <w:pPr>
              <w:spacing w:line="276" w:lineRule="auto"/>
              <w:jc w:val="center"/>
              <w:rPr>
                <w:lang w:val="en-US"/>
              </w:rPr>
            </w:pPr>
            <w:r w:rsidRPr="00866845">
              <w:rPr>
                <w:lang w:val="en-US"/>
              </w:rPr>
              <w:t>1</w:t>
            </w:r>
            <w:r w:rsidRPr="00866845">
              <w:t>,</w:t>
            </w:r>
            <w:r w:rsidRPr="00866845">
              <w:rPr>
                <w:lang w:val="en-US"/>
              </w:rPr>
              <w:t>351</w:t>
            </w:r>
          </w:p>
        </w:tc>
        <w:tc>
          <w:tcPr>
            <w:tcW w:w="458" w:type="pct"/>
            <w:vAlign w:val="center"/>
          </w:tcPr>
          <w:p w:rsidR="001C1448" w:rsidRPr="00866845" w:rsidRDefault="001C1448" w:rsidP="001643FB">
            <w:pPr>
              <w:spacing w:line="276" w:lineRule="auto"/>
              <w:jc w:val="center"/>
              <w:rPr>
                <w:lang w:val="en-US"/>
              </w:rPr>
            </w:pPr>
            <w:r w:rsidRPr="00866845">
              <w:rPr>
                <w:lang w:val="en-US"/>
              </w:rPr>
              <w:t>1,351</w:t>
            </w:r>
          </w:p>
        </w:tc>
        <w:tc>
          <w:tcPr>
            <w:tcW w:w="264" w:type="pct"/>
            <w:vAlign w:val="center"/>
          </w:tcPr>
          <w:p w:rsidR="001C1448" w:rsidRPr="00866845" w:rsidRDefault="001C1448" w:rsidP="001643FB">
            <w:pPr>
              <w:spacing w:line="276" w:lineRule="auto"/>
              <w:jc w:val="center"/>
              <w:rPr>
                <w:lang w:val="en-US"/>
              </w:rPr>
            </w:pPr>
            <w:r w:rsidRPr="00866845">
              <w:rPr>
                <w:rFonts w:eastAsia="MS Mincho"/>
                <w:lang w:val="en-US"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rPr>
                <w:lang w:val="en-US"/>
              </w:rPr>
            </w:pPr>
            <w:r w:rsidRPr="00866845">
              <w:rPr>
                <w:lang w:val="en-US"/>
              </w:rPr>
              <w:t>5,0</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6</w:t>
            </w:r>
          </w:p>
        </w:tc>
        <w:tc>
          <w:tcPr>
            <w:tcW w:w="1527" w:type="pct"/>
          </w:tcPr>
          <w:p w:rsidR="001C1448" w:rsidRPr="00866845" w:rsidRDefault="001C1448" w:rsidP="001643FB">
            <w:pPr>
              <w:spacing w:line="276" w:lineRule="auto"/>
              <w:rPr>
                <w:lang w:val="en-US"/>
              </w:rPr>
            </w:pPr>
            <w:r w:rsidRPr="00866845">
              <w:t>Сватково - Бужаниново</w:t>
            </w:r>
          </w:p>
        </w:tc>
        <w:tc>
          <w:tcPr>
            <w:tcW w:w="425" w:type="pct"/>
            <w:vAlign w:val="center"/>
          </w:tcPr>
          <w:p w:rsidR="001C1448" w:rsidRPr="00866845" w:rsidRDefault="001C1448" w:rsidP="001643FB">
            <w:pPr>
              <w:spacing w:line="276" w:lineRule="auto"/>
              <w:jc w:val="center"/>
              <w:rPr>
                <w:lang w:val="en-US"/>
              </w:rPr>
            </w:pPr>
            <w:r w:rsidRPr="00866845">
              <w:rPr>
                <w:lang w:val="en-US"/>
              </w:rPr>
              <w:t>3,753</w:t>
            </w:r>
          </w:p>
        </w:tc>
        <w:tc>
          <w:tcPr>
            <w:tcW w:w="458" w:type="pct"/>
            <w:vAlign w:val="center"/>
          </w:tcPr>
          <w:p w:rsidR="001C1448" w:rsidRPr="00866845" w:rsidRDefault="001C1448" w:rsidP="001643FB">
            <w:pPr>
              <w:spacing w:line="276" w:lineRule="auto"/>
              <w:jc w:val="center"/>
              <w:rPr>
                <w:lang w:val="en-US"/>
              </w:rPr>
            </w:pPr>
            <w:r w:rsidRPr="00866845">
              <w:rPr>
                <w:lang w:val="en-US"/>
              </w:rPr>
              <w:t>3,753</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rPr>
                <w:lang w:val="en-US"/>
              </w:rPr>
            </w:pPr>
            <w:r w:rsidRPr="00866845">
              <w:t>6,</w:t>
            </w:r>
            <w:r w:rsidRPr="00866845">
              <w:rPr>
                <w:lang w:val="en-US"/>
              </w:rPr>
              <w:t>2</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7</w:t>
            </w:r>
          </w:p>
        </w:tc>
        <w:tc>
          <w:tcPr>
            <w:tcW w:w="1527" w:type="pct"/>
          </w:tcPr>
          <w:p w:rsidR="001C1448" w:rsidRPr="00866845" w:rsidRDefault="001C1448" w:rsidP="001643FB">
            <w:pPr>
              <w:spacing w:line="276" w:lineRule="auto"/>
              <w:rPr>
                <w:lang w:val="en-US"/>
              </w:rPr>
            </w:pPr>
            <w:r w:rsidRPr="00866845">
              <w:t>Бужаниново - Гальнево</w:t>
            </w:r>
          </w:p>
        </w:tc>
        <w:tc>
          <w:tcPr>
            <w:tcW w:w="425" w:type="pct"/>
            <w:vAlign w:val="center"/>
          </w:tcPr>
          <w:p w:rsidR="001C1448" w:rsidRPr="00866845" w:rsidRDefault="001C1448" w:rsidP="001643FB">
            <w:pPr>
              <w:spacing w:line="276" w:lineRule="auto"/>
              <w:jc w:val="center"/>
              <w:rPr>
                <w:lang w:val="en-US"/>
              </w:rPr>
            </w:pPr>
            <w:r w:rsidRPr="00866845">
              <w:rPr>
                <w:lang w:val="en-US"/>
              </w:rPr>
              <w:t>4,479</w:t>
            </w:r>
          </w:p>
        </w:tc>
        <w:tc>
          <w:tcPr>
            <w:tcW w:w="458" w:type="pct"/>
            <w:vAlign w:val="center"/>
          </w:tcPr>
          <w:p w:rsidR="001C1448" w:rsidRPr="00866845" w:rsidRDefault="001C1448" w:rsidP="001643FB">
            <w:pPr>
              <w:spacing w:line="276" w:lineRule="auto"/>
              <w:jc w:val="center"/>
            </w:pPr>
            <w:r w:rsidRPr="00866845">
              <w:rPr>
                <w:lang w:val="en-US"/>
              </w:rPr>
              <w:t>4,479</w:t>
            </w:r>
          </w:p>
        </w:tc>
        <w:tc>
          <w:tcPr>
            <w:tcW w:w="264" w:type="pct"/>
            <w:vAlign w:val="center"/>
          </w:tcPr>
          <w:p w:rsidR="001C1448" w:rsidRPr="00866845" w:rsidRDefault="001C1448" w:rsidP="001643FB">
            <w:pPr>
              <w:spacing w:line="276" w:lineRule="auto"/>
              <w:jc w:val="center"/>
              <w:rPr>
                <w:lang w:val="en-US"/>
              </w:rPr>
            </w:pPr>
            <w:r w:rsidRPr="00866845">
              <w:rPr>
                <w:rFonts w:eastAsia="MS Mincho"/>
                <w:lang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rPr>
                <w:lang w:val="en-US"/>
              </w:rPr>
            </w:pPr>
            <w:r w:rsidRPr="00866845">
              <w:rPr>
                <w:lang w:val="en-US"/>
              </w:rPr>
              <w:t>6,2</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8</w:t>
            </w:r>
          </w:p>
        </w:tc>
        <w:tc>
          <w:tcPr>
            <w:tcW w:w="1527" w:type="pct"/>
            <w:vAlign w:val="center"/>
          </w:tcPr>
          <w:p w:rsidR="001C1448" w:rsidRPr="00866845" w:rsidRDefault="001C1448" w:rsidP="001643FB">
            <w:pPr>
              <w:spacing w:line="276" w:lineRule="auto"/>
              <w:rPr>
                <w:lang w:val="en-US"/>
              </w:rPr>
            </w:pPr>
            <w:r w:rsidRPr="00866845">
              <w:t>Гальнево - Яковлево</w:t>
            </w:r>
          </w:p>
        </w:tc>
        <w:tc>
          <w:tcPr>
            <w:tcW w:w="425" w:type="pct"/>
            <w:vAlign w:val="center"/>
          </w:tcPr>
          <w:p w:rsidR="001C1448" w:rsidRPr="00866845" w:rsidRDefault="001C1448" w:rsidP="001643FB">
            <w:pPr>
              <w:spacing w:line="276" w:lineRule="auto"/>
              <w:jc w:val="center"/>
              <w:rPr>
                <w:lang w:val="en-US"/>
              </w:rPr>
            </w:pPr>
            <w:r w:rsidRPr="00866845">
              <w:rPr>
                <w:lang w:val="en-US"/>
              </w:rPr>
              <w:t>4,167</w:t>
            </w:r>
          </w:p>
        </w:tc>
        <w:tc>
          <w:tcPr>
            <w:tcW w:w="458" w:type="pct"/>
            <w:vAlign w:val="center"/>
          </w:tcPr>
          <w:p w:rsidR="001C1448" w:rsidRPr="00866845" w:rsidRDefault="001C1448" w:rsidP="001643FB">
            <w:pPr>
              <w:spacing w:line="276" w:lineRule="auto"/>
              <w:jc w:val="center"/>
            </w:pPr>
            <w:r w:rsidRPr="00866845">
              <w:rPr>
                <w:lang w:val="en-US"/>
              </w:rPr>
              <w:t>4,167</w:t>
            </w:r>
          </w:p>
        </w:tc>
        <w:tc>
          <w:tcPr>
            <w:tcW w:w="264" w:type="pct"/>
            <w:shd w:val="clear" w:color="auto" w:fill="auto"/>
            <w:vAlign w:val="center"/>
          </w:tcPr>
          <w:p w:rsidR="001C1448" w:rsidRPr="00866845" w:rsidRDefault="001C1448" w:rsidP="001643FB">
            <w:pPr>
              <w:spacing w:line="276" w:lineRule="auto"/>
              <w:jc w:val="center"/>
              <w:rPr>
                <w:lang w:val="en-US"/>
              </w:rPr>
            </w:pPr>
            <w:r w:rsidRPr="00866845">
              <w:rPr>
                <w:rFonts w:eastAsia="MS Mincho"/>
                <w:lang w:val="en-US" w:eastAsia="ja-JP"/>
              </w:rPr>
              <w:t>V</w:t>
            </w:r>
          </w:p>
        </w:tc>
        <w:tc>
          <w:tcPr>
            <w:tcW w:w="413" w:type="pct"/>
            <w:shd w:val="clear" w:color="auto" w:fill="auto"/>
            <w:vAlign w:val="center"/>
          </w:tcPr>
          <w:p w:rsidR="001C1448" w:rsidRPr="00866845" w:rsidRDefault="001C1448" w:rsidP="001643FB">
            <w:pPr>
              <w:spacing w:line="276" w:lineRule="auto"/>
              <w:jc w:val="center"/>
            </w:pPr>
            <w:r w:rsidRPr="00866845">
              <w:rPr>
                <w:lang w:val="en-US"/>
              </w:rPr>
              <w:t>33</w:t>
            </w:r>
            <w:r w:rsidRPr="00866845">
              <w:t>,0</w:t>
            </w:r>
          </w:p>
        </w:tc>
        <w:tc>
          <w:tcPr>
            <w:tcW w:w="413" w:type="pct"/>
            <w:shd w:val="clear" w:color="auto" w:fill="auto"/>
            <w:vAlign w:val="center"/>
          </w:tcPr>
          <w:p w:rsidR="001C1448" w:rsidRPr="00866845" w:rsidRDefault="001C1448" w:rsidP="001643FB">
            <w:pPr>
              <w:spacing w:line="276" w:lineRule="auto"/>
              <w:jc w:val="center"/>
            </w:pPr>
            <w:r w:rsidRPr="00866845">
              <w:rPr>
                <w:lang w:val="en-US"/>
              </w:rPr>
              <w:t>25</w:t>
            </w:r>
            <w:r w:rsidRPr="00866845">
              <w:t>,0</w:t>
            </w:r>
          </w:p>
        </w:tc>
        <w:tc>
          <w:tcPr>
            <w:tcW w:w="332" w:type="pct"/>
            <w:shd w:val="clear" w:color="auto" w:fill="auto"/>
            <w:vAlign w:val="center"/>
          </w:tcPr>
          <w:p w:rsidR="001C1448" w:rsidRPr="00866845" w:rsidRDefault="001C1448" w:rsidP="001643FB">
            <w:pPr>
              <w:spacing w:line="276" w:lineRule="auto"/>
              <w:jc w:val="center"/>
              <w:rPr>
                <w:lang w:val="en-US"/>
              </w:rPr>
            </w:pPr>
            <w:r w:rsidRPr="00866845">
              <w:rPr>
                <w:lang w:val="en-US"/>
              </w:rPr>
              <w:t>5,0-5,6</w:t>
            </w:r>
          </w:p>
        </w:tc>
        <w:tc>
          <w:tcPr>
            <w:tcW w:w="608" w:type="pct"/>
            <w:shd w:val="clear" w:color="auto" w:fill="auto"/>
            <w:vAlign w:val="center"/>
          </w:tcPr>
          <w:p w:rsidR="001C1448" w:rsidRPr="00866845" w:rsidRDefault="001C1448" w:rsidP="001643FB">
            <w:pPr>
              <w:spacing w:line="276" w:lineRule="auto"/>
              <w:jc w:val="center"/>
            </w:pPr>
            <w:r w:rsidRPr="00866845">
              <w:t>а/б, щебень</w:t>
            </w:r>
          </w:p>
        </w:tc>
      </w:tr>
      <w:tr w:rsidR="001C1448" w:rsidRPr="00726B5E" w:rsidTr="003753A0">
        <w:tc>
          <w:tcPr>
            <w:tcW w:w="561" w:type="pct"/>
            <w:vAlign w:val="center"/>
          </w:tcPr>
          <w:p w:rsidR="001C1448" w:rsidRPr="005A2E6E" w:rsidRDefault="001C1448" w:rsidP="001643FB">
            <w:pPr>
              <w:jc w:val="center"/>
            </w:pPr>
            <w:r w:rsidRPr="005A2E6E">
              <w:t>9</w:t>
            </w:r>
          </w:p>
        </w:tc>
        <w:tc>
          <w:tcPr>
            <w:tcW w:w="1527" w:type="pct"/>
          </w:tcPr>
          <w:p w:rsidR="001C1448" w:rsidRPr="00866845" w:rsidRDefault="001C1448" w:rsidP="001643FB">
            <w:pPr>
              <w:spacing w:line="276" w:lineRule="auto"/>
            </w:pPr>
            <w:r w:rsidRPr="00866845">
              <w:t>Гальнево - Дивово</w:t>
            </w:r>
          </w:p>
        </w:tc>
        <w:tc>
          <w:tcPr>
            <w:tcW w:w="425" w:type="pct"/>
            <w:vAlign w:val="center"/>
          </w:tcPr>
          <w:p w:rsidR="001C1448" w:rsidRPr="00866845" w:rsidRDefault="001C1448" w:rsidP="001643FB">
            <w:pPr>
              <w:spacing w:line="276" w:lineRule="auto"/>
              <w:jc w:val="center"/>
              <w:rPr>
                <w:lang w:val="en-US"/>
              </w:rPr>
            </w:pPr>
            <w:r w:rsidRPr="00866845">
              <w:rPr>
                <w:lang w:val="en-US"/>
              </w:rPr>
              <w:t>1,715</w:t>
            </w:r>
          </w:p>
        </w:tc>
        <w:tc>
          <w:tcPr>
            <w:tcW w:w="458" w:type="pct"/>
            <w:vAlign w:val="center"/>
          </w:tcPr>
          <w:p w:rsidR="001C1448" w:rsidRPr="00866845" w:rsidRDefault="001C1448" w:rsidP="001643FB">
            <w:pPr>
              <w:spacing w:line="276" w:lineRule="auto"/>
              <w:jc w:val="center"/>
            </w:pPr>
            <w:r w:rsidRPr="00866845">
              <w:rPr>
                <w:lang w:val="en-US"/>
              </w:rPr>
              <w:t>1,715</w:t>
            </w:r>
          </w:p>
        </w:tc>
        <w:tc>
          <w:tcPr>
            <w:tcW w:w="264" w:type="pct"/>
            <w:vAlign w:val="center"/>
          </w:tcPr>
          <w:p w:rsidR="001C1448" w:rsidRPr="00866845" w:rsidRDefault="001C1448" w:rsidP="001643FB">
            <w:pPr>
              <w:spacing w:line="276" w:lineRule="auto"/>
              <w:jc w:val="center"/>
              <w:rPr>
                <w:lang w:val="en-US"/>
              </w:rPr>
            </w:pPr>
            <w:r w:rsidRPr="00866845">
              <w:rPr>
                <w:rFonts w:eastAsia="MS Mincho"/>
                <w:lang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rPr>
                <w:lang w:val="en-US"/>
              </w:rPr>
            </w:pPr>
            <w:r w:rsidRPr="00866845">
              <w:rPr>
                <w:lang w:val="en-US"/>
              </w:rPr>
              <w:t>5,6</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10</w:t>
            </w:r>
          </w:p>
        </w:tc>
        <w:tc>
          <w:tcPr>
            <w:tcW w:w="1527" w:type="pct"/>
            <w:vAlign w:val="center"/>
          </w:tcPr>
          <w:p w:rsidR="001C1448" w:rsidRPr="00866845" w:rsidRDefault="001C1448" w:rsidP="001643FB">
            <w:pPr>
              <w:spacing w:line="276" w:lineRule="auto"/>
              <w:rPr>
                <w:lang w:val="en-US"/>
              </w:rPr>
            </w:pPr>
            <w:r w:rsidRPr="00866845">
              <w:t>Бужаниново - Шубино</w:t>
            </w:r>
          </w:p>
        </w:tc>
        <w:tc>
          <w:tcPr>
            <w:tcW w:w="425" w:type="pct"/>
            <w:vAlign w:val="center"/>
          </w:tcPr>
          <w:p w:rsidR="001C1448" w:rsidRPr="00866845" w:rsidRDefault="001C1448" w:rsidP="001643FB">
            <w:pPr>
              <w:spacing w:line="276" w:lineRule="auto"/>
              <w:jc w:val="center"/>
              <w:rPr>
                <w:lang w:val="en-US"/>
              </w:rPr>
            </w:pPr>
            <w:r w:rsidRPr="00866845">
              <w:rPr>
                <w:lang w:val="en-US"/>
              </w:rPr>
              <w:t>3,334</w:t>
            </w:r>
          </w:p>
        </w:tc>
        <w:tc>
          <w:tcPr>
            <w:tcW w:w="458" w:type="pct"/>
            <w:vAlign w:val="center"/>
          </w:tcPr>
          <w:p w:rsidR="001C1448" w:rsidRPr="00866845" w:rsidRDefault="001C1448" w:rsidP="001643FB">
            <w:pPr>
              <w:spacing w:line="276" w:lineRule="auto"/>
              <w:jc w:val="center"/>
              <w:rPr>
                <w:color w:val="FF0000"/>
              </w:rPr>
            </w:pPr>
            <w:r w:rsidRPr="00866845">
              <w:rPr>
                <w:lang w:val="en-US"/>
              </w:rPr>
              <w:t>3,334</w:t>
            </w:r>
          </w:p>
        </w:tc>
        <w:tc>
          <w:tcPr>
            <w:tcW w:w="264" w:type="pct"/>
            <w:vAlign w:val="center"/>
          </w:tcPr>
          <w:p w:rsidR="001C1448" w:rsidRPr="00866845" w:rsidRDefault="001C1448" w:rsidP="001643FB">
            <w:pPr>
              <w:spacing w:line="276" w:lineRule="auto"/>
              <w:jc w:val="center"/>
            </w:pPr>
            <w:r w:rsidRPr="00866845">
              <w:rPr>
                <w:lang w:val="en-US"/>
              </w:rPr>
              <w:t>V</w:t>
            </w:r>
          </w:p>
        </w:tc>
        <w:tc>
          <w:tcPr>
            <w:tcW w:w="413" w:type="pct"/>
            <w:vAlign w:val="center"/>
          </w:tcPr>
          <w:p w:rsidR="001C1448" w:rsidRPr="00866845" w:rsidRDefault="001C1448" w:rsidP="001643FB">
            <w:pPr>
              <w:spacing w:line="276" w:lineRule="auto"/>
              <w:jc w:val="center"/>
            </w:pPr>
            <w:r w:rsidRPr="00866845">
              <w:rPr>
                <w:lang w:val="en-US"/>
              </w:rPr>
              <w:t>33</w:t>
            </w:r>
            <w:r w:rsidRPr="00866845">
              <w:t>,0</w:t>
            </w:r>
          </w:p>
        </w:tc>
        <w:tc>
          <w:tcPr>
            <w:tcW w:w="413" w:type="pct"/>
            <w:vAlign w:val="center"/>
          </w:tcPr>
          <w:p w:rsidR="001C1448" w:rsidRPr="00866845" w:rsidRDefault="001C1448" w:rsidP="001643FB">
            <w:pPr>
              <w:spacing w:line="276" w:lineRule="auto"/>
              <w:jc w:val="center"/>
            </w:pPr>
            <w:r w:rsidRPr="00866845">
              <w:rPr>
                <w:lang w:val="en-US"/>
              </w:rPr>
              <w:t>25</w:t>
            </w:r>
            <w:r w:rsidRPr="00866845">
              <w:t>,0</w:t>
            </w:r>
          </w:p>
        </w:tc>
        <w:tc>
          <w:tcPr>
            <w:tcW w:w="332" w:type="pct"/>
            <w:vAlign w:val="center"/>
          </w:tcPr>
          <w:p w:rsidR="001C1448" w:rsidRPr="00866845" w:rsidRDefault="001C1448" w:rsidP="001643FB">
            <w:pPr>
              <w:spacing w:line="276" w:lineRule="auto"/>
              <w:jc w:val="center"/>
              <w:rPr>
                <w:lang w:val="en-US"/>
              </w:rPr>
            </w:pPr>
            <w:r w:rsidRPr="00866845">
              <w:rPr>
                <w:lang w:val="en-US"/>
              </w:rPr>
              <w:t>5,0</w:t>
            </w:r>
          </w:p>
        </w:tc>
        <w:tc>
          <w:tcPr>
            <w:tcW w:w="608" w:type="pct"/>
            <w:vAlign w:val="center"/>
          </w:tcPr>
          <w:p w:rsidR="001C1448" w:rsidRPr="00866845" w:rsidRDefault="001C1448" w:rsidP="001643FB">
            <w:pPr>
              <w:spacing w:line="276" w:lineRule="auto"/>
              <w:jc w:val="center"/>
            </w:pPr>
            <w:r w:rsidRPr="00866845">
              <w:t>ц/б сборный, щебень</w:t>
            </w:r>
          </w:p>
        </w:tc>
      </w:tr>
      <w:tr w:rsidR="001C1448" w:rsidRPr="00726B5E" w:rsidTr="003753A0">
        <w:tc>
          <w:tcPr>
            <w:tcW w:w="561" w:type="pct"/>
            <w:vAlign w:val="center"/>
          </w:tcPr>
          <w:p w:rsidR="001C1448" w:rsidRPr="005A2E6E" w:rsidRDefault="001C1448" w:rsidP="001643FB">
            <w:pPr>
              <w:jc w:val="center"/>
            </w:pPr>
            <w:r w:rsidRPr="005A2E6E">
              <w:t>11</w:t>
            </w:r>
          </w:p>
        </w:tc>
        <w:tc>
          <w:tcPr>
            <w:tcW w:w="1527" w:type="pct"/>
          </w:tcPr>
          <w:p w:rsidR="001C1448" w:rsidRPr="00866845" w:rsidRDefault="001C1448" w:rsidP="001643FB">
            <w:pPr>
              <w:spacing w:line="276" w:lineRule="auto"/>
            </w:pPr>
            <w:r w:rsidRPr="00866845">
              <w:t>Бужаниново - Леоново - Дубининское</w:t>
            </w:r>
          </w:p>
        </w:tc>
        <w:tc>
          <w:tcPr>
            <w:tcW w:w="425" w:type="pct"/>
            <w:vAlign w:val="center"/>
          </w:tcPr>
          <w:p w:rsidR="001C1448" w:rsidRPr="00866845" w:rsidRDefault="001C1448" w:rsidP="001643FB">
            <w:pPr>
              <w:spacing w:line="276" w:lineRule="auto"/>
              <w:jc w:val="center"/>
            </w:pPr>
            <w:r w:rsidRPr="00866845">
              <w:t>4,462</w:t>
            </w:r>
          </w:p>
        </w:tc>
        <w:tc>
          <w:tcPr>
            <w:tcW w:w="458" w:type="pct"/>
            <w:vAlign w:val="center"/>
          </w:tcPr>
          <w:p w:rsidR="001C1448" w:rsidRPr="00866845" w:rsidRDefault="001C1448" w:rsidP="001643FB">
            <w:pPr>
              <w:spacing w:line="276" w:lineRule="auto"/>
              <w:jc w:val="center"/>
            </w:pPr>
            <w:r w:rsidRPr="00866845">
              <w:t>4,462</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V</w:t>
            </w:r>
          </w:p>
        </w:tc>
        <w:tc>
          <w:tcPr>
            <w:tcW w:w="413" w:type="pct"/>
            <w:vAlign w:val="center"/>
          </w:tcPr>
          <w:p w:rsidR="001C1448" w:rsidRPr="00866845" w:rsidRDefault="001C1448" w:rsidP="001643FB">
            <w:pPr>
              <w:spacing w:line="276" w:lineRule="auto"/>
              <w:jc w:val="center"/>
            </w:pPr>
            <w:r w:rsidRPr="00866845">
              <w:t>33,0</w:t>
            </w:r>
          </w:p>
        </w:tc>
        <w:tc>
          <w:tcPr>
            <w:tcW w:w="413" w:type="pct"/>
            <w:vAlign w:val="center"/>
          </w:tcPr>
          <w:p w:rsidR="001C1448" w:rsidRPr="00866845" w:rsidRDefault="001C1448" w:rsidP="001643FB">
            <w:pPr>
              <w:spacing w:line="276" w:lineRule="auto"/>
              <w:jc w:val="center"/>
            </w:pPr>
            <w:r w:rsidRPr="00866845">
              <w:t>25,0</w:t>
            </w:r>
          </w:p>
        </w:tc>
        <w:tc>
          <w:tcPr>
            <w:tcW w:w="332" w:type="pct"/>
            <w:vAlign w:val="center"/>
          </w:tcPr>
          <w:p w:rsidR="001C1448" w:rsidRPr="00866845" w:rsidRDefault="001C1448" w:rsidP="001643FB">
            <w:pPr>
              <w:spacing w:line="276" w:lineRule="auto"/>
              <w:jc w:val="center"/>
            </w:pPr>
            <w:r w:rsidRPr="00866845">
              <w:t>6,0</w:t>
            </w:r>
          </w:p>
        </w:tc>
        <w:tc>
          <w:tcPr>
            <w:tcW w:w="608" w:type="pct"/>
            <w:vAlign w:val="center"/>
          </w:tcPr>
          <w:p w:rsidR="001C1448" w:rsidRPr="00866845" w:rsidRDefault="001C1448" w:rsidP="001643FB">
            <w:pPr>
              <w:spacing w:line="276" w:lineRule="auto"/>
              <w:jc w:val="center"/>
            </w:pPr>
            <w:r w:rsidRPr="00866845">
              <w:t>щебень</w:t>
            </w:r>
          </w:p>
        </w:tc>
      </w:tr>
      <w:tr w:rsidR="001C1448" w:rsidRPr="00726B5E" w:rsidTr="003753A0">
        <w:tc>
          <w:tcPr>
            <w:tcW w:w="561" w:type="pct"/>
            <w:vAlign w:val="center"/>
          </w:tcPr>
          <w:p w:rsidR="001C1448" w:rsidRPr="005A2E6E" w:rsidRDefault="001C1448" w:rsidP="001643FB">
            <w:pPr>
              <w:jc w:val="center"/>
            </w:pPr>
            <w:r w:rsidRPr="005A2E6E">
              <w:t>12</w:t>
            </w:r>
          </w:p>
        </w:tc>
        <w:tc>
          <w:tcPr>
            <w:tcW w:w="1527" w:type="pct"/>
            <w:vAlign w:val="center"/>
          </w:tcPr>
          <w:p w:rsidR="001C1448" w:rsidRPr="00866845" w:rsidRDefault="001C1448" w:rsidP="001643FB">
            <w:pPr>
              <w:spacing w:line="276" w:lineRule="auto"/>
            </w:pPr>
            <w:r w:rsidRPr="00866845">
              <w:t>МБК - Березняки</w:t>
            </w:r>
          </w:p>
        </w:tc>
        <w:tc>
          <w:tcPr>
            <w:tcW w:w="425" w:type="pct"/>
            <w:vAlign w:val="center"/>
          </w:tcPr>
          <w:p w:rsidR="001C1448" w:rsidRPr="00866845" w:rsidRDefault="001C1448" w:rsidP="001643FB">
            <w:pPr>
              <w:spacing w:line="276" w:lineRule="auto"/>
              <w:jc w:val="center"/>
            </w:pPr>
            <w:r w:rsidRPr="00866845">
              <w:t>1,053</w:t>
            </w:r>
          </w:p>
        </w:tc>
        <w:tc>
          <w:tcPr>
            <w:tcW w:w="458" w:type="pct"/>
            <w:vAlign w:val="center"/>
          </w:tcPr>
          <w:p w:rsidR="001C1448" w:rsidRPr="00866845" w:rsidRDefault="001C1448" w:rsidP="001643FB">
            <w:pPr>
              <w:spacing w:line="276" w:lineRule="auto"/>
              <w:jc w:val="center"/>
            </w:pPr>
            <w:r w:rsidRPr="00866845">
              <w:t>1,053</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pPr>
            <w:r w:rsidRPr="00866845">
              <w:rPr>
                <w:lang w:val="en-US"/>
              </w:rPr>
              <w:t>4</w:t>
            </w:r>
            <w:r w:rsidRPr="00866845">
              <w:t>,0</w:t>
            </w:r>
          </w:p>
        </w:tc>
        <w:tc>
          <w:tcPr>
            <w:tcW w:w="608" w:type="pct"/>
            <w:vAlign w:val="center"/>
          </w:tcPr>
          <w:p w:rsidR="001C1448" w:rsidRPr="00866845" w:rsidRDefault="001C1448" w:rsidP="001643FB">
            <w:pPr>
              <w:spacing w:line="276" w:lineRule="auto"/>
              <w:jc w:val="center"/>
            </w:pPr>
            <w:r w:rsidRPr="00866845">
              <w:t>а/б</w:t>
            </w:r>
            <w:r w:rsidRPr="00866845">
              <w:rPr>
                <w:lang w:val="en-US"/>
              </w:rPr>
              <w:t xml:space="preserve">, </w:t>
            </w:r>
            <w:r w:rsidRPr="00866845">
              <w:t>щебень</w:t>
            </w:r>
          </w:p>
        </w:tc>
      </w:tr>
      <w:tr w:rsidR="001C1448" w:rsidRPr="00726B5E" w:rsidTr="003753A0">
        <w:tc>
          <w:tcPr>
            <w:tcW w:w="561" w:type="pct"/>
            <w:vAlign w:val="center"/>
          </w:tcPr>
          <w:p w:rsidR="001C1448" w:rsidRPr="005A2E6E" w:rsidRDefault="001C1448" w:rsidP="001643FB">
            <w:pPr>
              <w:jc w:val="center"/>
            </w:pPr>
            <w:r w:rsidRPr="005A2E6E">
              <w:t>13</w:t>
            </w:r>
          </w:p>
        </w:tc>
        <w:tc>
          <w:tcPr>
            <w:tcW w:w="1527" w:type="pct"/>
          </w:tcPr>
          <w:p w:rsidR="001C1448" w:rsidRPr="00866845" w:rsidRDefault="001C1448" w:rsidP="001643FB">
            <w:pPr>
              <w:spacing w:line="276" w:lineRule="auto"/>
            </w:pPr>
            <w:r w:rsidRPr="00866845">
              <w:t>МБК - Козицыно</w:t>
            </w:r>
          </w:p>
        </w:tc>
        <w:tc>
          <w:tcPr>
            <w:tcW w:w="425" w:type="pct"/>
            <w:vAlign w:val="center"/>
          </w:tcPr>
          <w:p w:rsidR="001C1448" w:rsidRPr="00866845" w:rsidRDefault="001C1448" w:rsidP="001643FB">
            <w:pPr>
              <w:spacing w:line="276" w:lineRule="auto"/>
              <w:jc w:val="center"/>
            </w:pPr>
            <w:r w:rsidRPr="00866845">
              <w:t>1,144</w:t>
            </w:r>
          </w:p>
        </w:tc>
        <w:tc>
          <w:tcPr>
            <w:tcW w:w="458" w:type="pct"/>
            <w:vAlign w:val="center"/>
          </w:tcPr>
          <w:p w:rsidR="001C1448" w:rsidRPr="00866845" w:rsidRDefault="001C1448" w:rsidP="001643FB">
            <w:pPr>
              <w:spacing w:line="276" w:lineRule="auto"/>
              <w:jc w:val="center"/>
            </w:pPr>
            <w:r w:rsidRPr="00866845">
              <w:t>1,144</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V</w:t>
            </w:r>
          </w:p>
        </w:tc>
        <w:tc>
          <w:tcPr>
            <w:tcW w:w="413" w:type="pct"/>
            <w:vAlign w:val="center"/>
          </w:tcPr>
          <w:p w:rsidR="001C1448" w:rsidRPr="00866845" w:rsidRDefault="001C1448" w:rsidP="001643FB">
            <w:pPr>
              <w:spacing w:line="276" w:lineRule="auto"/>
              <w:jc w:val="center"/>
            </w:pPr>
            <w:r w:rsidRPr="00866845">
              <w:t>33,0</w:t>
            </w:r>
          </w:p>
        </w:tc>
        <w:tc>
          <w:tcPr>
            <w:tcW w:w="413" w:type="pct"/>
            <w:vAlign w:val="center"/>
          </w:tcPr>
          <w:p w:rsidR="001C1448" w:rsidRPr="00866845" w:rsidRDefault="001C1448" w:rsidP="001643FB">
            <w:pPr>
              <w:spacing w:line="276" w:lineRule="auto"/>
              <w:jc w:val="center"/>
            </w:pPr>
            <w:r w:rsidRPr="00866845">
              <w:t>25,0</w:t>
            </w:r>
          </w:p>
        </w:tc>
        <w:tc>
          <w:tcPr>
            <w:tcW w:w="332" w:type="pct"/>
            <w:vAlign w:val="center"/>
          </w:tcPr>
          <w:p w:rsidR="001C1448" w:rsidRPr="00866845" w:rsidRDefault="001C1448" w:rsidP="001643FB">
            <w:pPr>
              <w:spacing w:line="276" w:lineRule="auto"/>
              <w:jc w:val="center"/>
            </w:pPr>
            <w:r w:rsidRPr="00866845">
              <w:t>4,7</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14</w:t>
            </w:r>
          </w:p>
        </w:tc>
        <w:tc>
          <w:tcPr>
            <w:tcW w:w="1527" w:type="pct"/>
          </w:tcPr>
          <w:p w:rsidR="001C1448" w:rsidRPr="00866845" w:rsidRDefault="001C1448" w:rsidP="001643FB">
            <w:pPr>
              <w:spacing w:line="276" w:lineRule="auto"/>
            </w:pPr>
            <w:r w:rsidRPr="00866845">
              <w:t>МБК - Слабнево</w:t>
            </w:r>
          </w:p>
        </w:tc>
        <w:tc>
          <w:tcPr>
            <w:tcW w:w="425" w:type="pct"/>
            <w:vAlign w:val="center"/>
          </w:tcPr>
          <w:p w:rsidR="001C1448" w:rsidRPr="00866845" w:rsidRDefault="001C1448" w:rsidP="001643FB">
            <w:pPr>
              <w:spacing w:line="276" w:lineRule="auto"/>
              <w:jc w:val="center"/>
            </w:pPr>
            <w:r w:rsidRPr="00866845">
              <w:t>2,192</w:t>
            </w:r>
          </w:p>
        </w:tc>
        <w:tc>
          <w:tcPr>
            <w:tcW w:w="458" w:type="pct"/>
            <w:vAlign w:val="center"/>
          </w:tcPr>
          <w:p w:rsidR="001C1448" w:rsidRPr="00866845" w:rsidRDefault="001C1448" w:rsidP="001643FB">
            <w:pPr>
              <w:spacing w:line="276" w:lineRule="auto"/>
              <w:jc w:val="center"/>
            </w:pPr>
            <w:r w:rsidRPr="00866845">
              <w:t>2,192</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V</w:t>
            </w:r>
          </w:p>
        </w:tc>
        <w:tc>
          <w:tcPr>
            <w:tcW w:w="413" w:type="pct"/>
            <w:vAlign w:val="center"/>
          </w:tcPr>
          <w:p w:rsidR="001C1448" w:rsidRPr="00866845" w:rsidRDefault="001C1448" w:rsidP="001643FB">
            <w:pPr>
              <w:spacing w:line="276" w:lineRule="auto"/>
              <w:jc w:val="center"/>
            </w:pPr>
            <w:r w:rsidRPr="00866845">
              <w:t>33,0</w:t>
            </w:r>
          </w:p>
        </w:tc>
        <w:tc>
          <w:tcPr>
            <w:tcW w:w="413" w:type="pct"/>
            <w:vAlign w:val="center"/>
          </w:tcPr>
          <w:p w:rsidR="001C1448" w:rsidRPr="00866845" w:rsidRDefault="001C1448" w:rsidP="001643FB">
            <w:pPr>
              <w:spacing w:line="276" w:lineRule="auto"/>
              <w:jc w:val="center"/>
            </w:pPr>
            <w:r w:rsidRPr="00866845">
              <w:t>25,0</w:t>
            </w:r>
          </w:p>
        </w:tc>
        <w:tc>
          <w:tcPr>
            <w:tcW w:w="332" w:type="pct"/>
            <w:vAlign w:val="center"/>
          </w:tcPr>
          <w:p w:rsidR="001C1448" w:rsidRPr="00866845" w:rsidRDefault="001C1448" w:rsidP="001643FB">
            <w:pPr>
              <w:spacing w:line="276" w:lineRule="auto"/>
              <w:jc w:val="center"/>
            </w:pPr>
            <w:r w:rsidRPr="00866845">
              <w:t>3,0-4,5</w:t>
            </w:r>
          </w:p>
        </w:tc>
        <w:tc>
          <w:tcPr>
            <w:tcW w:w="608" w:type="pct"/>
            <w:vAlign w:val="center"/>
          </w:tcPr>
          <w:p w:rsidR="001C1448" w:rsidRPr="00866845" w:rsidRDefault="001C1448" w:rsidP="001643FB">
            <w:pPr>
              <w:spacing w:line="276" w:lineRule="auto"/>
              <w:jc w:val="center"/>
            </w:pPr>
            <w:r w:rsidRPr="00866845">
              <w:t>щебень</w:t>
            </w:r>
          </w:p>
        </w:tc>
      </w:tr>
      <w:tr w:rsidR="001C1448" w:rsidRPr="00726B5E" w:rsidTr="003753A0">
        <w:tc>
          <w:tcPr>
            <w:tcW w:w="561" w:type="pct"/>
            <w:vAlign w:val="center"/>
          </w:tcPr>
          <w:p w:rsidR="001C1448" w:rsidRPr="005A2E6E" w:rsidRDefault="001C1448" w:rsidP="001643FB">
            <w:pPr>
              <w:jc w:val="center"/>
            </w:pPr>
            <w:r w:rsidRPr="005A2E6E">
              <w:t>15</w:t>
            </w:r>
          </w:p>
        </w:tc>
        <w:tc>
          <w:tcPr>
            <w:tcW w:w="1527" w:type="pct"/>
          </w:tcPr>
          <w:p w:rsidR="001C1448" w:rsidRPr="00866845" w:rsidRDefault="001C1448" w:rsidP="001643FB">
            <w:pPr>
              <w:spacing w:line="276" w:lineRule="auto"/>
            </w:pPr>
            <w:r w:rsidRPr="00866845">
              <w:t>МБК - подъезд N 20155</w:t>
            </w:r>
          </w:p>
        </w:tc>
        <w:tc>
          <w:tcPr>
            <w:tcW w:w="425" w:type="pct"/>
            <w:vAlign w:val="center"/>
          </w:tcPr>
          <w:p w:rsidR="001C1448" w:rsidRPr="00866845" w:rsidRDefault="001C1448" w:rsidP="001643FB">
            <w:pPr>
              <w:spacing w:line="276" w:lineRule="auto"/>
              <w:jc w:val="center"/>
            </w:pPr>
            <w:r w:rsidRPr="00866845">
              <w:t>5,173</w:t>
            </w:r>
          </w:p>
        </w:tc>
        <w:tc>
          <w:tcPr>
            <w:tcW w:w="458" w:type="pct"/>
            <w:vAlign w:val="center"/>
          </w:tcPr>
          <w:p w:rsidR="001C1448" w:rsidRPr="00866845" w:rsidRDefault="001C1448" w:rsidP="001643FB">
            <w:pPr>
              <w:spacing w:line="276" w:lineRule="auto"/>
              <w:jc w:val="center"/>
            </w:pPr>
            <w:r w:rsidRPr="00866845">
              <w:t>5,173</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pPr>
            <w:r w:rsidRPr="00866845">
              <w:t>6,7</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16</w:t>
            </w:r>
          </w:p>
        </w:tc>
        <w:tc>
          <w:tcPr>
            <w:tcW w:w="1527" w:type="pct"/>
          </w:tcPr>
          <w:p w:rsidR="001C1448" w:rsidRPr="00866845" w:rsidRDefault="001C1448" w:rsidP="001643FB">
            <w:pPr>
              <w:spacing w:line="276" w:lineRule="auto"/>
            </w:pPr>
            <w:r w:rsidRPr="00866845">
              <w:t>Воронино - Волосково</w:t>
            </w:r>
          </w:p>
        </w:tc>
        <w:tc>
          <w:tcPr>
            <w:tcW w:w="425" w:type="pct"/>
            <w:vAlign w:val="center"/>
          </w:tcPr>
          <w:p w:rsidR="001C1448" w:rsidRPr="00866845" w:rsidRDefault="001C1448" w:rsidP="001643FB">
            <w:pPr>
              <w:spacing w:line="276" w:lineRule="auto"/>
              <w:jc w:val="center"/>
            </w:pPr>
            <w:r w:rsidRPr="00866845">
              <w:t>3,465</w:t>
            </w:r>
          </w:p>
        </w:tc>
        <w:tc>
          <w:tcPr>
            <w:tcW w:w="458" w:type="pct"/>
            <w:vAlign w:val="center"/>
          </w:tcPr>
          <w:p w:rsidR="001C1448" w:rsidRPr="00866845" w:rsidRDefault="001C1448" w:rsidP="001643FB">
            <w:pPr>
              <w:spacing w:line="276" w:lineRule="auto"/>
              <w:jc w:val="center"/>
            </w:pPr>
            <w:r w:rsidRPr="00866845">
              <w:t>3,465</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V</w:t>
            </w:r>
          </w:p>
        </w:tc>
        <w:tc>
          <w:tcPr>
            <w:tcW w:w="413" w:type="pct"/>
            <w:vAlign w:val="center"/>
          </w:tcPr>
          <w:p w:rsidR="001C1448" w:rsidRPr="00866845" w:rsidRDefault="001C1448" w:rsidP="001643FB">
            <w:pPr>
              <w:spacing w:line="276" w:lineRule="auto"/>
              <w:jc w:val="center"/>
            </w:pPr>
            <w:r w:rsidRPr="00866845">
              <w:t>33,0</w:t>
            </w:r>
          </w:p>
        </w:tc>
        <w:tc>
          <w:tcPr>
            <w:tcW w:w="413" w:type="pct"/>
            <w:vAlign w:val="center"/>
          </w:tcPr>
          <w:p w:rsidR="001C1448" w:rsidRPr="00866845" w:rsidRDefault="001C1448" w:rsidP="001643FB">
            <w:pPr>
              <w:spacing w:line="276" w:lineRule="auto"/>
              <w:jc w:val="center"/>
            </w:pPr>
            <w:r w:rsidRPr="00866845">
              <w:t>25,0</w:t>
            </w:r>
          </w:p>
        </w:tc>
        <w:tc>
          <w:tcPr>
            <w:tcW w:w="332" w:type="pct"/>
            <w:vAlign w:val="center"/>
          </w:tcPr>
          <w:p w:rsidR="001C1448" w:rsidRPr="00866845" w:rsidRDefault="001C1448" w:rsidP="001643FB">
            <w:pPr>
              <w:spacing w:line="276" w:lineRule="auto"/>
              <w:jc w:val="center"/>
            </w:pPr>
            <w:r w:rsidRPr="00866845">
              <w:t>4,5</w:t>
            </w:r>
          </w:p>
        </w:tc>
        <w:tc>
          <w:tcPr>
            <w:tcW w:w="608" w:type="pct"/>
            <w:vAlign w:val="center"/>
          </w:tcPr>
          <w:p w:rsidR="001C1448" w:rsidRPr="00866845" w:rsidRDefault="001C1448" w:rsidP="001643FB">
            <w:pPr>
              <w:spacing w:line="276" w:lineRule="auto"/>
              <w:jc w:val="center"/>
            </w:pPr>
            <w:r w:rsidRPr="00866845">
              <w:t>грунт</w:t>
            </w:r>
          </w:p>
        </w:tc>
      </w:tr>
      <w:tr w:rsidR="001C1448" w:rsidRPr="00726B5E" w:rsidTr="003753A0">
        <w:tc>
          <w:tcPr>
            <w:tcW w:w="561" w:type="pct"/>
            <w:vAlign w:val="center"/>
          </w:tcPr>
          <w:p w:rsidR="001C1448" w:rsidRPr="005A2E6E" w:rsidRDefault="001C1448" w:rsidP="001643FB">
            <w:pPr>
              <w:jc w:val="center"/>
            </w:pPr>
            <w:r w:rsidRPr="005A2E6E">
              <w:t>17</w:t>
            </w:r>
          </w:p>
        </w:tc>
        <w:tc>
          <w:tcPr>
            <w:tcW w:w="1527" w:type="pct"/>
          </w:tcPr>
          <w:p w:rsidR="001C1448" w:rsidRPr="00866845" w:rsidRDefault="001C1448" w:rsidP="001643FB">
            <w:pPr>
              <w:spacing w:line="276" w:lineRule="auto"/>
            </w:pPr>
            <w:r w:rsidRPr="00866845">
              <w:t>МБК - Ботово</w:t>
            </w:r>
          </w:p>
        </w:tc>
        <w:tc>
          <w:tcPr>
            <w:tcW w:w="425" w:type="pct"/>
            <w:vAlign w:val="center"/>
          </w:tcPr>
          <w:p w:rsidR="001C1448" w:rsidRPr="00866845" w:rsidRDefault="001C1448" w:rsidP="001643FB">
            <w:pPr>
              <w:spacing w:line="276" w:lineRule="auto"/>
              <w:jc w:val="center"/>
            </w:pPr>
            <w:r w:rsidRPr="00866845">
              <w:t>2,78</w:t>
            </w:r>
          </w:p>
        </w:tc>
        <w:tc>
          <w:tcPr>
            <w:tcW w:w="458" w:type="pct"/>
            <w:vAlign w:val="center"/>
          </w:tcPr>
          <w:p w:rsidR="001C1448" w:rsidRPr="00866845" w:rsidRDefault="001C1448" w:rsidP="001643FB">
            <w:pPr>
              <w:spacing w:line="276" w:lineRule="auto"/>
              <w:jc w:val="center"/>
            </w:pPr>
            <w:r w:rsidRPr="00866845">
              <w:t>2,78</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IV</w:t>
            </w:r>
          </w:p>
        </w:tc>
        <w:tc>
          <w:tcPr>
            <w:tcW w:w="413" w:type="pct"/>
            <w:vAlign w:val="center"/>
          </w:tcPr>
          <w:p w:rsidR="001C1448" w:rsidRPr="00866845" w:rsidRDefault="001C1448" w:rsidP="001643FB">
            <w:pPr>
              <w:spacing w:line="276" w:lineRule="auto"/>
              <w:jc w:val="center"/>
            </w:pPr>
            <w:r w:rsidRPr="00866845">
              <w:rPr>
                <w:lang w:val="en-US"/>
              </w:rPr>
              <w:t>35</w:t>
            </w:r>
            <w:r w:rsidRPr="00866845">
              <w:t>,0</w:t>
            </w:r>
          </w:p>
        </w:tc>
        <w:tc>
          <w:tcPr>
            <w:tcW w:w="413" w:type="pct"/>
            <w:vAlign w:val="center"/>
          </w:tcPr>
          <w:p w:rsidR="001C1448" w:rsidRPr="00866845" w:rsidRDefault="001C1448" w:rsidP="001643FB">
            <w:pPr>
              <w:spacing w:line="276" w:lineRule="auto"/>
              <w:jc w:val="center"/>
            </w:pPr>
            <w:r w:rsidRPr="00866845">
              <w:t>50,0</w:t>
            </w:r>
          </w:p>
        </w:tc>
        <w:tc>
          <w:tcPr>
            <w:tcW w:w="332" w:type="pct"/>
            <w:vAlign w:val="center"/>
          </w:tcPr>
          <w:p w:rsidR="001C1448" w:rsidRPr="00866845" w:rsidRDefault="001C1448" w:rsidP="001643FB">
            <w:pPr>
              <w:spacing w:line="276" w:lineRule="auto"/>
              <w:jc w:val="center"/>
            </w:pPr>
            <w:r w:rsidRPr="00866845">
              <w:t>7,0</w:t>
            </w:r>
          </w:p>
        </w:tc>
        <w:tc>
          <w:tcPr>
            <w:tcW w:w="608" w:type="pct"/>
            <w:vAlign w:val="center"/>
          </w:tcPr>
          <w:p w:rsidR="001C1448" w:rsidRPr="00866845" w:rsidRDefault="001C1448" w:rsidP="001643FB">
            <w:pPr>
              <w:spacing w:line="276" w:lineRule="auto"/>
              <w:jc w:val="center"/>
            </w:pPr>
            <w:r w:rsidRPr="00866845">
              <w:t>а/б</w:t>
            </w:r>
          </w:p>
        </w:tc>
      </w:tr>
      <w:tr w:rsidR="001C1448" w:rsidRPr="00726B5E" w:rsidTr="003753A0">
        <w:tc>
          <w:tcPr>
            <w:tcW w:w="561" w:type="pct"/>
            <w:vAlign w:val="center"/>
          </w:tcPr>
          <w:p w:rsidR="001C1448" w:rsidRPr="005A2E6E" w:rsidRDefault="001C1448" w:rsidP="001643FB">
            <w:pPr>
              <w:jc w:val="center"/>
            </w:pPr>
            <w:r w:rsidRPr="005A2E6E">
              <w:t>18</w:t>
            </w:r>
          </w:p>
        </w:tc>
        <w:tc>
          <w:tcPr>
            <w:tcW w:w="1527" w:type="pct"/>
          </w:tcPr>
          <w:p w:rsidR="001C1448" w:rsidRPr="00866845" w:rsidRDefault="001C1448" w:rsidP="001643FB">
            <w:pPr>
              <w:spacing w:line="276" w:lineRule="auto"/>
            </w:pPr>
            <w:r w:rsidRPr="00866845">
              <w:t>Волосково - Взгляднево</w:t>
            </w:r>
          </w:p>
        </w:tc>
        <w:tc>
          <w:tcPr>
            <w:tcW w:w="425" w:type="pct"/>
            <w:vAlign w:val="center"/>
          </w:tcPr>
          <w:p w:rsidR="001C1448" w:rsidRPr="00866845" w:rsidRDefault="001C1448" w:rsidP="001643FB">
            <w:pPr>
              <w:spacing w:line="276" w:lineRule="auto"/>
              <w:jc w:val="center"/>
            </w:pPr>
            <w:r w:rsidRPr="00866845">
              <w:t>2,645</w:t>
            </w:r>
          </w:p>
        </w:tc>
        <w:tc>
          <w:tcPr>
            <w:tcW w:w="458" w:type="pct"/>
            <w:vAlign w:val="center"/>
          </w:tcPr>
          <w:p w:rsidR="001C1448" w:rsidRPr="00866845" w:rsidRDefault="001C1448" w:rsidP="001643FB">
            <w:pPr>
              <w:spacing w:line="276" w:lineRule="auto"/>
              <w:jc w:val="center"/>
            </w:pPr>
            <w:r w:rsidRPr="00866845">
              <w:t>2,645</w:t>
            </w:r>
          </w:p>
        </w:tc>
        <w:tc>
          <w:tcPr>
            <w:tcW w:w="264" w:type="pct"/>
            <w:vAlign w:val="center"/>
          </w:tcPr>
          <w:p w:rsidR="001C1448" w:rsidRPr="00866845" w:rsidRDefault="001C1448" w:rsidP="001643FB">
            <w:pPr>
              <w:spacing w:line="276" w:lineRule="auto"/>
              <w:jc w:val="center"/>
            </w:pPr>
            <w:r w:rsidRPr="00866845">
              <w:rPr>
                <w:rFonts w:eastAsia="MS Mincho"/>
                <w:lang w:val="en-US" w:eastAsia="ja-JP"/>
              </w:rPr>
              <w:t>V</w:t>
            </w:r>
          </w:p>
        </w:tc>
        <w:tc>
          <w:tcPr>
            <w:tcW w:w="413" w:type="pct"/>
            <w:vAlign w:val="center"/>
          </w:tcPr>
          <w:p w:rsidR="001C1448" w:rsidRPr="00866845" w:rsidRDefault="001C1448" w:rsidP="001643FB">
            <w:pPr>
              <w:spacing w:line="276" w:lineRule="auto"/>
              <w:jc w:val="center"/>
            </w:pPr>
            <w:r w:rsidRPr="00866845">
              <w:t>33,0</w:t>
            </w:r>
          </w:p>
        </w:tc>
        <w:tc>
          <w:tcPr>
            <w:tcW w:w="413" w:type="pct"/>
            <w:vAlign w:val="center"/>
          </w:tcPr>
          <w:p w:rsidR="001C1448" w:rsidRPr="00866845" w:rsidRDefault="001C1448" w:rsidP="001643FB">
            <w:pPr>
              <w:spacing w:line="276" w:lineRule="auto"/>
              <w:jc w:val="center"/>
            </w:pPr>
            <w:r w:rsidRPr="00866845">
              <w:t>25,0</w:t>
            </w:r>
          </w:p>
        </w:tc>
        <w:tc>
          <w:tcPr>
            <w:tcW w:w="332" w:type="pct"/>
            <w:vAlign w:val="center"/>
          </w:tcPr>
          <w:p w:rsidR="001C1448" w:rsidRPr="00866845" w:rsidRDefault="001C1448" w:rsidP="001643FB">
            <w:pPr>
              <w:spacing w:line="276" w:lineRule="auto"/>
              <w:jc w:val="center"/>
            </w:pPr>
            <w:r w:rsidRPr="00866845">
              <w:t>4,5</w:t>
            </w:r>
          </w:p>
        </w:tc>
        <w:tc>
          <w:tcPr>
            <w:tcW w:w="608" w:type="pct"/>
            <w:vAlign w:val="center"/>
          </w:tcPr>
          <w:p w:rsidR="001C1448" w:rsidRPr="00866845" w:rsidRDefault="001C1448" w:rsidP="001643FB">
            <w:pPr>
              <w:spacing w:line="276" w:lineRule="auto"/>
              <w:jc w:val="center"/>
            </w:pPr>
            <w:r w:rsidRPr="00866845">
              <w:t>гравий</w:t>
            </w:r>
          </w:p>
        </w:tc>
      </w:tr>
      <w:tr w:rsidR="001C1448" w:rsidRPr="00726B5E" w:rsidTr="003753A0">
        <w:tc>
          <w:tcPr>
            <w:tcW w:w="561" w:type="pct"/>
            <w:vAlign w:val="center"/>
          </w:tcPr>
          <w:p w:rsidR="001C1448" w:rsidRPr="00726B5E" w:rsidRDefault="001C1448" w:rsidP="001643FB">
            <w:pPr>
              <w:jc w:val="center"/>
              <w:rPr>
                <w:color w:val="FF0000"/>
              </w:rPr>
            </w:pPr>
          </w:p>
        </w:tc>
        <w:tc>
          <w:tcPr>
            <w:tcW w:w="1527" w:type="pct"/>
            <w:vAlign w:val="center"/>
          </w:tcPr>
          <w:p w:rsidR="001C1448" w:rsidRPr="005A2E6E" w:rsidRDefault="001C1448" w:rsidP="001643FB">
            <w:pPr>
              <w:jc w:val="center"/>
            </w:pPr>
            <w:r w:rsidRPr="005A2E6E">
              <w:t>Итого</w:t>
            </w:r>
          </w:p>
        </w:tc>
        <w:tc>
          <w:tcPr>
            <w:tcW w:w="425" w:type="pct"/>
            <w:vAlign w:val="center"/>
          </w:tcPr>
          <w:p w:rsidR="001C1448" w:rsidRPr="005A2E6E" w:rsidRDefault="001C1448" w:rsidP="001643FB">
            <w:pPr>
              <w:jc w:val="center"/>
            </w:pPr>
          </w:p>
        </w:tc>
        <w:tc>
          <w:tcPr>
            <w:tcW w:w="458" w:type="pct"/>
            <w:vAlign w:val="center"/>
          </w:tcPr>
          <w:p w:rsidR="001C1448" w:rsidRPr="005A2E6E" w:rsidRDefault="001C1448" w:rsidP="001643FB">
            <w:pPr>
              <w:jc w:val="center"/>
            </w:pPr>
            <w:r w:rsidRPr="005A2E6E">
              <w:t>84,043</w:t>
            </w:r>
          </w:p>
        </w:tc>
        <w:tc>
          <w:tcPr>
            <w:tcW w:w="264" w:type="pct"/>
            <w:vAlign w:val="center"/>
          </w:tcPr>
          <w:p w:rsidR="001C1448" w:rsidRPr="005A2E6E" w:rsidRDefault="001C1448" w:rsidP="001643FB">
            <w:pPr>
              <w:jc w:val="center"/>
            </w:pPr>
          </w:p>
        </w:tc>
        <w:tc>
          <w:tcPr>
            <w:tcW w:w="413" w:type="pct"/>
            <w:vAlign w:val="center"/>
          </w:tcPr>
          <w:p w:rsidR="001C1448" w:rsidRPr="00726B5E" w:rsidRDefault="001C1448" w:rsidP="001643FB">
            <w:pPr>
              <w:jc w:val="center"/>
              <w:rPr>
                <w:color w:val="FF0000"/>
              </w:rPr>
            </w:pPr>
          </w:p>
        </w:tc>
        <w:tc>
          <w:tcPr>
            <w:tcW w:w="413" w:type="pct"/>
            <w:vAlign w:val="center"/>
          </w:tcPr>
          <w:p w:rsidR="001C1448" w:rsidRPr="00726B5E" w:rsidRDefault="001C1448" w:rsidP="001643FB">
            <w:pPr>
              <w:jc w:val="center"/>
              <w:rPr>
                <w:color w:val="FF0000"/>
              </w:rPr>
            </w:pPr>
          </w:p>
        </w:tc>
        <w:tc>
          <w:tcPr>
            <w:tcW w:w="332" w:type="pct"/>
            <w:vAlign w:val="center"/>
          </w:tcPr>
          <w:p w:rsidR="001C1448" w:rsidRPr="00726B5E" w:rsidRDefault="001C1448" w:rsidP="001643FB">
            <w:pPr>
              <w:jc w:val="center"/>
              <w:rPr>
                <w:color w:val="FF0000"/>
              </w:rPr>
            </w:pPr>
          </w:p>
        </w:tc>
        <w:tc>
          <w:tcPr>
            <w:tcW w:w="608" w:type="pct"/>
            <w:vAlign w:val="center"/>
          </w:tcPr>
          <w:p w:rsidR="001C1448" w:rsidRPr="00726B5E" w:rsidRDefault="001C1448" w:rsidP="001643FB">
            <w:pPr>
              <w:jc w:val="center"/>
              <w:rPr>
                <w:color w:val="FF0000"/>
              </w:rPr>
            </w:pPr>
          </w:p>
        </w:tc>
      </w:tr>
    </w:tbl>
    <w:p w:rsidR="003753A0" w:rsidRDefault="003753A0" w:rsidP="003753A0">
      <w:pPr>
        <w:spacing w:before="240"/>
        <w:ind w:firstLine="709"/>
      </w:pPr>
      <w:r w:rsidRPr="005A2E6E">
        <w:lastRenderedPageBreak/>
        <w:t>* а/б – асфальтобетон</w:t>
      </w:r>
      <w:r>
        <w:t>, ц/б – цементобетон.</w:t>
      </w:r>
    </w:p>
    <w:p w:rsidR="003753A0" w:rsidRPr="00726B5E" w:rsidRDefault="003753A0" w:rsidP="003753A0">
      <w:pPr>
        <w:spacing w:before="120"/>
        <w:ind w:firstLine="709"/>
        <w:jc w:val="both"/>
        <w:rPr>
          <w:color w:val="FF0000"/>
        </w:rPr>
      </w:pPr>
      <w:r w:rsidRPr="005A2E6E">
        <w:t>Протяжённость автомобильных дорог федерального и регионального значения в границах поселения отображена в соответствии с графическими материалами.</w:t>
      </w:r>
    </w:p>
    <w:p w:rsidR="003753A0" w:rsidRPr="005A2E6E" w:rsidRDefault="003753A0" w:rsidP="003753A0">
      <w:pPr>
        <w:spacing w:before="120"/>
        <w:ind w:firstLine="709"/>
        <w:jc w:val="both"/>
      </w:pPr>
      <w:r w:rsidRPr="005A2E6E">
        <w:t>Суммарная протяжённость автомобильных дорог федерального и регионального значения в границе поселения составляет 84,043 км. Из них с усовершенствованным покрытием – 61,659 км или 73% от их общей протяжённости.</w:t>
      </w:r>
    </w:p>
    <w:p w:rsidR="003753A0" w:rsidRPr="005A2E6E" w:rsidRDefault="003753A0" w:rsidP="003753A0">
      <w:pPr>
        <w:spacing w:before="120"/>
        <w:ind w:firstLine="709"/>
        <w:jc w:val="both"/>
      </w:pPr>
      <w:r w:rsidRPr="005A2E6E">
        <w:t>Также, по территории сельского поселения проходят автомобильные дороги местного значения, по которым осуществляется подъезд к сельским населённым пунктам, садоводческим товариществам (СНТ), объектам промышленного и сельскохозяйственного назначения.</w:t>
      </w:r>
    </w:p>
    <w:p w:rsidR="003753A0" w:rsidRPr="005A2E6E" w:rsidRDefault="003753A0" w:rsidP="003753A0">
      <w:pPr>
        <w:spacing w:before="120"/>
        <w:ind w:firstLine="709"/>
        <w:jc w:val="both"/>
      </w:pPr>
      <w:r w:rsidRPr="005A2E6E">
        <w:t>Кроме того, по территории сельского поселения Березняковское проходит значительное количество полевых и лесных дорог, по которым осуществляется транспортное обслуживание территорий сельскохозяйственного назначения и лесов, а также дорог, по которым осуществляется подъезд к садоводческим товариществам, турбазам. Практически все эти дороги имеют грунтовое покрытие.</w:t>
      </w:r>
    </w:p>
    <w:p w:rsidR="003753A0" w:rsidRPr="005A2E6E" w:rsidRDefault="003753A0" w:rsidP="003753A0">
      <w:pPr>
        <w:spacing w:before="120"/>
        <w:ind w:firstLine="709"/>
        <w:jc w:val="both"/>
      </w:pPr>
      <w:r w:rsidRPr="005A2E6E">
        <w:t>Общая протяжённость автомобильных дорог местного значения – 51,72 км.</w:t>
      </w:r>
    </w:p>
    <w:p w:rsidR="003753A0" w:rsidRPr="005A2E6E" w:rsidRDefault="003753A0" w:rsidP="003753A0">
      <w:pPr>
        <w:spacing w:before="120"/>
        <w:ind w:firstLine="709"/>
        <w:jc w:val="both"/>
      </w:pPr>
      <w:r w:rsidRPr="005A2E6E">
        <w:t>Автомобильные дороги местного значения имеют покрытие простейшего типа (гравийное, щебёночное, грунтовое).</w:t>
      </w:r>
    </w:p>
    <w:p w:rsidR="003753A0" w:rsidRPr="00726B5E" w:rsidRDefault="003753A0" w:rsidP="003753A0">
      <w:pPr>
        <w:spacing w:before="120"/>
        <w:ind w:firstLine="709"/>
        <w:jc w:val="both"/>
        <w:rPr>
          <w:color w:val="FF0000"/>
        </w:rPr>
      </w:pPr>
      <w:r w:rsidRPr="00974F14">
        <w:t>В соответствии с постановлением Прав</w:t>
      </w:r>
      <w:r w:rsidR="00DE1F40">
        <w:t>ительства Московской области от </w:t>
      </w:r>
      <w:r w:rsidRPr="00974F14">
        <w:t xml:space="preserve">17.08.2015 № 713/30 «Об утверждении нормативов градостроительного проектирования Московской области» плотность сети автомобильных дорог общего пользования для Сергиево-Посадского муниципального района должна быть не менее 0,42 км/км². Исходя из общей протяжённости автомобильных дорог с твердым покрытием (84,043 км) и площади сельского поселения Березняковское 217,98  км², существующая плотность сети автомобильных дорог общего пользования в границах сельского поселения </w:t>
      </w:r>
      <w:r>
        <w:t>Березняковское</w:t>
      </w:r>
      <w:r w:rsidRPr="00974F14">
        <w:t xml:space="preserve"> составляет 0,38 км/км², что не соответствует  нормативной.</w:t>
      </w:r>
    </w:p>
    <w:p w:rsidR="003753A0" w:rsidRPr="00974F14" w:rsidRDefault="003753A0" w:rsidP="003753A0">
      <w:pPr>
        <w:spacing w:before="120"/>
        <w:ind w:firstLine="709"/>
        <w:jc w:val="both"/>
      </w:pPr>
      <w:r w:rsidRPr="00974F14">
        <w:t>Одними из ограничений на использование территорий сельского поселения Березняковское являются полосы отвода и придорожные полосы автомобильных дорог.</w:t>
      </w:r>
    </w:p>
    <w:p w:rsidR="003753A0" w:rsidRPr="00974F14" w:rsidRDefault="003753A0" w:rsidP="003753A0">
      <w:pPr>
        <w:spacing w:before="120"/>
        <w:ind w:firstLine="709"/>
        <w:jc w:val="both"/>
      </w:pPr>
      <w:r w:rsidRPr="00974F14">
        <w:t>Полоса отвода вышеперечисленных автомобильных дорог регионального значения принята согласно постановлению Правительства РФ от 02.09.2009 №</w:t>
      </w:r>
      <w:r w:rsidRPr="00974F14">
        <w:rPr>
          <w:lang w:val="en-US"/>
        </w:rPr>
        <w:t> </w:t>
      </w:r>
      <w:r w:rsidRPr="00974F14">
        <w:t xml:space="preserve">717 «О нормах отвода земель для размещения автомобильных дорог и (или) объектов дорожного сервиса», приложение № 18 «Средние нормы отвода земель, необходимые для определения границ полосы отвода автомобильных дорог»: для II категории (2 полосы движения) – 49,0 м; для </w:t>
      </w:r>
      <w:r w:rsidRPr="00974F14">
        <w:rPr>
          <w:lang w:val="en-US"/>
        </w:rPr>
        <w:t>III</w:t>
      </w:r>
      <w:r w:rsidRPr="00974F14">
        <w:t xml:space="preserve"> категории – 46,0 м; для </w:t>
      </w:r>
      <w:r w:rsidRPr="00974F14">
        <w:rPr>
          <w:lang w:val="en-US"/>
        </w:rPr>
        <w:t>IV</w:t>
      </w:r>
      <w:r w:rsidRPr="00974F14">
        <w:t xml:space="preserve"> категории – 35,0 м; для </w:t>
      </w:r>
      <w:r w:rsidRPr="00974F14">
        <w:rPr>
          <w:lang w:val="en-US"/>
        </w:rPr>
        <w:t>V</w:t>
      </w:r>
      <w:r w:rsidRPr="00974F14">
        <w:t xml:space="preserve"> категории – 33,0 м.</w:t>
      </w:r>
    </w:p>
    <w:p w:rsidR="003753A0" w:rsidRPr="00974F14" w:rsidRDefault="003753A0" w:rsidP="003753A0">
      <w:pPr>
        <w:spacing w:before="120"/>
        <w:ind w:firstLine="709"/>
        <w:jc w:val="both"/>
      </w:pPr>
      <w:r w:rsidRPr="00974F14">
        <w:t>Для автомобильных дорог, за исключением автомобильных дорог, расположенных в границах населённых пунктов, устанавливаются придорожные полосы.</w:t>
      </w:r>
    </w:p>
    <w:p w:rsidR="003753A0" w:rsidRPr="00974F14" w:rsidRDefault="003753A0" w:rsidP="003753A0">
      <w:pPr>
        <w:spacing w:before="120"/>
        <w:ind w:firstLine="709"/>
        <w:jc w:val="both"/>
      </w:pPr>
      <w:r w:rsidRPr="00974F14">
        <w:t>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категории автомобильных дорог с учётом перспектив их развития ширина каждой придорожной полосы устанавливается в размере:</w:t>
      </w:r>
    </w:p>
    <w:p w:rsidR="003753A0" w:rsidRPr="00974F14" w:rsidRDefault="003753A0" w:rsidP="006B53B7">
      <w:pPr>
        <w:numPr>
          <w:ilvl w:val="0"/>
          <w:numId w:val="38"/>
        </w:numPr>
        <w:tabs>
          <w:tab w:val="num" w:pos="709"/>
        </w:tabs>
        <w:spacing w:before="120"/>
        <w:ind w:left="0" w:firstLine="709"/>
        <w:jc w:val="both"/>
      </w:pPr>
      <w:r w:rsidRPr="00974F14">
        <w:rPr>
          <w:bCs/>
        </w:rPr>
        <w:t xml:space="preserve"> </w:t>
      </w:r>
      <w:r w:rsidRPr="00974F14">
        <w:t xml:space="preserve">для автомобильных дорог I и II категории – </w:t>
      </w:r>
      <w:smartTag w:uri="urn:schemas-microsoft-com:office:smarttags" w:element="metricconverter">
        <w:smartTagPr>
          <w:attr w:name="ProductID" w:val="75 м"/>
        </w:smartTagPr>
        <w:r w:rsidRPr="00974F14">
          <w:t>75 м</w:t>
        </w:r>
      </w:smartTag>
      <w:r w:rsidRPr="00974F14">
        <w:t>;</w:t>
      </w:r>
    </w:p>
    <w:p w:rsidR="003753A0" w:rsidRPr="00974F14" w:rsidRDefault="003753A0" w:rsidP="006B53B7">
      <w:pPr>
        <w:numPr>
          <w:ilvl w:val="0"/>
          <w:numId w:val="38"/>
        </w:numPr>
        <w:tabs>
          <w:tab w:val="num" w:pos="709"/>
        </w:tabs>
        <w:spacing w:before="120"/>
        <w:ind w:left="0" w:firstLine="709"/>
        <w:jc w:val="both"/>
      </w:pPr>
      <w:r w:rsidRPr="00974F14">
        <w:t xml:space="preserve"> для автомобильных дорог III и IV категории – </w:t>
      </w:r>
      <w:smartTag w:uri="urn:schemas-microsoft-com:office:smarttags" w:element="metricconverter">
        <w:smartTagPr>
          <w:attr w:name="ProductID" w:val="50 м"/>
        </w:smartTagPr>
        <w:r w:rsidRPr="00974F14">
          <w:t>50 м</w:t>
        </w:r>
      </w:smartTag>
      <w:r w:rsidRPr="00974F14">
        <w:t>;</w:t>
      </w:r>
    </w:p>
    <w:p w:rsidR="003753A0" w:rsidRPr="00974F14" w:rsidRDefault="003753A0" w:rsidP="006B53B7">
      <w:pPr>
        <w:numPr>
          <w:ilvl w:val="0"/>
          <w:numId w:val="38"/>
        </w:numPr>
        <w:tabs>
          <w:tab w:val="num" w:pos="709"/>
        </w:tabs>
        <w:spacing w:before="120"/>
        <w:ind w:left="0" w:firstLine="709"/>
        <w:jc w:val="both"/>
      </w:pPr>
      <w:r w:rsidRPr="00974F14">
        <w:t xml:space="preserve"> для автомобильных дорог V категории – </w:t>
      </w:r>
      <w:smartTag w:uri="urn:schemas-microsoft-com:office:smarttags" w:element="metricconverter">
        <w:smartTagPr>
          <w:attr w:name="ProductID" w:val="25 м"/>
        </w:smartTagPr>
        <w:r w:rsidRPr="00974F14">
          <w:t>25 м</w:t>
        </w:r>
      </w:smartTag>
      <w:r w:rsidRPr="00974F14">
        <w:t>.</w:t>
      </w:r>
    </w:p>
    <w:p w:rsidR="003753A0" w:rsidRDefault="003753A0" w:rsidP="003753A0">
      <w:pPr>
        <w:spacing w:before="120"/>
        <w:ind w:firstLine="709"/>
        <w:jc w:val="both"/>
      </w:pPr>
      <w:r w:rsidRPr="00974F14">
        <w:lastRenderedPageBreak/>
        <w:t>В границах придорожных полос автомобильных дорог строительство и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письменном форме владельца автомобильной дороги.</w:t>
      </w:r>
    </w:p>
    <w:p w:rsidR="003753A0" w:rsidRDefault="003753A0" w:rsidP="003753A0">
      <w:pPr>
        <w:spacing w:before="120"/>
        <w:ind w:firstLine="709"/>
        <w:jc w:val="both"/>
      </w:pPr>
      <w:r w:rsidRPr="00974F14">
        <w:t>Для обеспечения связности территорий сельского поселения Березняковское, на пересечениях автомобильных дорог</w:t>
      </w:r>
      <w:r>
        <w:t xml:space="preserve"> федерального и </w:t>
      </w:r>
      <w:r w:rsidRPr="00974F14">
        <w:t>реги</w:t>
      </w:r>
      <w:r>
        <w:t xml:space="preserve">онального значения с реками </w:t>
      </w:r>
      <w:r w:rsidRPr="00974F14">
        <w:t>имеются мосты. Их перечень с основными параметр</w:t>
      </w:r>
      <w:r>
        <w:t xml:space="preserve">ами представлен в таблице </w:t>
      </w:r>
      <w:r w:rsidR="00CB1E95">
        <w:t>3</w:t>
      </w:r>
      <w:r w:rsidR="00CB1E95" w:rsidRPr="00CC4E77">
        <w:t>.</w:t>
      </w:r>
      <w:r w:rsidR="00CB1E95">
        <w:t>10</w:t>
      </w:r>
      <w:r w:rsidR="00CB1E95" w:rsidRPr="00CC4E77">
        <w:t>.</w:t>
      </w:r>
      <w:r w:rsidR="00CB1E95">
        <w:t>2.3</w:t>
      </w:r>
    </w:p>
    <w:p w:rsidR="003753A0" w:rsidRPr="003753A0" w:rsidRDefault="003753A0" w:rsidP="00BA6F39">
      <w:pPr>
        <w:pStyle w:val="af7"/>
        <w:spacing w:before="120"/>
        <w:ind w:left="1429"/>
        <w:outlineLvl w:val="0"/>
        <w:rPr>
          <w:rFonts w:ascii="Times New Roman" w:hAnsi="Times New Roman"/>
          <w:sz w:val="24"/>
          <w:szCs w:val="24"/>
          <w:u w:val="single"/>
          <w:lang w:eastAsia="en-US"/>
        </w:rPr>
      </w:pPr>
      <w:r w:rsidRPr="003753A0">
        <w:rPr>
          <w:rFonts w:ascii="Times New Roman" w:hAnsi="Times New Roman"/>
          <w:sz w:val="24"/>
          <w:szCs w:val="24"/>
          <w:u w:val="single"/>
          <w:lang w:eastAsia="en-US"/>
        </w:rPr>
        <w:t>Характеристика сущес</w:t>
      </w:r>
      <w:r>
        <w:rPr>
          <w:rFonts w:ascii="Times New Roman" w:hAnsi="Times New Roman"/>
          <w:sz w:val="24"/>
          <w:szCs w:val="24"/>
          <w:u w:val="single"/>
          <w:lang w:eastAsia="en-US"/>
        </w:rPr>
        <w:t>твующих автотранспортных мостов</w:t>
      </w:r>
    </w:p>
    <w:p w:rsidR="003753A0" w:rsidRPr="00974F14" w:rsidRDefault="003753A0" w:rsidP="00BA6F39">
      <w:pPr>
        <w:spacing w:before="120"/>
        <w:ind w:firstLine="709"/>
        <w:jc w:val="right"/>
        <w:outlineLvl w:val="0"/>
        <w:rPr>
          <w:highlight w:val="yellow"/>
        </w:rPr>
      </w:pPr>
      <w:r>
        <w:t xml:space="preserve">Таблица </w:t>
      </w:r>
      <w:r w:rsidR="00CB1E95">
        <w:t>3</w:t>
      </w:r>
      <w:r w:rsidR="00CB1E95" w:rsidRPr="00CC4E77">
        <w:t>.</w:t>
      </w:r>
      <w:r w:rsidR="00CB1E95">
        <w:t>10</w:t>
      </w:r>
      <w:r w:rsidR="00CB1E95" w:rsidRPr="00CC4E77">
        <w:t>.</w:t>
      </w:r>
      <w:r w:rsidR="00CB1E95">
        <w:t>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1893"/>
        <w:gridCol w:w="1504"/>
        <w:gridCol w:w="2444"/>
        <w:gridCol w:w="1279"/>
        <w:gridCol w:w="1757"/>
      </w:tblGrid>
      <w:tr w:rsidR="003753A0" w:rsidRPr="00974F14" w:rsidTr="001643FB">
        <w:trPr>
          <w:tblHeader/>
        </w:trPr>
        <w:tc>
          <w:tcPr>
            <w:tcW w:w="362" w:type="pct"/>
            <w:vAlign w:val="center"/>
          </w:tcPr>
          <w:p w:rsidR="003753A0" w:rsidRPr="00974F14" w:rsidRDefault="003753A0" w:rsidP="001643FB">
            <w:pPr>
              <w:suppressAutoHyphens/>
              <w:jc w:val="center"/>
            </w:pPr>
            <w:r w:rsidRPr="00974F14">
              <w:t>Поз.</w:t>
            </w:r>
          </w:p>
        </w:tc>
        <w:tc>
          <w:tcPr>
            <w:tcW w:w="989" w:type="pct"/>
            <w:vAlign w:val="center"/>
          </w:tcPr>
          <w:p w:rsidR="003753A0" w:rsidRPr="00974F14" w:rsidRDefault="003753A0" w:rsidP="001643FB">
            <w:pPr>
              <w:suppressAutoHyphens/>
              <w:jc w:val="center"/>
            </w:pPr>
            <w:r w:rsidRPr="00974F14">
              <w:t>Наименование препятствия</w:t>
            </w:r>
          </w:p>
        </w:tc>
        <w:tc>
          <w:tcPr>
            <w:tcW w:w="786" w:type="pct"/>
            <w:vAlign w:val="center"/>
          </w:tcPr>
          <w:p w:rsidR="003753A0" w:rsidRPr="00974F14" w:rsidRDefault="003753A0" w:rsidP="001643FB">
            <w:pPr>
              <w:suppressAutoHyphens/>
              <w:jc w:val="center"/>
            </w:pPr>
            <w:r w:rsidRPr="00974F14">
              <w:t>ПК дороги, км</w:t>
            </w:r>
          </w:p>
        </w:tc>
        <w:tc>
          <w:tcPr>
            <w:tcW w:w="1277" w:type="pct"/>
            <w:vAlign w:val="center"/>
          </w:tcPr>
          <w:p w:rsidR="003753A0" w:rsidRPr="00974F14" w:rsidRDefault="003753A0" w:rsidP="001643FB">
            <w:pPr>
              <w:suppressAutoHyphens/>
              <w:jc w:val="center"/>
            </w:pPr>
            <w:r w:rsidRPr="00974F14">
              <w:t>Населённый пункт</w:t>
            </w:r>
          </w:p>
        </w:tc>
        <w:tc>
          <w:tcPr>
            <w:tcW w:w="668" w:type="pct"/>
            <w:vAlign w:val="center"/>
          </w:tcPr>
          <w:p w:rsidR="003753A0" w:rsidRPr="00974F14" w:rsidRDefault="003753A0" w:rsidP="001643FB">
            <w:pPr>
              <w:suppressAutoHyphens/>
              <w:jc w:val="center"/>
            </w:pPr>
            <w:r w:rsidRPr="00974F14">
              <w:t>Длина,</w:t>
            </w:r>
          </w:p>
          <w:p w:rsidR="003753A0" w:rsidRPr="00974F14" w:rsidRDefault="003753A0" w:rsidP="001643FB">
            <w:pPr>
              <w:suppressAutoHyphens/>
              <w:jc w:val="center"/>
            </w:pPr>
            <w:r w:rsidRPr="00974F14">
              <w:t>(м)</w:t>
            </w:r>
          </w:p>
        </w:tc>
        <w:tc>
          <w:tcPr>
            <w:tcW w:w="918" w:type="pct"/>
            <w:vAlign w:val="center"/>
          </w:tcPr>
          <w:p w:rsidR="003753A0" w:rsidRPr="00974F14" w:rsidRDefault="003753A0" w:rsidP="001643FB">
            <w:pPr>
              <w:suppressAutoHyphens/>
              <w:jc w:val="center"/>
            </w:pPr>
            <w:r w:rsidRPr="00974F14">
              <w:t>Материал</w:t>
            </w:r>
          </w:p>
        </w:tc>
      </w:tr>
      <w:tr w:rsidR="003753A0" w:rsidRPr="00974F14" w:rsidTr="001643FB">
        <w:tc>
          <w:tcPr>
            <w:tcW w:w="5000" w:type="pct"/>
            <w:gridSpan w:val="6"/>
            <w:vAlign w:val="center"/>
          </w:tcPr>
          <w:p w:rsidR="003753A0" w:rsidRPr="00974F14" w:rsidRDefault="003753A0" w:rsidP="001643FB">
            <w:pPr>
              <w:suppressAutoHyphens/>
              <w:jc w:val="center"/>
            </w:pPr>
            <w:r w:rsidRPr="00974F14">
              <w:rPr>
                <w:bCs/>
              </w:rPr>
              <w:t>а/д А-108 «Московское большое кольцо»</w:t>
            </w:r>
          </w:p>
        </w:tc>
      </w:tr>
      <w:tr w:rsidR="003753A0" w:rsidRPr="00726B5E" w:rsidTr="001643FB">
        <w:tc>
          <w:tcPr>
            <w:tcW w:w="362" w:type="pct"/>
            <w:vAlign w:val="center"/>
          </w:tcPr>
          <w:p w:rsidR="003753A0" w:rsidRPr="00974F14" w:rsidRDefault="003753A0" w:rsidP="001643FB">
            <w:pPr>
              <w:suppressAutoHyphens/>
              <w:jc w:val="center"/>
            </w:pPr>
            <w:r w:rsidRPr="00974F14">
              <w:t>1</w:t>
            </w:r>
          </w:p>
        </w:tc>
        <w:tc>
          <w:tcPr>
            <w:tcW w:w="989" w:type="pct"/>
            <w:vAlign w:val="center"/>
          </w:tcPr>
          <w:p w:rsidR="003753A0" w:rsidRPr="00037004" w:rsidRDefault="003753A0" w:rsidP="001643FB">
            <w:pPr>
              <w:suppressAutoHyphens/>
            </w:pPr>
            <w:r w:rsidRPr="00037004">
              <w:t>р. Молокча</w:t>
            </w:r>
          </w:p>
        </w:tc>
        <w:tc>
          <w:tcPr>
            <w:tcW w:w="786" w:type="pct"/>
            <w:vAlign w:val="center"/>
          </w:tcPr>
          <w:p w:rsidR="003753A0" w:rsidRPr="00037004" w:rsidRDefault="003753A0" w:rsidP="001643FB">
            <w:pPr>
              <w:suppressAutoHyphens/>
              <w:jc w:val="center"/>
            </w:pPr>
            <w:r w:rsidRPr="00037004">
              <w:t>15,706</w:t>
            </w:r>
          </w:p>
        </w:tc>
        <w:tc>
          <w:tcPr>
            <w:tcW w:w="1277" w:type="pct"/>
            <w:vAlign w:val="center"/>
          </w:tcPr>
          <w:p w:rsidR="003753A0" w:rsidRPr="00037004" w:rsidRDefault="003753A0" w:rsidP="001643FB">
            <w:pPr>
              <w:suppressAutoHyphens/>
              <w:jc w:val="center"/>
            </w:pPr>
            <w:r w:rsidRPr="00037004">
              <w:t>южнее д. Малинники</w:t>
            </w:r>
          </w:p>
        </w:tc>
        <w:tc>
          <w:tcPr>
            <w:tcW w:w="668" w:type="pct"/>
            <w:vAlign w:val="center"/>
          </w:tcPr>
          <w:p w:rsidR="003753A0" w:rsidRPr="00037004" w:rsidRDefault="003753A0" w:rsidP="001643FB">
            <w:pPr>
              <w:suppressAutoHyphens/>
              <w:jc w:val="center"/>
            </w:pPr>
            <w:r w:rsidRPr="00037004">
              <w:t>45</w:t>
            </w:r>
          </w:p>
        </w:tc>
        <w:tc>
          <w:tcPr>
            <w:tcW w:w="918" w:type="pct"/>
            <w:vAlign w:val="center"/>
          </w:tcPr>
          <w:p w:rsidR="003753A0" w:rsidRPr="00037004" w:rsidRDefault="003753A0" w:rsidP="001643FB">
            <w:pPr>
              <w:suppressAutoHyphens/>
              <w:jc w:val="center"/>
            </w:pPr>
            <w:r w:rsidRPr="00037004">
              <w:t>ж/б</w:t>
            </w:r>
          </w:p>
        </w:tc>
      </w:tr>
      <w:tr w:rsidR="003753A0" w:rsidRPr="00726B5E" w:rsidTr="001643FB">
        <w:tc>
          <w:tcPr>
            <w:tcW w:w="5000" w:type="pct"/>
            <w:gridSpan w:val="6"/>
            <w:vAlign w:val="center"/>
          </w:tcPr>
          <w:p w:rsidR="003753A0" w:rsidRPr="00037004" w:rsidRDefault="003753A0" w:rsidP="001643FB">
            <w:pPr>
              <w:suppressAutoHyphens/>
              <w:jc w:val="center"/>
            </w:pPr>
            <w:r w:rsidRPr="00037004">
              <w:t>а/д «Зеленая Дубрава - Душищево»</w:t>
            </w:r>
          </w:p>
        </w:tc>
      </w:tr>
      <w:tr w:rsidR="003753A0" w:rsidRPr="00726B5E" w:rsidTr="001643FB">
        <w:tc>
          <w:tcPr>
            <w:tcW w:w="362" w:type="pct"/>
            <w:vAlign w:val="center"/>
          </w:tcPr>
          <w:p w:rsidR="003753A0" w:rsidRPr="00037004" w:rsidRDefault="003753A0" w:rsidP="001643FB">
            <w:pPr>
              <w:suppressAutoHyphens/>
              <w:jc w:val="center"/>
            </w:pPr>
            <w:r>
              <w:t>2</w:t>
            </w:r>
          </w:p>
        </w:tc>
        <w:tc>
          <w:tcPr>
            <w:tcW w:w="989" w:type="pct"/>
            <w:vAlign w:val="center"/>
          </w:tcPr>
          <w:p w:rsidR="003753A0" w:rsidRPr="00037004" w:rsidRDefault="003753A0" w:rsidP="001643FB">
            <w:pPr>
              <w:suppressAutoHyphens/>
            </w:pPr>
            <w:r w:rsidRPr="00037004">
              <w:t>р. Рассоловка</w:t>
            </w:r>
          </w:p>
        </w:tc>
        <w:tc>
          <w:tcPr>
            <w:tcW w:w="786" w:type="pct"/>
            <w:vAlign w:val="center"/>
          </w:tcPr>
          <w:p w:rsidR="003753A0" w:rsidRPr="00037004" w:rsidRDefault="003753A0" w:rsidP="001643FB">
            <w:pPr>
              <w:suppressAutoHyphens/>
              <w:jc w:val="center"/>
            </w:pPr>
            <w:r w:rsidRPr="00037004">
              <w:t>0,58</w:t>
            </w:r>
          </w:p>
        </w:tc>
        <w:tc>
          <w:tcPr>
            <w:tcW w:w="1277" w:type="pct"/>
            <w:vAlign w:val="center"/>
          </w:tcPr>
          <w:p w:rsidR="003753A0" w:rsidRPr="00037004" w:rsidRDefault="003753A0" w:rsidP="001643FB">
            <w:pPr>
              <w:suppressAutoHyphens/>
              <w:jc w:val="center"/>
            </w:pPr>
            <w:r w:rsidRPr="00037004">
              <w:t>д. Душищево</w:t>
            </w:r>
          </w:p>
        </w:tc>
        <w:tc>
          <w:tcPr>
            <w:tcW w:w="668" w:type="pct"/>
            <w:vAlign w:val="center"/>
          </w:tcPr>
          <w:p w:rsidR="003753A0" w:rsidRPr="00037004" w:rsidRDefault="003753A0" w:rsidP="001643FB">
            <w:pPr>
              <w:suppressAutoHyphens/>
              <w:jc w:val="center"/>
            </w:pPr>
            <w:r w:rsidRPr="00037004">
              <w:t>-</w:t>
            </w:r>
          </w:p>
        </w:tc>
        <w:tc>
          <w:tcPr>
            <w:tcW w:w="918" w:type="pct"/>
            <w:vAlign w:val="center"/>
          </w:tcPr>
          <w:p w:rsidR="003753A0" w:rsidRPr="00037004" w:rsidRDefault="003753A0" w:rsidP="001643FB">
            <w:pPr>
              <w:suppressAutoHyphens/>
              <w:jc w:val="center"/>
            </w:pPr>
            <w:r w:rsidRPr="00037004">
              <w:t>-</w:t>
            </w:r>
          </w:p>
        </w:tc>
      </w:tr>
    </w:tbl>
    <w:p w:rsidR="00AE16BC" w:rsidRDefault="00AE16BC" w:rsidP="00AE16BC">
      <w:pPr>
        <w:spacing w:after="120"/>
        <w:ind w:firstLine="709"/>
        <w:jc w:val="both"/>
      </w:pPr>
    </w:p>
    <w:p w:rsidR="00AE16BC" w:rsidRPr="00037004" w:rsidRDefault="00AE16BC" w:rsidP="00AE16BC">
      <w:pPr>
        <w:spacing w:after="120"/>
        <w:ind w:firstLine="709"/>
        <w:jc w:val="both"/>
      </w:pPr>
      <w:r w:rsidRPr="00037004">
        <w:t>Транспортное обслуживание в границах населённых пунктов осуществляется по главным, основным и второстепенным улицам в жилой застройке (СП 42.13330.2011 «СНиП 2.07.01-89*. Градостроительство. Планировка и застройка городских и сельских поселений»). Роль главных улиц выполняют участки автомобильных дорог регионального значения, проходящие в границах населённых пунктов сельского поселения Березняковское.</w:t>
      </w:r>
    </w:p>
    <w:p w:rsidR="00AE16BC" w:rsidRPr="00037004" w:rsidRDefault="00AE16BC" w:rsidP="00AE16BC">
      <w:pPr>
        <w:spacing w:before="120"/>
        <w:ind w:firstLine="709"/>
        <w:jc w:val="both"/>
      </w:pPr>
      <w:r w:rsidRPr="00037004">
        <w:t>В целях определения загрузки сети автомобильных дорог проходящих по территории сельского поселения Березняковское автомобильным транспортом, было проведено обследование интенсивности движения транспорта.</w:t>
      </w:r>
    </w:p>
    <w:p w:rsidR="00AE16BC" w:rsidRDefault="00AE16BC" w:rsidP="00AE16BC">
      <w:pPr>
        <w:spacing w:before="120"/>
        <w:ind w:firstLine="709"/>
        <w:jc w:val="both"/>
      </w:pPr>
      <w:r w:rsidRPr="00A53291">
        <w:t>Наибольшие задержки на сети дорог возникают в транспортных узлах, которые и определяют пропускную способность той или иной дороги. Для определения загрузки транспортной сети сельского поселения Березняковское были проведены обследования на 6 транспортных узлах, в наиболее характерных её точках. В узлах фиксировалось количество машин, входящих в узел с каждого направления и распределяющихся по выходам. Результаты обследования представлены в таблице </w:t>
      </w:r>
      <w:r w:rsidR="00CB1E95">
        <w:t>3</w:t>
      </w:r>
      <w:r w:rsidR="00CB1E95" w:rsidRPr="00CC4E77">
        <w:t>.</w:t>
      </w:r>
      <w:r w:rsidR="00CB1E95">
        <w:t>10</w:t>
      </w:r>
      <w:r w:rsidR="00CB1E95" w:rsidRPr="00CC4E77">
        <w:t>.</w:t>
      </w:r>
      <w:r w:rsidR="00CB1E95">
        <w:t>2.4</w:t>
      </w:r>
    </w:p>
    <w:p w:rsidR="00AE16BC" w:rsidRDefault="00AE16BC" w:rsidP="00AE16BC">
      <w:pPr>
        <w:keepNext/>
        <w:tabs>
          <w:tab w:val="left" w:pos="7305"/>
        </w:tabs>
        <w:spacing w:before="120" w:after="120"/>
        <w:jc w:val="right"/>
      </w:pPr>
      <w:r w:rsidRPr="00A53291">
        <w:t>Таблица </w:t>
      </w:r>
      <w:r w:rsidR="00CB1E95">
        <w:t>3</w:t>
      </w:r>
      <w:r w:rsidR="00CB1E95" w:rsidRPr="00CC4E77">
        <w:t>.</w:t>
      </w:r>
      <w:r w:rsidR="00CB1E95">
        <w:t>10</w:t>
      </w:r>
      <w:r w:rsidR="00CB1E95" w:rsidRPr="00CC4E77">
        <w:t>.</w:t>
      </w:r>
      <w:r w:rsidR="00CB1E95">
        <w:t>2.4</w:t>
      </w:r>
    </w:p>
    <w:tbl>
      <w:tblPr>
        <w:tblW w:w="5000" w:type="pct"/>
        <w:tblLayout w:type="fixed"/>
        <w:tblLook w:val="0000" w:firstRow="0" w:lastRow="0" w:firstColumn="0" w:lastColumn="0" w:noHBand="0" w:noVBand="0"/>
      </w:tblPr>
      <w:tblGrid>
        <w:gridCol w:w="637"/>
        <w:gridCol w:w="3346"/>
        <w:gridCol w:w="1426"/>
        <w:gridCol w:w="1426"/>
        <w:gridCol w:w="1089"/>
        <w:gridCol w:w="823"/>
        <w:gridCol w:w="823"/>
      </w:tblGrid>
      <w:tr w:rsidR="00AE16BC" w:rsidRPr="00726B5E" w:rsidTr="00F110C3">
        <w:trPr>
          <w:trHeight w:val="454"/>
          <w:tblHeader/>
        </w:trPr>
        <w:tc>
          <w:tcPr>
            <w:tcW w:w="333" w:type="pct"/>
            <w:vMerge w:val="restart"/>
            <w:tcBorders>
              <w:top w:val="single" w:sz="8" w:space="0" w:color="auto"/>
              <w:left w:val="single" w:sz="8" w:space="0" w:color="auto"/>
              <w:right w:val="single" w:sz="8" w:space="0" w:color="auto"/>
            </w:tcBorders>
            <w:shd w:val="clear" w:color="auto" w:fill="auto"/>
            <w:vAlign w:val="center"/>
          </w:tcPr>
          <w:p w:rsidR="00AE16BC" w:rsidRPr="00C84A7E" w:rsidRDefault="00AE16BC" w:rsidP="00F110C3">
            <w:pPr>
              <w:keepNext/>
              <w:jc w:val="center"/>
              <w:rPr>
                <w:bCs/>
              </w:rPr>
            </w:pPr>
            <w:r w:rsidRPr="00C84A7E">
              <w:rPr>
                <w:bCs/>
              </w:rPr>
              <w:t>Поз.</w:t>
            </w:r>
          </w:p>
        </w:tc>
        <w:tc>
          <w:tcPr>
            <w:tcW w:w="1748" w:type="pct"/>
            <w:vMerge w:val="restart"/>
            <w:tcBorders>
              <w:top w:val="single" w:sz="8" w:space="0" w:color="auto"/>
              <w:left w:val="single" w:sz="8" w:space="0" w:color="auto"/>
              <w:right w:val="single" w:sz="8" w:space="0" w:color="auto"/>
            </w:tcBorders>
            <w:shd w:val="clear" w:color="auto" w:fill="auto"/>
            <w:vAlign w:val="center"/>
          </w:tcPr>
          <w:p w:rsidR="00AE16BC" w:rsidRPr="00C84A7E" w:rsidRDefault="00AE16BC" w:rsidP="00F110C3">
            <w:pPr>
              <w:keepNext/>
              <w:jc w:val="center"/>
              <w:rPr>
                <w:bCs/>
              </w:rPr>
            </w:pPr>
            <w:r w:rsidRPr="00C84A7E">
              <w:rPr>
                <w:bCs/>
              </w:rPr>
              <w:t>Автомобильная дорога / количество полос движения в сечении</w:t>
            </w:r>
          </w:p>
        </w:tc>
        <w:tc>
          <w:tcPr>
            <w:tcW w:w="2059"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rsidR="00AE16BC" w:rsidRPr="00C84A7E" w:rsidRDefault="00AE16BC" w:rsidP="00F110C3">
            <w:pPr>
              <w:keepNext/>
              <w:jc w:val="center"/>
              <w:rPr>
                <w:bCs/>
              </w:rPr>
            </w:pPr>
            <w:r w:rsidRPr="00C84A7E">
              <w:rPr>
                <w:bCs/>
              </w:rPr>
              <w:t>Интенсивность движения транспорта</w:t>
            </w:r>
          </w:p>
        </w:tc>
        <w:tc>
          <w:tcPr>
            <w:tcW w:w="430" w:type="pct"/>
            <w:vMerge w:val="restart"/>
            <w:tcBorders>
              <w:top w:val="single" w:sz="8" w:space="0" w:color="auto"/>
              <w:left w:val="single" w:sz="8" w:space="0" w:color="auto"/>
              <w:right w:val="single" w:sz="8" w:space="0" w:color="auto"/>
            </w:tcBorders>
            <w:shd w:val="clear" w:color="auto" w:fill="auto"/>
            <w:textDirection w:val="btLr"/>
            <w:vAlign w:val="center"/>
          </w:tcPr>
          <w:p w:rsidR="00AE16BC" w:rsidRPr="00C84A7E" w:rsidRDefault="00AE16BC" w:rsidP="00F110C3">
            <w:pPr>
              <w:keepNext/>
              <w:jc w:val="center"/>
              <w:rPr>
                <w:bCs/>
              </w:rPr>
            </w:pPr>
            <w:r w:rsidRPr="00C84A7E">
              <w:rPr>
                <w:bCs/>
              </w:rPr>
              <w:t>Доля грузового транспорта, %</w:t>
            </w:r>
          </w:p>
        </w:tc>
        <w:tc>
          <w:tcPr>
            <w:tcW w:w="430" w:type="pct"/>
            <w:vMerge w:val="restart"/>
            <w:tcBorders>
              <w:top w:val="single" w:sz="8" w:space="0" w:color="auto"/>
              <w:left w:val="single" w:sz="8" w:space="0" w:color="auto"/>
              <w:right w:val="single" w:sz="8" w:space="0" w:color="auto"/>
            </w:tcBorders>
            <w:textDirection w:val="btLr"/>
            <w:vAlign w:val="center"/>
          </w:tcPr>
          <w:p w:rsidR="00AE16BC" w:rsidRPr="00C84A7E" w:rsidRDefault="00AE16BC" w:rsidP="00F110C3">
            <w:pPr>
              <w:keepNext/>
              <w:ind w:left="113" w:right="113"/>
              <w:jc w:val="center"/>
              <w:rPr>
                <w:bCs/>
              </w:rPr>
            </w:pPr>
            <w:r>
              <w:rPr>
                <w:bCs/>
              </w:rPr>
              <w:t>Уровень загрузки</w:t>
            </w:r>
          </w:p>
        </w:tc>
      </w:tr>
      <w:tr w:rsidR="00AE16BC" w:rsidRPr="00726B5E" w:rsidTr="00F110C3">
        <w:trPr>
          <w:trHeight w:val="337"/>
          <w:tblHeader/>
        </w:trPr>
        <w:tc>
          <w:tcPr>
            <w:tcW w:w="333" w:type="pct"/>
            <w:vMerge/>
            <w:tcBorders>
              <w:left w:val="single" w:sz="8" w:space="0" w:color="auto"/>
              <w:right w:val="single" w:sz="8" w:space="0" w:color="auto"/>
            </w:tcBorders>
            <w:shd w:val="clear" w:color="auto" w:fill="auto"/>
            <w:vAlign w:val="center"/>
          </w:tcPr>
          <w:p w:rsidR="00AE16BC" w:rsidRPr="00C84A7E" w:rsidRDefault="00AE16BC" w:rsidP="00F110C3">
            <w:pPr>
              <w:keepNext/>
              <w:jc w:val="center"/>
              <w:rPr>
                <w:bCs/>
              </w:rPr>
            </w:pPr>
          </w:p>
        </w:tc>
        <w:tc>
          <w:tcPr>
            <w:tcW w:w="1748" w:type="pct"/>
            <w:vMerge/>
            <w:tcBorders>
              <w:left w:val="single" w:sz="8" w:space="0" w:color="auto"/>
              <w:right w:val="single" w:sz="8" w:space="0" w:color="auto"/>
            </w:tcBorders>
            <w:shd w:val="clear" w:color="auto" w:fill="auto"/>
            <w:vAlign w:val="center"/>
          </w:tcPr>
          <w:p w:rsidR="00AE16BC" w:rsidRPr="00C84A7E" w:rsidRDefault="00AE16BC" w:rsidP="00F110C3">
            <w:pPr>
              <w:keepNext/>
              <w:jc w:val="center"/>
              <w:rPr>
                <w:bCs/>
              </w:rPr>
            </w:pPr>
          </w:p>
        </w:tc>
        <w:tc>
          <w:tcPr>
            <w:tcW w:w="1490"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AE16BC" w:rsidRPr="00C84A7E" w:rsidRDefault="00AE16BC" w:rsidP="00F110C3">
            <w:pPr>
              <w:keepNext/>
              <w:jc w:val="center"/>
              <w:rPr>
                <w:bCs/>
              </w:rPr>
            </w:pPr>
            <w:r w:rsidRPr="00C84A7E">
              <w:rPr>
                <w:bCs/>
              </w:rPr>
              <w:t>В час</w:t>
            </w:r>
          </w:p>
        </w:tc>
        <w:tc>
          <w:tcPr>
            <w:tcW w:w="569" w:type="pct"/>
            <w:vMerge w:val="restart"/>
            <w:tcBorders>
              <w:top w:val="single" w:sz="8" w:space="0" w:color="auto"/>
              <w:left w:val="single" w:sz="8" w:space="0" w:color="auto"/>
              <w:right w:val="single" w:sz="8" w:space="0" w:color="auto"/>
            </w:tcBorders>
            <w:shd w:val="clear" w:color="auto" w:fill="auto"/>
            <w:textDirection w:val="btLr"/>
            <w:vAlign w:val="center"/>
          </w:tcPr>
          <w:p w:rsidR="00AE16BC" w:rsidRPr="00C84A7E" w:rsidRDefault="00AE16BC" w:rsidP="00F110C3">
            <w:pPr>
              <w:keepNext/>
              <w:jc w:val="center"/>
              <w:rPr>
                <w:bCs/>
              </w:rPr>
            </w:pPr>
            <w:r w:rsidRPr="00C84A7E">
              <w:rPr>
                <w:bCs/>
              </w:rPr>
              <w:t>среднегодовая суточная интенсивность в приведённых единицах</w:t>
            </w:r>
          </w:p>
        </w:tc>
        <w:tc>
          <w:tcPr>
            <w:tcW w:w="430" w:type="pct"/>
            <w:vMerge/>
            <w:tcBorders>
              <w:left w:val="single" w:sz="8" w:space="0" w:color="auto"/>
              <w:right w:val="single" w:sz="8" w:space="0" w:color="auto"/>
            </w:tcBorders>
            <w:shd w:val="clear" w:color="auto" w:fill="auto"/>
            <w:vAlign w:val="center"/>
          </w:tcPr>
          <w:p w:rsidR="00AE16BC" w:rsidRPr="00C84A7E" w:rsidRDefault="00AE16BC" w:rsidP="00F110C3">
            <w:pPr>
              <w:keepNext/>
              <w:jc w:val="center"/>
              <w:rPr>
                <w:bCs/>
              </w:rPr>
            </w:pPr>
          </w:p>
        </w:tc>
        <w:tc>
          <w:tcPr>
            <w:tcW w:w="430" w:type="pct"/>
            <w:vMerge/>
            <w:tcBorders>
              <w:left w:val="single" w:sz="8" w:space="0" w:color="auto"/>
              <w:right w:val="single" w:sz="8" w:space="0" w:color="auto"/>
            </w:tcBorders>
          </w:tcPr>
          <w:p w:rsidR="00AE16BC" w:rsidRPr="00C84A7E" w:rsidRDefault="00AE16BC" w:rsidP="00F110C3">
            <w:pPr>
              <w:keepNext/>
              <w:ind w:left="113" w:right="113"/>
              <w:jc w:val="center"/>
              <w:rPr>
                <w:bCs/>
              </w:rPr>
            </w:pPr>
          </w:p>
        </w:tc>
      </w:tr>
      <w:tr w:rsidR="00AE16BC" w:rsidRPr="00726B5E" w:rsidTr="00F110C3">
        <w:trPr>
          <w:cantSplit/>
          <w:trHeight w:val="2538"/>
          <w:tblHeader/>
        </w:trPr>
        <w:tc>
          <w:tcPr>
            <w:tcW w:w="333" w:type="pct"/>
            <w:vMerge/>
            <w:tcBorders>
              <w:left w:val="single" w:sz="8" w:space="0" w:color="auto"/>
              <w:bottom w:val="single" w:sz="8" w:space="0" w:color="000000"/>
              <w:right w:val="single" w:sz="8" w:space="0" w:color="auto"/>
            </w:tcBorders>
            <w:shd w:val="clear" w:color="auto" w:fill="auto"/>
            <w:vAlign w:val="center"/>
          </w:tcPr>
          <w:p w:rsidR="00AE16BC" w:rsidRPr="00C84A7E" w:rsidRDefault="00AE16BC" w:rsidP="00F110C3">
            <w:pPr>
              <w:keepNext/>
              <w:jc w:val="center"/>
              <w:rPr>
                <w:bCs/>
              </w:rPr>
            </w:pPr>
          </w:p>
        </w:tc>
        <w:tc>
          <w:tcPr>
            <w:tcW w:w="1748" w:type="pct"/>
            <w:vMerge/>
            <w:tcBorders>
              <w:left w:val="single" w:sz="8" w:space="0" w:color="auto"/>
              <w:bottom w:val="single" w:sz="8" w:space="0" w:color="000000"/>
              <w:right w:val="single" w:sz="8" w:space="0" w:color="auto"/>
            </w:tcBorders>
            <w:shd w:val="clear" w:color="auto" w:fill="auto"/>
            <w:vAlign w:val="center"/>
          </w:tcPr>
          <w:p w:rsidR="00AE16BC" w:rsidRPr="00C84A7E" w:rsidRDefault="00AE16BC" w:rsidP="00F110C3">
            <w:pPr>
              <w:keepNext/>
              <w:jc w:val="center"/>
              <w:rPr>
                <w:bCs/>
              </w:rPr>
            </w:pPr>
          </w:p>
        </w:tc>
        <w:tc>
          <w:tcPr>
            <w:tcW w:w="745"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E16BC" w:rsidRPr="00C84A7E" w:rsidRDefault="00AE16BC" w:rsidP="00F110C3">
            <w:pPr>
              <w:keepNext/>
              <w:jc w:val="center"/>
              <w:rPr>
                <w:bCs/>
              </w:rPr>
            </w:pPr>
            <w:r w:rsidRPr="00C84A7E">
              <w:rPr>
                <w:bCs/>
              </w:rPr>
              <w:t>в транспортных единицах в сечении</w:t>
            </w:r>
          </w:p>
        </w:tc>
        <w:tc>
          <w:tcPr>
            <w:tcW w:w="745" w:type="pc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AE16BC" w:rsidRPr="00C84A7E" w:rsidRDefault="00AE16BC" w:rsidP="00F110C3">
            <w:pPr>
              <w:keepNext/>
              <w:jc w:val="center"/>
              <w:rPr>
                <w:bCs/>
              </w:rPr>
            </w:pPr>
            <w:r w:rsidRPr="00C84A7E">
              <w:rPr>
                <w:bCs/>
              </w:rPr>
              <w:t>в приведённых единицах в сечении</w:t>
            </w:r>
          </w:p>
        </w:tc>
        <w:tc>
          <w:tcPr>
            <w:tcW w:w="569" w:type="pct"/>
            <w:vMerge/>
            <w:tcBorders>
              <w:left w:val="single" w:sz="8" w:space="0" w:color="auto"/>
              <w:bottom w:val="single" w:sz="8" w:space="0" w:color="000000"/>
              <w:right w:val="single" w:sz="8" w:space="0" w:color="auto"/>
            </w:tcBorders>
            <w:shd w:val="clear" w:color="auto" w:fill="auto"/>
            <w:vAlign w:val="center"/>
          </w:tcPr>
          <w:p w:rsidR="00AE16BC" w:rsidRPr="00C84A7E" w:rsidRDefault="00AE16BC" w:rsidP="00F110C3">
            <w:pPr>
              <w:keepNext/>
              <w:jc w:val="center"/>
              <w:rPr>
                <w:bCs/>
              </w:rPr>
            </w:pPr>
          </w:p>
        </w:tc>
        <w:tc>
          <w:tcPr>
            <w:tcW w:w="430" w:type="pct"/>
            <w:vMerge/>
            <w:tcBorders>
              <w:left w:val="single" w:sz="8" w:space="0" w:color="auto"/>
              <w:bottom w:val="single" w:sz="8" w:space="0" w:color="000000"/>
              <w:right w:val="single" w:sz="8" w:space="0" w:color="auto"/>
            </w:tcBorders>
            <w:shd w:val="clear" w:color="auto" w:fill="auto"/>
            <w:vAlign w:val="center"/>
          </w:tcPr>
          <w:p w:rsidR="00AE16BC" w:rsidRPr="00C84A7E" w:rsidRDefault="00AE16BC" w:rsidP="00F110C3">
            <w:pPr>
              <w:keepNext/>
              <w:jc w:val="center"/>
              <w:rPr>
                <w:bCs/>
              </w:rPr>
            </w:pPr>
          </w:p>
        </w:tc>
        <w:tc>
          <w:tcPr>
            <w:tcW w:w="430" w:type="pct"/>
            <w:vMerge/>
            <w:tcBorders>
              <w:left w:val="single" w:sz="8" w:space="0" w:color="auto"/>
              <w:bottom w:val="single" w:sz="8" w:space="0" w:color="000000"/>
              <w:right w:val="single" w:sz="8" w:space="0" w:color="auto"/>
            </w:tcBorders>
            <w:textDirection w:val="btLr"/>
            <w:vAlign w:val="center"/>
          </w:tcPr>
          <w:p w:rsidR="00AE16BC" w:rsidRPr="00C84A7E" w:rsidRDefault="00AE16BC" w:rsidP="00F110C3">
            <w:pPr>
              <w:keepNext/>
              <w:ind w:left="113" w:right="113"/>
              <w:jc w:val="center"/>
              <w:rPr>
                <w:bCs/>
              </w:rPr>
            </w:pPr>
          </w:p>
        </w:tc>
      </w:tr>
      <w:tr w:rsidR="00AE16BC" w:rsidRPr="00726B5E" w:rsidTr="00F110C3">
        <w:trPr>
          <w:trHeight w:val="20"/>
        </w:trPr>
        <w:tc>
          <w:tcPr>
            <w:tcW w:w="333" w:type="pct"/>
            <w:tcBorders>
              <w:top w:val="nil"/>
              <w:left w:val="single" w:sz="8" w:space="0" w:color="auto"/>
              <w:bottom w:val="single" w:sz="8" w:space="0" w:color="auto"/>
              <w:right w:val="single" w:sz="8" w:space="0" w:color="auto"/>
            </w:tcBorders>
            <w:shd w:val="clear" w:color="auto" w:fill="auto"/>
            <w:vAlign w:val="center"/>
          </w:tcPr>
          <w:p w:rsidR="00AE16BC" w:rsidRPr="00C84A7E" w:rsidRDefault="00AE16BC" w:rsidP="00F110C3">
            <w:pPr>
              <w:jc w:val="center"/>
              <w:rPr>
                <w:bCs/>
              </w:rPr>
            </w:pPr>
            <w:r w:rsidRPr="00C84A7E">
              <w:rPr>
                <w:bCs/>
              </w:rPr>
              <w:t>1</w:t>
            </w:r>
          </w:p>
        </w:tc>
        <w:tc>
          <w:tcPr>
            <w:tcW w:w="1748" w:type="pct"/>
            <w:tcBorders>
              <w:top w:val="nil"/>
              <w:left w:val="nil"/>
              <w:bottom w:val="single" w:sz="8" w:space="0" w:color="auto"/>
              <w:right w:val="single" w:sz="8" w:space="0" w:color="auto"/>
            </w:tcBorders>
            <w:shd w:val="clear" w:color="auto" w:fill="auto"/>
            <w:vAlign w:val="center"/>
          </w:tcPr>
          <w:p w:rsidR="00AE16BC" w:rsidRPr="0076585E" w:rsidRDefault="00AE16BC" w:rsidP="00F110C3">
            <w:pPr>
              <w:rPr>
                <w:bCs/>
              </w:rPr>
            </w:pPr>
            <w:r w:rsidRPr="0076585E">
              <w:rPr>
                <w:bCs/>
              </w:rPr>
              <w:t>А-108 «Московское большое кольцо» / 2</w:t>
            </w:r>
          </w:p>
        </w:tc>
        <w:tc>
          <w:tcPr>
            <w:tcW w:w="745" w:type="pct"/>
            <w:tcBorders>
              <w:top w:val="nil"/>
              <w:left w:val="nil"/>
              <w:bottom w:val="single" w:sz="8" w:space="0" w:color="auto"/>
              <w:right w:val="single" w:sz="8" w:space="0" w:color="auto"/>
            </w:tcBorders>
            <w:shd w:val="clear" w:color="auto" w:fill="auto"/>
            <w:vAlign w:val="center"/>
          </w:tcPr>
          <w:p w:rsidR="00AE16BC" w:rsidRPr="0076585E" w:rsidRDefault="00AE16BC" w:rsidP="00F110C3">
            <w:pPr>
              <w:jc w:val="center"/>
            </w:pPr>
            <w:r w:rsidRPr="0076585E">
              <w:rPr>
                <w:bCs/>
              </w:rPr>
              <w:t>807</w:t>
            </w:r>
          </w:p>
        </w:tc>
        <w:tc>
          <w:tcPr>
            <w:tcW w:w="745" w:type="pct"/>
            <w:tcBorders>
              <w:top w:val="nil"/>
              <w:left w:val="nil"/>
              <w:bottom w:val="single" w:sz="8" w:space="0" w:color="auto"/>
              <w:right w:val="single" w:sz="8" w:space="0" w:color="auto"/>
            </w:tcBorders>
            <w:shd w:val="clear" w:color="auto" w:fill="auto"/>
            <w:vAlign w:val="center"/>
          </w:tcPr>
          <w:p w:rsidR="00AE16BC" w:rsidRPr="0076585E" w:rsidRDefault="00AE16BC" w:rsidP="00F110C3">
            <w:pPr>
              <w:jc w:val="center"/>
            </w:pPr>
            <w:r w:rsidRPr="0076585E">
              <w:rPr>
                <w:bCs/>
              </w:rPr>
              <w:t>985</w:t>
            </w:r>
          </w:p>
        </w:tc>
        <w:tc>
          <w:tcPr>
            <w:tcW w:w="569" w:type="pct"/>
            <w:tcBorders>
              <w:top w:val="single" w:sz="4" w:space="0" w:color="auto"/>
              <w:left w:val="single" w:sz="8" w:space="0" w:color="auto"/>
              <w:bottom w:val="single" w:sz="8" w:space="0" w:color="auto"/>
              <w:right w:val="single" w:sz="8" w:space="0" w:color="auto"/>
            </w:tcBorders>
            <w:shd w:val="clear" w:color="auto" w:fill="auto"/>
            <w:vAlign w:val="center"/>
          </w:tcPr>
          <w:p w:rsidR="00AE16BC" w:rsidRPr="0076585E" w:rsidRDefault="00AE16BC" w:rsidP="00F110C3">
            <w:pPr>
              <w:jc w:val="center"/>
            </w:pPr>
            <w:r w:rsidRPr="0076585E">
              <w:t>11827</w:t>
            </w:r>
          </w:p>
        </w:tc>
        <w:tc>
          <w:tcPr>
            <w:tcW w:w="430" w:type="pct"/>
            <w:tcBorders>
              <w:top w:val="nil"/>
              <w:left w:val="single" w:sz="8" w:space="0" w:color="auto"/>
              <w:bottom w:val="single" w:sz="8" w:space="0" w:color="auto"/>
              <w:right w:val="single" w:sz="8" w:space="0" w:color="auto"/>
            </w:tcBorders>
            <w:shd w:val="clear" w:color="auto" w:fill="auto"/>
            <w:vAlign w:val="center"/>
          </w:tcPr>
          <w:p w:rsidR="00AE16BC" w:rsidRPr="0076585E" w:rsidRDefault="00AE16BC" w:rsidP="00F110C3">
            <w:pPr>
              <w:jc w:val="center"/>
            </w:pPr>
            <w:r w:rsidRPr="0076585E">
              <w:rPr>
                <w:bCs/>
              </w:rPr>
              <w:t>27</w:t>
            </w:r>
          </w:p>
        </w:tc>
        <w:tc>
          <w:tcPr>
            <w:tcW w:w="430" w:type="pct"/>
            <w:tcBorders>
              <w:top w:val="nil"/>
              <w:left w:val="single" w:sz="8" w:space="0" w:color="auto"/>
              <w:bottom w:val="single" w:sz="8" w:space="0" w:color="auto"/>
              <w:right w:val="single" w:sz="8" w:space="0" w:color="auto"/>
            </w:tcBorders>
            <w:vAlign w:val="center"/>
          </w:tcPr>
          <w:p w:rsidR="00AE16BC" w:rsidRPr="006222AD" w:rsidRDefault="00AE16BC" w:rsidP="00F110C3">
            <w:pPr>
              <w:jc w:val="center"/>
              <w:rPr>
                <w:bCs/>
              </w:rPr>
            </w:pPr>
            <w:r w:rsidRPr="006222AD">
              <w:rPr>
                <w:bCs/>
              </w:rPr>
              <w:t>0,6</w:t>
            </w:r>
          </w:p>
        </w:tc>
      </w:tr>
      <w:tr w:rsidR="00AE16BC" w:rsidRPr="00726B5E" w:rsidTr="00F110C3">
        <w:trPr>
          <w:trHeight w:val="20"/>
        </w:trPr>
        <w:tc>
          <w:tcPr>
            <w:tcW w:w="333" w:type="pct"/>
            <w:tcBorders>
              <w:top w:val="nil"/>
              <w:left w:val="single" w:sz="8" w:space="0" w:color="auto"/>
              <w:bottom w:val="single" w:sz="4" w:space="0" w:color="auto"/>
              <w:right w:val="single" w:sz="8" w:space="0" w:color="auto"/>
            </w:tcBorders>
            <w:shd w:val="clear" w:color="auto" w:fill="auto"/>
            <w:vAlign w:val="center"/>
          </w:tcPr>
          <w:p w:rsidR="00AE16BC" w:rsidRPr="006222AD" w:rsidRDefault="00AE16BC" w:rsidP="00F110C3">
            <w:pPr>
              <w:jc w:val="center"/>
              <w:rPr>
                <w:bCs/>
              </w:rPr>
            </w:pPr>
            <w:r w:rsidRPr="006222AD">
              <w:rPr>
                <w:bCs/>
              </w:rPr>
              <w:lastRenderedPageBreak/>
              <w:t>2</w:t>
            </w:r>
          </w:p>
        </w:tc>
        <w:tc>
          <w:tcPr>
            <w:tcW w:w="1748" w:type="pct"/>
            <w:tcBorders>
              <w:top w:val="nil"/>
              <w:left w:val="nil"/>
              <w:bottom w:val="single" w:sz="4" w:space="0" w:color="auto"/>
              <w:right w:val="single" w:sz="8" w:space="0" w:color="auto"/>
            </w:tcBorders>
            <w:shd w:val="clear" w:color="auto" w:fill="auto"/>
            <w:vAlign w:val="center"/>
          </w:tcPr>
          <w:p w:rsidR="00AE16BC" w:rsidRPr="006222AD" w:rsidRDefault="00AE16BC" w:rsidP="00F110C3">
            <w:pPr>
              <w:rPr>
                <w:bCs/>
              </w:rPr>
            </w:pPr>
            <w:r w:rsidRPr="006222AD">
              <w:rPr>
                <w:bCs/>
              </w:rPr>
              <w:t>М-8 «Холмогоры» / 4</w:t>
            </w:r>
          </w:p>
        </w:tc>
        <w:tc>
          <w:tcPr>
            <w:tcW w:w="745" w:type="pct"/>
            <w:tcBorders>
              <w:top w:val="nil"/>
              <w:left w:val="nil"/>
              <w:bottom w:val="single" w:sz="4" w:space="0" w:color="auto"/>
              <w:right w:val="single" w:sz="8" w:space="0" w:color="auto"/>
            </w:tcBorders>
            <w:shd w:val="clear" w:color="auto" w:fill="auto"/>
            <w:vAlign w:val="center"/>
          </w:tcPr>
          <w:p w:rsidR="00AE16BC" w:rsidRPr="006222AD" w:rsidRDefault="00AE16BC" w:rsidP="00F110C3">
            <w:pPr>
              <w:jc w:val="center"/>
            </w:pPr>
            <w:r w:rsidRPr="006222AD">
              <w:rPr>
                <w:bCs/>
              </w:rPr>
              <w:t>1718</w:t>
            </w:r>
          </w:p>
        </w:tc>
        <w:tc>
          <w:tcPr>
            <w:tcW w:w="745" w:type="pct"/>
            <w:tcBorders>
              <w:top w:val="nil"/>
              <w:left w:val="nil"/>
              <w:bottom w:val="single" w:sz="4" w:space="0" w:color="auto"/>
              <w:right w:val="single" w:sz="8" w:space="0" w:color="auto"/>
            </w:tcBorders>
            <w:shd w:val="clear" w:color="auto" w:fill="auto"/>
            <w:vAlign w:val="center"/>
          </w:tcPr>
          <w:p w:rsidR="00AE16BC" w:rsidRPr="006222AD" w:rsidRDefault="00AE16BC" w:rsidP="00F110C3">
            <w:pPr>
              <w:jc w:val="center"/>
            </w:pPr>
            <w:r w:rsidRPr="006222AD">
              <w:rPr>
                <w:bCs/>
              </w:rPr>
              <w:t>2196</w:t>
            </w:r>
          </w:p>
        </w:tc>
        <w:tc>
          <w:tcPr>
            <w:tcW w:w="569"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6222AD" w:rsidRDefault="00AE16BC" w:rsidP="00F110C3">
            <w:pPr>
              <w:jc w:val="center"/>
            </w:pPr>
            <w:r w:rsidRPr="006222AD">
              <w:t>26351</w:t>
            </w:r>
          </w:p>
        </w:tc>
        <w:tc>
          <w:tcPr>
            <w:tcW w:w="430" w:type="pct"/>
            <w:tcBorders>
              <w:top w:val="nil"/>
              <w:left w:val="single" w:sz="8" w:space="0" w:color="auto"/>
              <w:bottom w:val="single" w:sz="4" w:space="0" w:color="auto"/>
              <w:right w:val="single" w:sz="8" w:space="0" w:color="auto"/>
            </w:tcBorders>
            <w:shd w:val="clear" w:color="auto" w:fill="auto"/>
            <w:vAlign w:val="center"/>
          </w:tcPr>
          <w:p w:rsidR="00AE16BC" w:rsidRPr="006222AD" w:rsidRDefault="00AE16BC" w:rsidP="00F110C3">
            <w:pPr>
              <w:jc w:val="center"/>
            </w:pPr>
            <w:r w:rsidRPr="006222AD">
              <w:rPr>
                <w:bCs/>
              </w:rPr>
              <w:t>25</w:t>
            </w:r>
          </w:p>
        </w:tc>
        <w:tc>
          <w:tcPr>
            <w:tcW w:w="430" w:type="pct"/>
            <w:tcBorders>
              <w:top w:val="nil"/>
              <w:left w:val="single" w:sz="8" w:space="0" w:color="auto"/>
              <w:bottom w:val="single" w:sz="4" w:space="0" w:color="auto"/>
              <w:right w:val="single" w:sz="8" w:space="0" w:color="auto"/>
            </w:tcBorders>
          </w:tcPr>
          <w:p w:rsidR="00AE16BC" w:rsidRPr="006222AD" w:rsidRDefault="00AE16BC" w:rsidP="00F110C3">
            <w:pPr>
              <w:jc w:val="center"/>
              <w:rPr>
                <w:bCs/>
              </w:rPr>
            </w:pPr>
            <w:r w:rsidRPr="006222AD">
              <w:rPr>
                <w:bCs/>
              </w:rPr>
              <w:t>0,</w:t>
            </w:r>
            <w:r>
              <w:rPr>
                <w:bCs/>
              </w:rPr>
              <w:t>5</w:t>
            </w:r>
          </w:p>
        </w:tc>
      </w:tr>
      <w:tr w:rsidR="00AE16BC" w:rsidRPr="00726B5E" w:rsidTr="00F110C3">
        <w:trPr>
          <w:cantSplit/>
          <w:trHeight w:val="20"/>
        </w:trPr>
        <w:tc>
          <w:tcPr>
            <w:tcW w:w="333" w:type="pct"/>
            <w:tcBorders>
              <w:top w:val="single" w:sz="4" w:space="0" w:color="auto"/>
              <w:left w:val="single" w:sz="4" w:space="0" w:color="auto"/>
              <w:bottom w:val="single" w:sz="4" w:space="0" w:color="auto"/>
              <w:right w:val="single" w:sz="8" w:space="0" w:color="auto"/>
            </w:tcBorders>
            <w:shd w:val="clear" w:color="auto" w:fill="auto"/>
            <w:vAlign w:val="center"/>
          </w:tcPr>
          <w:p w:rsidR="00AE16BC" w:rsidRPr="006222AD" w:rsidRDefault="00AE16BC" w:rsidP="00F110C3">
            <w:pPr>
              <w:jc w:val="center"/>
              <w:rPr>
                <w:bCs/>
              </w:rPr>
            </w:pPr>
            <w:r w:rsidRPr="006222AD">
              <w:rPr>
                <w:bCs/>
              </w:rPr>
              <w:t>3</w:t>
            </w:r>
          </w:p>
        </w:tc>
        <w:tc>
          <w:tcPr>
            <w:tcW w:w="1748" w:type="pct"/>
            <w:tcBorders>
              <w:top w:val="single" w:sz="4" w:space="0" w:color="auto"/>
              <w:left w:val="nil"/>
              <w:bottom w:val="single" w:sz="4" w:space="0" w:color="auto"/>
              <w:right w:val="single" w:sz="8" w:space="0" w:color="auto"/>
            </w:tcBorders>
            <w:shd w:val="clear" w:color="auto" w:fill="auto"/>
            <w:vAlign w:val="center"/>
          </w:tcPr>
          <w:p w:rsidR="00AE16BC" w:rsidRPr="006222AD" w:rsidRDefault="00AE16BC" w:rsidP="00F110C3">
            <w:pPr>
              <w:rPr>
                <w:bCs/>
              </w:rPr>
            </w:pPr>
            <w:r w:rsidRPr="006222AD">
              <w:rPr>
                <w:bCs/>
              </w:rPr>
              <w:t>Сергиев Посад – М-8 «Холмогоры» / 2</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6222AD" w:rsidRDefault="00AE16BC" w:rsidP="00F110C3">
            <w:pPr>
              <w:jc w:val="center"/>
            </w:pPr>
            <w:r w:rsidRPr="006222AD">
              <w:rPr>
                <w:bCs/>
              </w:rPr>
              <w:t>953</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6222AD" w:rsidRDefault="00AE16BC" w:rsidP="00F110C3">
            <w:pPr>
              <w:jc w:val="center"/>
            </w:pPr>
            <w:r w:rsidRPr="006222AD">
              <w:rPr>
                <w:bCs/>
              </w:rPr>
              <w:t>1150</w:t>
            </w:r>
          </w:p>
        </w:tc>
        <w:tc>
          <w:tcPr>
            <w:tcW w:w="569"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6222AD" w:rsidRDefault="00AE16BC" w:rsidP="00F110C3">
            <w:pPr>
              <w:jc w:val="center"/>
            </w:pPr>
            <w:r w:rsidRPr="006222AD">
              <w:t>13807</w:t>
            </w:r>
          </w:p>
        </w:tc>
        <w:tc>
          <w:tcPr>
            <w:tcW w:w="430"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6222AD" w:rsidRDefault="00AE16BC" w:rsidP="00F110C3">
            <w:pPr>
              <w:jc w:val="center"/>
            </w:pPr>
            <w:r w:rsidRPr="006222AD">
              <w:rPr>
                <w:bCs/>
              </w:rPr>
              <w:t>20</w:t>
            </w:r>
          </w:p>
        </w:tc>
        <w:tc>
          <w:tcPr>
            <w:tcW w:w="430" w:type="pct"/>
            <w:tcBorders>
              <w:top w:val="single" w:sz="4" w:space="0" w:color="auto"/>
              <w:left w:val="single" w:sz="8" w:space="0" w:color="auto"/>
              <w:bottom w:val="single" w:sz="4" w:space="0" w:color="auto"/>
              <w:right w:val="single" w:sz="8" w:space="0" w:color="auto"/>
            </w:tcBorders>
            <w:vAlign w:val="center"/>
          </w:tcPr>
          <w:p w:rsidR="00AE16BC" w:rsidRPr="006222AD" w:rsidRDefault="00AE16BC" w:rsidP="00F110C3">
            <w:pPr>
              <w:jc w:val="center"/>
              <w:rPr>
                <w:bCs/>
              </w:rPr>
            </w:pPr>
            <w:r w:rsidRPr="006222AD">
              <w:rPr>
                <w:bCs/>
              </w:rPr>
              <w:t>0,3</w:t>
            </w:r>
          </w:p>
        </w:tc>
      </w:tr>
      <w:tr w:rsidR="00AE16BC" w:rsidRPr="00726B5E" w:rsidTr="00F110C3">
        <w:trPr>
          <w:cantSplit/>
          <w:trHeight w:val="20"/>
        </w:trPr>
        <w:tc>
          <w:tcPr>
            <w:tcW w:w="333" w:type="pct"/>
            <w:tcBorders>
              <w:top w:val="single" w:sz="4" w:space="0" w:color="auto"/>
              <w:left w:val="single" w:sz="4" w:space="0" w:color="auto"/>
              <w:bottom w:val="single" w:sz="4" w:space="0" w:color="auto"/>
              <w:right w:val="single" w:sz="8" w:space="0" w:color="auto"/>
            </w:tcBorders>
            <w:shd w:val="clear" w:color="auto" w:fill="auto"/>
            <w:vAlign w:val="center"/>
          </w:tcPr>
          <w:p w:rsidR="00AE16BC" w:rsidRPr="006222AD" w:rsidRDefault="00AE16BC" w:rsidP="00F110C3">
            <w:pPr>
              <w:jc w:val="center"/>
              <w:rPr>
                <w:bCs/>
              </w:rPr>
            </w:pPr>
            <w:r w:rsidRPr="006222AD">
              <w:rPr>
                <w:bCs/>
              </w:rPr>
              <w:t>4</w:t>
            </w:r>
          </w:p>
        </w:tc>
        <w:tc>
          <w:tcPr>
            <w:tcW w:w="1748" w:type="pct"/>
            <w:tcBorders>
              <w:top w:val="single" w:sz="4" w:space="0" w:color="auto"/>
              <w:left w:val="nil"/>
              <w:bottom w:val="single" w:sz="4" w:space="0" w:color="auto"/>
              <w:right w:val="single" w:sz="8" w:space="0" w:color="auto"/>
            </w:tcBorders>
            <w:shd w:val="clear" w:color="auto" w:fill="auto"/>
            <w:vAlign w:val="center"/>
          </w:tcPr>
          <w:p w:rsidR="00AE16BC" w:rsidRPr="00A41D33" w:rsidRDefault="00AE16BC" w:rsidP="00F110C3">
            <w:pPr>
              <w:rPr>
                <w:bCs/>
              </w:rPr>
            </w:pPr>
            <w:r w:rsidRPr="00A41D33">
              <w:rPr>
                <w:bCs/>
              </w:rPr>
              <w:t>Сватково - Бужаниново/ 2</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A41D33" w:rsidRDefault="00AE16BC" w:rsidP="00F110C3">
            <w:pPr>
              <w:jc w:val="center"/>
            </w:pPr>
            <w:r w:rsidRPr="00A41D33">
              <w:rPr>
                <w:bCs/>
              </w:rPr>
              <w:t>227</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A41D33" w:rsidRDefault="00AE16BC" w:rsidP="00F110C3">
            <w:pPr>
              <w:jc w:val="center"/>
            </w:pPr>
            <w:r w:rsidRPr="00A41D33">
              <w:rPr>
                <w:bCs/>
              </w:rPr>
              <w:t>258</w:t>
            </w:r>
          </w:p>
        </w:tc>
        <w:tc>
          <w:tcPr>
            <w:tcW w:w="569"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A41D33" w:rsidRDefault="00AE16BC" w:rsidP="00F110C3">
            <w:pPr>
              <w:jc w:val="center"/>
            </w:pPr>
            <w:r w:rsidRPr="00A41D33">
              <w:t>3102</w:t>
            </w:r>
          </w:p>
        </w:tc>
        <w:tc>
          <w:tcPr>
            <w:tcW w:w="430"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A41D33" w:rsidRDefault="00AE16BC" w:rsidP="00F110C3">
            <w:pPr>
              <w:jc w:val="center"/>
            </w:pPr>
            <w:r w:rsidRPr="00A41D33">
              <w:rPr>
                <w:bCs/>
              </w:rPr>
              <w:t>10</w:t>
            </w:r>
          </w:p>
        </w:tc>
        <w:tc>
          <w:tcPr>
            <w:tcW w:w="430" w:type="pct"/>
            <w:tcBorders>
              <w:top w:val="single" w:sz="4" w:space="0" w:color="auto"/>
              <w:left w:val="single" w:sz="8" w:space="0" w:color="auto"/>
              <w:bottom w:val="single" w:sz="4" w:space="0" w:color="auto"/>
              <w:right w:val="single" w:sz="8" w:space="0" w:color="auto"/>
            </w:tcBorders>
          </w:tcPr>
          <w:p w:rsidR="00AE16BC" w:rsidRPr="00A41D33" w:rsidRDefault="00AE16BC" w:rsidP="00F110C3">
            <w:pPr>
              <w:jc w:val="center"/>
              <w:rPr>
                <w:bCs/>
              </w:rPr>
            </w:pPr>
            <w:r w:rsidRPr="00A41D33">
              <w:rPr>
                <w:bCs/>
              </w:rPr>
              <w:t>0,2</w:t>
            </w:r>
          </w:p>
        </w:tc>
      </w:tr>
      <w:tr w:rsidR="00AE16BC" w:rsidRPr="00726B5E" w:rsidTr="00F110C3">
        <w:trPr>
          <w:cantSplit/>
          <w:trHeight w:val="20"/>
        </w:trPr>
        <w:tc>
          <w:tcPr>
            <w:tcW w:w="333" w:type="pct"/>
            <w:tcBorders>
              <w:top w:val="single" w:sz="4" w:space="0" w:color="auto"/>
              <w:left w:val="single" w:sz="4" w:space="0" w:color="auto"/>
              <w:bottom w:val="single" w:sz="4" w:space="0" w:color="auto"/>
              <w:right w:val="single" w:sz="8" w:space="0" w:color="auto"/>
            </w:tcBorders>
            <w:shd w:val="clear" w:color="auto" w:fill="auto"/>
            <w:vAlign w:val="center"/>
          </w:tcPr>
          <w:p w:rsidR="00AE16BC" w:rsidRPr="00445D48" w:rsidRDefault="00AE16BC" w:rsidP="00F110C3">
            <w:pPr>
              <w:jc w:val="center"/>
              <w:rPr>
                <w:bCs/>
              </w:rPr>
            </w:pPr>
            <w:r w:rsidRPr="00445D48">
              <w:rPr>
                <w:bCs/>
              </w:rPr>
              <w:t>5</w:t>
            </w:r>
          </w:p>
        </w:tc>
        <w:tc>
          <w:tcPr>
            <w:tcW w:w="1748" w:type="pct"/>
            <w:tcBorders>
              <w:top w:val="single" w:sz="4" w:space="0" w:color="auto"/>
              <w:left w:val="nil"/>
              <w:bottom w:val="single" w:sz="4" w:space="0" w:color="auto"/>
              <w:right w:val="single" w:sz="8" w:space="0" w:color="auto"/>
            </w:tcBorders>
            <w:shd w:val="clear" w:color="auto" w:fill="auto"/>
            <w:vAlign w:val="center"/>
          </w:tcPr>
          <w:p w:rsidR="00AE16BC" w:rsidRPr="00445D48" w:rsidRDefault="00AE16BC" w:rsidP="00F110C3">
            <w:pPr>
              <w:rPr>
                <w:bCs/>
              </w:rPr>
            </w:pPr>
            <w:r w:rsidRPr="00445D48">
              <w:rPr>
                <w:bCs/>
              </w:rPr>
              <w:t>Бужаниново - Гальнево/ 2</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445D48" w:rsidRDefault="00AE16BC" w:rsidP="00F110C3">
            <w:pPr>
              <w:jc w:val="center"/>
            </w:pPr>
            <w:r w:rsidRPr="00445D48">
              <w:rPr>
                <w:bCs/>
              </w:rPr>
              <w:t>18</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445D48" w:rsidRDefault="00AE16BC" w:rsidP="00F110C3">
            <w:pPr>
              <w:jc w:val="center"/>
            </w:pPr>
            <w:r w:rsidRPr="00445D48">
              <w:rPr>
                <w:bCs/>
              </w:rPr>
              <w:t>20</w:t>
            </w:r>
          </w:p>
        </w:tc>
        <w:tc>
          <w:tcPr>
            <w:tcW w:w="569"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445D48" w:rsidRDefault="00AE16BC" w:rsidP="00F110C3">
            <w:pPr>
              <w:jc w:val="center"/>
            </w:pPr>
            <w:r w:rsidRPr="00445D48">
              <w:t>238</w:t>
            </w:r>
          </w:p>
        </w:tc>
        <w:tc>
          <w:tcPr>
            <w:tcW w:w="430"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445D48" w:rsidRDefault="00AE16BC" w:rsidP="00F110C3">
            <w:pPr>
              <w:jc w:val="center"/>
            </w:pPr>
            <w:r w:rsidRPr="00445D48">
              <w:rPr>
                <w:bCs/>
              </w:rPr>
              <w:t>12</w:t>
            </w:r>
          </w:p>
        </w:tc>
        <w:tc>
          <w:tcPr>
            <w:tcW w:w="430" w:type="pct"/>
            <w:tcBorders>
              <w:top w:val="single" w:sz="4" w:space="0" w:color="auto"/>
              <w:left w:val="single" w:sz="8" w:space="0" w:color="auto"/>
              <w:bottom w:val="single" w:sz="4" w:space="0" w:color="auto"/>
              <w:right w:val="single" w:sz="8" w:space="0" w:color="auto"/>
            </w:tcBorders>
          </w:tcPr>
          <w:p w:rsidR="00AE16BC" w:rsidRPr="00445D48" w:rsidRDefault="00AE16BC" w:rsidP="00F110C3">
            <w:pPr>
              <w:jc w:val="center"/>
              <w:rPr>
                <w:bCs/>
              </w:rPr>
            </w:pPr>
            <w:r w:rsidRPr="00445D48">
              <w:rPr>
                <w:bCs/>
              </w:rPr>
              <w:t>0,1</w:t>
            </w:r>
          </w:p>
        </w:tc>
      </w:tr>
      <w:tr w:rsidR="00AE16BC" w:rsidRPr="00726B5E" w:rsidTr="00F110C3">
        <w:trPr>
          <w:cantSplit/>
          <w:trHeight w:val="20"/>
        </w:trPr>
        <w:tc>
          <w:tcPr>
            <w:tcW w:w="333" w:type="pct"/>
            <w:tcBorders>
              <w:top w:val="single" w:sz="4" w:space="0" w:color="auto"/>
              <w:left w:val="single" w:sz="4" w:space="0" w:color="auto"/>
              <w:bottom w:val="single" w:sz="4" w:space="0" w:color="auto"/>
              <w:right w:val="single" w:sz="8" w:space="0" w:color="auto"/>
            </w:tcBorders>
            <w:shd w:val="clear" w:color="auto" w:fill="auto"/>
            <w:vAlign w:val="center"/>
          </w:tcPr>
          <w:p w:rsidR="00AE16BC" w:rsidRPr="00385250" w:rsidRDefault="00AE16BC" w:rsidP="00F110C3">
            <w:pPr>
              <w:jc w:val="center"/>
              <w:rPr>
                <w:bCs/>
              </w:rPr>
            </w:pPr>
            <w:r w:rsidRPr="00385250">
              <w:rPr>
                <w:bCs/>
              </w:rPr>
              <w:t>6</w:t>
            </w:r>
          </w:p>
        </w:tc>
        <w:tc>
          <w:tcPr>
            <w:tcW w:w="1748" w:type="pct"/>
            <w:tcBorders>
              <w:top w:val="single" w:sz="4" w:space="0" w:color="auto"/>
              <w:left w:val="nil"/>
              <w:bottom w:val="single" w:sz="4" w:space="0" w:color="auto"/>
              <w:right w:val="single" w:sz="8" w:space="0" w:color="auto"/>
            </w:tcBorders>
            <w:shd w:val="clear" w:color="auto" w:fill="auto"/>
            <w:vAlign w:val="center"/>
          </w:tcPr>
          <w:p w:rsidR="00AE16BC" w:rsidRPr="00385250" w:rsidRDefault="00AE16BC" w:rsidP="00F110C3">
            <w:pPr>
              <w:rPr>
                <w:bCs/>
              </w:rPr>
            </w:pPr>
            <w:r w:rsidRPr="00765478">
              <w:rPr>
                <w:bCs/>
              </w:rPr>
              <w:t>МБК - подъезд N 20155</w:t>
            </w:r>
            <w:r w:rsidRPr="00385250">
              <w:rPr>
                <w:bCs/>
              </w:rPr>
              <w:t>/ 2</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385250" w:rsidRDefault="00AE16BC" w:rsidP="00F110C3">
            <w:pPr>
              <w:jc w:val="center"/>
            </w:pPr>
            <w:r w:rsidRPr="00385250">
              <w:rPr>
                <w:bCs/>
              </w:rPr>
              <w:t>4</w:t>
            </w:r>
          </w:p>
        </w:tc>
        <w:tc>
          <w:tcPr>
            <w:tcW w:w="745" w:type="pct"/>
            <w:tcBorders>
              <w:top w:val="single" w:sz="4" w:space="0" w:color="auto"/>
              <w:left w:val="nil"/>
              <w:bottom w:val="single" w:sz="4" w:space="0" w:color="auto"/>
              <w:right w:val="single" w:sz="8" w:space="0" w:color="auto"/>
            </w:tcBorders>
            <w:shd w:val="clear" w:color="auto" w:fill="auto"/>
            <w:vAlign w:val="center"/>
          </w:tcPr>
          <w:p w:rsidR="00AE16BC" w:rsidRPr="00385250" w:rsidRDefault="00AE16BC" w:rsidP="00F110C3">
            <w:pPr>
              <w:jc w:val="center"/>
            </w:pPr>
            <w:r w:rsidRPr="00385250">
              <w:rPr>
                <w:bCs/>
              </w:rPr>
              <w:t>5</w:t>
            </w:r>
          </w:p>
        </w:tc>
        <w:tc>
          <w:tcPr>
            <w:tcW w:w="569"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385250" w:rsidRDefault="00AE16BC" w:rsidP="00F110C3">
            <w:pPr>
              <w:jc w:val="center"/>
            </w:pPr>
            <w:r w:rsidRPr="00385250">
              <w:t>58</w:t>
            </w:r>
          </w:p>
        </w:tc>
        <w:tc>
          <w:tcPr>
            <w:tcW w:w="430" w:type="pct"/>
            <w:tcBorders>
              <w:top w:val="single" w:sz="4" w:space="0" w:color="auto"/>
              <w:left w:val="single" w:sz="8" w:space="0" w:color="auto"/>
              <w:bottom w:val="single" w:sz="4" w:space="0" w:color="auto"/>
              <w:right w:val="single" w:sz="8" w:space="0" w:color="auto"/>
            </w:tcBorders>
            <w:shd w:val="clear" w:color="auto" w:fill="auto"/>
            <w:vAlign w:val="center"/>
          </w:tcPr>
          <w:p w:rsidR="00AE16BC" w:rsidRPr="00385250" w:rsidRDefault="00AE16BC" w:rsidP="00F110C3">
            <w:pPr>
              <w:jc w:val="center"/>
            </w:pPr>
            <w:r w:rsidRPr="00385250">
              <w:rPr>
                <w:bCs/>
              </w:rPr>
              <w:t>8</w:t>
            </w:r>
          </w:p>
        </w:tc>
        <w:tc>
          <w:tcPr>
            <w:tcW w:w="430" w:type="pct"/>
            <w:tcBorders>
              <w:top w:val="single" w:sz="4" w:space="0" w:color="auto"/>
              <w:left w:val="single" w:sz="8" w:space="0" w:color="auto"/>
              <w:bottom w:val="single" w:sz="4" w:space="0" w:color="auto"/>
              <w:right w:val="single" w:sz="8" w:space="0" w:color="auto"/>
            </w:tcBorders>
          </w:tcPr>
          <w:p w:rsidR="00AE16BC" w:rsidRPr="00385250" w:rsidRDefault="00AE16BC" w:rsidP="00F110C3">
            <w:pPr>
              <w:jc w:val="center"/>
              <w:rPr>
                <w:bCs/>
              </w:rPr>
            </w:pPr>
            <w:r w:rsidRPr="00385250">
              <w:rPr>
                <w:bCs/>
              </w:rPr>
              <w:t>0,1</w:t>
            </w:r>
          </w:p>
        </w:tc>
      </w:tr>
    </w:tbl>
    <w:p w:rsidR="005A2C3C" w:rsidRDefault="005A2C3C" w:rsidP="005A2C3C">
      <w:pPr>
        <w:spacing w:before="120"/>
        <w:ind w:firstLine="709"/>
        <w:jc w:val="both"/>
        <w:rPr>
          <w:bCs/>
        </w:rPr>
      </w:pPr>
      <w:r w:rsidRPr="007B57B1">
        <w:rPr>
          <w:bCs/>
        </w:rPr>
        <w:t xml:space="preserve">Уровень загрузки улицы (дороги) </w:t>
      </w:r>
      <w:r w:rsidRPr="007B57B1">
        <w:t>–</w:t>
      </w:r>
      <w:r w:rsidRPr="007B57B1">
        <w:rPr>
          <w:bCs/>
        </w:rPr>
        <w:t xml:space="preserve"> это отношение интенсивности потока к пропускной способности улицы. Значение уровня загрузки может варьироваться от 0 до 1. Чем ближе уровень загрузки к 1, тем выше плотность транспортного потока, ниже скорость и сложнее условия движения. При уровне загрузки от 0,8 до 1,0 (предельном насыщении потока) движение транспортного потока неустойчивое, постоянно образуются заторы, средняя скорость движения составляет 10 </w:t>
      </w:r>
      <w:r w:rsidRPr="007B57B1">
        <w:t>–</w:t>
      </w:r>
      <w:r w:rsidRPr="007B57B1">
        <w:rPr>
          <w:bCs/>
        </w:rPr>
        <w:t xml:space="preserve"> </w:t>
      </w:r>
      <w:smartTag w:uri="urn:schemas-microsoft-com:office:smarttags" w:element="metricconverter">
        <w:smartTagPr>
          <w:attr w:name="ProductID" w:val="12 км/ч"/>
        </w:smartTagPr>
        <w:r w:rsidRPr="007B57B1">
          <w:rPr>
            <w:bCs/>
          </w:rPr>
          <w:t>12 км/ч</w:t>
        </w:r>
      </w:smartTag>
      <w:r w:rsidRPr="007B57B1">
        <w:rPr>
          <w:bCs/>
        </w:rPr>
        <w:t>.</w:t>
      </w:r>
    </w:p>
    <w:p w:rsidR="005A2C3C" w:rsidRDefault="005A2C3C" w:rsidP="005A2C3C">
      <w:pPr>
        <w:spacing w:before="120"/>
        <w:ind w:firstLine="709"/>
        <w:jc w:val="both"/>
      </w:pPr>
      <w:r w:rsidRPr="0067617E">
        <w:t>В резу</w:t>
      </w:r>
      <w:r>
        <w:t>льтате проведё</w:t>
      </w:r>
      <w:r w:rsidRPr="0067617E">
        <w:t xml:space="preserve">нного обследования выявлено, что из рассмотренных выше автомобильных дорог федерального и регионального значения в </w:t>
      </w:r>
      <w:r>
        <w:t>наибольшей</w:t>
      </w:r>
      <w:r w:rsidRPr="0067617E">
        <w:t xml:space="preserve"> степени загружены автомобильные дороги федерального значения М-</w:t>
      </w:r>
      <w:r>
        <w:t>8</w:t>
      </w:r>
      <w:r w:rsidRPr="0067617E">
        <w:t xml:space="preserve"> </w:t>
      </w:r>
      <w:r>
        <w:t>Холмогоры</w:t>
      </w:r>
      <w:r w:rsidRPr="0067617E">
        <w:t xml:space="preserve"> и А-108 </w:t>
      </w:r>
      <w:r>
        <w:t>Московское большое кольцо</w:t>
      </w:r>
      <w:r w:rsidRPr="0067617E">
        <w:t>, по которым проходит значительны</w:t>
      </w:r>
      <w:r>
        <w:t xml:space="preserve">й поток транзитного транспорта. </w:t>
      </w:r>
      <w:r w:rsidRPr="0067617E">
        <w:t>На остальных дорогах уровень загрузки составляет 0,1 – 0,</w:t>
      </w:r>
      <w:r>
        <w:t>3</w:t>
      </w:r>
      <w:r w:rsidRPr="0067617E">
        <w:t>, движение осуществляется в свободном режиме.</w:t>
      </w:r>
    </w:p>
    <w:p w:rsidR="003753A0" w:rsidRPr="00726B5E" w:rsidRDefault="005A2C3C" w:rsidP="00CB1E95">
      <w:pPr>
        <w:spacing w:before="120"/>
        <w:ind w:firstLine="709"/>
        <w:jc w:val="both"/>
        <w:rPr>
          <w:color w:val="FF0000"/>
        </w:rPr>
      </w:pPr>
      <w:r w:rsidRPr="0067617E">
        <w:t>На автомобильных дорогах местного значения, обеспечивающих подъезд к населённым пунктам, животноводческим фермам и предприятиям коммунального обслуживания, уровень загрузки не превышает 0,1, движение исчисляется одиночными автомобилями.</w:t>
      </w:r>
    </w:p>
    <w:p w:rsidR="00D30446" w:rsidRPr="00CB1E95" w:rsidRDefault="00D30446" w:rsidP="00CB1E95">
      <w:pPr>
        <w:keepNext/>
        <w:widowControl w:val="0"/>
        <w:suppressAutoHyphens/>
        <w:overflowPunct w:val="0"/>
        <w:autoSpaceDE w:val="0"/>
        <w:autoSpaceDN w:val="0"/>
        <w:adjustRightInd w:val="0"/>
        <w:spacing w:before="120" w:after="120"/>
        <w:ind w:firstLine="680"/>
        <w:jc w:val="center"/>
        <w:outlineLvl w:val="0"/>
        <w:rPr>
          <w:i/>
          <w:u w:val="single"/>
        </w:rPr>
      </w:pPr>
      <w:r w:rsidRPr="00CB1E95">
        <w:rPr>
          <w:i/>
          <w:u w:val="single"/>
        </w:rPr>
        <w:t>Сеть улиц и дорог поселения</w:t>
      </w:r>
    </w:p>
    <w:p w:rsidR="00A0048E" w:rsidRPr="005A2E6E" w:rsidRDefault="00A0048E" w:rsidP="00A0048E">
      <w:pPr>
        <w:spacing w:before="120"/>
        <w:ind w:firstLine="709"/>
        <w:jc w:val="both"/>
      </w:pPr>
      <w:r w:rsidRPr="005A2E6E">
        <w:t>Суммарная протяжённость автомобильных дорог федерального и регионального значения в границе поселения составляет 84,043 км. Из них с усовершенствованным покрытием – 61,659 км или 73% от их общей протяжённости.</w:t>
      </w:r>
    </w:p>
    <w:p w:rsidR="00A0048E" w:rsidRPr="005A2E6E" w:rsidRDefault="00A0048E" w:rsidP="00A0048E">
      <w:pPr>
        <w:spacing w:before="120"/>
        <w:ind w:firstLine="709"/>
        <w:jc w:val="both"/>
      </w:pPr>
      <w:r w:rsidRPr="005A2E6E">
        <w:t>Также, по территории сельского поселения проходят автомобильные дороги местного значения, по которым осуществляется подъезд к сельским населённым пунктам, садоводческим товариществам (СНТ), объектам промышленного и сельскохозяйственного назначения.</w:t>
      </w:r>
    </w:p>
    <w:p w:rsidR="00A0048E" w:rsidRPr="005A2E6E" w:rsidRDefault="00A0048E" w:rsidP="00A0048E">
      <w:pPr>
        <w:spacing w:before="120"/>
        <w:ind w:firstLine="709"/>
        <w:jc w:val="both"/>
      </w:pPr>
      <w:r w:rsidRPr="005A2E6E">
        <w:t>Кроме того, по территории сельского поселения Березняковское проходит значительное количество полевых и лесных дорог, по которым осуществляется транспортное обслуживание территорий сельскохозяйственного назначения и лесов, а также дорог, по которым осуществляется подъезд к садоводческим товариществам, турбазам. Практически все эти дороги имеют грунтовое покрытие.</w:t>
      </w:r>
    </w:p>
    <w:p w:rsidR="00A0048E" w:rsidRPr="005A2E6E" w:rsidRDefault="00A0048E" w:rsidP="00A0048E">
      <w:pPr>
        <w:spacing w:before="120"/>
        <w:ind w:firstLine="709"/>
        <w:jc w:val="both"/>
      </w:pPr>
      <w:r w:rsidRPr="005A2E6E">
        <w:t>Общая протяжённость автомобильных дорог местного значения – 51,72 км.</w:t>
      </w:r>
    </w:p>
    <w:p w:rsidR="00A0048E" w:rsidRPr="005A2E6E" w:rsidRDefault="00A0048E" w:rsidP="00A0048E">
      <w:pPr>
        <w:spacing w:before="120"/>
        <w:ind w:firstLine="709"/>
        <w:jc w:val="both"/>
      </w:pPr>
      <w:r w:rsidRPr="005A2E6E">
        <w:lastRenderedPageBreak/>
        <w:t>Автомобильные дороги местного значения имеют покрытие простейшего типа (гравийное, щебёночное, грунтовое).</w:t>
      </w:r>
    </w:p>
    <w:p w:rsidR="00A0048E" w:rsidRPr="00726B5E" w:rsidRDefault="00A0048E" w:rsidP="00A0048E">
      <w:pPr>
        <w:spacing w:before="120"/>
        <w:ind w:firstLine="709"/>
        <w:jc w:val="both"/>
        <w:rPr>
          <w:color w:val="FF0000"/>
        </w:rPr>
      </w:pPr>
      <w:r w:rsidRPr="00974F14">
        <w:t>В соответствии с постановлением Прав</w:t>
      </w:r>
      <w:r>
        <w:t>ительства Московской области от </w:t>
      </w:r>
      <w:r w:rsidRPr="00974F14">
        <w:t xml:space="preserve">17.08.2015 № 713/30 «Об утверждении нормативов градостроительного проектирования Московской области» плотность сети автомобильных дорог общего пользования для Сергиево-Посадского муниципального района должна быть не менее 0,42 км/км². Исходя из общей протяжённости автомобильных дорог с твердым покрытием (84,043 км) и площади сельского поселения Березняковское 217,98  км², существующая плотность сети автомобильных дорог общего пользования в границах сельского поселения </w:t>
      </w:r>
      <w:r>
        <w:t>Березняковское</w:t>
      </w:r>
      <w:r w:rsidRPr="00974F14">
        <w:t xml:space="preserve"> составляет 0,38 км/км², что не соответствует  нормативной.</w:t>
      </w:r>
    </w:p>
    <w:p w:rsidR="00D30446" w:rsidRPr="002F7C75" w:rsidRDefault="00CB1E95" w:rsidP="00BA6F39">
      <w:pPr>
        <w:pStyle w:val="1ffc"/>
        <w:keepNext w:val="0"/>
        <w:widowControl w:val="0"/>
        <w:suppressAutoHyphens/>
        <w:spacing w:after="120" w:line="360" w:lineRule="auto"/>
        <w:ind w:left="720"/>
        <w:jc w:val="center"/>
        <w:rPr>
          <w:rFonts w:asciiTheme="majorHAnsi" w:hAnsiTheme="majorHAnsi"/>
          <w:szCs w:val="24"/>
        </w:rPr>
      </w:pPr>
      <w:r>
        <w:rPr>
          <w:rFonts w:asciiTheme="majorHAnsi" w:hAnsiTheme="majorHAnsi"/>
          <w:szCs w:val="24"/>
        </w:rPr>
        <w:t>3</w:t>
      </w:r>
      <w:r w:rsidR="00BC58FA" w:rsidRPr="002F7C75">
        <w:rPr>
          <w:rFonts w:asciiTheme="majorHAnsi" w:hAnsiTheme="majorHAnsi"/>
          <w:szCs w:val="24"/>
        </w:rPr>
        <w:t>.</w:t>
      </w:r>
      <w:r>
        <w:rPr>
          <w:rFonts w:asciiTheme="majorHAnsi" w:hAnsiTheme="majorHAnsi"/>
          <w:szCs w:val="24"/>
        </w:rPr>
        <w:t>10.3</w:t>
      </w:r>
      <w:r w:rsidR="00BC58FA" w:rsidRPr="002F7C75">
        <w:rPr>
          <w:rFonts w:asciiTheme="majorHAnsi" w:hAnsiTheme="majorHAnsi"/>
          <w:szCs w:val="24"/>
        </w:rPr>
        <w:t xml:space="preserve"> </w:t>
      </w:r>
      <w:r w:rsidR="00D30446" w:rsidRPr="002F7C75">
        <w:rPr>
          <w:rFonts w:asciiTheme="majorHAnsi" w:hAnsiTheme="majorHAnsi"/>
          <w:szCs w:val="24"/>
        </w:rPr>
        <w:t>Сооружения и устройства для хранения и обслуживания транспортных средств</w:t>
      </w:r>
    </w:p>
    <w:p w:rsidR="00D30446" w:rsidRPr="004342EB" w:rsidRDefault="00D30446" w:rsidP="00BA6F39">
      <w:pPr>
        <w:keepNext/>
        <w:widowControl w:val="0"/>
        <w:suppressAutoHyphens/>
        <w:overflowPunct w:val="0"/>
        <w:autoSpaceDE w:val="0"/>
        <w:autoSpaceDN w:val="0"/>
        <w:adjustRightInd w:val="0"/>
        <w:spacing w:before="120" w:after="120"/>
        <w:ind w:firstLine="680"/>
        <w:jc w:val="center"/>
        <w:outlineLvl w:val="0"/>
        <w:rPr>
          <w:b/>
        </w:rPr>
      </w:pPr>
      <w:r w:rsidRPr="004342EB">
        <w:rPr>
          <w:i/>
          <w:u w:val="single"/>
        </w:rPr>
        <w:t>Хранение индивидуальных легковых автомобилей.</w:t>
      </w:r>
    </w:p>
    <w:p w:rsidR="007E6359" w:rsidRPr="009C2572" w:rsidRDefault="007E6359" w:rsidP="007E6359">
      <w:pPr>
        <w:ind w:firstLine="709"/>
        <w:jc w:val="both"/>
      </w:pPr>
      <w:r w:rsidRPr="009C2572">
        <w:t>В соответствии с СП 42.13330.2011 «СНиП 2.07.01-89*. Градостроительство. Планировка и застройка городских и сельских поселений» необходимое количество сооружений и устройств для хранения и обслуживания транспортных средств рассчитывается исходя из количества легковых автомобилей, зарегистрированных на рассматриваемой территории (2380 легковых автомобилей).</w:t>
      </w:r>
    </w:p>
    <w:p w:rsidR="007E6359" w:rsidRPr="00C820EF" w:rsidRDefault="007E6359" w:rsidP="007E6359">
      <w:pPr>
        <w:spacing w:before="120"/>
        <w:ind w:firstLine="709"/>
        <w:jc w:val="both"/>
      </w:pPr>
      <w:r w:rsidRPr="005D07D9">
        <w:t>Хранение индивидуальных</w:t>
      </w:r>
      <w:r>
        <w:t xml:space="preserve"> легковых автомобилей</w:t>
      </w:r>
      <w:r w:rsidRPr="00C820EF">
        <w:t xml:space="preserve"> </w:t>
      </w:r>
      <w:r>
        <w:t>осуществляется:</w:t>
      </w:r>
      <w:r w:rsidRPr="00C820EF">
        <w:t xml:space="preserve"> на территориях участков</w:t>
      </w:r>
      <w:r>
        <w:t xml:space="preserve"> индивидуальной жилой застройки;</w:t>
      </w:r>
      <w:r w:rsidRPr="00C820EF">
        <w:t xml:space="preserve"> </w:t>
      </w:r>
      <w:r>
        <w:t>в</w:t>
      </w:r>
      <w:r w:rsidRPr="00C820EF">
        <w:t xml:space="preserve"> районах </w:t>
      </w:r>
      <w:r>
        <w:t>средне</w:t>
      </w:r>
      <w:r w:rsidRPr="004342EB">
        <w:t xml:space="preserve">этажной и </w:t>
      </w:r>
      <w:r>
        <w:t>мало</w:t>
      </w:r>
      <w:r w:rsidRPr="004342EB">
        <w:t>этажной жилой</w:t>
      </w:r>
      <w:r>
        <w:t xml:space="preserve"> застройки </w:t>
      </w:r>
      <w:r w:rsidRPr="00C67561">
        <w:t>– в гаражах</w:t>
      </w:r>
      <w:r w:rsidRPr="00C820EF">
        <w:t>, на открытых охраняемых автостоянках.</w:t>
      </w:r>
    </w:p>
    <w:p w:rsidR="007E6359" w:rsidRDefault="007E6359" w:rsidP="007E6359">
      <w:pPr>
        <w:spacing w:before="120"/>
        <w:ind w:firstLine="709"/>
        <w:jc w:val="both"/>
        <w:rPr>
          <w:color w:val="FF0000"/>
        </w:rPr>
      </w:pPr>
      <w:r w:rsidRPr="0097282D">
        <w:t>Общее количество мест для постоянного хранения индивидуальн</w:t>
      </w:r>
      <w:r>
        <w:t>ых</w:t>
      </w:r>
      <w:r w:rsidRPr="0097282D">
        <w:t xml:space="preserve"> легков</w:t>
      </w:r>
      <w:r>
        <w:t>ых</w:t>
      </w:r>
      <w:r w:rsidRPr="0097282D">
        <w:t xml:space="preserve"> </w:t>
      </w:r>
      <w:r>
        <w:t>автомобилей</w:t>
      </w:r>
      <w:r w:rsidRPr="0097282D">
        <w:t xml:space="preserve"> в гаражах </w:t>
      </w:r>
      <w:r>
        <w:t xml:space="preserve">и на охраняемых </w:t>
      </w:r>
      <w:r w:rsidRPr="00B22055">
        <w:t>автостоянках составляет 218 машино-мест.</w:t>
      </w:r>
    </w:p>
    <w:p w:rsidR="007E6359" w:rsidRPr="00B53EBA" w:rsidRDefault="007E6359" w:rsidP="007E6359">
      <w:pPr>
        <w:spacing w:before="120"/>
        <w:ind w:firstLine="709"/>
        <w:jc w:val="both"/>
      </w:pPr>
      <w:r w:rsidRPr="00B53EBA">
        <w:t>В соответствии со сводом правил СП 42.13330.2011 «СНиП 2.07.01-89*. Градостроительство. Планировка и застройка городских и сельских поселений» общая обеспеченность гаражами и открытыми стоянками для постоянного хранения должна быть не менее 90% расчётного числа индивидуальных легковых автомобилей.</w:t>
      </w:r>
    </w:p>
    <w:p w:rsidR="007E6359" w:rsidRPr="00B53EBA" w:rsidRDefault="007E6359" w:rsidP="007E6359">
      <w:pPr>
        <w:spacing w:before="120"/>
        <w:ind w:firstLine="709"/>
        <w:jc w:val="both"/>
      </w:pPr>
      <w:r w:rsidRPr="00B53EBA">
        <w:t xml:space="preserve">Пешеходная доступность до мест постоянного хранения индивидуального легкового автотранспорта должна быть не более </w:t>
      </w:r>
      <w:smartTag w:uri="urn:schemas-microsoft-com:office:smarttags" w:element="metricconverter">
        <w:smartTagPr>
          <w:attr w:name="ProductID" w:val="800 м"/>
        </w:smartTagPr>
        <w:r w:rsidRPr="00B53EBA">
          <w:t>800 м</w:t>
        </w:r>
      </w:smartTag>
      <w:r w:rsidRPr="00B53EBA">
        <w:t xml:space="preserve">, а в районах реконструкции – не более </w:t>
      </w:r>
      <w:smartTag w:uri="urn:schemas-microsoft-com:office:smarttags" w:element="metricconverter">
        <w:smartTagPr>
          <w:attr w:name="ProductID" w:val="1500 м"/>
        </w:smartTagPr>
        <w:r w:rsidRPr="00B53EBA">
          <w:t>1500 м</w:t>
        </w:r>
      </w:smartTag>
      <w:r w:rsidRPr="00B53EBA">
        <w:t>.</w:t>
      </w:r>
    </w:p>
    <w:p w:rsidR="007E6359" w:rsidRPr="00B53EBA" w:rsidRDefault="007E6359" w:rsidP="007E6359">
      <w:pPr>
        <w:spacing w:before="120"/>
        <w:ind w:firstLine="709"/>
        <w:jc w:val="both"/>
      </w:pPr>
      <w:r w:rsidRPr="00B53EBA">
        <w:t>Обеспеченность открытыми стоянками для временного хранения автотранспорта следует предусматривать из расчёта не менее чем для 70% расчётного парка индивидуальных легковых автомобилей, в том числе:</w:t>
      </w:r>
    </w:p>
    <w:p w:rsidR="007E6359" w:rsidRPr="00B53EBA" w:rsidRDefault="007E6359" w:rsidP="006B53B7">
      <w:pPr>
        <w:numPr>
          <w:ilvl w:val="0"/>
          <w:numId w:val="38"/>
        </w:numPr>
        <w:spacing w:before="120"/>
        <w:ind w:left="0" w:firstLine="709"/>
        <w:jc w:val="both"/>
      </w:pPr>
      <w:r w:rsidRPr="00B53EBA">
        <w:t>в жилых районах – 25 %;</w:t>
      </w:r>
    </w:p>
    <w:p w:rsidR="007E6359" w:rsidRPr="00B53EBA" w:rsidRDefault="007E6359" w:rsidP="006B53B7">
      <w:pPr>
        <w:numPr>
          <w:ilvl w:val="0"/>
          <w:numId w:val="38"/>
        </w:numPr>
        <w:spacing w:before="120"/>
        <w:ind w:left="0" w:firstLine="709"/>
        <w:jc w:val="both"/>
      </w:pPr>
      <w:r w:rsidRPr="00B53EBA">
        <w:t>в промышленных и коммунально-складских зонах (районах) – 25 %;</w:t>
      </w:r>
    </w:p>
    <w:p w:rsidR="007E6359" w:rsidRPr="00B53EBA" w:rsidRDefault="007E6359" w:rsidP="006B53B7">
      <w:pPr>
        <w:numPr>
          <w:ilvl w:val="0"/>
          <w:numId w:val="38"/>
        </w:numPr>
        <w:spacing w:before="120"/>
        <w:ind w:left="0" w:firstLine="709"/>
        <w:jc w:val="both"/>
      </w:pPr>
      <w:r w:rsidRPr="00B53EBA">
        <w:t>в общегородских и специализированных центрах – 5 %;</w:t>
      </w:r>
    </w:p>
    <w:p w:rsidR="007E6359" w:rsidRPr="00B53EBA" w:rsidRDefault="007E6359" w:rsidP="006B53B7">
      <w:pPr>
        <w:numPr>
          <w:ilvl w:val="0"/>
          <w:numId w:val="38"/>
        </w:numPr>
        <w:spacing w:before="120"/>
        <w:ind w:left="0" w:firstLine="709"/>
        <w:jc w:val="both"/>
      </w:pPr>
      <w:r w:rsidRPr="00B53EBA">
        <w:t>в зонах массового и кратковременного отдыха – 15 %.</w:t>
      </w:r>
    </w:p>
    <w:p w:rsidR="007E6359" w:rsidRPr="00B53EBA" w:rsidRDefault="007E6359" w:rsidP="007E6359">
      <w:pPr>
        <w:spacing w:before="120" w:line="276" w:lineRule="auto"/>
        <w:ind w:firstLine="708"/>
        <w:jc w:val="both"/>
        <w:rPr>
          <w:bCs/>
        </w:rPr>
      </w:pPr>
      <w:r w:rsidRPr="00B53EBA">
        <w:t xml:space="preserve">Хранение индивидуальных легковых автомобилей в районах индивидуальной жилой застройки осуществляется на территориях участков, в районах </w:t>
      </w:r>
      <w:r w:rsidRPr="00B53EBA">
        <w:rPr>
          <w:bCs/>
        </w:rPr>
        <w:t>многоквартирной жилой застройки (до 5 этажей) для хранения индивидуальных легковых автомобилей рекомендуется предусматривать гаражи или специализированные стоянки.</w:t>
      </w:r>
    </w:p>
    <w:p w:rsidR="007E6359" w:rsidRPr="00B53EBA" w:rsidRDefault="007E6359" w:rsidP="007E6359">
      <w:pPr>
        <w:spacing w:before="120" w:line="276" w:lineRule="auto"/>
        <w:ind w:firstLine="708"/>
        <w:jc w:val="both"/>
      </w:pPr>
      <w:r w:rsidRPr="00B53EBA">
        <w:t xml:space="preserve">Исходя из перспективной численности населения сельского поселения Березняковское, проживающего в районах </w:t>
      </w:r>
      <w:r w:rsidRPr="00B53EBA">
        <w:rPr>
          <w:bCs/>
        </w:rPr>
        <w:t xml:space="preserve">многоквартирной жилой застройки, и </w:t>
      </w:r>
      <w:r w:rsidRPr="00B53EBA">
        <w:rPr>
          <w:bCs/>
        </w:rPr>
        <w:lastRenderedPageBreak/>
        <w:t xml:space="preserve">планируемого </w:t>
      </w:r>
      <w:r w:rsidRPr="00B53EBA">
        <w:t>уровня автомобилизации, потребность в местах для постоянного хранения индивидуальных легковых автомобилей составит:</w:t>
      </w:r>
    </w:p>
    <w:p w:rsidR="007E6359" w:rsidRPr="00B53EBA" w:rsidRDefault="007E6359" w:rsidP="006B53B7">
      <w:pPr>
        <w:numPr>
          <w:ilvl w:val="0"/>
          <w:numId w:val="38"/>
        </w:numPr>
        <w:spacing w:before="120"/>
        <w:ind w:left="0" w:firstLine="709"/>
        <w:jc w:val="both"/>
      </w:pPr>
      <w:r w:rsidRPr="00B53EBA">
        <w:t>на первую очередь 2022 год – 2601 машино-мест;</w:t>
      </w:r>
    </w:p>
    <w:p w:rsidR="007E6359" w:rsidRPr="00B53EBA" w:rsidRDefault="007E6359" w:rsidP="006B53B7">
      <w:pPr>
        <w:numPr>
          <w:ilvl w:val="0"/>
          <w:numId w:val="38"/>
        </w:numPr>
        <w:spacing w:before="120"/>
        <w:ind w:left="0" w:firstLine="709"/>
        <w:jc w:val="both"/>
      </w:pPr>
      <w:r w:rsidRPr="00B53EBA">
        <w:t>на расчётный срок 2035 год – 3009 машино-мест.</w:t>
      </w:r>
    </w:p>
    <w:p w:rsidR="007E6359" w:rsidRPr="00B53EBA" w:rsidRDefault="007E6359" w:rsidP="007E6359">
      <w:pPr>
        <w:spacing w:before="120"/>
        <w:ind w:firstLine="708"/>
        <w:jc w:val="both"/>
      </w:pPr>
      <w:r w:rsidRPr="00B53EBA">
        <w:t>На территориях планируемой жилой застройки число мест для постоянного хранения автотранспорта должно составить 699 машино-мест. Обеспечение местами для постоянного хранения автотранспорта жителей планируемых районов многоквартирной застройки должно быть предусмотрено в проектах планировки территории.</w:t>
      </w:r>
    </w:p>
    <w:p w:rsidR="007E6359" w:rsidRPr="00B53EBA" w:rsidRDefault="007E6359" w:rsidP="007E6359">
      <w:pPr>
        <w:spacing w:before="120" w:line="276" w:lineRule="auto"/>
        <w:ind w:firstLine="708"/>
        <w:jc w:val="both"/>
      </w:pPr>
      <w:r w:rsidRPr="00B53EBA">
        <w:t>Учитывая имеющиеся места для постоянного хранения индивидуальных легковых автомобилей 218 машино-места и места для постоянного хранения жителей планируемых районов многоквартирной застройки – 699 машино-мест, дефицит мест для постоянного хранения индивидуальных легковых автомобилей составит:</w:t>
      </w:r>
    </w:p>
    <w:p w:rsidR="007E6359" w:rsidRPr="00B53EBA" w:rsidRDefault="007E6359" w:rsidP="006B53B7">
      <w:pPr>
        <w:numPr>
          <w:ilvl w:val="0"/>
          <w:numId w:val="38"/>
        </w:numPr>
        <w:spacing w:before="120"/>
        <w:ind w:left="0" w:firstLine="709"/>
        <w:jc w:val="both"/>
      </w:pPr>
      <w:r w:rsidRPr="00B53EBA">
        <w:t>на первую очередь 2022 год – 1684 машино-мест;</w:t>
      </w:r>
    </w:p>
    <w:p w:rsidR="007E6359" w:rsidRPr="00B53EBA" w:rsidRDefault="007E6359" w:rsidP="006B53B7">
      <w:pPr>
        <w:numPr>
          <w:ilvl w:val="0"/>
          <w:numId w:val="38"/>
        </w:numPr>
        <w:spacing w:before="120"/>
        <w:ind w:left="0" w:firstLine="709"/>
        <w:jc w:val="both"/>
      </w:pPr>
      <w:r w:rsidRPr="00B53EBA">
        <w:t>на расчётный срок 2036 год – 2092 машино-мест.</w:t>
      </w:r>
    </w:p>
    <w:p w:rsidR="007E6359" w:rsidRPr="00B53EBA" w:rsidRDefault="007E6359" w:rsidP="007E6359">
      <w:pPr>
        <w:spacing w:before="120"/>
        <w:ind w:firstLine="708"/>
        <w:jc w:val="both"/>
      </w:pPr>
      <w:r w:rsidRPr="00B53EBA">
        <w:t>Необходимая площадь для размещения гаражей для постоянного хранения индивидуальных легковых автомобилей требуется:</w:t>
      </w:r>
    </w:p>
    <w:p w:rsidR="007E6359" w:rsidRPr="00B53EBA" w:rsidRDefault="007E6359" w:rsidP="006B53B7">
      <w:pPr>
        <w:pStyle w:val="af7"/>
        <w:numPr>
          <w:ilvl w:val="0"/>
          <w:numId w:val="38"/>
        </w:numPr>
        <w:spacing w:before="120" w:after="0"/>
        <w:ind w:left="1418" w:hanging="709"/>
        <w:jc w:val="both"/>
        <w:rPr>
          <w:rFonts w:ascii="Times New Roman" w:hAnsi="Times New Roman"/>
          <w:sz w:val="24"/>
          <w:szCs w:val="24"/>
        </w:rPr>
      </w:pPr>
      <w:r w:rsidRPr="00B53EBA">
        <w:rPr>
          <w:rFonts w:ascii="Times New Roman" w:hAnsi="Times New Roman"/>
          <w:sz w:val="24"/>
          <w:szCs w:val="24"/>
        </w:rPr>
        <w:t>на первую очередь 5 га;</w:t>
      </w:r>
    </w:p>
    <w:p w:rsidR="007E6359" w:rsidRPr="00B53EBA" w:rsidRDefault="007E6359" w:rsidP="006B53B7">
      <w:pPr>
        <w:pStyle w:val="af7"/>
        <w:numPr>
          <w:ilvl w:val="0"/>
          <w:numId w:val="38"/>
        </w:numPr>
        <w:spacing w:before="120" w:after="0"/>
        <w:ind w:left="1418" w:hanging="709"/>
        <w:jc w:val="both"/>
        <w:rPr>
          <w:rFonts w:ascii="Times New Roman" w:hAnsi="Times New Roman"/>
          <w:sz w:val="24"/>
          <w:szCs w:val="24"/>
        </w:rPr>
      </w:pPr>
      <w:r w:rsidRPr="00B53EBA">
        <w:rPr>
          <w:rFonts w:ascii="Times New Roman" w:hAnsi="Times New Roman"/>
          <w:sz w:val="24"/>
          <w:szCs w:val="24"/>
        </w:rPr>
        <w:t>на расчетный срок 6,3 га.</w:t>
      </w:r>
    </w:p>
    <w:p w:rsidR="007E6359" w:rsidRPr="00B53EBA" w:rsidRDefault="007E6359" w:rsidP="007E6359">
      <w:pPr>
        <w:spacing w:before="120"/>
        <w:ind w:firstLine="709"/>
        <w:jc w:val="both"/>
      </w:pPr>
      <w:r w:rsidRPr="00B53EBA">
        <w:t>Для более рационального использования территорий сельского поселения и улучшения его архитектурного облика, на расчётный срок (2035 год) в генеральном плане предусмотрено резервирование трёх территорий под строительство гаражей общей вместимостью 1434 машино-мест.</w:t>
      </w:r>
    </w:p>
    <w:p w:rsidR="007E6359" w:rsidRPr="00B53EBA" w:rsidRDefault="007E6359" w:rsidP="007E6359">
      <w:pPr>
        <w:spacing w:before="120"/>
        <w:ind w:firstLine="709"/>
        <w:jc w:val="both"/>
      </w:pPr>
      <w:r w:rsidRPr="00B53EBA">
        <w:t>Проблему дефицита мест для постоянного хранения индивидуальных легковых автомобилей рекомендуется решать за счёт поэтапной реконструкции существующих гаражных комплексов с увеличением их этажности.</w:t>
      </w:r>
    </w:p>
    <w:p w:rsidR="006149B7" w:rsidRDefault="007E6359" w:rsidP="00CB1E95">
      <w:pPr>
        <w:spacing w:before="120"/>
        <w:ind w:firstLine="709"/>
        <w:jc w:val="both"/>
      </w:pPr>
      <w:r w:rsidRPr="00B53EBA">
        <w:t>Открытые стоянки для временного хранения автотранспорта следует предусматривать на придомовых территориях, на стоянках при общепоселковых центрах, при объектах обслуживания различного назначения, при въезде на территории предприятий, на подъездах к зонам отдыха, при других центрах тяготения населения. Их вместимость (количество машино-мест) определяется на стадии проекта планировки в зависимости от соответствующей расчётной единицы.</w:t>
      </w:r>
    </w:p>
    <w:p w:rsidR="00CB1E95" w:rsidRPr="00CB1E95" w:rsidRDefault="00CB1E95" w:rsidP="00CB1E95">
      <w:pPr>
        <w:spacing w:before="120"/>
        <w:ind w:firstLine="709"/>
        <w:jc w:val="both"/>
      </w:pPr>
    </w:p>
    <w:p w:rsidR="00D30446" w:rsidRPr="004342EB" w:rsidRDefault="00D30446" w:rsidP="00BA6F39">
      <w:pPr>
        <w:suppressAutoHyphens/>
        <w:spacing w:before="120" w:after="120"/>
        <w:ind w:firstLine="680"/>
        <w:jc w:val="center"/>
        <w:outlineLvl w:val="0"/>
        <w:rPr>
          <w:u w:val="single"/>
        </w:rPr>
      </w:pPr>
      <w:r w:rsidRPr="004342EB">
        <w:rPr>
          <w:u w:val="single"/>
        </w:rPr>
        <w:t>Станции технического обслуживания (СТО).</w:t>
      </w:r>
    </w:p>
    <w:p w:rsidR="00822E37" w:rsidRPr="005D07D9" w:rsidRDefault="00822E37" w:rsidP="00822E37">
      <w:pPr>
        <w:spacing w:before="120"/>
        <w:ind w:firstLine="709"/>
        <w:jc w:val="both"/>
      </w:pPr>
      <w:r w:rsidRPr="005D07D9">
        <w:t>Станций технического обслуживания на территории сельского поселения Березняковское нет.</w:t>
      </w:r>
    </w:p>
    <w:p w:rsidR="00822E37" w:rsidRPr="005D07D9" w:rsidRDefault="00822E37" w:rsidP="00822E37">
      <w:pPr>
        <w:spacing w:before="120"/>
        <w:ind w:firstLine="709"/>
        <w:jc w:val="both"/>
      </w:pPr>
      <w:r w:rsidRPr="005D07D9">
        <w:t xml:space="preserve">Станции технического обслуживания, в соответствии с СП 42.13330.2011 «СНиП 2.07.01-89* Градостроительство. Планировка и застройка городских и сельских поселений», следует проектировать исходя из расчёта один пост на 200 легковых автомобилей. Следовательно, для обслуживания существующего количества автомобилей на территории сельского поселения Березняковское необходимы станции технического обслуживания общей мощностью - 12 постов. </w:t>
      </w:r>
    </w:p>
    <w:p w:rsidR="00896520" w:rsidRDefault="00896520" w:rsidP="00BA6F39">
      <w:pPr>
        <w:spacing w:before="120" w:after="120"/>
        <w:ind w:firstLine="680"/>
        <w:jc w:val="center"/>
        <w:outlineLvl w:val="0"/>
        <w:rPr>
          <w:u w:val="single"/>
        </w:rPr>
      </w:pPr>
    </w:p>
    <w:p w:rsidR="00896520" w:rsidRDefault="00896520" w:rsidP="00BA6F39">
      <w:pPr>
        <w:spacing w:before="120" w:after="120"/>
        <w:ind w:firstLine="680"/>
        <w:jc w:val="center"/>
        <w:outlineLvl w:val="0"/>
        <w:rPr>
          <w:u w:val="single"/>
        </w:rPr>
      </w:pPr>
    </w:p>
    <w:p w:rsidR="00D30446" w:rsidRPr="004342EB" w:rsidRDefault="00D30446" w:rsidP="00BA6F39">
      <w:pPr>
        <w:spacing w:before="120" w:after="120"/>
        <w:ind w:firstLine="680"/>
        <w:jc w:val="center"/>
        <w:outlineLvl w:val="0"/>
        <w:rPr>
          <w:u w:val="single"/>
        </w:rPr>
      </w:pPr>
      <w:r w:rsidRPr="004342EB">
        <w:rPr>
          <w:u w:val="single"/>
        </w:rPr>
        <w:lastRenderedPageBreak/>
        <w:t>Автозаправочные станции (АЗС)</w:t>
      </w:r>
    </w:p>
    <w:p w:rsidR="00822E37" w:rsidRPr="00816803" w:rsidRDefault="00822E37" w:rsidP="00822E37">
      <w:pPr>
        <w:tabs>
          <w:tab w:val="center" w:pos="5032"/>
        </w:tabs>
        <w:spacing w:before="120"/>
        <w:ind w:firstLine="709"/>
        <w:jc w:val="both"/>
      </w:pPr>
      <w:r>
        <w:t xml:space="preserve">Перечень автозаправочных </w:t>
      </w:r>
      <w:r w:rsidRPr="00EE0EF1">
        <w:t xml:space="preserve">станций, расположенных в границах </w:t>
      </w:r>
      <w:r>
        <w:t>сельского поселения</w:t>
      </w:r>
      <w:r w:rsidRPr="00EE0EF1">
        <w:t xml:space="preserve">, приведен в </w:t>
      </w:r>
      <w:r w:rsidRPr="00816803">
        <w:t xml:space="preserve">таблице </w:t>
      </w:r>
      <w:r w:rsidR="00CB1E95">
        <w:t>3</w:t>
      </w:r>
      <w:r w:rsidRPr="00816803">
        <w:t>.</w:t>
      </w:r>
      <w:r w:rsidR="00CB1E95">
        <w:t>10</w:t>
      </w:r>
      <w:r w:rsidRPr="00816803">
        <w:t>.</w:t>
      </w:r>
      <w:r w:rsidR="00CB1E95">
        <w:t>3</w:t>
      </w:r>
      <w:r>
        <w:t>.</w:t>
      </w:r>
      <w:r w:rsidR="00CB1E95">
        <w:t>1</w:t>
      </w:r>
    </w:p>
    <w:p w:rsidR="00822E37" w:rsidRPr="00EE0EF1" w:rsidRDefault="00822E37" w:rsidP="00822E37">
      <w:pPr>
        <w:keepNext/>
        <w:tabs>
          <w:tab w:val="left" w:pos="7185"/>
        </w:tabs>
        <w:spacing w:before="120" w:after="120"/>
        <w:ind w:left="3969" w:hanging="141"/>
        <w:jc w:val="right"/>
      </w:pPr>
      <w:r w:rsidRPr="00816803">
        <w:t xml:space="preserve">Таблица </w:t>
      </w:r>
      <w:r w:rsidR="00CB1E95">
        <w:t>3</w:t>
      </w:r>
      <w:r w:rsidR="00CB1E95" w:rsidRPr="00816803">
        <w:t>.</w:t>
      </w:r>
      <w:r w:rsidR="00CB1E95">
        <w:t>10</w:t>
      </w:r>
      <w:r w:rsidR="00CB1E95" w:rsidRPr="00816803">
        <w:t>.</w:t>
      </w:r>
      <w:r w:rsidR="00CB1E95">
        <w:t>3.1</w:t>
      </w:r>
      <w:r w:rsidRPr="00EE0EF1">
        <w:t xml:space="preserve">Перечень </w:t>
      </w:r>
      <w:r>
        <w:t>а</w:t>
      </w:r>
      <w:r w:rsidRPr="00EE0EF1">
        <w:t>втозаправочных станций</w:t>
      </w:r>
    </w:p>
    <w:tbl>
      <w:tblPr>
        <w:tblW w:w="5000" w:type="pct"/>
        <w:tblCellMar>
          <w:left w:w="40" w:type="dxa"/>
          <w:right w:w="40" w:type="dxa"/>
        </w:tblCellMar>
        <w:tblLook w:val="0000" w:firstRow="0" w:lastRow="0" w:firstColumn="0" w:lastColumn="0" w:noHBand="0" w:noVBand="0"/>
      </w:tblPr>
      <w:tblGrid>
        <w:gridCol w:w="979"/>
        <w:gridCol w:w="2253"/>
        <w:gridCol w:w="2781"/>
        <w:gridCol w:w="1857"/>
        <w:gridCol w:w="1564"/>
      </w:tblGrid>
      <w:tr w:rsidR="00822E37" w:rsidRPr="00B54FDB" w:rsidTr="001643FB">
        <w:trPr>
          <w:trHeight w:val="20"/>
          <w:tblHeader/>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keepNext/>
              <w:shd w:val="clear" w:color="auto" w:fill="FFFFFF"/>
              <w:spacing w:before="120" w:after="120"/>
              <w:ind w:left="7" w:right="65"/>
              <w:jc w:val="center"/>
            </w:pPr>
            <w:r w:rsidRPr="00B54FDB">
              <w:rPr>
                <w:spacing w:val="-18"/>
              </w:rPr>
              <w:t>Поз</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keepNext/>
              <w:shd w:val="clear" w:color="auto" w:fill="FFFFFF"/>
              <w:spacing w:before="120" w:after="120"/>
              <w:ind w:right="61"/>
              <w:jc w:val="center"/>
            </w:pPr>
            <w:r w:rsidRPr="00B54FDB">
              <w:rPr>
                <w:spacing w:val="-7"/>
              </w:rPr>
              <w:t>Наименование объекта</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keepNext/>
              <w:shd w:val="clear" w:color="auto" w:fill="FFFFFF"/>
              <w:spacing w:before="120" w:after="120"/>
              <w:ind w:right="61"/>
              <w:jc w:val="center"/>
              <w:rPr>
                <w:spacing w:val="-7"/>
              </w:rPr>
            </w:pPr>
            <w:r w:rsidRPr="00B54FDB">
              <w:rPr>
                <w:spacing w:val="-7"/>
              </w:rPr>
              <w:t>Адрес</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keepNext/>
              <w:shd w:val="clear" w:color="auto" w:fill="FFFFFF"/>
              <w:spacing w:before="120" w:after="120"/>
              <w:ind w:right="61"/>
              <w:jc w:val="center"/>
            </w:pPr>
            <w:r w:rsidRPr="00B54FDB">
              <w:rPr>
                <w:spacing w:val="-7"/>
              </w:rPr>
              <w:t>Количество колонок</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keepNext/>
              <w:shd w:val="clear" w:color="auto" w:fill="FFFFFF"/>
              <w:spacing w:before="120" w:after="120"/>
              <w:ind w:right="61"/>
              <w:jc w:val="center"/>
            </w:pPr>
            <w:r w:rsidRPr="00B54FDB">
              <w:rPr>
                <w:spacing w:val="-7"/>
              </w:rPr>
              <w:t xml:space="preserve">Виды </w:t>
            </w:r>
            <w:r>
              <w:rPr>
                <w:spacing w:val="-7"/>
              </w:rPr>
              <w:t>топлива</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shd w:val="clear" w:color="auto" w:fill="FFFFFF"/>
              <w:jc w:val="center"/>
            </w:pPr>
            <w:r>
              <w:t>1</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shd w:val="clear" w:color="auto" w:fill="FFFFFF"/>
            </w:pPr>
            <w:r>
              <w:t>ТНК</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shd w:val="clear" w:color="auto" w:fill="FFFFFF"/>
            </w:pPr>
            <w:r>
              <w:t>а/д М-8 «Холмогоры», км 78, слева</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shd w:val="clear" w:color="auto" w:fill="FFFFFF"/>
              <w:jc w:val="center"/>
            </w:pPr>
            <w:r>
              <w:t>8</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r>
              <w:t>АИ 92, 95, 95+, ДТ</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2</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Роснефть</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а/д М-8 «Холмогоры», км 81, слева</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8</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r>
              <w:t>АИ 92, 95, ДТ</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3</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Роснефть</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а/д М-8 «Холмогоры», км 81, справа</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8</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r>
              <w:t>АИ 92, 95, ДТ</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4</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Татнефть</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а/д М-8 «Холмогоры», км 87, слева</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6</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r>
              <w:t>АИ 80, 92, 95, ДТ</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5</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Татнефть</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а/д М-8 «Холмогоры», км 87, справа</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6</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r>
              <w:t>АИ 80, 92, 95, ДТ</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6</w:t>
            </w: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АЗС</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а/д А-108 «Московское большое кольцо»,  внешняя сторона, д. Березняки</w:t>
            </w: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7</w:t>
            </w: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r>
              <w:t>АИ 80, 92, 95, ДТ</w:t>
            </w:r>
          </w:p>
        </w:tc>
      </w:tr>
      <w:tr w:rsidR="00822E37" w:rsidRPr="00B54FDB" w:rsidTr="001643FB">
        <w:trPr>
          <w:trHeight w:val="20"/>
        </w:trPr>
        <w:tc>
          <w:tcPr>
            <w:tcW w:w="51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p>
        </w:tc>
        <w:tc>
          <w:tcPr>
            <w:tcW w:w="119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pPr>
            <w:r>
              <w:t>Итого</w:t>
            </w:r>
          </w:p>
        </w:tc>
        <w:tc>
          <w:tcPr>
            <w:tcW w:w="147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Pr="00B54FDB" w:rsidRDefault="00822E37" w:rsidP="001643FB">
            <w:pPr>
              <w:shd w:val="clear" w:color="auto" w:fill="FFFFFF"/>
            </w:pPr>
          </w:p>
        </w:tc>
        <w:tc>
          <w:tcPr>
            <w:tcW w:w="984"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pPr>
              <w:shd w:val="clear" w:color="auto" w:fill="FFFFFF"/>
              <w:jc w:val="center"/>
            </w:pPr>
            <w:r>
              <w:t>43</w:t>
            </w:r>
          </w:p>
          <w:p w:rsidR="00822E37" w:rsidRDefault="00822E37" w:rsidP="001643FB">
            <w:pPr>
              <w:shd w:val="clear" w:color="auto" w:fill="FFFFFF"/>
              <w:jc w:val="center"/>
            </w:pPr>
          </w:p>
        </w:tc>
        <w:tc>
          <w:tcPr>
            <w:tcW w:w="829" w:type="pct"/>
            <w:tcBorders>
              <w:top w:val="single" w:sz="6" w:space="0" w:color="auto"/>
              <w:left w:val="single" w:sz="6" w:space="0" w:color="auto"/>
              <w:bottom w:val="single" w:sz="6" w:space="0" w:color="auto"/>
              <w:right w:val="single" w:sz="6" w:space="0" w:color="auto"/>
            </w:tcBorders>
            <w:shd w:val="clear" w:color="auto" w:fill="FFFFFF"/>
            <w:vAlign w:val="center"/>
          </w:tcPr>
          <w:p w:rsidR="00822E37" w:rsidRDefault="00822E37" w:rsidP="001643FB"/>
        </w:tc>
      </w:tr>
    </w:tbl>
    <w:p w:rsidR="00822E37" w:rsidRDefault="00822E37" w:rsidP="00822E37">
      <w:pPr>
        <w:ind w:firstLine="709"/>
        <w:jc w:val="both"/>
        <w:rPr>
          <w:color w:val="FF0000"/>
        </w:rPr>
      </w:pPr>
    </w:p>
    <w:p w:rsidR="00822E37" w:rsidRPr="00055727" w:rsidRDefault="00822E37" w:rsidP="00822E37">
      <w:pPr>
        <w:ind w:firstLine="709"/>
        <w:jc w:val="both"/>
      </w:pPr>
      <w:r w:rsidRPr="0067617E">
        <w:t>Количество АЗС, требуемое для обслуживания автомобилей, зарегистрированных на территории сельского поселения, определяется из расчёта одна топливораздаточная колонка на 1200 легковых автомобилей. Для обслуживания легковых автомобилей, зарегистрированных на территории сельского поселения (</w:t>
      </w:r>
      <w:r>
        <w:t>2380</w:t>
      </w:r>
      <w:r w:rsidRPr="0067617E">
        <w:t xml:space="preserve"> единиц), требуется </w:t>
      </w:r>
      <w:r>
        <w:t>2</w:t>
      </w:r>
      <w:r w:rsidRPr="0067617E">
        <w:t xml:space="preserve"> топливораздаточные колонки. Следовательно, существующее количество автозаправочных станций на территории сельского поселения общей мощностью </w:t>
      </w:r>
      <w:r>
        <w:t>43</w:t>
      </w:r>
      <w:r w:rsidRPr="0067617E">
        <w:t xml:space="preserve"> колон</w:t>
      </w:r>
      <w:r>
        <w:t>ки</w:t>
      </w:r>
      <w:r w:rsidRPr="0067617E">
        <w:t xml:space="preserve"> является достаточным. Но, необходимость дополнительного размещения АЗС обусловлена большим потоком транзитного транспорта, проходящего по территории сельского поселения </w:t>
      </w:r>
      <w:r>
        <w:t>Березняковское по направлению автомобильных дорог М-8 «Холмогоры» и А-108 «Московское большое кольцо»</w:t>
      </w:r>
      <w:r w:rsidRPr="0067617E">
        <w:t>.</w:t>
      </w:r>
    </w:p>
    <w:p w:rsidR="00D30446" w:rsidRPr="00116E49" w:rsidRDefault="00CB1E95" w:rsidP="00BA6F39">
      <w:pPr>
        <w:suppressAutoHyphens/>
        <w:spacing w:before="120" w:after="120"/>
        <w:ind w:firstLine="680"/>
        <w:jc w:val="center"/>
        <w:outlineLvl w:val="0"/>
        <w:rPr>
          <w:rFonts w:asciiTheme="majorHAnsi" w:hAnsiTheme="majorHAnsi"/>
          <w:b/>
        </w:rPr>
      </w:pPr>
      <w:r>
        <w:rPr>
          <w:rFonts w:asciiTheme="majorHAnsi" w:hAnsiTheme="majorHAnsi"/>
          <w:b/>
        </w:rPr>
        <w:t>3</w:t>
      </w:r>
      <w:r w:rsidR="00BC58FA" w:rsidRPr="00116E49">
        <w:rPr>
          <w:rFonts w:asciiTheme="majorHAnsi" w:hAnsiTheme="majorHAnsi"/>
          <w:b/>
        </w:rPr>
        <w:t>.</w:t>
      </w:r>
      <w:r>
        <w:rPr>
          <w:rFonts w:asciiTheme="majorHAnsi" w:hAnsiTheme="majorHAnsi"/>
          <w:b/>
        </w:rPr>
        <w:t>10.4</w:t>
      </w:r>
      <w:r w:rsidR="00BC58FA" w:rsidRPr="00116E49">
        <w:rPr>
          <w:rFonts w:asciiTheme="majorHAnsi" w:hAnsiTheme="majorHAnsi"/>
          <w:b/>
        </w:rPr>
        <w:t xml:space="preserve"> </w:t>
      </w:r>
      <w:r w:rsidR="00D30446" w:rsidRPr="00116E49">
        <w:rPr>
          <w:rFonts w:asciiTheme="majorHAnsi" w:hAnsiTheme="majorHAnsi"/>
          <w:b/>
        </w:rPr>
        <w:t>Пассажирский транспорт</w:t>
      </w:r>
    </w:p>
    <w:p w:rsidR="009D3AC6" w:rsidRDefault="009D3AC6" w:rsidP="009D3AC6">
      <w:pPr>
        <w:ind w:firstLine="709"/>
        <w:jc w:val="both"/>
        <w:rPr>
          <w:color w:val="FF0000"/>
        </w:rPr>
      </w:pPr>
      <w:r w:rsidRPr="00E55A0C">
        <w:t>Обслуживание пассажирских перевозок на территории сельского поселения Березняковское осуществляется:</w:t>
      </w:r>
      <w:r>
        <w:t xml:space="preserve"> автоколонной № 1791 города</w:t>
      </w:r>
      <w:r w:rsidRPr="00E55A0C">
        <w:t> Сергиев Посад</w:t>
      </w:r>
      <w:r>
        <w:t xml:space="preserve"> </w:t>
      </w:r>
      <w:r w:rsidRPr="004D52CD">
        <w:t>филиала Государственного унитарного предприятия пассажирского автомобильного транспорта Московской области «Мострансавто» (ГУП МО «Мострансавто»)</w:t>
      </w:r>
      <w:r>
        <w:t>.</w:t>
      </w:r>
      <w:r>
        <w:rPr>
          <w:color w:val="FF0000"/>
        </w:rPr>
        <w:t xml:space="preserve"> </w:t>
      </w:r>
    </w:p>
    <w:p w:rsidR="009D3AC6" w:rsidRPr="00FF7B45" w:rsidRDefault="009D3AC6" w:rsidP="009D3AC6">
      <w:pPr>
        <w:ind w:firstLine="709"/>
        <w:jc w:val="both"/>
      </w:pPr>
      <w:r w:rsidRPr="00FF7B45">
        <w:t xml:space="preserve">Пассажирские перевозки обслуживают </w:t>
      </w:r>
      <w:r>
        <w:t>6</w:t>
      </w:r>
      <w:r w:rsidRPr="00FF7B45">
        <w:t xml:space="preserve"> муниципальных маршрут</w:t>
      </w:r>
      <w:r>
        <w:t>ов</w:t>
      </w:r>
      <w:r w:rsidRPr="00FF7B45">
        <w:t xml:space="preserve"> общего пользования (№ 23, №50, №26 23М, №28</w:t>
      </w:r>
      <w:r>
        <w:t>, №56</w:t>
      </w:r>
      <w:r w:rsidRPr="00FF7B45">
        <w:t xml:space="preserve">) и </w:t>
      </w:r>
      <w:r>
        <w:t>5</w:t>
      </w:r>
      <w:r w:rsidRPr="00FF7B45">
        <w:t xml:space="preserve"> межсубъектны</w:t>
      </w:r>
      <w:r>
        <w:t>х</w:t>
      </w:r>
      <w:r w:rsidRPr="00FF7B45">
        <w:t xml:space="preserve"> маршрут</w:t>
      </w:r>
      <w:r>
        <w:t>ов</w:t>
      </w:r>
      <w:r w:rsidRPr="00FF7B45">
        <w:t xml:space="preserve"> (№27, №117, №118, № 120</w:t>
      </w:r>
      <w:r>
        <w:t>, №119</w:t>
      </w:r>
      <w:r w:rsidRPr="00FF7B45">
        <w:t>).</w:t>
      </w:r>
    </w:p>
    <w:p w:rsidR="009D3AC6" w:rsidRDefault="009D3AC6" w:rsidP="009D3AC6">
      <w:pPr>
        <w:ind w:firstLine="709"/>
      </w:pPr>
      <w:r w:rsidRPr="00FF7B45">
        <w:t>Маршрутные показатели муниципальных и межсубъектных автобу</w:t>
      </w:r>
      <w:r>
        <w:t xml:space="preserve">сов приведены в таблице </w:t>
      </w:r>
      <w:r w:rsidR="00CB1E95">
        <w:t>3</w:t>
      </w:r>
      <w:r>
        <w:t>.</w:t>
      </w:r>
      <w:r w:rsidR="00CB1E95">
        <w:t>10</w:t>
      </w:r>
      <w:r>
        <w:t>.</w:t>
      </w:r>
      <w:r w:rsidR="00CB1E95">
        <w:t>4</w:t>
      </w:r>
      <w:r>
        <w:t>.</w:t>
      </w:r>
      <w:r w:rsidR="00CB1E95">
        <w:t>1</w:t>
      </w:r>
    </w:p>
    <w:p w:rsidR="00CB1E95" w:rsidRDefault="009D3AC6" w:rsidP="009D3AC6">
      <w:pPr>
        <w:ind w:firstLine="709"/>
      </w:pPr>
      <w:r>
        <w:t xml:space="preserve">                                                                                                        </w:t>
      </w:r>
    </w:p>
    <w:p w:rsidR="00CB1E95" w:rsidRDefault="00CB1E95" w:rsidP="009D3AC6">
      <w:pPr>
        <w:ind w:firstLine="709"/>
      </w:pPr>
    </w:p>
    <w:p w:rsidR="00CB1E95" w:rsidRDefault="00CB1E95" w:rsidP="009D3AC6">
      <w:pPr>
        <w:ind w:firstLine="709"/>
      </w:pPr>
    </w:p>
    <w:p w:rsidR="00896520" w:rsidRDefault="00CB1E95" w:rsidP="00CB1E95">
      <w:pPr>
        <w:ind w:firstLine="709"/>
      </w:pPr>
      <w:r>
        <w:t xml:space="preserve">                                                                                                 </w:t>
      </w:r>
    </w:p>
    <w:p w:rsidR="00896520" w:rsidRDefault="00896520" w:rsidP="00CB1E95">
      <w:pPr>
        <w:ind w:firstLine="709"/>
      </w:pPr>
    </w:p>
    <w:p w:rsidR="00896520" w:rsidRDefault="00896520" w:rsidP="00CB1E95">
      <w:pPr>
        <w:ind w:firstLine="709"/>
      </w:pPr>
    </w:p>
    <w:p w:rsidR="009D3AC6" w:rsidRPr="00FF7B45" w:rsidRDefault="00896520" w:rsidP="00896520">
      <w:pPr>
        <w:pStyle w:val="12"/>
      </w:pPr>
      <w:r>
        <w:lastRenderedPageBreak/>
        <w:t xml:space="preserve">                                                                                               </w:t>
      </w:r>
      <w:r w:rsidR="009D3AC6">
        <w:t xml:space="preserve"> Таблица </w:t>
      </w:r>
      <w:r w:rsidR="00CB1E95">
        <w:t>3.10.4.1</w:t>
      </w:r>
    </w:p>
    <w:tbl>
      <w:tblPr>
        <w:tblW w:w="4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0"/>
        <w:gridCol w:w="4285"/>
        <w:gridCol w:w="678"/>
        <w:gridCol w:w="849"/>
        <w:gridCol w:w="1360"/>
      </w:tblGrid>
      <w:tr w:rsidR="009D3AC6" w:rsidRPr="00FF7B45" w:rsidTr="001643FB">
        <w:trPr>
          <w:cantSplit/>
          <w:trHeight w:val="20"/>
          <w:tblHeader/>
          <w:jc w:val="center"/>
        </w:trPr>
        <w:tc>
          <w:tcPr>
            <w:tcW w:w="727" w:type="pct"/>
            <w:vMerge w:val="restart"/>
            <w:tcMar>
              <w:left w:w="28" w:type="dxa"/>
              <w:right w:w="28" w:type="dxa"/>
            </w:tcMar>
          </w:tcPr>
          <w:p w:rsidR="009D3AC6" w:rsidRPr="00FF7B45" w:rsidRDefault="009D3AC6" w:rsidP="001643FB">
            <w:pPr>
              <w:keepNext/>
              <w:jc w:val="center"/>
            </w:pPr>
            <w:r w:rsidRPr="00FF7B45">
              <w:t>№</w:t>
            </w:r>
          </w:p>
          <w:p w:rsidR="009D3AC6" w:rsidRPr="00FF7B45" w:rsidRDefault="009D3AC6" w:rsidP="001643FB">
            <w:pPr>
              <w:keepNext/>
              <w:jc w:val="center"/>
            </w:pPr>
            <w:r w:rsidRPr="00FF7B45">
              <w:t>марш-рута</w:t>
            </w:r>
          </w:p>
        </w:tc>
        <w:tc>
          <w:tcPr>
            <w:tcW w:w="2553" w:type="pct"/>
            <w:vMerge w:val="restart"/>
            <w:tcBorders>
              <w:right w:val="single" w:sz="4" w:space="0" w:color="auto"/>
            </w:tcBorders>
            <w:tcMar>
              <w:left w:w="28" w:type="dxa"/>
              <w:right w:w="28" w:type="dxa"/>
            </w:tcMar>
          </w:tcPr>
          <w:p w:rsidR="009D3AC6" w:rsidRPr="00FF7B45" w:rsidRDefault="009D3AC6" w:rsidP="001643FB">
            <w:pPr>
              <w:keepNext/>
              <w:jc w:val="center"/>
            </w:pPr>
            <w:r w:rsidRPr="00FF7B45">
              <w:t>Наименование конечных пунктов маршрута</w:t>
            </w:r>
          </w:p>
        </w:tc>
        <w:tc>
          <w:tcPr>
            <w:tcW w:w="404" w:type="pct"/>
            <w:vMerge w:val="restart"/>
            <w:tcBorders>
              <w:top w:val="single" w:sz="4" w:space="0" w:color="auto"/>
              <w:left w:val="single" w:sz="4" w:space="0" w:color="auto"/>
              <w:bottom w:val="single" w:sz="4" w:space="0" w:color="auto"/>
            </w:tcBorders>
            <w:tcMar>
              <w:left w:w="28" w:type="dxa"/>
              <w:right w:w="28" w:type="dxa"/>
            </w:tcMar>
            <w:textDirection w:val="btLr"/>
          </w:tcPr>
          <w:p w:rsidR="009D3AC6" w:rsidRPr="00FF7B45" w:rsidRDefault="009D3AC6" w:rsidP="001643FB">
            <w:pPr>
              <w:keepNext/>
              <w:ind w:left="113" w:right="113"/>
              <w:jc w:val="center"/>
            </w:pPr>
            <w:r w:rsidRPr="00FF7B45">
              <w:t>Длина оборотного рейса, км</w:t>
            </w:r>
          </w:p>
        </w:tc>
        <w:tc>
          <w:tcPr>
            <w:tcW w:w="506" w:type="pct"/>
            <w:vMerge w:val="restart"/>
            <w:tcBorders>
              <w:top w:val="single" w:sz="4" w:space="0" w:color="auto"/>
              <w:bottom w:val="single" w:sz="4" w:space="0" w:color="auto"/>
              <w:right w:val="single" w:sz="4" w:space="0" w:color="auto"/>
            </w:tcBorders>
            <w:tcMar>
              <w:left w:w="28" w:type="dxa"/>
              <w:right w:w="28" w:type="dxa"/>
            </w:tcMar>
            <w:textDirection w:val="btLr"/>
          </w:tcPr>
          <w:p w:rsidR="009D3AC6" w:rsidRPr="00FF7B45" w:rsidRDefault="009D3AC6" w:rsidP="001643FB">
            <w:pPr>
              <w:keepNext/>
              <w:ind w:left="113" w:right="113"/>
              <w:jc w:val="center"/>
            </w:pPr>
            <w:r w:rsidRPr="00FF7B45">
              <w:t>Интервал движения,</w:t>
            </w:r>
          </w:p>
          <w:p w:rsidR="009D3AC6" w:rsidRPr="00FF7B45" w:rsidRDefault="009D3AC6" w:rsidP="001643FB">
            <w:pPr>
              <w:keepNext/>
              <w:ind w:left="113" w:right="113"/>
              <w:jc w:val="center"/>
            </w:pPr>
            <w:r w:rsidRPr="00FF7B45">
              <w:t>час-мин</w:t>
            </w:r>
          </w:p>
        </w:tc>
        <w:tc>
          <w:tcPr>
            <w:tcW w:w="810" w:type="pct"/>
            <w:tcBorders>
              <w:left w:val="single" w:sz="4" w:space="0" w:color="auto"/>
            </w:tcBorders>
            <w:tcMar>
              <w:left w:w="28" w:type="dxa"/>
              <w:right w:w="28" w:type="dxa"/>
            </w:tcMar>
          </w:tcPr>
          <w:p w:rsidR="009D3AC6" w:rsidRPr="00FF7B45" w:rsidRDefault="009D3AC6" w:rsidP="001643FB">
            <w:pPr>
              <w:keepNext/>
              <w:jc w:val="center"/>
            </w:pPr>
            <w:r w:rsidRPr="00FF7B45">
              <w:t>Подвижной состав в движении</w:t>
            </w:r>
          </w:p>
        </w:tc>
      </w:tr>
      <w:tr w:rsidR="009D3AC6" w:rsidRPr="00FF7B45" w:rsidTr="001643FB">
        <w:trPr>
          <w:cantSplit/>
          <w:trHeight w:val="1335"/>
          <w:tblHeader/>
          <w:jc w:val="center"/>
        </w:trPr>
        <w:tc>
          <w:tcPr>
            <w:tcW w:w="727" w:type="pct"/>
            <w:vMerge/>
            <w:tcMar>
              <w:left w:w="28" w:type="dxa"/>
              <w:right w:w="28" w:type="dxa"/>
            </w:tcMar>
          </w:tcPr>
          <w:p w:rsidR="009D3AC6" w:rsidRPr="00FF7B45" w:rsidRDefault="009D3AC6" w:rsidP="001643FB">
            <w:pPr>
              <w:keepNext/>
              <w:jc w:val="center"/>
            </w:pPr>
          </w:p>
        </w:tc>
        <w:tc>
          <w:tcPr>
            <w:tcW w:w="2553" w:type="pct"/>
            <w:vMerge/>
            <w:tcBorders>
              <w:right w:val="single" w:sz="4" w:space="0" w:color="auto"/>
            </w:tcBorders>
            <w:tcMar>
              <w:left w:w="28" w:type="dxa"/>
              <w:right w:w="28" w:type="dxa"/>
            </w:tcMar>
          </w:tcPr>
          <w:p w:rsidR="009D3AC6" w:rsidRPr="00FF7B45" w:rsidRDefault="009D3AC6" w:rsidP="001643FB">
            <w:pPr>
              <w:keepNext/>
              <w:jc w:val="center"/>
            </w:pPr>
          </w:p>
        </w:tc>
        <w:tc>
          <w:tcPr>
            <w:tcW w:w="404" w:type="pct"/>
            <w:vMerge/>
            <w:tcBorders>
              <w:left w:val="single" w:sz="4" w:space="0" w:color="auto"/>
              <w:bottom w:val="single" w:sz="4" w:space="0" w:color="auto"/>
            </w:tcBorders>
            <w:tcMar>
              <w:left w:w="28" w:type="dxa"/>
              <w:right w:w="28" w:type="dxa"/>
            </w:tcMar>
          </w:tcPr>
          <w:p w:rsidR="009D3AC6" w:rsidRPr="00FF7B45" w:rsidRDefault="009D3AC6" w:rsidP="001643FB">
            <w:pPr>
              <w:keepNext/>
              <w:jc w:val="center"/>
            </w:pPr>
          </w:p>
        </w:tc>
        <w:tc>
          <w:tcPr>
            <w:tcW w:w="506" w:type="pct"/>
            <w:vMerge/>
            <w:tcBorders>
              <w:bottom w:val="single" w:sz="4" w:space="0" w:color="auto"/>
              <w:right w:val="single" w:sz="4" w:space="0" w:color="auto"/>
            </w:tcBorders>
            <w:tcMar>
              <w:left w:w="28" w:type="dxa"/>
              <w:right w:w="28" w:type="dxa"/>
            </w:tcMar>
          </w:tcPr>
          <w:p w:rsidR="009D3AC6" w:rsidRPr="00FF7B45" w:rsidRDefault="009D3AC6" w:rsidP="001643FB">
            <w:pPr>
              <w:keepNext/>
              <w:jc w:val="center"/>
            </w:pPr>
          </w:p>
        </w:tc>
        <w:tc>
          <w:tcPr>
            <w:tcW w:w="810" w:type="pct"/>
            <w:tcBorders>
              <w:left w:val="single" w:sz="4" w:space="0" w:color="auto"/>
            </w:tcBorders>
            <w:tcMar>
              <w:left w:w="28" w:type="dxa"/>
              <w:right w:w="28" w:type="dxa"/>
            </w:tcMar>
          </w:tcPr>
          <w:p w:rsidR="009D3AC6" w:rsidRPr="00FF7B45" w:rsidRDefault="009D3AC6" w:rsidP="001643FB">
            <w:pPr>
              <w:keepNext/>
              <w:jc w:val="center"/>
            </w:pPr>
            <w:r w:rsidRPr="00FF7B45">
              <w:t>Тип</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suppressAutoHyphens/>
              <w:jc w:val="center"/>
              <w:rPr>
                <w:bCs/>
              </w:rPr>
            </w:pPr>
            <w:r w:rsidRPr="00FF7B45">
              <w:rPr>
                <w:bCs/>
              </w:rPr>
              <w:t>23</w:t>
            </w:r>
          </w:p>
        </w:tc>
        <w:tc>
          <w:tcPr>
            <w:tcW w:w="2553" w:type="pct"/>
            <w:tcMar>
              <w:left w:w="28" w:type="dxa"/>
              <w:right w:w="28" w:type="dxa"/>
            </w:tcMar>
          </w:tcPr>
          <w:p w:rsidR="009D3AC6" w:rsidRPr="00FF7B45" w:rsidRDefault="009D3AC6" w:rsidP="001643FB">
            <w:pPr>
              <w:suppressAutoHyphens/>
              <w:rPr>
                <w:bCs/>
              </w:rPr>
            </w:pPr>
            <w:r w:rsidRPr="00FF7B45">
              <w:rPr>
                <w:bCs/>
              </w:rPr>
              <w:t xml:space="preserve">ст. Сергиев Посад – Площадь </w:t>
            </w:r>
          </w:p>
        </w:tc>
        <w:tc>
          <w:tcPr>
            <w:tcW w:w="404" w:type="pct"/>
            <w:tcMar>
              <w:left w:w="28" w:type="dxa"/>
              <w:right w:w="28" w:type="dxa"/>
            </w:tcMar>
          </w:tcPr>
          <w:p w:rsidR="009D3AC6" w:rsidRPr="00FF7B45" w:rsidRDefault="009D3AC6" w:rsidP="001643FB">
            <w:pPr>
              <w:suppressAutoHyphens/>
              <w:jc w:val="center"/>
            </w:pPr>
            <w:r w:rsidRPr="00FF7B45">
              <w:t>34,0</w:t>
            </w:r>
          </w:p>
        </w:tc>
        <w:tc>
          <w:tcPr>
            <w:tcW w:w="506" w:type="pct"/>
            <w:tcMar>
              <w:left w:w="28" w:type="dxa"/>
              <w:right w:w="28" w:type="dxa"/>
            </w:tcMar>
          </w:tcPr>
          <w:p w:rsidR="009D3AC6" w:rsidRPr="00FF7B45" w:rsidRDefault="009D3AC6" w:rsidP="001643FB">
            <w:pPr>
              <w:suppressAutoHyphens/>
              <w:jc w:val="center"/>
            </w:pPr>
            <w:r w:rsidRPr="00FF7B45">
              <w:t>0-30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suppressAutoHyphens/>
              <w:jc w:val="center"/>
              <w:rPr>
                <w:bCs/>
              </w:rPr>
            </w:pPr>
            <w:r w:rsidRPr="00FF7B45">
              <w:rPr>
                <w:bCs/>
              </w:rPr>
              <w:t>27</w:t>
            </w:r>
          </w:p>
        </w:tc>
        <w:tc>
          <w:tcPr>
            <w:tcW w:w="2553" w:type="pct"/>
            <w:tcMar>
              <w:left w:w="28" w:type="dxa"/>
              <w:right w:w="28" w:type="dxa"/>
            </w:tcMar>
          </w:tcPr>
          <w:p w:rsidR="009D3AC6" w:rsidRPr="00FF7B45" w:rsidRDefault="009D3AC6" w:rsidP="001643FB">
            <w:pPr>
              <w:suppressAutoHyphens/>
              <w:rPr>
                <w:bCs/>
              </w:rPr>
            </w:pPr>
            <w:r w:rsidRPr="00FF7B45">
              <w:rPr>
                <w:bCs/>
              </w:rPr>
              <w:t>ст. Сергиев Посад – Красный Факел</w:t>
            </w:r>
          </w:p>
        </w:tc>
        <w:tc>
          <w:tcPr>
            <w:tcW w:w="404" w:type="pct"/>
            <w:tcMar>
              <w:left w:w="28" w:type="dxa"/>
              <w:right w:w="28" w:type="dxa"/>
            </w:tcMar>
          </w:tcPr>
          <w:p w:rsidR="009D3AC6" w:rsidRPr="00FF7B45" w:rsidRDefault="009D3AC6" w:rsidP="001643FB">
            <w:pPr>
              <w:suppressAutoHyphens/>
              <w:jc w:val="center"/>
            </w:pPr>
            <w:r w:rsidRPr="00FF7B45">
              <w:t>61,6</w:t>
            </w:r>
          </w:p>
        </w:tc>
        <w:tc>
          <w:tcPr>
            <w:tcW w:w="506" w:type="pct"/>
            <w:tcMar>
              <w:left w:w="28" w:type="dxa"/>
              <w:right w:w="28" w:type="dxa"/>
            </w:tcMar>
          </w:tcPr>
          <w:p w:rsidR="009D3AC6" w:rsidRPr="00FF7B45" w:rsidRDefault="009D3AC6" w:rsidP="001643FB">
            <w:pPr>
              <w:suppressAutoHyphens/>
              <w:jc w:val="center"/>
            </w:pPr>
            <w:r w:rsidRPr="00FF7B45">
              <w:t>3-00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suppressAutoHyphens/>
              <w:jc w:val="center"/>
              <w:rPr>
                <w:bCs/>
              </w:rPr>
            </w:pPr>
            <w:r w:rsidRPr="00FF7B45">
              <w:rPr>
                <w:bCs/>
              </w:rPr>
              <w:t>50</w:t>
            </w:r>
          </w:p>
        </w:tc>
        <w:tc>
          <w:tcPr>
            <w:tcW w:w="2553" w:type="pct"/>
            <w:tcMar>
              <w:left w:w="28" w:type="dxa"/>
              <w:right w:w="28" w:type="dxa"/>
            </w:tcMar>
          </w:tcPr>
          <w:p w:rsidR="009D3AC6" w:rsidRPr="00FF7B45" w:rsidRDefault="009D3AC6" w:rsidP="001643FB">
            <w:pPr>
              <w:suppressAutoHyphens/>
              <w:rPr>
                <w:bCs/>
              </w:rPr>
            </w:pPr>
            <w:r w:rsidRPr="00FF7B45">
              <w:rPr>
                <w:bCs/>
              </w:rPr>
              <w:t xml:space="preserve">ст. Сергиев Посад – Гальнево  </w:t>
            </w:r>
          </w:p>
        </w:tc>
        <w:tc>
          <w:tcPr>
            <w:tcW w:w="404" w:type="pct"/>
            <w:tcMar>
              <w:left w:w="28" w:type="dxa"/>
              <w:right w:w="28" w:type="dxa"/>
            </w:tcMar>
          </w:tcPr>
          <w:p w:rsidR="009D3AC6" w:rsidRPr="00FF7B45" w:rsidRDefault="009D3AC6" w:rsidP="001643FB">
            <w:pPr>
              <w:suppressAutoHyphens/>
              <w:jc w:val="center"/>
            </w:pPr>
            <w:r w:rsidRPr="00FF7B45">
              <w:t>47,0</w:t>
            </w:r>
          </w:p>
        </w:tc>
        <w:tc>
          <w:tcPr>
            <w:tcW w:w="506" w:type="pct"/>
            <w:tcMar>
              <w:left w:w="28" w:type="dxa"/>
              <w:right w:w="28" w:type="dxa"/>
            </w:tcMar>
          </w:tcPr>
          <w:p w:rsidR="009D3AC6" w:rsidRPr="00FF7B45" w:rsidRDefault="009D3AC6" w:rsidP="001643FB">
            <w:pPr>
              <w:suppressAutoHyphens/>
              <w:jc w:val="center"/>
            </w:pPr>
            <w:r w:rsidRPr="00FF7B45">
              <w:t>2-00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suppressAutoHyphens/>
              <w:jc w:val="center"/>
              <w:rPr>
                <w:bCs/>
              </w:rPr>
            </w:pPr>
            <w:r w:rsidRPr="00FF7B45">
              <w:rPr>
                <w:bCs/>
              </w:rPr>
              <w:t>23М</w:t>
            </w:r>
          </w:p>
        </w:tc>
        <w:tc>
          <w:tcPr>
            <w:tcW w:w="2553" w:type="pct"/>
            <w:tcMar>
              <w:left w:w="28" w:type="dxa"/>
              <w:right w:w="28" w:type="dxa"/>
            </w:tcMar>
          </w:tcPr>
          <w:p w:rsidR="009D3AC6" w:rsidRPr="00FF7B45" w:rsidRDefault="009D3AC6" w:rsidP="001643FB">
            <w:pPr>
              <w:suppressAutoHyphens/>
              <w:rPr>
                <w:bCs/>
              </w:rPr>
            </w:pPr>
            <w:r w:rsidRPr="00FF7B45">
              <w:rPr>
                <w:bCs/>
              </w:rPr>
              <w:t>ст. Сергиев Посад – Площадь</w:t>
            </w:r>
          </w:p>
        </w:tc>
        <w:tc>
          <w:tcPr>
            <w:tcW w:w="404" w:type="pct"/>
            <w:tcMar>
              <w:left w:w="28" w:type="dxa"/>
              <w:right w:w="28" w:type="dxa"/>
            </w:tcMar>
          </w:tcPr>
          <w:p w:rsidR="009D3AC6" w:rsidRPr="00FF7B45" w:rsidRDefault="009D3AC6" w:rsidP="001643FB">
            <w:pPr>
              <w:suppressAutoHyphens/>
              <w:jc w:val="center"/>
            </w:pPr>
            <w:r w:rsidRPr="00FF7B45">
              <w:t>34,0</w:t>
            </w:r>
          </w:p>
        </w:tc>
        <w:tc>
          <w:tcPr>
            <w:tcW w:w="506" w:type="pct"/>
            <w:tcMar>
              <w:left w:w="28" w:type="dxa"/>
              <w:right w:w="28" w:type="dxa"/>
            </w:tcMar>
          </w:tcPr>
          <w:p w:rsidR="009D3AC6" w:rsidRPr="00FF7B45" w:rsidRDefault="009D3AC6" w:rsidP="001643FB">
            <w:pPr>
              <w:suppressAutoHyphens/>
              <w:jc w:val="center"/>
            </w:pPr>
            <w:r w:rsidRPr="00FF7B45">
              <w:t>0-10</w:t>
            </w:r>
          </w:p>
        </w:tc>
        <w:tc>
          <w:tcPr>
            <w:tcW w:w="810" w:type="pct"/>
            <w:tcMar>
              <w:left w:w="28" w:type="dxa"/>
              <w:right w:w="28" w:type="dxa"/>
            </w:tcMar>
          </w:tcPr>
          <w:p w:rsidR="009D3AC6" w:rsidRPr="00FF7B45" w:rsidRDefault="009D3AC6" w:rsidP="001643FB">
            <w:pPr>
              <w:suppressAutoHyphens/>
              <w:jc w:val="center"/>
            </w:pPr>
            <w:r w:rsidRPr="00FF7B45">
              <w:t>МВ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jc w:val="center"/>
            </w:pPr>
            <w:r w:rsidRPr="00FF7B45">
              <w:t>117</w:t>
            </w:r>
          </w:p>
        </w:tc>
        <w:tc>
          <w:tcPr>
            <w:tcW w:w="2553" w:type="pct"/>
            <w:tcMar>
              <w:left w:w="28" w:type="dxa"/>
              <w:right w:w="28" w:type="dxa"/>
            </w:tcMar>
          </w:tcPr>
          <w:p w:rsidR="009D3AC6" w:rsidRPr="00FF7B45" w:rsidRDefault="009D3AC6" w:rsidP="001643FB">
            <w:r w:rsidRPr="00FF7B45">
              <w:rPr>
                <w:bCs/>
              </w:rPr>
              <w:t>ст. Сергиев Посад – Искра</w:t>
            </w:r>
          </w:p>
        </w:tc>
        <w:tc>
          <w:tcPr>
            <w:tcW w:w="404" w:type="pct"/>
            <w:tcMar>
              <w:left w:w="28" w:type="dxa"/>
              <w:right w:w="28" w:type="dxa"/>
            </w:tcMar>
          </w:tcPr>
          <w:p w:rsidR="009D3AC6" w:rsidRPr="00FF7B45" w:rsidRDefault="009D3AC6" w:rsidP="001643FB">
            <w:pPr>
              <w:jc w:val="center"/>
            </w:pPr>
            <w:r w:rsidRPr="00FF7B45">
              <w:t>68,0</w:t>
            </w:r>
          </w:p>
        </w:tc>
        <w:tc>
          <w:tcPr>
            <w:tcW w:w="506" w:type="pct"/>
            <w:tcMar>
              <w:left w:w="28" w:type="dxa"/>
              <w:right w:w="28" w:type="dxa"/>
            </w:tcMar>
          </w:tcPr>
          <w:p w:rsidR="009D3AC6" w:rsidRPr="00FF7B45" w:rsidRDefault="009D3AC6" w:rsidP="001643FB">
            <w:pPr>
              <w:jc w:val="center"/>
            </w:pPr>
            <w:r w:rsidRPr="00FF7B45">
              <w:t>6-00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jc w:val="center"/>
            </w:pPr>
            <w:r w:rsidRPr="00FF7B45">
              <w:t>26</w:t>
            </w:r>
          </w:p>
        </w:tc>
        <w:tc>
          <w:tcPr>
            <w:tcW w:w="2553" w:type="pct"/>
            <w:tcMar>
              <w:left w:w="28" w:type="dxa"/>
              <w:right w:w="28" w:type="dxa"/>
            </w:tcMar>
          </w:tcPr>
          <w:p w:rsidR="009D3AC6" w:rsidRPr="00FF7B45" w:rsidRDefault="009D3AC6" w:rsidP="001643FB">
            <w:pPr>
              <w:rPr>
                <w:bCs/>
              </w:rPr>
            </w:pPr>
            <w:r w:rsidRPr="00FF7B45">
              <w:rPr>
                <w:bCs/>
              </w:rPr>
              <w:t>ст. Сергиев Посад – Возрождение</w:t>
            </w:r>
          </w:p>
        </w:tc>
        <w:tc>
          <w:tcPr>
            <w:tcW w:w="404" w:type="pct"/>
            <w:tcMar>
              <w:left w:w="28" w:type="dxa"/>
              <w:right w:w="28" w:type="dxa"/>
            </w:tcMar>
          </w:tcPr>
          <w:p w:rsidR="009D3AC6" w:rsidRPr="00FF7B45" w:rsidRDefault="009D3AC6" w:rsidP="001643FB">
            <w:pPr>
              <w:jc w:val="center"/>
            </w:pPr>
            <w:r w:rsidRPr="00FF7B45">
              <w:t>50,0</w:t>
            </w:r>
          </w:p>
        </w:tc>
        <w:tc>
          <w:tcPr>
            <w:tcW w:w="506" w:type="pct"/>
            <w:tcMar>
              <w:left w:w="28" w:type="dxa"/>
              <w:right w:w="28" w:type="dxa"/>
            </w:tcMar>
          </w:tcPr>
          <w:p w:rsidR="009D3AC6" w:rsidRPr="00FF7B45" w:rsidRDefault="009D3AC6" w:rsidP="001643FB">
            <w:pPr>
              <w:jc w:val="center"/>
            </w:pPr>
            <w:r w:rsidRPr="00FF7B45">
              <w:t>1-00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jc w:val="center"/>
            </w:pPr>
            <w:r w:rsidRPr="00FF7B45">
              <w:t>118</w:t>
            </w:r>
          </w:p>
        </w:tc>
        <w:tc>
          <w:tcPr>
            <w:tcW w:w="2553" w:type="pct"/>
            <w:tcMar>
              <w:left w:w="28" w:type="dxa"/>
              <w:right w:w="28" w:type="dxa"/>
            </w:tcMar>
          </w:tcPr>
          <w:p w:rsidR="009D3AC6" w:rsidRPr="00FF7B45" w:rsidRDefault="009D3AC6" w:rsidP="001643FB">
            <w:pPr>
              <w:rPr>
                <w:bCs/>
              </w:rPr>
            </w:pPr>
            <w:r w:rsidRPr="00FF7B45">
              <w:rPr>
                <w:bCs/>
              </w:rPr>
              <w:t>ст. Сергиев Посад – Красное Пламя</w:t>
            </w:r>
          </w:p>
        </w:tc>
        <w:tc>
          <w:tcPr>
            <w:tcW w:w="404" w:type="pct"/>
            <w:tcMar>
              <w:left w:w="28" w:type="dxa"/>
              <w:right w:w="28" w:type="dxa"/>
            </w:tcMar>
          </w:tcPr>
          <w:p w:rsidR="009D3AC6" w:rsidRPr="00FF7B45" w:rsidRDefault="009D3AC6" w:rsidP="001643FB">
            <w:pPr>
              <w:jc w:val="center"/>
            </w:pPr>
            <w:r w:rsidRPr="00FF7B45">
              <w:t>82,5</w:t>
            </w:r>
          </w:p>
        </w:tc>
        <w:tc>
          <w:tcPr>
            <w:tcW w:w="506" w:type="pct"/>
            <w:tcMar>
              <w:left w:w="28" w:type="dxa"/>
              <w:right w:w="28" w:type="dxa"/>
            </w:tcMar>
          </w:tcPr>
          <w:p w:rsidR="009D3AC6" w:rsidRPr="00FF7B45" w:rsidRDefault="009D3AC6" w:rsidP="001643FB">
            <w:pPr>
              <w:jc w:val="center"/>
            </w:pPr>
            <w:r w:rsidRPr="00FF7B45">
              <w:t>4-00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jc w:val="center"/>
            </w:pPr>
            <w:r w:rsidRPr="00FF7B45">
              <w:t>120</w:t>
            </w:r>
          </w:p>
        </w:tc>
        <w:tc>
          <w:tcPr>
            <w:tcW w:w="2553" w:type="pct"/>
            <w:tcMar>
              <w:left w:w="28" w:type="dxa"/>
              <w:right w:w="28" w:type="dxa"/>
            </w:tcMar>
          </w:tcPr>
          <w:p w:rsidR="009D3AC6" w:rsidRPr="00FF7B45" w:rsidRDefault="009D3AC6" w:rsidP="001643FB">
            <w:pPr>
              <w:rPr>
                <w:bCs/>
              </w:rPr>
            </w:pPr>
            <w:r w:rsidRPr="00FF7B45">
              <w:rPr>
                <w:bCs/>
              </w:rPr>
              <w:t>ст. Сергиев Посад – Жуклино-кольцевая</w:t>
            </w:r>
          </w:p>
        </w:tc>
        <w:tc>
          <w:tcPr>
            <w:tcW w:w="404" w:type="pct"/>
            <w:tcMar>
              <w:left w:w="28" w:type="dxa"/>
              <w:right w:w="28" w:type="dxa"/>
            </w:tcMar>
          </w:tcPr>
          <w:p w:rsidR="009D3AC6" w:rsidRPr="00FF7B45" w:rsidRDefault="009D3AC6" w:rsidP="001643FB">
            <w:pPr>
              <w:jc w:val="center"/>
            </w:pPr>
            <w:r w:rsidRPr="00FF7B45">
              <w:t>73,5</w:t>
            </w:r>
          </w:p>
        </w:tc>
        <w:tc>
          <w:tcPr>
            <w:tcW w:w="506" w:type="pct"/>
            <w:tcMar>
              <w:left w:w="28" w:type="dxa"/>
              <w:right w:w="28" w:type="dxa"/>
            </w:tcMar>
          </w:tcPr>
          <w:p w:rsidR="009D3AC6" w:rsidRPr="00FF7B45" w:rsidRDefault="009D3AC6" w:rsidP="001643FB">
            <w:pPr>
              <w:jc w:val="center"/>
            </w:pPr>
            <w:r w:rsidRPr="00FF7B45">
              <w:t>1-30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jc w:val="center"/>
            </w:pPr>
            <w:r w:rsidRPr="00FF7B45">
              <w:t>28</w:t>
            </w:r>
          </w:p>
        </w:tc>
        <w:tc>
          <w:tcPr>
            <w:tcW w:w="2553" w:type="pct"/>
            <w:tcMar>
              <w:left w:w="28" w:type="dxa"/>
              <w:right w:w="28" w:type="dxa"/>
            </w:tcMar>
          </w:tcPr>
          <w:p w:rsidR="009D3AC6" w:rsidRPr="00FF7B45" w:rsidRDefault="009D3AC6" w:rsidP="001643FB">
            <w:pPr>
              <w:rPr>
                <w:bCs/>
              </w:rPr>
            </w:pPr>
            <w:r w:rsidRPr="00FF7B45">
              <w:rPr>
                <w:bCs/>
              </w:rPr>
              <w:t>ст. Сергиев Посад – Жилгородок</w:t>
            </w:r>
          </w:p>
        </w:tc>
        <w:tc>
          <w:tcPr>
            <w:tcW w:w="404" w:type="pct"/>
            <w:tcMar>
              <w:left w:w="28" w:type="dxa"/>
              <w:right w:w="28" w:type="dxa"/>
            </w:tcMar>
          </w:tcPr>
          <w:p w:rsidR="009D3AC6" w:rsidRPr="00FF7B45" w:rsidRDefault="009D3AC6" w:rsidP="001643FB">
            <w:pPr>
              <w:jc w:val="center"/>
            </w:pPr>
            <w:r w:rsidRPr="00FF7B45">
              <w:t>46,1</w:t>
            </w:r>
          </w:p>
        </w:tc>
        <w:tc>
          <w:tcPr>
            <w:tcW w:w="506" w:type="pct"/>
            <w:tcMar>
              <w:left w:w="28" w:type="dxa"/>
              <w:right w:w="28" w:type="dxa"/>
            </w:tcMar>
          </w:tcPr>
          <w:p w:rsidR="009D3AC6" w:rsidRPr="00FF7B45" w:rsidRDefault="009D3AC6" w:rsidP="001643FB">
            <w:pPr>
              <w:jc w:val="center"/>
            </w:pPr>
            <w:r w:rsidRPr="00FF7B45">
              <w:t>2-00</w:t>
            </w:r>
          </w:p>
        </w:tc>
        <w:tc>
          <w:tcPr>
            <w:tcW w:w="810" w:type="pct"/>
            <w:tcMar>
              <w:left w:w="28" w:type="dxa"/>
              <w:right w:w="28" w:type="dxa"/>
            </w:tcMar>
          </w:tcPr>
          <w:p w:rsidR="009D3AC6" w:rsidRPr="00FF7B45" w:rsidRDefault="009D3AC6" w:rsidP="001643FB">
            <w:pPr>
              <w:suppressAutoHyphens/>
              <w:jc w:val="center"/>
            </w:pPr>
            <w:r w:rsidRPr="00FF7B45">
              <w:t>БВ</w:t>
            </w:r>
          </w:p>
        </w:tc>
      </w:tr>
      <w:tr w:rsidR="009D3AC6" w:rsidRPr="00FF7B45" w:rsidTr="001643FB">
        <w:trPr>
          <w:cantSplit/>
          <w:trHeight w:val="20"/>
          <w:jc w:val="center"/>
        </w:trPr>
        <w:tc>
          <w:tcPr>
            <w:tcW w:w="727" w:type="pct"/>
            <w:tcMar>
              <w:left w:w="28" w:type="dxa"/>
              <w:right w:w="28" w:type="dxa"/>
            </w:tcMar>
          </w:tcPr>
          <w:p w:rsidR="009D3AC6" w:rsidRPr="00FF7B45" w:rsidRDefault="009D3AC6" w:rsidP="001643FB">
            <w:pPr>
              <w:jc w:val="center"/>
            </w:pPr>
            <w:r>
              <w:t>119</w:t>
            </w:r>
          </w:p>
        </w:tc>
        <w:tc>
          <w:tcPr>
            <w:tcW w:w="2553" w:type="pct"/>
            <w:tcMar>
              <w:left w:w="28" w:type="dxa"/>
              <w:right w:w="28" w:type="dxa"/>
            </w:tcMar>
          </w:tcPr>
          <w:p w:rsidR="009D3AC6" w:rsidRPr="00FF7B45" w:rsidRDefault="009D3AC6" w:rsidP="001643FB">
            <w:pPr>
              <w:rPr>
                <w:bCs/>
              </w:rPr>
            </w:pPr>
            <w:r w:rsidRPr="00FF7B45">
              <w:rPr>
                <w:bCs/>
              </w:rPr>
              <w:t xml:space="preserve">ст. Сергиев Посад – </w:t>
            </w:r>
            <w:r>
              <w:rPr>
                <w:bCs/>
              </w:rPr>
              <w:t>автостанция «Переславль-Залесский»</w:t>
            </w:r>
          </w:p>
        </w:tc>
        <w:tc>
          <w:tcPr>
            <w:tcW w:w="404" w:type="pct"/>
            <w:tcMar>
              <w:left w:w="28" w:type="dxa"/>
              <w:right w:w="28" w:type="dxa"/>
            </w:tcMar>
          </w:tcPr>
          <w:p w:rsidR="009D3AC6" w:rsidRPr="00FF7B45" w:rsidRDefault="009D3AC6" w:rsidP="001643FB">
            <w:pPr>
              <w:jc w:val="center"/>
            </w:pPr>
            <w:r>
              <w:t>126,4</w:t>
            </w:r>
          </w:p>
        </w:tc>
        <w:tc>
          <w:tcPr>
            <w:tcW w:w="506" w:type="pct"/>
            <w:tcMar>
              <w:left w:w="28" w:type="dxa"/>
              <w:right w:w="28" w:type="dxa"/>
            </w:tcMar>
          </w:tcPr>
          <w:p w:rsidR="009D3AC6" w:rsidRPr="00FF7B45" w:rsidRDefault="009D3AC6" w:rsidP="001643FB">
            <w:pPr>
              <w:jc w:val="center"/>
            </w:pPr>
            <w:r>
              <w:t>8-30</w:t>
            </w:r>
          </w:p>
        </w:tc>
        <w:tc>
          <w:tcPr>
            <w:tcW w:w="810" w:type="pct"/>
            <w:tcMar>
              <w:left w:w="28" w:type="dxa"/>
              <w:right w:w="28" w:type="dxa"/>
            </w:tcMar>
          </w:tcPr>
          <w:p w:rsidR="009D3AC6" w:rsidRPr="00FF7B45" w:rsidRDefault="009D3AC6" w:rsidP="001643FB">
            <w:pPr>
              <w:suppressAutoHyphens/>
              <w:jc w:val="center"/>
            </w:pPr>
            <w:r>
              <w:t>БВ</w:t>
            </w:r>
          </w:p>
        </w:tc>
      </w:tr>
      <w:tr w:rsidR="009D3AC6" w:rsidRPr="00FF7B45" w:rsidTr="001643FB">
        <w:trPr>
          <w:cantSplit/>
          <w:trHeight w:val="20"/>
          <w:jc w:val="center"/>
        </w:trPr>
        <w:tc>
          <w:tcPr>
            <w:tcW w:w="727" w:type="pct"/>
            <w:tcMar>
              <w:left w:w="28" w:type="dxa"/>
              <w:right w:w="28" w:type="dxa"/>
            </w:tcMar>
          </w:tcPr>
          <w:p w:rsidR="009D3AC6" w:rsidRDefault="009D3AC6" w:rsidP="001643FB">
            <w:pPr>
              <w:jc w:val="center"/>
            </w:pPr>
            <w:r>
              <w:t>56</w:t>
            </w:r>
          </w:p>
        </w:tc>
        <w:tc>
          <w:tcPr>
            <w:tcW w:w="2553" w:type="pct"/>
            <w:tcMar>
              <w:left w:w="28" w:type="dxa"/>
              <w:right w:w="28" w:type="dxa"/>
            </w:tcMar>
          </w:tcPr>
          <w:p w:rsidR="009D3AC6" w:rsidRPr="00FF7B45" w:rsidRDefault="009D3AC6" w:rsidP="001643FB">
            <w:pPr>
              <w:rPr>
                <w:bCs/>
              </w:rPr>
            </w:pPr>
            <w:r>
              <w:rPr>
                <w:bCs/>
              </w:rPr>
              <w:t xml:space="preserve">Площадь – Возрождение </w:t>
            </w:r>
          </w:p>
        </w:tc>
        <w:tc>
          <w:tcPr>
            <w:tcW w:w="404" w:type="pct"/>
            <w:tcMar>
              <w:left w:w="28" w:type="dxa"/>
              <w:right w:w="28" w:type="dxa"/>
            </w:tcMar>
          </w:tcPr>
          <w:p w:rsidR="009D3AC6" w:rsidRDefault="009D3AC6" w:rsidP="001643FB">
            <w:pPr>
              <w:jc w:val="center"/>
            </w:pPr>
            <w:r>
              <w:t>28,4</w:t>
            </w:r>
          </w:p>
        </w:tc>
        <w:tc>
          <w:tcPr>
            <w:tcW w:w="506" w:type="pct"/>
            <w:tcMar>
              <w:left w:w="28" w:type="dxa"/>
              <w:right w:w="28" w:type="dxa"/>
            </w:tcMar>
          </w:tcPr>
          <w:p w:rsidR="009D3AC6" w:rsidRDefault="009D3AC6" w:rsidP="001643FB">
            <w:pPr>
              <w:jc w:val="center"/>
            </w:pPr>
            <w:r>
              <w:t>2-00</w:t>
            </w:r>
          </w:p>
        </w:tc>
        <w:tc>
          <w:tcPr>
            <w:tcW w:w="810" w:type="pct"/>
            <w:tcMar>
              <w:left w:w="28" w:type="dxa"/>
              <w:right w:w="28" w:type="dxa"/>
            </w:tcMar>
          </w:tcPr>
          <w:p w:rsidR="009D3AC6" w:rsidRDefault="009D3AC6" w:rsidP="001643FB">
            <w:pPr>
              <w:suppressAutoHyphens/>
              <w:jc w:val="center"/>
            </w:pPr>
            <w:r>
              <w:t>БВ</w:t>
            </w:r>
          </w:p>
        </w:tc>
      </w:tr>
    </w:tbl>
    <w:p w:rsidR="009D3AC6" w:rsidRPr="00FF7B45" w:rsidRDefault="009D3AC6" w:rsidP="009D3AC6">
      <w:pPr>
        <w:spacing w:before="120"/>
        <w:ind w:firstLine="709"/>
        <w:jc w:val="both"/>
        <w:rPr>
          <w:highlight w:val="yellow"/>
        </w:rPr>
      </w:pPr>
      <w:r w:rsidRPr="00FF7B45">
        <w:tab/>
        <w:t>Кроме</w:t>
      </w:r>
      <w:r>
        <w:t xml:space="preserve"> того маршрутными такси, осуществляются перевозки на коммерческой осн</w:t>
      </w:r>
      <w:r w:rsidRPr="00FF7B45">
        <w:t>ове.</w:t>
      </w:r>
    </w:p>
    <w:p w:rsidR="009D3AC6" w:rsidRPr="00AE4859" w:rsidRDefault="009D3AC6" w:rsidP="009D3AC6">
      <w:pPr>
        <w:spacing w:before="120"/>
        <w:ind w:firstLine="561"/>
        <w:jc w:val="both"/>
      </w:pPr>
      <w:r w:rsidRPr="00FF7B45">
        <w:t>Линии общественного пассажирского транспорта проходят по следующим автомобильным дорогам: А-108 «Московское большое кольцо»; «МБК – подъезд №20155</w:t>
      </w:r>
      <w:r w:rsidRPr="00AE4859">
        <w:t>»; Сергиев Посад – М-8 «Холмогоры »; «Сватково – Бужаниново»;</w:t>
      </w:r>
      <w:r w:rsidRPr="00726B5E">
        <w:rPr>
          <w:color w:val="FF0000"/>
        </w:rPr>
        <w:t xml:space="preserve"> </w:t>
      </w:r>
      <w:r w:rsidRPr="00AE4859">
        <w:t>«Сватково – Пересвет – Красная Сторожка».</w:t>
      </w:r>
    </w:p>
    <w:p w:rsidR="009D3AC6" w:rsidRPr="00AE4859" w:rsidRDefault="009D3AC6" w:rsidP="009D3AC6">
      <w:pPr>
        <w:spacing w:before="120"/>
        <w:ind w:firstLine="709"/>
        <w:jc w:val="both"/>
      </w:pPr>
      <w:r w:rsidRPr="00AE4859">
        <w:t>Общая протяжённость линий общественного пассажирского транспорта в границах сельского поселения Березняковское – 41,5 км.</w:t>
      </w:r>
    </w:p>
    <w:p w:rsidR="009D3AC6" w:rsidRPr="005F5993" w:rsidRDefault="009D3AC6" w:rsidP="009D3AC6">
      <w:pPr>
        <w:spacing w:before="120"/>
        <w:ind w:firstLine="709"/>
        <w:jc w:val="both"/>
      </w:pPr>
      <w:r w:rsidRPr="005F5993">
        <w:t>В соответствии с постановлением Правительства Московской обла</w:t>
      </w:r>
      <w:r>
        <w:t>сти от </w:t>
      </w:r>
      <w:r w:rsidRPr="005F5993">
        <w:t xml:space="preserve">17.08.2015 № 713/30 «Об утверждении нормативов градостроительного проектирования Московской области» плотность сети общественного пассажирского транспорта для Сергиево Посадского муниципального района должна быть не менее 0,41 км/км². Исходя из общей протяжённости линий общественного пассажирского транспорта (41,5 км) и площади сельского поселения </w:t>
      </w:r>
      <w:r>
        <w:t>Березняковское</w:t>
      </w:r>
      <w:r w:rsidRPr="005F5993">
        <w:t xml:space="preserve"> 217,98 км² существующая плотность сети общественного пассажирского транспорта в границах сельского поселения Березняковское составляет 0,19 км/км², что ниже нормативной.</w:t>
      </w:r>
    </w:p>
    <w:p w:rsidR="009D3AC6" w:rsidRPr="005E749B" w:rsidRDefault="009D3AC6" w:rsidP="009D3AC6">
      <w:pPr>
        <w:spacing w:before="120"/>
        <w:ind w:firstLine="709"/>
        <w:jc w:val="both"/>
      </w:pPr>
      <w:r>
        <w:t xml:space="preserve"> </w:t>
      </w:r>
      <w:r w:rsidRPr="005E749B">
        <w:t>В соответствии с постановлением Прав</w:t>
      </w:r>
      <w:r>
        <w:t>ительства Московской области от </w:t>
      </w:r>
      <w:r w:rsidRPr="005E749B">
        <w:t>17.08.2015 № 713/30 «Об утверждении нормативов градостроительного проектирования Московской области» пешеходная доступность от мест проживания до остановок общественного пассажирского транспорта составляет:</w:t>
      </w:r>
    </w:p>
    <w:p w:rsidR="009D3AC6" w:rsidRPr="005E749B" w:rsidRDefault="009D3AC6" w:rsidP="006B53B7">
      <w:pPr>
        <w:numPr>
          <w:ilvl w:val="0"/>
          <w:numId w:val="38"/>
        </w:numPr>
        <w:tabs>
          <w:tab w:val="num" w:pos="709"/>
        </w:tabs>
        <w:spacing w:before="120"/>
        <w:ind w:left="0" w:firstLine="709"/>
        <w:jc w:val="both"/>
      </w:pPr>
      <w:r w:rsidRPr="005E749B">
        <w:t>от территории застройки многоквартирными домами – 0,5 км;</w:t>
      </w:r>
    </w:p>
    <w:p w:rsidR="00676D52" w:rsidRPr="005E749B" w:rsidRDefault="009D3AC6" w:rsidP="006B53B7">
      <w:pPr>
        <w:numPr>
          <w:ilvl w:val="0"/>
          <w:numId w:val="38"/>
        </w:numPr>
        <w:tabs>
          <w:tab w:val="num" w:pos="709"/>
        </w:tabs>
        <w:spacing w:before="120"/>
        <w:ind w:left="0" w:firstLine="709"/>
        <w:jc w:val="both"/>
      </w:pPr>
      <w:r w:rsidRPr="005E749B">
        <w:t>от территории застройки блокированными и индивидуальными жилыми домами – 0,8 км.</w:t>
      </w:r>
    </w:p>
    <w:p w:rsidR="00896520" w:rsidRDefault="00896520" w:rsidP="00CB1E95">
      <w:pPr>
        <w:spacing w:before="120" w:after="120"/>
        <w:ind w:firstLine="680"/>
        <w:jc w:val="center"/>
        <w:outlineLvl w:val="0"/>
        <w:rPr>
          <w:u w:val="single"/>
        </w:rPr>
      </w:pPr>
    </w:p>
    <w:p w:rsidR="00896520" w:rsidRDefault="00896520" w:rsidP="00CB1E95">
      <w:pPr>
        <w:spacing w:before="120" w:after="120"/>
        <w:ind w:firstLine="680"/>
        <w:jc w:val="center"/>
        <w:outlineLvl w:val="0"/>
        <w:rPr>
          <w:u w:val="single"/>
        </w:rPr>
      </w:pPr>
    </w:p>
    <w:p w:rsidR="00896520" w:rsidRDefault="00896520" w:rsidP="00CB1E95">
      <w:pPr>
        <w:spacing w:before="120" w:after="120"/>
        <w:ind w:firstLine="680"/>
        <w:jc w:val="center"/>
        <w:outlineLvl w:val="0"/>
        <w:rPr>
          <w:u w:val="single"/>
        </w:rPr>
      </w:pPr>
    </w:p>
    <w:p w:rsidR="00D30446" w:rsidRPr="00CB1E95" w:rsidRDefault="00BC58FA" w:rsidP="00CB1E95">
      <w:pPr>
        <w:spacing w:before="120" w:after="120"/>
        <w:ind w:firstLine="680"/>
        <w:jc w:val="center"/>
        <w:outlineLvl w:val="0"/>
        <w:rPr>
          <w:u w:val="single"/>
        </w:rPr>
      </w:pPr>
      <w:r w:rsidRPr="00CB1E95">
        <w:rPr>
          <w:u w:val="single"/>
        </w:rPr>
        <w:lastRenderedPageBreak/>
        <w:t xml:space="preserve"> </w:t>
      </w:r>
      <w:r w:rsidR="00D30446" w:rsidRPr="00CB1E95">
        <w:rPr>
          <w:u w:val="single"/>
        </w:rPr>
        <w:t>Пешеходное движение</w:t>
      </w:r>
    </w:p>
    <w:p w:rsidR="00F02A9F" w:rsidRDefault="00F02A9F" w:rsidP="007B17DC">
      <w:pPr>
        <w:spacing w:before="120"/>
        <w:ind w:firstLine="709"/>
        <w:jc w:val="both"/>
      </w:pPr>
      <w:r>
        <w:t xml:space="preserve">В таблице </w:t>
      </w:r>
      <w:r w:rsidR="00CB1E95">
        <w:t xml:space="preserve">3.10.4.2 </w:t>
      </w:r>
      <w:r w:rsidRPr="005E749B">
        <w:t>представлен перечень населённых пунктов полностью входящих в зону пешеходной доступности от остановок общественного пассажирского транспорта, полностью или частично не входящих в неё.</w:t>
      </w:r>
    </w:p>
    <w:p w:rsidR="00F02A9F" w:rsidRPr="006A6A23" w:rsidRDefault="00F02A9F" w:rsidP="00F02A9F">
      <w:pPr>
        <w:spacing w:before="120"/>
        <w:ind w:firstLine="709"/>
        <w:jc w:val="both"/>
      </w:pPr>
      <w:r>
        <w:t xml:space="preserve">                                                                                                                Таблица </w:t>
      </w:r>
      <w:r w:rsidR="00CB1E95">
        <w:t>3.10.4.2</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102"/>
        <w:gridCol w:w="2509"/>
      </w:tblGrid>
      <w:tr w:rsidR="00F02A9F" w:rsidRPr="006A6A23" w:rsidTr="001643FB">
        <w:trPr>
          <w:cantSplit/>
          <w:trHeight w:val="527"/>
          <w:tblHeader/>
          <w:jc w:val="center"/>
        </w:trPr>
        <w:tc>
          <w:tcPr>
            <w:tcW w:w="380" w:type="pct"/>
            <w:vAlign w:val="center"/>
          </w:tcPr>
          <w:p w:rsidR="00F02A9F" w:rsidRPr="006A6A23" w:rsidRDefault="00F02A9F" w:rsidP="001643FB">
            <w:pPr>
              <w:jc w:val="center"/>
            </w:pPr>
            <w:r w:rsidRPr="006A6A23">
              <w:t>Поз.</w:t>
            </w:r>
          </w:p>
        </w:tc>
        <w:tc>
          <w:tcPr>
            <w:tcW w:w="3274" w:type="pct"/>
            <w:shd w:val="clear" w:color="auto" w:fill="auto"/>
            <w:vAlign w:val="center"/>
          </w:tcPr>
          <w:p w:rsidR="00F02A9F" w:rsidRPr="006A6A23" w:rsidRDefault="00F02A9F" w:rsidP="001643FB">
            <w:pPr>
              <w:jc w:val="center"/>
            </w:pPr>
            <w:r w:rsidRPr="006A6A23">
              <w:t>Наименование</w:t>
            </w:r>
          </w:p>
        </w:tc>
        <w:tc>
          <w:tcPr>
            <w:tcW w:w="1346" w:type="pct"/>
            <w:shd w:val="clear" w:color="auto" w:fill="auto"/>
            <w:noWrap/>
            <w:vAlign w:val="center"/>
          </w:tcPr>
          <w:p w:rsidR="00F02A9F" w:rsidRPr="006A6A23" w:rsidRDefault="00F02A9F" w:rsidP="001643FB">
            <w:pPr>
              <w:jc w:val="center"/>
            </w:pPr>
            <w:r w:rsidRPr="006A6A23">
              <w:t>Численность постоянного населения</w:t>
            </w:r>
          </w:p>
        </w:tc>
      </w:tr>
      <w:tr w:rsidR="00F02A9F" w:rsidRPr="00726B5E" w:rsidTr="001643FB">
        <w:trPr>
          <w:trHeight w:val="255"/>
          <w:jc w:val="center"/>
        </w:trPr>
        <w:tc>
          <w:tcPr>
            <w:tcW w:w="380" w:type="pct"/>
            <w:vAlign w:val="center"/>
          </w:tcPr>
          <w:p w:rsidR="00F02A9F" w:rsidRPr="006A6A23" w:rsidRDefault="00F02A9F" w:rsidP="001643FB">
            <w:pPr>
              <w:keepNext/>
              <w:jc w:val="center"/>
            </w:pPr>
            <w:r w:rsidRPr="006A6A23">
              <w:t>1</w:t>
            </w:r>
          </w:p>
        </w:tc>
        <w:tc>
          <w:tcPr>
            <w:tcW w:w="4620" w:type="pct"/>
            <w:gridSpan w:val="2"/>
            <w:shd w:val="clear" w:color="auto" w:fill="auto"/>
            <w:vAlign w:val="center"/>
          </w:tcPr>
          <w:p w:rsidR="00F02A9F" w:rsidRPr="006A6A23" w:rsidRDefault="00F02A9F" w:rsidP="001643FB">
            <w:pPr>
              <w:keepNext/>
              <w:jc w:val="center"/>
              <w:rPr>
                <w:bCs/>
              </w:rPr>
            </w:pPr>
            <w:r w:rsidRPr="006A6A23">
              <w:t xml:space="preserve">Населённые пункты полностью входящие в зону </w:t>
            </w:r>
            <w:r w:rsidRPr="006A6A23">
              <w:rPr>
                <w:bCs/>
              </w:rPr>
              <w:t>пешеходной доступности от остановок общественного пассажирского транспорта</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1.1</w:t>
            </w:r>
          </w:p>
        </w:tc>
        <w:tc>
          <w:tcPr>
            <w:tcW w:w="3274" w:type="pct"/>
            <w:shd w:val="clear" w:color="auto" w:fill="auto"/>
            <w:vAlign w:val="center"/>
          </w:tcPr>
          <w:p w:rsidR="00F02A9F" w:rsidRPr="006A6A23" w:rsidRDefault="00F02A9F" w:rsidP="001643FB">
            <w:pPr>
              <w:ind w:left="34"/>
            </w:pPr>
            <w:r w:rsidRPr="006A6A23">
              <w:t>деревня Березняки</w:t>
            </w:r>
          </w:p>
        </w:tc>
        <w:tc>
          <w:tcPr>
            <w:tcW w:w="1346" w:type="pct"/>
            <w:shd w:val="clear" w:color="auto" w:fill="auto"/>
            <w:noWrap/>
          </w:tcPr>
          <w:p w:rsidR="00F02A9F" w:rsidRPr="006A6A23" w:rsidRDefault="00F02A9F" w:rsidP="001643FB">
            <w:pPr>
              <w:ind w:right="14"/>
              <w:jc w:val="center"/>
            </w:pPr>
            <w:r w:rsidRPr="006A6A23">
              <w:t>2402</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1.2</w:t>
            </w:r>
          </w:p>
        </w:tc>
        <w:tc>
          <w:tcPr>
            <w:tcW w:w="3274" w:type="pct"/>
            <w:shd w:val="clear" w:color="auto" w:fill="auto"/>
            <w:vAlign w:val="center"/>
          </w:tcPr>
          <w:p w:rsidR="00F02A9F" w:rsidRPr="006A6A23" w:rsidRDefault="00F02A9F" w:rsidP="001643FB">
            <w:pPr>
              <w:ind w:left="34"/>
            </w:pPr>
            <w:r w:rsidRPr="006A6A23">
              <w:t>деревня Бобошино</w:t>
            </w:r>
          </w:p>
        </w:tc>
        <w:tc>
          <w:tcPr>
            <w:tcW w:w="1346" w:type="pct"/>
            <w:shd w:val="clear" w:color="auto" w:fill="auto"/>
            <w:noWrap/>
          </w:tcPr>
          <w:p w:rsidR="00F02A9F" w:rsidRPr="006A6A23" w:rsidRDefault="00F02A9F" w:rsidP="001643FB">
            <w:pPr>
              <w:ind w:right="14"/>
              <w:jc w:val="center"/>
            </w:pPr>
            <w:r w:rsidRPr="006A6A23">
              <w:t>21</w:t>
            </w:r>
          </w:p>
        </w:tc>
      </w:tr>
      <w:tr w:rsidR="00F02A9F" w:rsidRPr="005841BA" w:rsidTr="001643FB">
        <w:trPr>
          <w:trHeight w:val="255"/>
          <w:jc w:val="center"/>
        </w:trPr>
        <w:tc>
          <w:tcPr>
            <w:tcW w:w="380" w:type="pct"/>
            <w:vAlign w:val="center"/>
          </w:tcPr>
          <w:p w:rsidR="00F02A9F" w:rsidRPr="006A6A23" w:rsidRDefault="00F02A9F" w:rsidP="001643FB">
            <w:pPr>
              <w:jc w:val="center"/>
            </w:pPr>
            <w:r w:rsidRPr="006A6A23">
              <w:t>1.3</w:t>
            </w:r>
          </w:p>
        </w:tc>
        <w:tc>
          <w:tcPr>
            <w:tcW w:w="3274" w:type="pct"/>
            <w:shd w:val="clear" w:color="auto" w:fill="auto"/>
            <w:vAlign w:val="center"/>
          </w:tcPr>
          <w:p w:rsidR="00F02A9F" w:rsidRPr="006A6A23" w:rsidRDefault="00F02A9F" w:rsidP="001643FB">
            <w:pPr>
              <w:ind w:left="34"/>
            </w:pPr>
            <w:r w:rsidRPr="006A6A23">
              <w:t>село Бужаниново</w:t>
            </w:r>
          </w:p>
        </w:tc>
        <w:tc>
          <w:tcPr>
            <w:tcW w:w="1346" w:type="pct"/>
            <w:shd w:val="clear" w:color="auto" w:fill="auto"/>
            <w:noWrap/>
          </w:tcPr>
          <w:p w:rsidR="00F02A9F" w:rsidRPr="006A6A23" w:rsidRDefault="00F02A9F" w:rsidP="001643FB">
            <w:pPr>
              <w:ind w:right="14"/>
              <w:jc w:val="center"/>
            </w:pPr>
            <w:r w:rsidRPr="006A6A23">
              <w:t>1718</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1.4</w:t>
            </w:r>
          </w:p>
        </w:tc>
        <w:tc>
          <w:tcPr>
            <w:tcW w:w="3274" w:type="pct"/>
            <w:shd w:val="clear" w:color="auto" w:fill="auto"/>
            <w:vAlign w:val="center"/>
          </w:tcPr>
          <w:p w:rsidR="00F02A9F" w:rsidRPr="006A6A23" w:rsidRDefault="00F02A9F" w:rsidP="001643FB">
            <w:pPr>
              <w:ind w:left="34"/>
            </w:pPr>
            <w:r w:rsidRPr="006A6A23">
              <w:t>деревня Гальнево</w:t>
            </w:r>
          </w:p>
        </w:tc>
        <w:tc>
          <w:tcPr>
            <w:tcW w:w="1346" w:type="pct"/>
            <w:shd w:val="clear" w:color="auto" w:fill="auto"/>
            <w:noWrap/>
          </w:tcPr>
          <w:p w:rsidR="00F02A9F" w:rsidRPr="006A6A23" w:rsidRDefault="00F02A9F" w:rsidP="001643FB">
            <w:pPr>
              <w:ind w:right="14"/>
              <w:jc w:val="center"/>
            </w:pPr>
            <w:r w:rsidRPr="006A6A23">
              <w:t>10</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1.5</w:t>
            </w:r>
          </w:p>
        </w:tc>
        <w:tc>
          <w:tcPr>
            <w:tcW w:w="3274" w:type="pct"/>
            <w:shd w:val="clear" w:color="auto" w:fill="auto"/>
            <w:vAlign w:val="center"/>
          </w:tcPr>
          <w:p w:rsidR="00F02A9F" w:rsidRPr="006A6A23" w:rsidRDefault="00F02A9F" w:rsidP="001643FB">
            <w:pPr>
              <w:ind w:left="34"/>
            </w:pPr>
            <w:r w:rsidRPr="006A6A23">
              <w:t>поселок Зеленая Дубрава</w:t>
            </w:r>
          </w:p>
        </w:tc>
        <w:tc>
          <w:tcPr>
            <w:tcW w:w="1346" w:type="pct"/>
            <w:shd w:val="clear" w:color="auto" w:fill="auto"/>
            <w:noWrap/>
          </w:tcPr>
          <w:p w:rsidR="00F02A9F" w:rsidRPr="006A6A23" w:rsidRDefault="00F02A9F" w:rsidP="001643FB">
            <w:pPr>
              <w:ind w:right="14"/>
              <w:jc w:val="center"/>
            </w:pPr>
            <w:r w:rsidRPr="006A6A23">
              <w:t>116</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1.6</w:t>
            </w:r>
          </w:p>
        </w:tc>
        <w:tc>
          <w:tcPr>
            <w:tcW w:w="3274" w:type="pct"/>
            <w:shd w:val="clear" w:color="auto" w:fill="auto"/>
            <w:vAlign w:val="center"/>
          </w:tcPr>
          <w:p w:rsidR="00F02A9F" w:rsidRPr="006A6A23" w:rsidRDefault="00F02A9F" w:rsidP="001643FB">
            <w:pPr>
              <w:ind w:left="34"/>
            </w:pPr>
            <w:r w:rsidRPr="006A6A23">
              <w:t>поселок Листвянка</w:t>
            </w:r>
          </w:p>
        </w:tc>
        <w:tc>
          <w:tcPr>
            <w:tcW w:w="1346" w:type="pct"/>
            <w:shd w:val="clear" w:color="auto" w:fill="auto"/>
            <w:noWrap/>
          </w:tcPr>
          <w:p w:rsidR="00F02A9F" w:rsidRPr="006A6A23" w:rsidRDefault="00F02A9F" w:rsidP="001643FB">
            <w:pPr>
              <w:ind w:right="14"/>
              <w:jc w:val="center"/>
            </w:pPr>
            <w:r w:rsidRPr="006A6A23">
              <w:t>6</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1.7</w:t>
            </w:r>
          </w:p>
        </w:tc>
        <w:tc>
          <w:tcPr>
            <w:tcW w:w="3274" w:type="pct"/>
            <w:shd w:val="clear" w:color="auto" w:fill="auto"/>
            <w:vAlign w:val="center"/>
          </w:tcPr>
          <w:p w:rsidR="00F02A9F" w:rsidRPr="006A6A23" w:rsidRDefault="00F02A9F" w:rsidP="001643FB">
            <w:pPr>
              <w:ind w:left="34"/>
            </w:pPr>
            <w:r w:rsidRPr="006A6A23">
              <w:t>деревня Малинники</w:t>
            </w:r>
          </w:p>
        </w:tc>
        <w:tc>
          <w:tcPr>
            <w:tcW w:w="1346" w:type="pct"/>
            <w:shd w:val="clear" w:color="auto" w:fill="auto"/>
            <w:noWrap/>
          </w:tcPr>
          <w:p w:rsidR="00F02A9F" w:rsidRPr="006A6A23" w:rsidRDefault="00F02A9F" w:rsidP="001643FB">
            <w:pPr>
              <w:ind w:right="14"/>
              <w:jc w:val="center"/>
            </w:pPr>
            <w:r w:rsidRPr="006A6A23">
              <w:t>39</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1.8</w:t>
            </w:r>
          </w:p>
        </w:tc>
        <w:tc>
          <w:tcPr>
            <w:tcW w:w="3274" w:type="pct"/>
            <w:shd w:val="clear" w:color="auto" w:fill="auto"/>
            <w:vAlign w:val="center"/>
          </w:tcPr>
          <w:p w:rsidR="00F02A9F" w:rsidRPr="006A6A23" w:rsidRDefault="00F02A9F" w:rsidP="001643FB">
            <w:pPr>
              <w:ind w:left="34"/>
            </w:pPr>
            <w:r w:rsidRPr="006A6A23">
              <w:t>деревня Редриковы Горы</w:t>
            </w:r>
          </w:p>
        </w:tc>
        <w:tc>
          <w:tcPr>
            <w:tcW w:w="1346" w:type="pct"/>
            <w:shd w:val="clear" w:color="auto" w:fill="auto"/>
            <w:noWrap/>
          </w:tcPr>
          <w:p w:rsidR="00F02A9F" w:rsidRPr="006A6A23" w:rsidRDefault="00F02A9F" w:rsidP="001643FB">
            <w:pPr>
              <w:ind w:right="14"/>
              <w:jc w:val="center"/>
            </w:pPr>
            <w:r w:rsidRPr="006A6A23">
              <w:t>8</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1.9</w:t>
            </w:r>
          </w:p>
        </w:tc>
        <w:tc>
          <w:tcPr>
            <w:tcW w:w="3274" w:type="pct"/>
            <w:shd w:val="clear" w:color="auto" w:fill="auto"/>
            <w:vAlign w:val="center"/>
          </w:tcPr>
          <w:p w:rsidR="00F02A9F" w:rsidRPr="006A6A23" w:rsidRDefault="00F02A9F" w:rsidP="001643FB">
            <w:pPr>
              <w:ind w:left="34"/>
            </w:pPr>
            <w:r w:rsidRPr="006A6A23">
              <w:t>село Сватково</w:t>
            </w:r>
          </w:p>
        </w:tc>
        <w:tc>
          <w:tcPr>
            <w:tcW w:w="1346" w:type="pct"/>
            <w:shd w:val="clear" w:color="auto" w:fill="auto"/>
            <w:noWrap/>
          </w:tcPr>
          <w:p w:rsidR="00F02A9F" w:rsidRPr="006A6A23" w:rsidRDefault="00F02A9F" w:rsidP="001643FB">
            <w:pPr>
              <w:ind w:right="14"/>
              <w:jc w:val="center"/>
            </w:pPr>
            <w:r w:rsidRPr="006A6A23">
              <w:t>1850</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1.10</w:t>
            </w:r>
          </w:p>
        </w:tc>
        <w:tc>
          <w:tcPr>
            <w:tcW w:w="3274" w:type="pct"/>
            <w:shd w:val="clear" w:color="auto" w:fill="auto"/>
            <w:vAlign w:val="center"/>
          </w:tcPr>
          <w:p w:rsidR="00F02A9F" w:rsidRPr="006A6A23" w:rsidRDefault="00F02A9F" w:rsidP="001643FB">
            <w:pPr>
              <w:ind w:left="34"/>
            </w:pPr>
            <w:r w:rsidRPr="006A6A23">
              <w:t>деревня Суропцово</w:t>
            </w:r>
          </w:p>
        </w:tc>
        <w:tc>
          <w:tcPr>
            <w:tcW w:w="1346" w:type="pct"/>
            <w:shd w:val="clear" w:color="auto" w:fill="auto"/>
            <w:noWrap/>
          </w:tcPr>
          <w:p w:rsidR="00F02A9F" w:rsidRPr="006A6A23" w:rsidRDefault="00F02A9F" w:rsidP="001643FB">
            <w:pPr>
              <w:ind w:right="14"/>
              <w:jc w:val="center"/>
            </w:pPr>
            <w:r w:rsidRPr="006A6A23">
              <w:t>11</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1.11</w:t>
            </w:r>
          </w:p>
        </w:tc>
        <w:tc>
          <w:tcPr>
            <w:tcW w:w="3274" w:type="pct"/>
            <w:shd w:val="clear" w:color="auto" w:fill="auto"/>
            <w:vAlign w:val="center"/>
          </w:tcPr>
          <w:p w:rsidR="00F02A9F" w:rsidRPr="006A6A23" w:rsidRDefault="00F02A9F" w:rsidP="001643FB">
            <w:pPr>
              <w:ind w:left="34"/>
            </w:pPr>
            <w:r w:rsidRPr="006A6A23">
              <w:t>деревня Терпигорьево</w:t>
            </w:r>
          </w:p>
        </w:tc>
        <w:tc>
          <w:tcPr>
            <w:tcW w:w="1346" w:type="pct"/>
            <w:shd w:val="clear" w:color="auto" w:fill="auto"/>
            <w:noWrap/>
          </w:tcPr>
          <w:p w:rsidR="00F02A9F" w:rsidRPr="006A6A23" w:rsidRDefault="00F02A9F" w:rsidP="001643FB">
            <w:pPr>
              <w:ind w:right="14"/>
              <w:jc w:val="center"/>
            </w:pPr>
            <w:r w:rsidRPr="006A6A23">
              <w:t>8</w:t>
            </w:r>
          </w:p>
        </w:tc>
      </w:tr>
      <w:tr w:rsidR="00F02A9F" w:rsidRPr="00726B5E" w:rsidTr="001643FB">
        <w:trPr>
          <w:trHeight w:val="255"/>
          <w:jc w:val="center"/>
        </w:trPr>
        <w:tc>
          <w:tcPr>
            <w:tcW w:w="380" w:type="pct"/>
            <w:vAlign w:val="center"/>
          </w:tcPr>
          <w:p w:rsidR="00F02A9F" w:rsidRPr="006A6A23" w:rsidRDefault="00F02A9F" w:rsidP="001643FB">
            <w:pPr>
              <w:jc w:val="center"/>
            </w:pPr>
          </w:p>
        </w:tc>
        <w:tc>
          <w:tcPr>
            <w:tcW w:w="3274" w:type="pct"/>
            <w:shd w:val="clear" w:color="auto" w:fill="auto"/>
            <w:vAlign w:val="center"/>
          </w:tcPr>
          <w:p w:rsidR="00F02A9F" w:rsidRPr="006A6A23" w:rsidRDefault="00F02A9F" w:rsidP="001643FB">
            <w:r w:rsidRPr="006A6A23">
              <w:t>Итого</w:t>
            </w:r>
          </w:p>
        </w:tc>
        <w:tc>
          <w:tcPr>
            <w:tcW w:w="1346" w:type="pct"/>
            <w:shd w:val="clear" w:color="auto" w:fill="auto"/>
            <w:noWrap/>
          </w:tcPr>
          <w:p w:rsidR="00F02A9F" w:rsidRPr="006A6A23" w:rsidRDefault="00F02A9F" w:rsidP="001643FB">
            <w:pPr>
              <w:ind w:right="14"/>
              <w:jc w:val="center"/>
            </w:pPr>
            <w:r w:rsidRPr="006A6A23">
              <w:t>6189</w:t>
            </w:r>
          </w:p>
        </w:tc>
      </w:tr>
      <w:tr w:rsidR="00F02A9F" w:rsidRPr="00726B5E" w:rsidTr="001643FB">
        <w:trPr>
          <w:trHeight w:val="255"/>
          <w:jc w:val="center"/>
        </w:trPr>
        <w:tc>
          <w:tcPr>
            <w:tcW w:w="380" w:type="pct"/>
            <w:vAlign w:val="center"/>
          </w:tcPr>
          <w:p w:rsidR="00F02A9F" w:rsidRPr="006A6A23" w:rsidRDefault="00F02A9F" w:rsidP="001643FB">
            <w:pPr>
              <w:keepNext/>
              <w:jc w:val="center"/>
            </w:pPr>
            <w:r w:rsidRPr="006A6A23">
              <w:t>2</w:t>
            </w:r>
          </w:p>
        </w:tc>
        <w:tc>
          <w:tcPr>
            <w:tcW w:w="4620" w:type="pct"/>
            <w:gridSpan w:val="2"/>
            <w:shd w:val="clear" w:color="auto" w:fill="auto"/>
            <w:vAlign w:val="center"/>
          </w:tcPr>
          <w:p w:rsidR="00F02A9F" w:rsidRPr="006A6A23" w:rsidRDefault="00F02A9F" w:rsidP="001643FB">
            <w:pPr>
              <w:keepNext/>
              <w:jc w:val="center"/>
            </w:pPr>
            <w:r w:rsidRPr="006A6A23">
              <w:t xml:space="preserve">Населённые пункты частично не входящие в зону </w:t>
            </w:r>
            <w:r w:rsidRPr="006A6A23">
              <w:rPr>
                <w:bCs/>
              </w:rPr>
              <w:t>пешеходной доступности от остановок общественного пассажирского транспорта</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2.1</w:t>
            </w:r>
          </w:p>
        </w:tc>
        <w:tc>
          <w:tcPr>
            <w:tcW w:w="3274" w:type="pct"/>
            <w:shd w:val="clear" w:color="auto" w:fill="auto"/>
            <w:vAlign w:val="bottom"/>
          </w:tcPr>
          <w:p w:rsidR="00F02A9F" w:rsidRPr="006A6A23" w:rsidRDefault="00F02A9F" w:rsidP="001643FB">
            <w:r w:rsidRPr="006A6A23">
              <w:t>деревня Козицино</w:t>
            </w:r>
          </w:p>
        </w:tc>
        <w:tc>
          <w:tcPr>
            <w:tcW w:w="1346" w:type="pct"/>
            <w:shd w:val="clear" w:color="auto" w:fill="auto"/>
            <w:noWrap/>
            <w:vAlign w:val="bottom"/>
          </w:tcPr>
          <w:p w:rsidR="00F02A9F" w:rsidRPr="006A6A23" w:rsidRDefault="00F02A9F" w:rsidP="001643FB">
            <w:pPr>
              <w:jc w:val="center"/>
            </w:pPr>
            <w:r w:rsidRPr="006A6A23">
              <w:t>14</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2.2</w:t>
            </w:r>
          </w:p>
        </w:tc>
        <w:tc>
          <w:tcPr>
            <w:tcW w:w="3274" w:type="pct"/>
            <w:shd w:val="clear" w:color="auto" w:fill="auto"/>
            <w:vAlign w:val="bottom"/>
          </w:tcPr>
          <w:p w:rsidR="00F02A9F" w:rsidRPr="006A6A23" w:rsidRDefault="00F02A9F" w:rsidP="001643FB">
            <w:r w:rsidRPr="006A6A23">
              <w:t>деревня Путятино</w:t>
            </w:r>
          </w:p>
        </w:tc>
        <w:tc>
          <w:tcPr>
            <w:tcW w:w="1346" w:type="pct"/>
            <w:shd w:val="clear" w:color="auto" w:fill="auto"/>
            <w:noWrap/>
            <w:vAlign w:val="bottom"/>
          </w:tcPr>
          <w:p w:rsidR="00F02A9F" w:rsidRPr="006A6A23" w:rsidRDefault="00F02A9F" w:rsidP="001643FB">
            <w:pPr>
              <w:jc w:val="center"/>
            </w:pPr>
            <w:r w:rsidRPr="006A6A23">
              <w:t>130</w:t>
            </w:r>
          </w:p>
        </w:tc>
      </w:tr>
      <w:tr w:rsidR="00F02A9F" w:rsidRPr="00726B5E" w:rsidTr="001643FB">
        <w:trPr>
          <w:trHeight w:val="255"/>
          <w:jc w:val="center"/>
        </w:trPr>
        <w:tc>
          <w:tcPr>
            <w:tcW w:w="380" w:type="pct"/>
            <w:vAlign w:val="center"/>
          </w:tcPr>
          <w:p w:rsidR="00F02A9F" w:rsidRPr="006A6A23" w:rsidRDefault="00F02A9F" w:rsidP="001643FB">
            <w:pPr>
              <w:jc w:val="center"/>
            </w:pPr>
            <w:r>
              <w:t>2.3</w:t>
            </w:r>
          </w:p>
        </w:tc>
        <w:tc>
          <w:tcPr>
            <w:tcW w:w="3274" w:type="pct"/>
            <w:shd w:val="clear" w:color="auto" w:fill="auto"/>
            <w:vAlign w:val="bottom"/>
          </w:tcPr>
          <w:p w:rsidR="00F02A9F" w:rsidRPr="006A6A23" w:rsidRDefault="00F02A9F" w:rsidP="001643FB">
            <w:r w:rsidRPr="006A6A23">
              <w:t>деревня Душищево</w:t>
            </w:r>
          </w:p>
        </w:tc>
        <w:tc>
          <w:tcPr>
            <w:tcW w:w="1346" w:type="pct"/>
            <w:shd w:val="clear" w:color="auto" w:fill="auto"/>
            <w:noWrap/>
            <w:vAlign w:val="bottom"/>
          </w:tcPr>
          <w:p w:rsidR="00F02A9F" w:rsidRPr="006A6A23" w:rsidRDefault="00F02A9F" w:rsidP="001643FB">
            <w:pPr>
              <w:jc w:val="center"/>
            </w:pPr>
            <w:r w:rsidRPr="006A6A23">
              <w:t>24</w:t>
            </w:r>
          </w:p>
        </w:tc>
      </w:tr>
      <w:tr w:rsidR="00F02A9F" w:rsidRPr="00726B5E" w:rsidTr="001643FB">
        <w:trPr>
          <w:trHeight w:val="255"/>
          <w:jc w:val="center"/>
        </w:trPr>
        <w:tc>
          <w:tcPr>
            <w:tcW w:w="380" w:type="pct"/>
            <w:vAlign w:val="center"/>
          </w:tcPr>
          <w:p w:rsidR="00F02A9F" w:rsidRPr="006A6A23" w:rsidRDefault="00F02A9F" w:rsidP="001643FB">
            <w:pPr>
              <w:jc w:val="center"/>
            </w:pPr>
          </w:p>
        </w:tc>
        <w:tc>
          <w:tcPr>
            <w:tcW w:w="3274" w:type="pct"/>
            <w:shd w:val="clear" w:color="auto" w:fill="auto"/>
            <w:vAlign w:val="center"/>
          </w:tcPr>
          <w:p w:rsidR="00F02A9F" w:rsidRPr="006A6A23" w:rsidRDefault="00F02A9F" w:rsidP="001643FB">
            <w:r w:rsidRPr="006A6A23">
              <w:t>Итого</w:t>
            </w:r>
          </w:p>
        </w:tc>
        <w:tc>
          <w:tcPr>
            <w:tcW w:w="1346" w:type="pct"/>
            <w:shd w:val="clear" w:color="auto" w:fill="auto"/>
            <w:noWrap/>
            <w:vAlign w:val="center"/>
          </w:tcPr>
          <w:p w:rsidR="00F02A9F" w:rsidRPr="006A6A23" w:rsidRDefault="00F02A9F" w:rsidP="001643FB">
            <w:pPr>
              <w:jc w:val="center"/>
            </w:pPr>
            <w:r w:rsidRPr="006A6A23">
              <w:t>168</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w:t>
            </w:r>
          </w:p>
        </w:tc>
        <w:tc>
          <w:tcPr>
            <w:tcW w:w="4620" w:type="pct"/>
            <w:gridSpan w:val="2"/>
            <w:shd w:val="clear" w:color="auto" w:fill="auto"/>
            <w:vAlign w:val="center"/>
          </w:tcPr>
          <w:p w:rsidR="00F02A9F" w:rsidRPr="006A6A23" w:rsidRDefault="00F02A9F" w:rsidP="001643FB">
            <w:pPr>
              <w:jc w:val="center"/>
            </w:pPr>
            <w:r w:rsidRPr="006A6A23">
              <w:t xml:space="preserve">Населённые пункты полностью не входящие в зону </w:t>
            </w:r>
            <w:r w:rsidRPr="006A6A23">
              <w:rPr>
                <w:bCs/>
              </w:rPr>
              <w:t>пешеходной доступности от остановок общественного пассажирского транспорта</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w:t>
            </w:r>
          </w:p>
        </w:tc>
        <w:tc>
          <w:tcPr>
            <w:tcW w:w="3274" w:type="pct"/>
            <w:shd w:val="clear" w:color="auto" w:fill="auto"/>
            <w:vAlign w:val="bottom"/>
          </w:tcPr>
          <w:p w:rsidR="00F02A9F" w:rsidRPr="006A6A23" w:rsidRDefault="00F02A9F" w:rsidP="001643FB">
            <w:pPr>
              <w:ind w:left="34"/>
            </w:pPr>
            <w:r w:rsidRPr="006A6A23">
              <w:t>деревня Ботово</w:t>
            </w:r>
          </w:p>
        </w:tc>
        <w:tc>
          <w:tcPr>
            <w:tcW w:w="1346" w:type="pct"/>
            <w:shd w:val="clear" w:color="auto" w:fill="auto"/>
            <w:noWrap/>
            <w:vAlign w:val="bottom"/>
          </w:tcPr>
          <w:p w:rsidR="00F02A9F" w:rsidRPr="006A6A23" w:rsidRDefault="00F02A9F" w:rsidP="001643FB">
            <w:pPr>
              <w:ind w:left="34" w:right="156"/>
              <w:jc w:val="center"/>
            </w:pPr>
            <w:r w:rsidRPr="006A6A23">
              <w:t>22</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3.2</w:t>
            </w:r>
          </w:p>
        </w:tc>
        <w:tc>
          <w:tcPr>
            <w:tcW w:w="3274" w:type="pct"/>
            <w:shd w:val="clear" w:color="auto" w:fill="auto"/>
            <w:vAlign w:val="bottom"/>
          </w:tcPr>
          <w:p w:rsidR="00F02A9F" w:rsidRPr="006A6A23" w:rsidRDefault="00F02A9F" w:rsidP="001643FB">
            <w:pPr>
              <w:ind w:left="34"/>
            </w:pPr>
            <w:r w:rsidRPr="006A6A23">
              <w:t>деревня Взгляднево</w:t>
            </w:r>
          </w:p>
        </w:tc>
        <w:tc>
          <w:tcPr>
            <w:tcW w:w="1346" w:type="pct"/>
            <w:shd w:val="clear" w:color="auto" w:fill="auto"/>
            <w:noWrap/>
            <w:vAlign w:val="bottom"/>
          </w:tcPr>
          <w:p w:rsidR="00F02A9F" w:rsidRPr="006A6A23" w:rsidRDefault="00F02A9F" w:rsidP="001643FB">
            <w:pPr>
              <w:ind w:left="34" w:right="156"/>
              <w:jc w:val="center"/>
            </w:pPr>
            <w:r w:rsidRPr="006A6A23">
              <w:t>3</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3.3</w:t>
            </w:r>
          </w:p>
        </w:tc>
        <w:tc>
          <w:tcPr>
            <w:tcW w:w="3274" w:type="pct"/>
            <w:shd w:val="clear" w:color="auto" w:fill="auto"/>
            <w:vAlign w:val="bottom"/>
          </w:tcPr>
          <w:p w:rsidR="00F02A9F" w:rsidRPr="006A6A23" w:rsidRDefault="00F02A9F" w:rsidP="001643FB">
            <w:pPr>
              <w:ind w:left="34"/>
            </w:pPr>
            <w:r w:rsidRPr="006A6A23">
              <w:t>деревня Воронино</w:t>
            </w:r>
          </w:p>
        </w:tc>
        <w:tc>
          <w:tcPr>
            <w:tcW w:w="1346" w:type="pct"/>
            <w:shd w:val="clear" w:color="auto" w:fill="auto"/>
            <w:noWrap/>
            <w:vAlign w:val="bottom"/>
          </w:tcPr>
          <w:p w:rsidR="00F02A9F" w:rsidRPr="006A6A23" w:rsidRDefault="00F02A9F" w:rsidP="001643FB">
            <w:pPr>
              <w:ind w:left="34" w:right="156"/>
              <w:jc w:val="center"/>
            </w:pPr>
            <w:r w:rsidRPr="006A6A23">
              <w:t>29</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3.4</w:t>
            </w:r>
          </w:p>
        </w:tc>
        <w:tc>
          <w:tcPr>
            <w:tcW w:w="3274" w:type="pct"/>
            <w:shd w:val="clear" w:color="auto" w:fill="auto"/>
            <w:vAlign w:val="bottom"/>
          </w:tcPr>
          <w:p w:rsidR="00F02A9F" w:rsidRPr="006A6A23" w:rsidRDefault="00F02A9F" w:rsidP="001643FB">
            <w:pPr>
              <w:ind w:left="34"/>
            </w:pPr>
            <w:r w:rsidRPr="006A6A23">
              <w:t>село Дерюзино</w:t>
            </w:r>
          </w:p>
        </w:tc>
        <w:tc>
          <w:tcPr>
            <w:tcW w:w="1346" w:type="pct"/>
            <w:shd w:val="clear" w:color="auto" w:fill="auto"/>
            <w:noWrap/>
            <w:vAlign w:val="bottom"/>
          </w:tcPr>
          <w:p w:rsidR="00F02A9F" w:rsidRPr="006A6A23" w:rsidRDefault="00F02A9F" w:rsidP="001643FB">
            <w:pPr>
              <w:ind w:left="34" w:right="156"/>
              <w:jc w:val="center"/>
            </w:pPr>
            <w:r w:rsidRPr="006A6A23">
              <w:t>12</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3.5</w:t>
            </w:r>
          </w:p>
        </w:tc>
        <w:tc>
          <w:tcPr>
            <w:tcW w:w="3274" w:type="pct"/>
            <w:shd w:val="clear" w:color="auto" w:fill="auto"/>
            <w:vAlign w:val="bottom"/>
          </w:tcPr>
          <w:p w:rsidR="00F02A9F" w:rsidRPr="006A6A23" w:rsidRDefault="00F02A9F" w:rsidP="001643FB">
            <w:pPr>
              <w:ind w:left="34"/>
            </w:pPr>
            <w:r w:rsidRPr="006A6A23">
              <w:t>деревня Дубининское</w:t>
            </w:r>
          </w:p>
        </w:tc>
        <w:tc>
          <w:tcPr>
            <w:tcW w:w="1346" w:type="pct"/>
            <w:shd w:val="clear" w:color="auto" w:fill="auto"/>
            <w:noWrap/>
            <w:vAlign w:val="bottom"/>
          </w:tcPr>
          <w:p w:rsidR="00F02A9F" w:rsidRPr="006A6A23" w:rsidRDefault="00F02A9F" w:rsidP="001643FB">
            <w:pPr>
              <w:ind w:left="34" w:right="156"/>
              <w:jc w:val="center"/>
            </w:pPr>
            <w:r w:rsidRPr="006A6A23">
              <w:t>28</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3.6</w:t>
            </w:r>
          </w:p>
        </w:tc>
        <w:tc>
          <w:tcPr>
            <w:tcW w:w="3274" w:type="pct"/>
            <w:shd w:val="clear" w:color="auto" w:fill="auto"/>
            <w:vAlign w:val="bottom"/>
          </w:tcPr>
          <w:p w:rsidR="00F02A9F" w:rsidRPr="006A6A23" w:rsidRDefault="00F02A9F" w:rsidP="001643FB">
            <w:pPr>
              <w:ind w:left="34"/>
            </w:pPr>
            <w:r w:rsidRPr="006A6A23">
              <w:t>поселок Беликово</w:t>
            </w:r>
          </w:p>
        </w:tc>
        <w:tc>
          <w:tcPr>
            <w:tcW w:w="1346" w:type="pct"/>
            <w:shd w:val="clear" w:color="auto" w:fill="auto"/>
            <w:noWrap/>
            <w:vAlign w:val="bottom"/>
          </w:tcPr>
          <w:p w:rsidR="00F02A9F" w:rsidRPr="006A6A23" w:rsidRDefault="00F02A9F" w:rsidP="001643FB">
            <w:pPr>
              <w:ind w:left="34" w:right="156"/>
              <w:jc w:val="center"/>
            </w:pPr>
            <w:r w:rsidRPr="006A6A23">
              <w:t>4</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3.7</w:t>
            </w:r>
          </w:p>
        </w:tc>
        <w:tc>
          <w:tcPr>
            <w:tcW w:w="3274" w:type="pct"/>
            <w:shd w:val="clear" w:color="auto" w:fill="auto"/>
            <w:vAlign w:val="bottom"/>
          </w:tcPr>
          <w:p w:rsidR="00F02A9F" w:rsidRPr="006A6A23" w:rsidRDefault="00F02A9F" w:rsidP="001643FB">
            <w:pPr>
              <w:ind w:left="34"/>
            </w:pPr>
            <w:r w:rsidRPr="006A6A23">
              <w:t>деревня Гагино</w:t>
            </w:r>
          </w:p>
        </w:tc>
        <w:tc>
          <w:tcPr>
            <w:tcW w:w="1346" w:type="pct"/>
            <w:shd w:val="clear" w:color="auto" w:fill="auto"/>
            <w:noWrap/>
            <w:vAlign w:val="bottom"/>
          </w:tcPr>
          <w:p w:rsidR="00F02A9F" w:rsidRPr="006A6A23" w:rsidRDefault="00F02A9F" w:rsidP="001643FB">
            <w:pPr>
              <w:ind w:left="34" w:right="156"/>
              <w:jc w:val="center"/>
            </w:pPr>
            <w:r w:rsidRPr="006A6A23">
              <w:t>1</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3.8</w:t>
            </w:r>
          </w:p>
        </w:tc>
        <w:tc>
          <w:tcPr>
            <w:tcW w:w="3274" w:type="pct"/>
            <w:shd w:val="clear" w:color="auto" w:fill="auto"/>
            <w:vAlign w:val="bottom"/>
          </w:tcPr>
          <w:p w:rsidR="00F02A9F" w:rsidRPr="006A6A23" w:rsidRDefault="00F02A9F" w:rsidP="001643FB">
            <w:pPr>
              <w:ind w:left="34"/>
            </w:pPr>
            <w:r w:rsidRPr="006A6A23">
              <w:t>деревня Дивово</w:t>
            </w:r>
          </w:p>
        </w:tc>
        <w:tc>
          <w:tcPr>
            <w:tcW w:w="1346" w:type="pct"/>
            <w:shd w:val="clear" w:color="auto" w:fill="auto"/>
            <w:noWrap/>
            <w:vAlign w:val="bottom"/>
          </w:tcPr>
          <w:p w:rsidR="00F02A9F" w:rsidRPr="006A6A23" w:rsidRDefault="00F02A9F" w:rsidP="001643FB">
            <w:pPr>
              <w:ind w:left="34" w:right="156"/>
              <w:jc w:val="center"/>
            </w:pPr>
            <w:r w:rsidRPr="006A6A23">
              <w:t>3</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3.9</w:t>
            </w:r>
          </w:p>
        </w:tc>
        <w:tc>
          <w:tcPr>
            <w:tcW w:w="3274" w:type="pct"/>
            <w:shd w:val="clear" w:color="auto" w:fill="auto"/>
            <w:vAlign w:val="bottom"/>
          </w:tcPr>
          <w:p w:rsidR="00F02A9F" w:rsidRPr="006A6A23" w:rsidRDefault="00F02A9F" w:rsidP="001643FB">
            <w:pPr>
              <w:ind w:left="34"/>
            </w:pPr>
            <w:r w:rsidRPr="006A6A23">
              <w:t>деревня Истомино</w:t>
            </w:r>
          </w:p>
        </w:tc>
        <w:tc>
          <w:tcPr>
            <w:tcW w:w="1346" w:type="pct"/>
            <w:shd w:val="clear" w:color="auto" w:fill="auto"/>
            <w:noWrap/>
            <w:vAlign w:val="bottom"/>
          </w:tcPr>
          <w:p w:rsidR="00F02A9F" w:rsidRPr="006A6A23" w:rsidRDefault="00F02A9F" w:rsidP="001643FB">
            <w:pPr>
              <w:ind w:left="34" w:right="156"/>
              <w:jc w:val="center"/>
            </w:pPr>
            <w:r w:rsidRPr="006A6A23">
              <w:t>8</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3.10</w:t>
            </w:r>
          </w:p>
        </w:tc>
        <w:tc>
          <w:tcPr>
            <w:tcW w:w="3274" w:type="pct"/>
            <w:shd w:val="clear" w:color="auto" w:fill="auto"/>
            <w:vAlign w:val="bottom"/>
          </w:tcPr>
          <w:p w:rsidR="00F02A9F" w:rsidRPr="006A6A23" w:rsidRDefault="00F02A9F" w:rsidP="001643FB">
            <w:pPr>
              <w:ind w:left="34"/>
            </w:pPr>
            <w:r w:rsidRPr="006A6A23">
              <w:t>деревня Леоново</w:t>
            </w:r>
          </w:p>
        </w:tc>
        <w:tc>
          <w:tcPr>
            <w:tcW w:w="1346" w:type="pct"/>
            <w:shd w:val="clear" w:color="auto" w:fill="auto"/>
            <w:noWrap/>
            <w:vAlign w:val="bottom"/>
          </w:tcPr>
          <w:p w:rsidR="00F02A9F" w:rsidRPr="006A6A23" w:rsidRDefault="00F02A9F" w:rsidP="001643FB">
            <w:pPr>
              <w:ind w:left="34" w:right="156"/>
              <w:jc w:val="center"/>
            </w:pPr>
            <w:r w:rsidRPr="006A6A23">
              <w:t>44</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3.11</w:t>
            </w:r>
          </w:p>
        </w:tc>
        <w:tc>
          <w:tcPr>
            <w:tcW w:w="3274" w:type="pct"/>
            <w:shd w:val="clear" w:color="auto" w:fill="auto"/>
            <w:vAlign w:val="bottom"/>
          </w:tcPr>
          <w:p w:rsidR="00F02A9F" w:rsidRPr="006A6A23" w:rsidRDefault="00F02A9F" w:rsidP="001643FB">
            <w:pPr>
              <w:ind w:left="34"/>
            </w:pPr>
            <w:r w:rsidRPr="006A6A23">
              <w:t>деревня Митино</w:t>
            </w:r>
          </w:p>
        </w:tc>
        <w:tc>
          <w:tcPr>
            <w:tcW w:w="1346" w:type="pct"/>
            <w:shd w:val="clear" w:color="auto" w:fill="auto"/>
            <w:noWrap/>
            <w:vAlign w:val="bottom"/>
          </w:tcPr>
          <w:p w:rsidR="00F02A9F" w:rsidRPr="006A6A23" w:rsidRDefault="00F02A9F" w:rsidP="001643FB">
            <w:pPr>
              <w:ind w:left="34" w:right="156"/>
              <w:jc w:val="center"/>
            </w:pPr>
            <w:r w:rsidRPr="006A6A23">
              <w:t>5</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3.12</w:t>
            </w:r>
          </w:p>
        </w:tc>
        <w:tc>
          <w:tcPr>
            <w:tcW w:w="3274" w:type="pct"/>
            <w:shd w:val="clear" w:color="auto" w:fill="auto"/>
            <w:vAlign w:val="bottom"/>
          </w:tcPr>
          <w:p w:rsidR="00F02A9F" w:rsidRPr="006A6A23" w:rsidRDefault="00F02A9F" w:rsidP="001643FB">
            <w:pPr>
              <w:ind w:left="34"/>
            </w:pPr>
            <w:r w:rsidRPr="006A6A23">
              <w:t>деревня Слободка</w:t>
            </w:r>
          </w:p>
        </w:tc>
        <w:tc>
          <w:tcPr>
            <w:tcW w:w="1346" w:type="pct"/>
            <w:shd w:val="clear" w:color="auto" w:fill="auto"/>
            <w:noWrap/>
            <w:vAlign w:val="bottom"/>
          </w:tcPr>
          <w:p w:rsidR="00F02A9F" w:rsidRPr="006A6A23" w:rsidRDefault="00F02A9F" w:rsidP="001643FB">
            <w:pPr>
              <w:ind w:left="34" w:right="156"/>
              <w:jc w:val="center"/>
            </w:pPr>
            <w:r w:rsidRPr="006A6A23">
              <w:t>3</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3.13</w:t>
            </w:r>
          </w:p>
        </w:tc>
        <w:tc>
          <w:tcPr>
            <w:tcW w:w="3274" w:type="pct"/>
            <w:shd w:val="clear" w:color="auto" w:fill="auto"/>
            <w:vAlign w:val="bottom"/>
          </w:tcPr>
          <w:p w:rsidR="00F02A9F" w:rsidRPr="006A6A23" w:rsidRDefault="00F02A9F" w:rsidP="001643FB">
            <w:pPr>
              <w:ind w:left="34"/>
            </w:pPr>
            <w:r w:rsidRPr="006A6A23">
              <w:t>деревня Яковлево</w:t>
            </w:r>
          </w:p>
        </w:tc>
        <w:tc>
          <w:tcPr>
            <w:tcW w:w="1346" w:type="pct"/>
            <w:shd w:val="clear" w:color="auto" w:fill="auto"/>
            <w:noWrap/>
            <w:vAlign w:val="bottom"/>
          </w:tcPr>
          <w:p w:rsidR="00F02A9F" w:rsidRPr="006A6A23" w:rsidRDefault="00F02A9F" w:rsidP="001643FB">
            <w:pPr>
              <w:ind w:left="34" w:right="156"/>
              <w:jc w:val="center"/>
            </w:pPr>
            <w:r w:rsidRPr="006A6A23">
              <w:t>4</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3.14</w:t>
            </w:r>
          </w:p>
        </w:tc>
        <w:tc>
          <w:tcPr>
            <w:tcW w:w="3274" w:type="pct"/>
            <w:shd w:val="clear" w:color="auto" w:fill="auto"/>
            <w:vAlign w:val="bottom"/>
          </w:tcPr>
          <w:p w:rsidR="00F02A9F" w:rsidRPr="006A6A23" w:rsidRDefault="00F02A9F" w:rsidP="001643FB">
            <w:pPr>
              <w:ind w:left="34"/>
            </w:pPr>
            <w:r w:rsidRPr="006A6A23">
              <w:t>деревня Слабнево</w:t>
            </w:r>
          </w:p>
        </w:tc>
        <w:tc>
          <w:tcPr>
            <w:tcW w:w="1346" w:type="pct"/>
            <w:shd w:val="clear" w:color="auto" w:fill="auto"/>
            <w:noWrap/>
            <w:vAlign w:val="bottom"/>
          </w:tcPr>
          <w:p w:rsidR="00F02A9F" w:rsidRPr="006A6A23" w:rsidRDefault="00F02A9F" w:rsidP="001643FB">
            <w:pPr>
              <w:ind w:left="34" w:right="156"/>
              <w:jc w:val="center"/>
            </w:pPr>
            <w:r w:rsidRPr="006A6A23">
              <w:t>16</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3.15</w:t>
            </w:r>
          </w:p>
        </w:tc>
        <w:tc>
          <w:tcPr>
            <w:tcW w:w="3274" w:type="pct"/>
            <w:shd w:val="clear" w:color="auto" w:fill="auto"/>
            <w:vAlign w:val="bottom"/>
          </w:tcPr>
          <w:p w:rsidR="00F02A9F" w:rsidRPr="006A6A23" w:rsidRDefault="00F02A9F" w:rsidP="001643FB">
            <w:pPr>
              <w:ind w:left="34"/>
            </w:pPr>
            <w:r w:rsidRPr="006A6A23">
              <w:t>деревня Слотино</w:t>
            </w:r>
          </w:p>
        </w:tc>
        <w:tc>
          <w:tcPr>
            <w:tcW w:w="1346" w:type="pct"/>
            <w:shd w:val="clear" w:color="auto" w:fill="auto"/>
            <w:noWrap/>
            <w:vAlign w:val="bottom"/>
          </w:tcPr>
          <w:p w:rsidR="00F02A9F" w:rsidRPr="006A6A23" w:rsidRDefault="00F02A9F" w:rsidP="001643FB">
            <w:pPr>
              <w:ind w:left="34" w:right="156"/>
              <w:jc w:val="center"/>
            </w:pPr>
            <w:r w:rsidRPr="006A6A23">
              <w:t>3</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3.16</w:t>
            </w:r>
          </w:p>
        </w:tc>
        <w:tc>
          <w:tcPr>
            <w:tcW w:w="3274" w:type="pct"/>
            <w:shd w:val="clear" w:color="auto" w:fill="auto"/>
            <w:vAlign w:val="bottom"/>
          </w:tcPr>
          <w:p w:rsidR="00F02A9F" w:rsidRPr="006A6A23" w:rsidRDefault="00F02A9F" w:rsidP="001643FB">
            <w:pPr>
              <w:ind w:left="34"/>
            </w:pPr>
            <w:r w:rsidRPr="006A6A23">
              <w:t>деревня Марино</w:t>
            </w:r>
          </w:p>
        </w:tc>
        <w:tc>
          <w:tcPr>
            <w:tcW w:w="1346" w:type="pct"/>
            <w:shd w:val="clear" w:color="auto" w:fill="auto"/>
            <w:noWrap/>
            <w:vAlign w:val="bottom"/>
          </w:tcPr>
          <w:p w:rsidR="00F02A9F" w:rsidRPr="006A6A23" w:rsidRDefault="00F02A9F" w:rsidP="001643FB">
            <w:pPr>
              <w:ind w:left="34" w:right="156"/>
              <w:jc w:val="center"/>
            </w:pPr>
            <w:r w:rsidRPr="006A6A23">
              <w:t>15</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3.17</w:t>
            </w:r>
          </w:p>
        </w:tc>
        <w:tc>
          <w:tcPr>
            <w:tcW w:w="3274" w:type="pct"/>
            <w:shd w:val="clear" w:color="auto" w:fill="auto"/>
            <w:vAlign w:val="bottom"/>
          </w:tcPr>
          <w:p w:rsidR="00F02A9F" w:rsidRPr="006A6A23" w:rsidRDefault="00F02A9F" w:rsidP="001643FB">
            <w:pPr>
              <w:ind w:left="34"/>
            </w:pPr>
            <w:r w:rsidRPr="006A6A23">
              <w:t>деревня Никульское</w:t>
            </w:r>
          </w:p>
        </w:tc>
        <w:tc>
          <w:tcPr>
            <w:tcW w:w="1346" w:type="pct"/>
            <w:shd w:val="clear" w:color="auto" w:fill="auto"/>
            <w:noWrap/>
            <w:vAlign w:val="bottom"/>
          </w:tcPr>
          <w:p w:rsidR="00F02A9F" w:rsidRPr="006A6A23" w:rsidRDefault="00F02A9F" w:rsidP="001643FB">
            <w:pPr>
              <w:ind w:left="34" w:right="156"/>
              <w:jc w:val="center"/>
            </w:pPr>
            <w:r w:rsidRPr="006A6A23">
              <w:t>1</w:t>
            </w:r>
          </w:p>
        </w:tc>
      </w:tr>
      <w:tr w:rsidR="00F02A9F" w:rsidRPr="00726B5E" w:rsidTr="001643FB">
        <w:trPr>
          <w:trHeight w:val="255"/>
          <w:jc w:val="center"/>
        </w:trPr>
        <w:tc>
          <w:tcPr>
            <w:tcW w:w="380" w:type="pct"/>
            <w:vAlign w:val="center"/>
          </w:tcPr>
          <w:p w:rsidR="00F02A9F" w:rsidRPr="006A6A23" w:rsidRDefault="00F02A9F" w:rsidP="001643FB">
            <w:pPr>
              <w:jc w:val="center"/>
            </w:pPr>
            <w:r w:rsidRPr="006A6A23">
              <w:t>3.18</w:t>
            </w:r>
          </w:p>
        </w:tc>
        <w:tc>
          <w:tcPr>
            <w:tcW w:w="3274" w:type="pct"/>
            <w:shd w:val="clear" w:color="auto" w:fill="auto"/>
            <w:vAlign w:val="bottom"/>
          </w:tcPr>
          <w:p w:rsidR="00F02A9F" w:rsidRPr="006A6A23" w:rsidRDefault="00F02A9F" w:rsidP="001643FB">
            <w:pPr>
              <w:ind w:left="34"/>
            </w:pPr>
            <w:r w:rsidRPr="006A6A23">
              <w:t>деревня Шубино</w:t>
            </w:r>
          </w:p>
        </w:tc>
        <w:tc>
          <w:tcPr>
            <w:tcW w:w="1346" w:type="pct"/>
            <w:shd w:val="clear" w:color="auto" w:fill="auto"/>
            <w:noWrap/>
            <w:vAlign w:val="bottom"/>
          </w:tcPr>
          <w:p w:rsidR="00F02A9F" w:rsidRPr="006A6A23" w:rsidRDefault="00F02A9F" w:rsidP="001643FB">
            <w:pPr>
              <w:ind w:left="34" w:right="156"/>
              <w:jc w:val="center"/>
            </w:pPr>
            <w:r w:rsidRPr="006A6A23">
              <w:t>-</w:t>
            </w:r>
          </w:p>
        </w:tc>
      </w:tr>
      <w:tr w:rsidR="00F02A9F" w:rsidRPr="00726B5E" w:rsidTr="001643FB">
        <w:trPr>
          <w:trHeight w:val="255"/>
          <w:jc w:val="center"/>
        </w:trPr>
        <w:tc>
          <w:tcPr>
            <w:tcW w:w="380" w:type="pct"/>
            <w:vAlign w:val="center"/>
          </w:tcPr>
          <w:p w:rsidR="00F02A9F" w:rsidRPr="00726B5E" w:rsidRDefault="00F02A9F" w:rsidP="001643FB">
            <w:pPr>
              <w:jc w:val="center"/>
              <w:rPr>
                <w:color w:val="FF0000"/>
              </w:rPr>
            </w:pPr>
          </w:p>
        </w:tc>
        <w:tc>
          <w:tcPr>
            <w:tcW w:w="3274" w:type="pct"/>
            <w:shd w:val="clear" w:color="auto" w:fill="auto"/>
            <w:vAlign w:val="center"/>
          </w:tcPr>
          <w:p w:rsidR="00F02A9F" w:rsidRPr="006A6A23" w:rsidRDefault="00F02A9F" w:rsidP="001643FB">
            <w:r w:rsidRPr="006A6A23">
              <w:t>Итого</w:t>
            </w:r>
          </w:p>
        </w:tc>
        <w:tc>
          <w:tcPr>
            <w:tcW w:w="1346" w:type="pct"/>
            <w:shd w:val="clear" w:color="auto" w:fill="auto"/>
            <w:noWrap/>
            <w:vAlign w:val="center"/>
          </w:tcPr>
          <w:p w:rsidR="00F02A9F" w:rsidRPr="006A6A23" w:rsidRDefault="00F02A9F" w:rsidP="001643FB">
            <w:pPr>
              <w:jc w:val="center"/>
            </w:pPr>
            <w:r w:rsidRPr="006A6A23">
              <w:t>201</w:t>
            </w:r>
          </w:p>
        </w:tc>
      </w:tr>
    </w:tbl>
    <w:p w:rsidR="00F02A9F" w:rsidRPr="00676D52" w:rsidRDefault="00F02A9F" w:rsidP="00F02A9F">
      <w:pPr>
        <w:pStyle w:val="af7"/>
        <w:ind w:left="1070"/>
        <w:jc w:val="right"/>
        <w:rPr>
          <w:color w:val="FF0000"/>
          <w:highlight w:val="yellow"/>
        </w:rPr>
      </w:pPr>
    </w:p>
    <w:p w:rsidR="00F02A9F" w:rsidRPr="00676D52" w:rsidRDefault="00F02A9F" w:rsidP="00F02A9F">
      <w:pPr>
        <w:spacing w:before="120"/>
        <w:ind w:firstLine="709"/>
        <w:jc w:val="both"/>
      </w:pPr>
      <w:r>
        <w:lastRenderedPageBreak/>
        <w:t xml:space="preserve">Из таблицы </w:t>
      </w:r>
      <w:r w:rsidR="00CB1E95">
        <w:t xml:space="preserve">3.10.4.1 </w:t>
      </w:r>
      <w:r w:rsidRPr="00676D52">
        <w:t xml:space="preserve">видно, что: </w:t>
      </w:r>
      <w:r w:rsidRPr="006A6A23">
        <w:t>11 населённых пунктов общей численностью постоянного населения 6189 человек</w:t>
      </w:r>
      <w:r w:rsidRPr="00676D52">
        <w:t xml:space="preserve"> </w:t>
      </w:r>
      <w:r w:rsidRPr="006A6A23">
        <w:t>(94 % от общей численности населения сельского поселения Березняковское) полностью входят в зону пешеходной доступности от остановок общественного транспорта;</w:t>
      </w:r>
      <w:r w:rsidRPr="00676D52">
        <w:t xml:space="preserve"> </w:t>
      </w:r>
      <w:r w:rsidRPr="00D423A6">
        <w:t>3 населённых пункта общей численностью постоянного населения 168 человека (3 % от общей численности населения сельского поселения Березняковское) – частично не входят; 18 населённых пунктов общей численностью постоянного населения 201 человек (3 % от общей численности населения сельского поселения Березняковское) – полностью не входят.</w:t>
      </w:r>
    </w:p>
    <w:p w:rsidR="00F02A9F" w:rsidRPr="00676D52" w:rsidRDefault="00F02A9F" w:rsidP="00F02A9F">
      <w:pPr>
        <w:spacing w:before="120"/>
        <w:ind w:firstLine="709"/>
        <w:jc w:val="both"/>
      </w:pPr>
      <w:r w:rsidRPr="00676D52">
        <w:t>Исходя из того, что доля постоянного населения населённых пунктов частично или полностью не входящих в зону пешеходной доступности от остановок общественного пассажирского транспорта составляет 6 %, на сегодняшний день, можно говорить о достаточном развитии сети общественного пассажирского транспорта на территории сельского поселения Березняковское.</w:t>
      </w:r>
    </w:p>
    <w:p w:rsidR="00F02A9F" w:rsidRPr="00676D52" w:rsidRDefault="00F02A9F" w:rsidP="00F02A9F">
      <w:pPr>
        <w:spacing w:before="120"/>
        <w:ind w:firstLine="709"/>
        <w:jc w:val="both"/>
      </w:pPr>
      <w:r w:rsidRPr="00676D52">
        <w:t>Основные параметры существующей сети автомобильных дорог (ширина проезжей части и тип покрытия) к населённым пунктам частично или полностью не входящих в зону пешеходной доступности от остановок общественного пассажирского транспорта не позволяют организовать по ним движение общественного пассажирского транспорта. Перспективное развитие территорий этих населённых пунктов и их окрестностей, а также организация движения общественного пассажирского транспорта к ним, потребует реконструкции соответствующих автомобильных дорог.</w:t>
      </w:r>
    </w:p>
    <w:p w:rsidR="00AF602C" w:rsidRPr="00CB1E95" w:rsidRDefault="00CB1E95" w:rsidP="00BA6F39">
      <w:pPr>
        <w:suppressAutoHyphens/>
        <w:spacing w:before="120" w:after="120"/>
        <w:ind w:firstLine="680"/>
        <w:jc w:val="center"/>
        <w:outlineLvl w:val="0"/>
        <w:rPr>
          <w:rFonts w:asciiTheme="majorHAnsi" w:hAnsiTheme="majorHAnsi"/>
          <w:b/>
        </w:rPr>
      </w:pPr>
      <w:r>
        <w:rPr>
          <w:rFonts w:asciiTheme="majorHAnsi" w:hAnsiTheme="majorHAnsi"/>
          <w:b/>
          <w:lang w:eastAsia="en-US"/>
        </w:rPr>
        <w:t>3</w:t>
      </w:r>
      <w:r w:rsidR="00AF602C" w:rsidRPr="00697351">
        <w:rPr>
          <w:rFonts w:asciiTheme="majorHAnsi" w:hAnsiTheme="majorHAnsi"/>
          <w:b/>
          <w:lang w:eastAsia="en-US"/>
        </w:rPr>
        <w:t>.</w:t>
      </w:r>
      <w:r>
        <w:rPr>
          <w:rFonts w:asciiTheme="majorHAnsi" w:hAnsiTheme="majorHAnsi"/>
          <w:b/>
          <w:lang w:eastAsia="en-US"/>
        </w:rPr>
        <w:t>11.1</w:t>
      </w:r>
      <w:r w:rsidR="00AF602C" w:rsidRPr="00697351">
        <w:rPr>
          <w:rFonts w:asciiTheme="majorHAnsi" w:hAnsiTheme="majorHAnsi"/>
          <w:b/>
          <w:lang w:eastAsia="en-US"/>
        </w:rPr>
        <w:t xml:space="preserve"> </w:t>
      </w:r>
      <w:r w:rsidRPr="00CB1E95">
        <w:rPr>
          <w:b/>
        </w:rPr>
        <w:t xml:space="preserve">Предложения по развитию транспортной инфраструктуры сельского поселения </w:t>
      </w:r>
      <w:r>
        <w:rPr>
          <w:b/>
        </w:rPr>
        <w:t>Березняковское</w:t>
      </w:r>
    </w:p>
    <w:p w:rsidR="00AF602C" w:rsidRPr="00AF602C" w:rsidRDefault="00AF602C" w:rsidP="002876BC">
      <w:pPr>
        <w:shd w:val="clear" w:color="auto" w:fill="FFFFFF"/>
        <w:suppressAutoHyphens/>
        <w:spacing w:before="120" w:after="120"/>
        <w:ind w:firstLine="680"/>
        <w:jc w:val="both"/>
      </w:pPr>
      <w:r w:rsidRPr="00AF602C">
        <w:t xml:space="preserve">Развитие транспортной инфраструктуры сельского поселения направлено на создание комфортных условий проживания, на обслуживание перспективных объемов пассажирских и грузовых перевозок. Достижение этих целей включает решение следующих задач: </w:t>
      </w:r>
    </w:p>
    <w:p w:rsidR="00AF602C" w:rsidRPr="00AF602C" w:rsidRDefault="00AF602C" w:rsidP="006B53B7">
      <w:pPr>
        <w:pStyle w:val="afffffffff6"/>
        <w:numPr>
          <w:ilvl w:val="0"/>
          <w:numId w:val="33"/>
        </w:numPr>
        <w:spacing w:after="120" w:line="240" w:lineRule="auto"/>
        <w:ind w:left="0" w:firstLine="680"/>
      </w:pPr>
      <w:r w:rsidRPr="00AF602C">
        <w:t>реконструкция улиц и дорог;</w:t>
      </w:r>
    </w:p>
    <w:p w:rsidR="00AF602C" w:rsidRPr="00AF602C" w:rsidRDefault="00AF602C" w:rsidP="006B53B7">
      <w:pPr>
        <w:pStyle w:val="afffffffff6"/>
        <w:numPr>
          <w:ilvl w:val="0"/>
          <w:numId w:val="33"/>
        </w:numPr>
        <w:spacing w:after="120" w:line="240" w:lineRule="auto"/>
        <w:ind w:left="0" w:firstLine="680"/>
      </w:pPr>
      <w:r w:rsidRPr="00AF602C">
        <w:t xml:space="preserve">строительство сети улиц и проездов для обслуживания планируемых к освоению территорий; </w:t>
      </w:r>
    </w:p>
    <w:p w:rsidR="00AF602C" w:rsidRPr="00AF602C" w:rsidRDefault="00AF602C" w:rsidP="006B53B7">
      <w:pPr>
        <w:pStyle w:val="afffffffff6"/>
        <w:numPr>
          <w:ilvl w:val="0"/>
          <w:numId w:val="33"/>
        </w:numPr>
        <w:spacing w:after="120" w:line="240" w:lineRule="auto"/>
        <w:ind w:left="0" w:firstLine="680"/>
      </w:pPr>
      <w:r w:rsidRPr="00AF602C">
        <w:t xml:space="preserve">увеличение транспортных связей между населенными пунктами поселения; </w:t>
      </w:r>
    </w:p>
    <w:p w:rsidR="00AF602C" w:rsidRPr="00AF602C" w:rsidRDefault="00AF602C" w:rsidP="006B53B7">
      <w:pPr>
        <w:pStyle w:val="afffffffff6"/>
        <w:numPr>
          <w:ilvl w:val="0"/>
          <w:numId w:val="33"/>
        </w:numPr>
        <w:spacing w:after="120" w:line="240" w:lineRule="auto"/>
        <w:ind w:left="0" w:firstLine="680"/>
      </w:pPr>
      <w:r w:rsidRPr="00AF602C">
        <w:t xml:space="preserve">организацию дополнительных транспортных связей поселения с внешними автомобильными дорогами; </w:t>
      </w:r>
    </w:p>
    <w:p w:rsidR="00AF602C" w:rsidRPr="00AF602C" w:rsidRDefault="00AF602C" w:rsidP="006B53B7">
      <w:pPr>
        <w:pStyle w:val="afffffffff6"/>
        <w:numPr>
          <w:ilvl w:val="0"/>
          <w:numId w:val="33"/>
        </w:numPr>
        <w:spacing w:after="120" w:line="240" w:lineRule="auto"/>
        <w:ind w:left="0" w:firstLine="680"/>
      </w:pPr>
      <w:r w:rsidRPr="00AF602C">
        <w:t xml:space="preserve">развитие предприятий по обслуживанию транспортных средств (АЗС, СТО, гаражей и стоянок); </w:t>
      </w:r>
    </w:p>
    <w:p w:rsidR="00AF602C" w:rsidRPr="00AF602C" w:rsidRDefault="00AF602C" w:rsidP="006B53B7">
      <w:pPr>
        <w:pStyle w:val="afffffffff6"/>
        <w:numPr>
          <w:ilvl w:val="0"/>
          <w:numId w:val="33"/>
        </w:numPr>
        <w:spacing w:after="120" w:line="240" w:lineRule="auto"/>
        <w:ind w:left="0" w:firstLine="680"/>
      </w:pPr>
      <w:r w:rsidRPr="00AF602C">
        <w:t>развитие сети маршрутов общественного транспорта.</w:t>
      </w:r>
    </w:p>
    <w:p w:rsidR="00AF602C" w:rsidRPr="00AF602C" w:rsidRDefault="00AF602C" w:rsidP="002876BC">
      <w:pPr>
        <w:shd w:val="clear" w:color="auto" w:fill="FFFFFF"/>
        <w:suppressAutoHyphens/>
        <w:spacing w:before="120" w:after="120"/>
        <w:ind w:firstLine="680"/>
        <w:jc w:val="both"/>
      </w:pPr>
      <w:r w:rsidRPr="00AF602C">
        <w:t>В основу генерального плана положены изменения и дополнения существующей транспортной сети, учитывающие ее максимальные возможности при сложившихся условиях и не нарушающие сложившуюся структуру населенных пунктов.</w:t>
      </w:r>
    </w:p>
    <w:p w:rsidR="00AF602C" w:rsidRPr="00AF602C" w:rsidRDefault="00AF602C" w:rsidP="00AF602C">
      <w:pPr>
        <w:shd w:val="clear" w:color="auto" w:fill="FFFFFF"/>
        <w:suppressAutoHyphens/>
        <w:spacing w:before="120" w:after="120"/>
        <w:ind w:firstLine="680"/>
        <w:jc w:val="both"/>
      </w:pPr>
      <w:r w:rsidRPr="00AF602C">
        <w:t>Проектные предложения по развитию транспортной инфраструктуры сельского поселения выполнены с учетом разработанной и утвержденной градостроительной документации федерального и регионального уровня:</w:t>
      </w:r>
    </w:p>
    <w:p w:rsidR="00AF602C" w:rsidRPr="00AF602C" w:rsidRDefault="00AF602C" w:rsidP="006B53B7">
      <w:pPr>
        <w:pStyle w:val="afffffffff6"/>
        <w:numPr>
          <w:ilvl w:val="0"/>
          <w:numId w:val="33"/>
        </w:numPr>
        <w:spacing w:after="120" w:line="240" w:lineRule="auto"/>
        <w:ind w:left="0" w:firstLine="680"/>
      </w:pPr>
      <w:r w:rsidRPr="00AF602C">
        <w:t>Схемы территориального планирования Московской области – основные положения градостроительного развития, утверждённой Правительством Московской области от 11.07.2007 г. № 517/23;</w:t>
      </w:r>
    </w:p>
    <w:p w:rsidR="00AF602C" w:rsidRDefault="00AF602C" w:rsidP="006B53B7">
      <w:pPr>
        <w:pStyle w:val="afffffffff6"/>
        <w:numPr>
          <w:ilvl w:val="0"/>
          <w:numId w:val="33"/>
        </w:numPr>
        <w:spacing w:after="120" w:line="240" w:lineRule="auto"/>
        <w:ind w:left="0" w:firstLine="680"/>
      </w:pPr>
      <w:r w:rsidRPr="00AF602C">
        <w:lastRenderedPageBreak/>
        <w:t>Проектом Схемы территориального планирования транспортного обслуживания Московской области</w:t>
      </w:r>
      <w:r w:rsidRPr="00AF602C">
        <w:rPr>
          <w:b/>
        </w:rPr>
        <w:t xml:space="preserve">, </w:t>
      </w:r>
      <w:r w:rsidRPr="00AF602C">
        <w:t>утвержденного постановлением Правительства Московской области № 230/8 от 25.03.2016 (далее СТП ТО МО)</w:t>
      </w:r>
      <w:r w:rsidR="002876BC">
        <w:t>.</w:t>
      </w:r>
    </w:p>
    <w:p w:rsidR="00CB1E95" w:rsidRDefault="00CB1E95" w:rsidP="00CB1E95">
      <w:pPr>
        <w:pStyle w:val="Level2"/>
        <w:ind w:left="1429" w:firstLine="0"/>
        <w:jc w:val="left"/>
        <w:outlineLvl w:val="0"/>
      </w:pPr>
      <w:bookmarkStart w:id="38" w:name="_Toc347228540"/>
      <w:bookmarkStart w:id="39" w:name="_Toc465096981"/>
    </w:p>
    <w:p w:rsidR="00CB1E95" w:rsidRDefault="00CB1E95" w:rsidP="00CB1E95">
      <w:pPr>
        <w:pStyle w:val="Level2"/>
        <w:ind w:left="1429" w:firstLine="0"/>
        <w:outlineLvl w:val="0"/>
      </w:pPr>
      <w:r>
        <w:t>3.11.2.</w:t>
      </w:r>
      <w:r w:rsidRPr="002A6432">
        <w:t xml:space="preserve"> Автомобильны</w:t>
      </w:r>
      <w:bookmarkEnd w:id="38"/>
      <w:r>
        <w:t>е дороги</w:t>
      </w:r>
      <w:bookmarkEnd w:id="39"/>
    </w:p>
    <w:p w:rsidR="00D34808" w:rsidRPr="002B56CE" w:rsidRDefault="00D34808" w:rsidP="00D34808">
      <w:pPr>
        <w:shd w:val="clear" w:color="auto" w:fill="FFFFFF"/>
        <w:suppressAutoHyphens/>
        <w:spacing w:before="120" w:after="120"/>
        <w:ind w:firstLine="680"/>
        <w:jc w:val="both"/>
      </w:pPr>
      <w:r w:rsidRPr="002B56CE">
        <w:t>В соответствии со Схемой территориального планирования транспортного обслуживания Московской области, утвержденной постановлением Правительства Московской области № 230/8 от 25.03.2016, на железнодорожных участках Ярославского наравления МЖД и Большого кольца МЖД, проходщих по територии сельского поселения Березняковское планируется:</w:t>
      </w:r>
    </w:p>
    <w:p w:rsidR="00D34808" w:rsidRPr="002B56CE" w:rsidRDefault="00D34808" w:rsidP="00D34808">
      <w:pPr>
        <w:shd w:val="clear" w:color="auto" w:fill="FFFFFF"/>
        <w:suppressAutoHyphens/>
        <w:spacing w:before="120" w:after="120"/>
        <w:ind w:firstLine="680"/>
        <w:jc w:val="both"/>
      </w:pPr>
      <w:r w:rsidRPr="002B56CE">
        <w:t>-</w:t>
      </w:r>
      <w:r>
        <w:t xml:space="preserve"> </w:t>
      </w:r>
      <w:r w:rsidRPr="002B56CE">
        <w:t>на участке пост 81 км – Александров увеличение главных путей с двух до четырех;</w:t>
      </w:r>
    </w:p>
    <w:p w:rsidR="00D34808" w:rsidRPr="00AF602C" w:rsidRDefault="00D34808" w:rsidP="00D34808">
      <w:pPr>
        <w:shd w:val="clear" w:color="auto" w:fill="FFFFFF"/>
        <w:suppressAutoHyphens/>
        <w:spacing w:before="120" w:after="120"/>
        <w:ind w:firstLine="680"/>
        <w:jc w:val="both"/>
      </w:pPr>
      <w:r w:rsidRPr="002B56CE">
        <w:t xml:space="preserve">- </w:t>
      </w:r>
      <w:r>
        <w:t xml:space="preserve"> </w:t>
      </w:r>
      <w:r w:rsidRPr="002B56CE">
        <w:t>на участке Икша – пост 81 км увеличение главных путей с одного до дву</w:t>
      </w:r>
      <w:r>
        <w:t>х.</w:t>
      </w:r>
    </w:p>
    <w:p w:rsidR="00E9284F" w:rsidRPr="000832C6" w:rsidRDefault="00E9284F" w:rsidP="00E9284F">
      <w:pPr>
        <w:spacing w:before="120"/>
        <w:ind w:firstLine="709"/>
        <w:jc w:val="both"/>
      </w:pPr>
      <w:r w:rsidRPr="000832C6">
        <w:t>В соответствии со Схемой территориального планирования транспортного обслуживания Московской области, утвержденной постановлением Правительства Московской области № 230/8 от 25.03.2016, в границах сельского поселения Березняковское планируются следующие мероприятия:</w:t>
      </w:r>
    </w:p>
    <w:p w:rsidR="00E9284F" w:rsidRPr="00A50EF8" w:rsidRDefault="00E9284F" w:rsidP="006B53B7">
      <w:pPr>
        <w:numPr>
          <w:ilvl w:val="0"/>
          <w:numId w:val="37"/>
        </w:numPr>
        <w:spacing w:line="276" w:lineRule="auto"/>
        <w:ind w:left="0" w:firstLine="709"/>
        <w:jc w:val="both"/>
        <w:rPr>
          <w:bCs/>
        </w:rPr>
      </w:pPr>
      <w:r w:rsidRPr="00726B5E">
        <w:rPr>
          <w:bCs/>
          <w:color w:val="FF0000"/>
        </w:rPr>
        <w:t xml:space="preserve"> </w:t>
      </w:r>
      <w:r w:rsidRPr="00A50EF8">
        <w:rPr>
          <w:bCs/>
        </w:rPr>
        <w:t xml:space="preserve">строительство и реконструкция скоростной автомобильной дороги федерального значения А-108 «Московское большое кольцо» по параметрам </w:t>
      </w:r>
      <w:r w:rsidRPr="00A50EF8">
        <w:rPr>
          <w:bCs/>
          <w:lang w:val="en-US"/>
        </w:rPr>
        <w:t>I</w:t>
      </w:r>
      <w:r w:rsidRPr="00A50EF8">
        <w:rPr>
          <w:bCs/>
        </w:rPr>
        <w:t xml:space="preserve"> категории 4 полосы движения (по 2 полосы движения в каждом направлении). Протяжённость участка строительства в границе поселения – 16,72 км, протяжённость участка реконструкции в границе поселения – 1,2 км. Зоны планируемого размещения данной автомобильной дороги составляют: на участке строительства – 400 м (по 200 м от планируемой оси дороги); на участке реконструкции – 100 м (по 50 м от существующей оси дороги);</w:t>
      </w:r>
    </w:p>
    <w:p w:rsidR="00E9284F" w:rsidRPr="00E53909" w:rsidRDefault="00E9284F" w:rsidP="006B53B7">
      <w:pPr>
        <w:numPr>
          <w:ilvl w:val="0"/>
          <w:numId w:val="37"/>
        </w:numPr>
        <w:spacing w:line="276" w:lineRule="auto"/>
        <w:ind w:left="0" w:firstLine="709"/>
        <w:jc w:val="both"/>
        <w:rPr>
          <w:bCs/>
          <w:color w:val="FF0000"/>
        </w:rPr>
      </w:pPr>
      <w:r w:rsidRPr="00A50EF8">
        <w:rPr>
          <w:bCs/>
        </w:rPr>
        <w:t>реконструкци</w:t>
      </w:r>
      <w:r>
        <w:rPr>
          <w:bCs/>
        </w:rPr>
        <w:t>я</w:t>
      </w:r>
      <w:r w:rsidRPr="00A50EF8">
        <w:rPr>
          <w:bCs/>
        </w:rPr>
        <w:t xml:space="preserve"> автомагистрали федерального значения М-8 «Холмогоры» по параметрам I категории 6 полос движения (по 3 полосы движения в каждом направлении). Протяжённость участка реконструкции в границе поселения – 16,98 км. Зона планируемого размещения данной автомобильной дороги составляет – 100 м (по 50 м от планируемой оси дороги).</w:t>
      </w:r>
    </w:p>
    <w:p w:rsidR="00E9284F" w:rsidRDefault="00E9284F" w:rsidP="006B53B7">
      <w:pPr>
        <w:numPr>
          <w:ilvl w:val="0"/>
          <w:numId w:val="37"/>
        </w:numPr>
        <w:spacing w:line="276" w:lineRule="auto"/>
        <w:ind w:left="0" w:firstLine="709"/>
        <w:jc w:val="both"/>
        <w:rPr>
          <w:bCs/>
        </w:rPr>
      </w:pPr>
      <w:r w:rsidRPr="00E53909">
        <w:rPr>
          <w:bCs/>
        </w:rPr>
        <w:t>строительство транспортной развязки федерального значения на пересечении автомобильных дорог А-108 «Московское большое кольцо» (новое направление) и М-8 «Холмогоры»;</w:t>
      </w:r>
    </w:p>
    <w:p w:rsidR="00E9284F" w:rsidRDefault="00E9284F" w:rsidP="006B53B7">
      <w:pPr>
        <w:numPr>
          <w:ilvl w:val="0"/>
          <w:numId w:val="37"/>
        </w:numPr>
        <w:spacing w:line="276" w:lineRule="auto"/>
        <w:ind w:left="0" w:firstLine="709"/>
        <w:jc w:val="both"/>
        <w:rPr>
          <w:bCs/>
        </w:rPr>
      </w:pPr>
      <w:r w:rsidRPr="005D4F60">
        <w:rPr>
          <w:bCs/>
        </w:rPr>
        <w:t>строительство автомобильной дороги регионального значения Охотино – Малинники по параметрам I</w:t>
      </w:r>
      <w:r w:rsidRPr="005D4F60">
        <w:rPr>
          <w:bCs/>
          <w:lang w:val="en-US"/>
        </w:rPr>
        <w:t>II</w:t>
      </w:r>
      <w:r w:rsidRPr="005D4F60">
        <w:rPr>
          <w:bCs/>
        </w:rPr>
        <w:t xml:space="preserve"> категории 2 полос движения (по 1 полос</w:t>
      </w:r>
      <w:r>
        <w:rPr>
          <w:bCs/>
        </w:rPr>
        <w:t>е</w:t>
      </w:r>
      <w:r w:rsidRPr="005D4F60">
        <w:rPr>
          <w:bCs/>
        </w:rPr>
        <w:t xml:space="preserve"> движения в каждом направлении). Протяжённость участка строительства в границе поселения – 1,25 км. Зона планируемого размещения данной автомобильной дороги составляет – 200 м (по 100 м от планируемой оси дороги)</w:t>
      </w:r>
      <w:r>
        <w:rPr>
          <w:bCs/>
        </w:rPr>
        <w:t>;</w:t>
      </w:r>
    </w:p>
    <w:p w:rsidR="00E9284F" w:rsidRDefault="00E9284F" w:rsidP="006B53B7">
      <w:pPr>
        <w:numPr>
          <w:ilvl w:val="0"/>
          <w:numId w:val="37"/>
        </w:numPr>
        <w:spacing w:line="276" w:lineRule="auto"/>
        <w:ind w:left="0" w:firstLine="709"/>
        <w:jc w:val="both"/>
        <w:rPr>
          <w:bCs/>
        </w:rPr>
      </w:pPr>
      <w:r w:rsidRPr="005D4F60">
        <w:rPr>
          <w:bCs/>
        </w:rPr>
        <w:t>строительство автомобильной дороги регионального значения Воронино – Волосково по параметрам I</w:t>
      </w:r>
      <w:r w:rsidRPr="005D4F60">
        <w:rPr>
          <w:bCs/>
          <w:lang w:val="en-US"/>
        </w:rPr>
        <w:t>V</w:t>
      </w:r>
      <w:r w:rsidRPr="005D4F60">
        <w:rPr>
          <w:bCs/>
        </w:rPr>
        <w:t xml:space="preserve"> категории 2 полос движения (по 1 полос</w:t>
      </w:r>
      <w:r>
        <w:rPr>
          <w:bCs/>
        </w:rPr>
        <w:t>е</w:t>
      </w:r>
      <w:r w:rsidRPr="005D4F60">
        <w:rPr>
          <w:bCs/>
        </w:rPr>
        <w:t xml:space="preserve"> движения в каждом направлении). Протяжённость участка строительства в границе поселения – 3,47 км. Зона планируемого размещения данной автомобильной дороги составляет – 100 м (по 50 м от планируемой оси дороги)</w:t>
      </w:r>
      <w:r>
        <w:rPr>
          <w:bCs/>
        </w:rPr>
        <w:t>;</w:t>
      </w:r>
    </w:p>
    <w:p w:rsidR="00E9284F" w:rsidRPr="005055F9" w:rsidRDefault="00E9284F" w:rsidP="006B53B7">
      <w:pPr>
        <w:numPr>
          <w:ilvl w:val="0"/>
          <w:numId w:val="37"/>
        </w:numPr>
        <w:spacing w:line="276" w:lineRule="auto"/>
        <w:ind w:left="0" w:firstLine="709"/>
        <w:jc w:val="both"/>
        <w:rPr>
          <w:bCs/>
        </w:rPr>
      </w:pPr>
      <w:r w:rsidRPr="005055F9">
        <w:rPr>
          <w:bCs/>
        </w:rPr>
        <w:t>строительство автомобильной дороги регионального значения Волосково – Взгляднево по параметрам I</w:t>
      </w:r>
      <w:r w:rsidRPr="005055F9">
        <w:rPr>
          <w:bCs/>
          <w:lang w:val="en-US"/>
        </w:rPr>
        <w:t>V</w:t>
      </w:r>
      <w:r w:rsidRPr="005055F9">
        <w:rPr>
          <w:bCs/>
        </w:rPr>
        <w:t xml:space="preserve"> категории 2 полос движения (по 1 полос</w:t>
      </w:r>
      <w:r>
        <w:rPr>
          <w:bCs/>
        </w:rPr>
        <w:t>е</w:t>
      </w:r>
      <w:r w:rsidRPr="005055F9">
        <w:rPr>
          <w:bCs/>
        </w:rPr>
        <w:t xml:space="preserve"> движения в </w:t>
      </w:r>
      <w:r w:rsidRPr="005055F9">
        <w:rPr>
          <w:bCs/>
        </w:rPr>
        <w:lastRenderedPageBreak/>
        <w:t>каждом направлении). Протяжённость участка строительства в границе поселения – 2,03 км. Зона планируемого размещения данной автомобильной дороги составляет – 100 м (по 50 м от планируемой оси дороги);</w:t>
      </w:r>
    </w:p>
    <w:p w:rsidR="00E9284F" w:rsidRDefault="00E9284F" w:rsidP="006B53B7">
      <w:pPr>
        <w:numPr>
          <w:ilvl w:val="0"/>
          <w:numId w:val="37"/>
        </w:numPr>
        <w:spacing w:line="276" w:lineRule="auto"/>
        <w:ind w:left="0" w:firstLine="709"/>
        <w:jc w:val="both"/>
        <w:rPr>
          <w:bCs/>
        </w:rPr>
      </w:pPr>
      <w:r w:rsidRPr="005055F9">
        <w:rPr>
          <w:bCs/>
        </w:rPr>
        <w:t>строительство улицы в жилой застройке (д. Взгляднево) регионального значения Волосково – Взгляднево с 2 полосами движения (по 1 полосе движения в каждом направлении). Протяжённость участка строительства в границе поселения – 0,48 км;</w:t>
      </w:r>
    </w:p>
    <w:p w:rsidR="00E9284F" w:rsidRDefault="00E9284F" w:rsidP="006B53B7">
      <w:pPr>
        <w:numPr>
          <w:ilvl w:val="0"/>
          <w:numId w:val="37"/>
        </w:numPr>
        <w:spacing w:line="276" w:lineRule="auto"/>
        <w:ind w:left="0" w:firstLine="709"/>
        <w:jc w:val="both"/>
        <w:rPr>
          <w:bCs/>
        </w:rPr>
      </w:pPr>
      <w:r w:rsidRPr="004D1385">
        <w:rPr>
          <w:bCs/>
        </w:rPr>
        <w:t>строительство автомобильной дороги регионального значения МБК – Слотино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строительства в границе поселения – 2,12 км. Зона планируемого размещения данной автомобильной дороги составляет – 100 м (по 50 м от планируемой оси дороги);</w:t>
      </w:r>
    </w:p>
    <w:p w:rsidR="00E9284F" w:rsidRDefault="00E9284F"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МБК – Слабнево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2,19 км. Зона планируемого размещения данной автомобильной дороги составляет – 100 м (по 50 м от планируемой оси дороги);</w:t>
      </w:r>
    </w:p>
    <w:p w:rsidR="00E9284F" w:rsidRDefault="00E9284F" w:rsidP="006B53B7">
      <w:pPr>
        <w:numPr>
          <w:ilvl w:val="0"/>
          <w:numId w:val="37"/>
        </w:numPr>
        <w:spacing w:line="276" w:lineRule="auto"/>
        <w:ind w:left="0" w:firstLine="709"/>
        <w:jc w:val="both"/>
        <w:rPr>
          <w:bCs/>
        </w:rPr>
      </w:pPr>
      <w:r>
        <w:rPr>
          <w:bCs/>
        </w:rPr>
        <w:t>реконструкция</w:t>
      </w:r>
      <w:r w:rsidRPr="005055F9">
        <w:rPr>
          <w:bCs/>
        </w:rPr>
        <w:t xml:space="preserve"> улицы в жилой застройке (д. </w:t>
      </w:r>
      <w:r>
        <w:rPr>
          <w:bCs/>
        </w:rPr>
        <w:t>Березняки</w:t>
      </w:r>
      <w:r w:rsidRPr="005055F9">
        <w:rPr>
          <w:bCs/>
        </w:rPr>
        <w:t xml:space="preserve">) регионального значения </w:t>
      </w:r>
      <w:r w:rsidRPr="002709EC">
        <w:rPr>
          <w:bCs/>
        </w:rPr>
        <w:t>МБК – Березняки</w:t>
      </w:r>
      <w:r w:rsidRPr="005055F9">
        <w:rPr>
          <w:bCs/>
        </w:rPr>
        <w:t xml:space="preserve"> с 2 полосами движения (по 1 полосе движения в каждом направлении). Протяжённость участка строительства в границе поселения – 0,</w:t>
      </w:r>
      <w:r>
        <w:rPr>
          <w:bCs/>
        </w:rPr>
        <w:t>89</w:t>
      </w:r>
      <w:r w:rsidRPr="005055F9">
        <w:rPr>
          <w:bCs/>
        </w:rPr>
        <w:t> км;</w:t>
      </w:r>
    </w:p>
    <w:p w:rsidR="00E9284F" w:rsidRDefault="00E9284F"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1667E0">
        <w:rPr>
          <w:bCs/>
        </w:rPr>
        <w:t>Гальнево – Дивово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1</w:t>
      </w:r>
      <w:r w:rsidRPr="004D1385">
        <w:rPr>
          <w:bCs/>
        </w:rPr>
        <w:t>,</w:t>
      </w:r>
      <w:r>
        <w:rPr>
          <w:bCs/>
        </w:rPr>
        <w:t>66</w:t>
      </w:r>
      <w:r w:rsidRPr="004D1385">
        <w:rPr>
          <w:bCs/>
        </w:rPr>
        <w:t> км. Зона планируемого размещения данной автомобильной дороги составляет – 100 м (по 50 м от планируемой оси дороги);</w:t>
      </w:r>
    </w:p>
    <w:p w:rsidR="00E9284F" w:rsidRDefault="00E9284F"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DB1047">
        <w:rPr>
          <w:bCs/>
        </w:rPr>
        <w:t>Бужаниново – Леоново – Дубининское</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4</w:t>
      </w:r>
      <w:r w:rsidRPr="004D1385">
        <w:rPr>
          <w:bCs/>
        </w:rPr>
        <w:t>,</w:t>
      </w:r>
      <w:r>
        <w:rPr>
          <w:bCs/>
        </w:rPr>
        <w:t>47</w:t>
      </w:r>
      <w:r w:rsidRPr="004D1385">
        <w:rPr>
          <w:bCs/>
        </w:rPr>
        <w:t> км. Зона планируемого размещения данной автомобильной дороги составляет – 100 м (по 50 м от планируемой оси дороги);</w:t>
      </w:r>
    </w:p>
    <w:p w:rsidR="00E9284F" w:rsidRDefault="00E9284F"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FB3400">
        <w:rPr>
          <w:bCs/>
        </w:rPr>
        <w:t>Бужаниново – Шубино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3</w:t>
      </w:r>
      <w:r w:rsidRPr="004D1385">
        <w:rPr>
          <w:bCs/>
        </w:rPr>
        <w:t>,</w:t>
      </w:r>
      <w:r>
        <w:rPr>
          <w:bCs/>
        </w:rPr>
        <w:t>49</w:t>
      </w:r>
      <w:r w:rsidRPr="004D1385">
        <w:rPr>
          <w:bCs/>
        </w:rPr>
        <w:t> км. Зона планируемого размещения данной автомобильной дороги составляет – 100 м (по 50 м от планируемой оси дороги);</w:t>
      </w:r>
    </w:p>
    <w:p w:rsidR="00E9284F" w:rsidRPr="00726B5E" w:rsidRDefault="00E9284F" w:rsidP="006B53B7">
      <w:pPr>
        <w:numPr>
          <w:ilvl w:val="0"/>
          <w:numId w:val="37"/>
        </w:numPr>
        <w:spacing w:before="120"/>
        <w:ind w:left="0" w:firstLine="709"/>
        <w:jc w:val="both"/>
        <w:rPr>
          <w:bCs/>
          <w:color w:val="FF0000"/>
        </w:rPr>
      </w:pPr>
      <w:r w:rsidRPr="004D1385">
        <w:rPr>
          <w:bCs/>
        </w:rPr>
        <w:t>реконструкци</w:t>
      </w:r>
      <w:r>
        <w:rPr>
          <w:bCs/>
        </w:rPr>
        <w:t>я</w:t>
      </w:r>
      <w:r w:rsidRPr="004D1385">
        <w:rPr>
          <w:bCs/>
        </w:rPr>
        <w:t xml:space="preserve"> автомобильной дороги регионального значения </w:t>
      </w:r>
      <w:r w:rsidRPr="003D7915">
        <w:rPr>
          <w:bCs/>
        </w:rPr>
        <w:t>Зеленая Дубрава – Душищево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1</w:t>
      </w:r>
      <w:r w:rsidRPr="004D1385">
        <w:rPr>
          <w:bCs/>
        </w:rPr>
        <w:t>,</w:t>
      </w:r>
      <w:r>
        <w:rPr>
          <w:bCs/>
        </w:rPr>
        <w:t>36</w:t>
      </w:r>
      <w:r w:rsidRPr="004D1385">
        <w:rPr>
          <w:bCs/>
        </w:rPr>
        <w:t> км. Зона планируемого размещения данной автомобильной дороги составляет – 100 м (по 50 м от планируемой оси дороги)</w:t>
      </w:r>
      <w:r>
        <w:rPr>
          <w:bCs/>
        </w:rPr>
        <w:t>;</w:t>
      </w:r>
    </w:p>
    <w:p w:rsidR="00A95F48" w:rsidRPr="00A95F48" w:rsidRDefault="00A95F48" w:rsidP="00A95F48">
      <w:pPr>
        <w:pStyle w:val="15"/>
        <w:suppressAutoHyphens/>
        <w:spacing w:before="120" w:after="120" w:line="240" w:lineRule="auto"/>
        <w:ind w:firstLine="680"/>
      </w:pPr>
      <w:r w:rsidRPr="00A95F48">
        <w:t>Для обеспечения возможности размещения объектов транспортной инфраструктуры установлены зоны их планируемого размещения, которые являются ограничением использования данной территории в градостроительной деятельности до установления красных линий объектов транспортной инфраструктуры.</w:t>
      </w:r>
    </w:p>
    <w:p w:rsidR="00AF602C" w:rsidRPr="00AF602C" w:rsidRDefault="00AF602C" w:rsidP="00BA6F39">
      <w:pPr>
        <w:pStyle w:val="-7"/>
        <w:spacing w:before="120" w:after="120"/>
        <w:ind w:firstLine="680"/>
        <w:jc w:val="both"/>
        <w:outlineLvl w:val="0"/>
        <w:rPr>
          <w:rFonts w:ascii="Times New Roman" w:hAnsi="Times New Roman" w:cs="Times New Roman"/>
          <w:b/>
          <w:sz w:val="24"/>
          <w:szCs w:val="24"/>
          <w:u w:val="single"/>
        </w:rPr>
      </w:pPr>
      <w:r w:rsidRPr="00AF602C">
        <w:rPr>
          <w:rFonts w:ascii="Times New Roman" w:hAnsi="Times New Roman" w:cs="Times New Roman"/>
          <w:sz w:val="24"/>
          <w:szCs w:val="24"/>
          <w:u w:val="single"/>
        </w:rPr>
        <w:t>Автомобильный транспорт</w:t>
      </w:r>
    </w:p>
    <w:p w:rsidR="00072F00" w:rsidRPr="00D725FF" w:rsidRDefault="00072F00" w:rsidP="00072F00">
      <w:pPr>
        <w:spacing w:after="120"/>
        <w:ind w:firstLine="709"/>
        <w:jc w:val="both"/>
      </w:pPr>
      <w:r w:rsidRPr="00D725FF">
        <w:lastRenderedPageBreak/>
        <w:t>Уровень автомобилизации на территории сельского поселения Березняковское принят соответствующим среднему уровню автомобилизации на территории Сергиево-Посадского муниципального района и Московской области в целом – 350 индивидуальных легковых автомобилей на 1000 жителей.</w:t>
      </w:r>
    </w:p>
    <w:p w:rsidR="00072F00" w:rsidRDefault="00072F00" w:rsidP="00072F00">
      <w:pPr>
        <w:spacing w:after="120"/>
        <w:ind w:firstLine="709"/>
        <w:jc w:val="both"/>
      </w:pPr>
      <w:r w:rsidRPr="00D725FF">
        <w:t>Исходя из существующей численности населения на территории сельского поселения Березняковское (6,8 тыс.чел.) и уровня автомобилизации (350 автомобилей на 1000 жителей) количество легковых автомобилей на территории сельского поселения Березняковское составляет – 2380 единиц.</w:t>
      </w:r>
    </w:p>
    <w:p w:rsidR="00072F00" w:rsidRPr="00D725FF" w:rsidRDefault="00072F00" w:rsidP="00072F00">
      <w:pPr>
        <w:spacing w:after="120"/>
        <w:ind w:firstLine="709"/>
        <w:jc w:val="both"/>
      </w:pPr>
      <w:r w:rsidRPr="00D725FF">
        <w:t xml:space="preserve">Расчётный уровень автомобилизации (на 2035 год) в генеральном плане </w:t>
      </w:r>
      <w:r>
        <w:t>сельского</w:t>
      </w:r>
      <w:r w:rsidRPr="00D725FF">
        <w:t xml:space="preserve"> поселения Березняковское принят в соответствии с постановлением Прав</w:t>
      </w:r>
      <w:r>
        <w:t>ительства Московской области от </w:t>
      </w:r>
      <w:r w:rsidRPr="00D725FF">
        <w:t>17.08.2015 № 713/30 «Об утверждении нормативов градостроительного проектирования Московской области» – 420 индивидуальных легковых автомобилей на 1000 жителей.</w:t>
      </w:r>
    </w:p>
    <w:p w:rsidR="00072F00" w:rsidRPr="00D725FF" w:rsidRDefault="00072F00" w:rsidP="00072F00">
      <w:pPr>
        <w:spacing w:after="120"/>
        <w:ind w:firstLine="709"/>
        <w:jc w:val="both"/>
      </w:pPr>
      <w:r w:rsidRPr="00D725FF">
        <w:t>На первую очередь 2022 год – 390 индивидуальных легковых автомобилей на 1000 жителей.</w:t>
      </w:r>
    </w:p>
    <w:p w:rsidR="00CB1E95" w:rsidRDefault="00CB1E95" w:rsidP="00CB1E95">
      <w:pPr>
        <w:pStyle w:val="Level2"/>
        <w:outlineLvl w:val="0"/>
      </w:pPr>
      <w:bookmarkStart w:id="40" w:name="_Toc465096982"/>
      <w:r>
        <w:t>3.11.3</w:t>
      </w:r>
      <w:r w:rsidRPr="0027020E">
        <w:t xml:space="preserve"> Сеть улиц и дорог</w:t>
      </w:r>
      <w:bookmarkEnd w:id="40"/>
    </w:p>
    <w:p w:rsidR="00AE16BC" w:rsidRPr="00D725FF" w:rsidRDefault="00AE16BC" w:rsidP="00AE16BC">
      <w:pPr>
        <w:shd w:val="clear" w:color="auto" w:fill="FFFFFF"/>
        <w:suppressAutoHyphens/>
        <w:ind w:firstLine="709"/>
        <w:jc w:val="both"/>
      </w:pPr>
      <w:r w:rsidRPr="00D725FF">
        <w:t>Улично-дорожная сеть сельского поселения Березняковское, обеспечивающая транспортные связи в границах данного муниципального образования, состоит из улиц и дорог, находящихся в федеральной собственности, собственности Московской области (субъекта Российской Федерации) и муниципальной собственности.</w:t>
      </w:r>
    </w:p>
    <w:p w:rsidR="00AE16BC" w:rsidRPr="007B17DC" w:rsidRDefault="00AE16BC" w:rsidP="007B17DC">
      <w:pPr>
        <w:ind w:firstLine="709"/>
        <w:jc w:val="both"/>
      </w:pPr>
      <w:r w:rsidRPr="00D725FF">
        <w:t xml:space="preserve">Основу улично-дорожной сети в границах сельского поселения Березняковское формируют автомобильные дороги федерального и регионального значения, обеспечивающие межмуниципальные транспортные связи </w:t>
      </w:r>
      <w:r w:rsidRPr="00AE16BC">
        <w:t>(см. раздел 4.1.1 Автомобильные дороги) и транспортные связи между населёнными пунктами в границах поселения. Их перечень с основными параметрами представлен в таблице 4.2.2. и</w:t>
      </w:r>
      <w:r w:rsidRPr="00DF2149">
        <w:t xml:space="preserve"> соответствует постановлению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 постановлению Правительства РФ от 17 ноября 2010 г. № 928 «О перечне автомобильных дорог общего пользования федерального значения»</w:t>
      </w:r>
      <w:r w:rsidR="007B17DC">
        <w:t>.</w:t>
      </w:r>
    </w:p>
    <w:p w:rsidR="007B17DC" w:rsidRPr="00B70A12" w:rsidRDefault="007B17DC" w:rsidP="007B17DC">
      <w:pPr>
        <w:spacing w:before="120" w:after="120"/>
        <w:ind w:firstLine="561"/>
        <w:jc w:val="both"/>
      </w:pPr>
      <w:r w:rsidRPr="00B70A12">
        <w:t>Развитие сети улиц и дорог сельского поселения Березняковское планируется с учётом сложившейся застройки и предложений генерального плана по освоению новых территорий, а также с учётом перспективных потоков автомобильного транспорта.</w:t>
      </w:r>
    </w:p>
    <w:p w:rsidR="007B17DC" w:rsidRPr="00726B5E" w:rsidRDefault="007B17DC" w:rsidP="007B17DC">
      <w:pPr>
        <w:spacing w:before="120" w:after="120"/>
        <w:ind w:firstLine="561"/>
        <w:jc w:val="both"/>
        <w:rPr>
          <w:color w:val="FF0000"/>
        </w:rPr>
      </w:pPr>
      <w:r w:rsidRPr="00B70A12">
        <w:t>Развитие сети улиц и дорог определяет площадь сельского поселения, размеры освоенной территории, размещение центров тяготения – населённых пунктов, садоводческих некоммерческих товариществ (далее – СНТ), общественных центров, производственных площадок, мест массового отдыха, объектов транспорта.</w:t>
      </w:r>
    </w:p>
    <w:p w:rsidR="007B17DC" w:rsidRPr="001C1A63" w:rsidRDefault="007B17DC" w:rsidP="007B17DC">
      <w:pPr>
        <w:spacing w:before="120" w:after="120"/>
        <w:ind w:firstLine="561"/>
        <w:jc w:val="both"/>
      </w:pPr>
      <w:r w:rsidRPr="001C1A63">
        <w:t xml:space="preserve">Предложения по развитию улично-дорожной сети сельского поселения </w:t>
      </w:r>
      <w:r>
        <w:t>Березняковское</w:t>
      </w:r>
      <w:r w:rsidRPr="001C1A63">
        <w:t xml:space="preserve"> направлены на:</w:t>
      </w:r>
    </w:p>
    <w:p w:rsidR="007B17DC" w:rsidRPr="001C1A63" w:rsidRDefault="007B17DC" w:rsidP="006B53B7">
      <w:pPr>
        <w:numPr>
          <w:ilvl w:val="0"/>
          <w:numId w:val="37"/>
        </w:numPr>
        <w:spacing w:before="120"/>
        <w:ind w:left="0" w:firstLine="709"/>
        <w:jc w:val="both"/>
        <w:rPr>
          <w:bCs/>
        </w:rPr>
      </w:pPr>
      <w:r w:rsidRPr="001C1A63">
        <w:rPr>
          <w:bCs/>
        </w:rPr>
        <w:t>создание транспортных связей, обеспечивающих наименьшие затраты времени на поездки для пассажирского и грузового транспорта;</w:t>
      </w:r>
    </w:p>
    <w:p w:rsidR="007B17DC" w:rsidRPr="001C1A63" w:rsidRDefault="007B17DC" w:rsidP="006B53B7">
      <w:pPr>
        <w:numPr>
          <w:ilvl w:val="0"/>
          <w:numId w:val="37"/>
        </w:numPr>
        <w:spacing w:before="120"/>
        <w:ind w:left="0" w:firstLine="709"/>
        <w:jc w:val="both"/>
        <w:rPr>
          <w:bCs/>
        </w:rPr>
      </w:pPr>
      <w:r w:rsidRPr="001C1A63">
        <w:rPr>
          <w:bCs/>
        </w:rPr>
        <w:t>реконструкцию улиц и дорог по параметрам достаточным для пропуска перспективного потока автотранспорта;</w:t>
      </w:r>
    </w:p>
    <w:p w:rsidR="007B17DC" w:rsidRPr="001C1A63" w:rsidRDefault="007B17DC" w:rsidP="006B53B7">
      <w:pPr>
        <w:numPr>
          <w:ilvl w:val="0"/>
          <w:numId w:val="37"/>
        </w:numPr>
        <w:spacing w:before="120"/>
        <w:ind w:left="0" w:firstLine="709"/>
        <w:jc w:val="both"/>
        <w:rPr>
          <w:bCs/>
        </w:rPr>
      </w:pPr>
      <w:r w:rsidRPr="001C1A63">
        <w:rPr>
          <w:bCs/>
        </w:rPr>
        <w:t>улучшение качества покрытия улично-дорожной сети;</w:t>
      </w:r>
    </w:p>
    <w:p w:rsidR="007B17DC" w:rsidRPr="001C1A63" w:rsidRDefault="007B17DC" w:rsidP="006B53B7">
      <w:pPr>
        <w:numPr>
          <w:ilvl w:val="0"/>
          <w:numId w:val="37"/>
        </w:numPr>
        <w:spacing w:before="120"/>
        <w:ind w:left="0" w:firstLine="709"/>
        <w:jc w:val="both"/>
        <w:rPr>
          <w:bCs/>
        </w:rPr>
      </w:pPr>
      <w:r w:rsidRPr="001C1A63">
        <w:rPr>
          <w:bCs/>
        </w:rPr>
        <w:t>создание сети улиц и дорог на вновь осваиваемых территориях сельского поселения, органически связанной с существующей улично-дорожной сетью;</w:t>
      </w:r>
    </w:p>
    <w:p w:rsidR="007B17DC" w:rsidRPr="001C1A63" w:rsidRDefault="007B17DC" w:rsidP="006B53B7">
      <w:pPr>
        <w:numPr>
          <w:ilvl w:val="0"/>
          <w:numId w:val="37"/>
        </w:numPr>
        <w:spacing w:before="120"/>
        <w:ind w:left="0" w:firstLine="709"/>
        <w:jc w:val="both"/>
        <w:rPr>
          <w:bCs/>
        </w:rPr>
      </w:pPr>
      <w:r w:rsidRPr="001C1A63">
        <w:rPr>
          <w:bCs/>
        </w:rPr>
        <w:lastRenderedPageBreak/>
        <w:t>обеспечение безопасности движения пешеходов и транспорта.</w:t>
      </w:r>
    </w:p>
    <w:p w:rsidR="007B17DC" w:rsidRPr="001C1A63" w:rsidRDefault="007B17DC" w:rsidP="007B17DC">
      <w:pPr>
        <w:spacing w:before="120" w:after="120"/>
        <w:ind w:firstLine="561"/>
        <w:jc w:val="both"/>
      </w:pPr>
      <w:r w:rsidRPr="001C1A63">
        <w:t>Классификация автомобильных дорог (федерального, регионального или межмуниципального, местного значения), соединяющих между собой населённые пункты, входящие в состав сельского поселения Березняковское, и обеспечивающих его внешние транспортные связи, принята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B17DC" w:rsidRPr="001C1A63" w:rsidRDefault="007B17DC" w:rsidP="007B17DC">
      <w:pPr>
        <w:spacing w:before="120" w:after="120"/>
        <w:ind w:firstLine="561"/>
        <w:jc w:val="both"/>
      </w:pPr>
      <w:r w:rsidRPr="001C1A63">
        <w:t>Классификация улично-дорожной сети в границах населённых пунктов сельского поселения Березняковское принята в соответствии со сводом правил СП 42.13330.2011 «СНиП 2.07.01-89*. Градостроительство. Планировка и застройка городских и сельских поселений» (главные улицы, основные и второстепенные улицы в жилой застройке).</w:t>
      </w:r>
    </w:p>
    <w:p w:rsidR="007B17DC" w:rsidRPr="00607108" w:rsidRDefault="007B17DC" w:rsidP="007B17DC">
      <w:pPr>
        <w:spacing w:before="120" w:after="120"/>
        <w:ind w:firstLine="561"/>
        <w:jc w:val="both"/>
      </w:pPr>
      <w:r w:rsidRPr="00607108">
        <w:t>Классификация улично-дорожной сети на территориях садоводческих и дачных объединений – в соответствии со сводом правил СП 53.13330.2011 «СНиП 30-02-97*. Планировка и застройка территорий садоводческих (дачных) объединений граждан, здания и сооружения» (улицы, проезды).</w:t>
      </w:r>
    </w:p>
    <w:p w:rsidR="007B17DC" w:rsidRPr="00607108" w:rsidRDefault="007B17DC" w:rsidP="007B17DC">
      <w:pPr>
        <w:spacing w:before="120" w:after="120"/>
        <w:ind w:firstLine="561"/>
        <w:jc w:val="both"/>
      </w:pPr>
      <w:r w:rsidRPr="00607108">
        <w:t>Для улучшения транспортного обслуживания сельского поселения Березняковское генеральным планом планируется организация новых улиц и дорог, а также реконструкция существующих.</w:t>
      </w:r>
    </w:p>
    <w:p w:rsidR="007B17DC" w:rsidRPr="00607108" w:rsidRDefault="007B17DC" w:rsidP="007B17DC">
      <w:pPr>
        <w:spacing w:before="120" w:after="120"/>
        <w:ind w:firstLine="561"/>
        <w:jc w:val="both"/>
      </w:pPr>
      <w:r w:rsidRPr="00607108">
        <w:t>Для выявления необходимости организации дополнительных транспортных связей, строительства обходов населённых пунктов, определения ширины проезжей части (количества полос движения) улиц и дорог сельского поселения Березняковское, необходимых для пропуска перспективного потока автомобильного транспорта, в генеральном плане произведён расчёт перспективной интенсивности движения с учётом планируемого развития внешних автомобильных дорог и улично-дорожной сети в границах поселения, перспективной численности постоянного и сезонного населения, размещения новых объектов жилого, общественного, рекреационного и производственного назначения на его территории, ожидаемого уровня автомобилизации на расчётный срок (2036 год).</w:t>
      </w:r>
    </w:p>
    <w:p w:rsidR="007B17DC" w:rsidRDefault="007B17DC" w:rsidP="007B17DC">
      <w:pPr>
        <w:spacing w:before="120" w:after="120"/>
        <w:ind w:firstLine="561"/>
        <w:jc w:val="both"/>
      </w:pPr>
      <w:r w:rsidRPr="00607108">
        <w:t>Расчёт выполнен Программным комплексом, разработанным под общим руководством кандидата технических наук Н.А. Рябикова, реализующим методику прогнозирования интенсивности движения на сети автомобильных дорог, заложенную в нормативно-методическом документе «Отраслевая дорожная методика. Руководство по прогнозированию интенсивности движения на автомобильных дорогах». Результаты расчёта представлены в таблице </w:t>
      </w:r>
      <w:r w:rsidR="00CB1E95">
        <w:t>3</w:t>
      </w:r>
      <w:r w:rsidRPr="00607108">
        <w:t>.</w:t>
      </w:r>
      <w:r w:rsidR="00CB1E95">
        <w:t>11</w:t>
      </w:r>
      <w:r w:rsidRPr="00607108">
        <w:t>.</w:t>
      </w:r>
      <w:r w:rsidR="00B74A4E">
        <w:t>3</w:t>
      </w:r>
      <w:r>
        <w:t>.</w:t>
      </w:r>
      <w:r w:rsidR="00CB1E95">
        <w:t>1</w:t>
      </w:r>
    </w:p>
    <w:p w:rsidR="007B17DC" w:rsidRDefault="007B17DC" w:rsidP="007B17DC">
      <w:pPr>
        <w:spacing w:before="120" w:after="120"/>
        <w:ind w:firstLine="561"/>
        <w:jc w:val="right"/>
      </w:pPr>
      <w:r w:rsidRPr="00DF2149">
        <w:t xml:space="preserve">Таблица </w:t>
      </w:r>
      <w:r w:rsidR="00CB1E95">
        <w:t>3</w:t>
      </w:r>
      <w:r w:rsidR="00CB1E95" w:rsidRPr="00607108">
        <w:t>.</w:t>
      </w:r>
      <w:r w:rsidR="00CB1E95">
        <w:t>11</w:t>
      </w:r>
      <w:r w:rsidR="00CB1E95" w:rsidRPr="00607108">
        <w:t>.</w:t>
      </w:r>
      <w:r w:rsidR="00B74A4E">
        <w:t>3</w:t>
      </w:r>
      <w:r w:rsidR="00CB1E95">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3176"/>
        <w:gridCol w:w="1305"/>
        <w:gridCol w:w="1401"/>
        <w:gridCol w:w="1030"/>
        <w:gridCol w:w="901"/>
        <w:gridCol w:w="614"/>
        <w:gridCol w:w="614"/>
      </w:tblGrid>
      <w:tr w:rsidR="007B17DC" w:rsidRPr="00726B5E" w:rsidTr="00F110C3">
        <w:trPr>
          <w:trHeight w:val="349"/>
          <w:tblHeader/>
        </w:trPr>
        <w:tc>
          <w:tcPr>
            <w:tcW w:w="276" w:type="pct"/>
            <w:vMerge w:val="restart"/>
            <w:vAlign w:val="center"/>
          </w:tcPr>
          <w:p w:rsidR="007B17DC" w:rsidRPr="00765478" w:rsidRDefault="007B17DC" w:rsidP="00F110C3">
            <w:pPr>
              <w:jc w:val="center"/>
            </w:pPr>
            <w:r w:rsidRPr="00765478">
              <w:rPr>
                <w:lang w:val="en-US"/>
              </w:rPr>
              <w:t>№ п/п</w:t>
            </w:r>
          </w:p>
        </w:tc>
        <w:tc>
          <w:tcPr>
            <w:tcW w:w="1659" w:type="pct"/>
            <w:vMerge w:val="restart"/>
            <w:vAlign w:val="center"/>
          </w:tcPr>
          <w:p w:rsidR="007B17DC" w:rsidRPr="00765478" w:rsidRDefault="007B17DC" w:rsidP="00F110C3">
            <w:pPr>
              <w:jc w:val="center"/>
            </w:pPr>
            <w:r w:rsidRPr="00765478">
              <w:rPr>
                <w:bCs/>
              </w:rPr>
              <w:t>Автомобильная дорога / количество полос движения в сечении</w:t>
            </w:r>
          </w:p>
        </w:tc>
        <w:tc>
          <w:tcPr>
            <w:tcW w:w="2423" w:type="pct"/>
            <w:gridSpan w:val="4"/>
            <w:vAlign w:val="center"/>
          </w:tcPr>
          <w:p w:rsidR="007B17DC" w:rsidRPr="00765478" w:rsidRDefault="007B17DC" w:rsidP="00F110C3">
            <w:pPr>
              <w:jc w:val="center"/>
            </w:pPr>
            <w:r w:rsidRPr="00765478">
              <w:rPr>
                <w:bCs/>
              </w:rPr>
              <w:t>Интенсивность движения транспорта</w:t>
            </w:r>
          </w:p>
        </w:tc>
        <w:tc>
          <w:tcPr>
            <w:tcW w:w="321" w:type="pct"/>
            <w:vMerge w:val="restart"/>
            <w:textDirection w:val="btLr"/>
            <w:vAlign w:val="center"/>
          </w:tcPr>
          <w:p w:rsidR="007B17DC" w:rsidRPr="00765478" w:rsidRDefault="007B17DC" w:rsidP="00F110C3">
            <w:pPr>
              <w:keepNext/>
              <w:jc w:val="center"/>
            </w:pPr>
            <w:r w:rsidRPr="00765478">
              <w:rPr>
                <w:bCs/>
              </w:rPr>
              <w:t>Доля грузового транспорта, %</w:t>
            </w:r>
          </w:p>
        </w:tc>
        <w:tc>
          <w:tcPr>
            <w:tcW w:w="321" w:type="pct"/>
            <w:vMerge w:val="restart"/>
            <w:textDirection w:val="btLr"/>
            <w:vAlign w:val="center"/>
          </w:tcPr>
          <w:p w:rsidR="007B17DC" w:rsidRPr="00726B5E" w:rsidRDefault="007B17DC" w:rsidP="00F110C3">
            <w:pPr>
              <w:keepNext/>
              <w:jc w:val="center"/>
              <w:rPr>
                <w:bCs/>
                <w:color w:val="FF0000"/>
              </w:rPr>
            </w:pPr>
            <w:r>
              <w:rPr>
                <w:bCs/>
              </w:rPr>
              <w:t>Уровень загрузки</w:t>
            </w:r>
          </w:p>
        </w:tc>
      </w:tr>
      <w:tr w:rsidR="007B17DC" w:rsidRPr="00726B5E" w:rsidTr="00F110C3">
        <w:trPr>
          <w:trHeight w:val="412"/>
          <w:tblHeader/>
        </w:trPr>
        <w:tc>
          <w:tcPr>
            <w:tcW w:w="276" w:type="pct"/>
            <w:vMerge/>
            <w:vAlign w:val="center"/>
          </w:tcPr>
          <w:p w:rsidR="007B17DC" w:rsidRPr="00726B5E" w:rsidRDefault="007B17DC" w:rsidP="00F110C3">
            <w:pPr>
              <w:jc w:val="center"/>
              <w:rPr>
                <w:color w:val="FF0000"/>
              </w:rPr>
            </w:pPr>
          </w:p>
        </w:tc>
        <w:tc>
          <w:tcPr>
            <w:tcW w:w="1659" w:type="pct"/>
            <w:vMerge/>
            <w:tcBorders>
              <w:right w:val="single" w:sz="4" w:space="0" w:color="auto"/>
            </w:tcBorders>
            <w:vAlign w:val="center"/>
          </w:tcPr>
          <w:p w:rsidR="007B17DC" w:rsidRPr="00726B5E" w:rsidRDefault="007B17DC" w:rsidP="00F110C3">
            <w:pPr>
              <w:jc w:val="center"/>
              <w:rPr>
                <w:color w:val="FF0000"/>
              </w:rPr>
            </w:pPr>
          </w:p>
        </w:tc>
        <w:tc>
          <w:tcPr>
            <w:tcW w:w="1414" w:type="pct"/>
            <w:gridSpan w:val="2"/>
            <w:tcBorders>
              <w:top w:val="single" w:sz="4" w:space="0" w:color="auto"/>
              <w:left w:val="single" w:sz="4" w:space="0" w:color="auto"/>
              <w:bottom w:val="single" w:sz="4" w:space="0" w:color="auto"/>
              <w:right w:val="single" w:sz="4" w:space="0" w:color="auto"/>
            </w:tcBorders>
            <w:vAlign w:val="center"/>
          </w:tcPr>
          <w:p w:rsidR="007B17DC" w:rsidRPr="00765478" w:rsidRDefault="007B17DC" w:rsidP="00F110C3">
            <w:pPr>
              <w:keepNext/>
              <w:jc w:val="center"/>
              <w:rPr>
                <w:bCs/>
              </w:rPr>
            </w:pPr>
            <w:r w:rsidRPr="00765478">
              <w:rPr>
                <w:bCs/>
              </w:rPr>
              <w:t>в час</w:t>
            </w:r>
          </w:p>
        </w:tc>
        <w:tc>
          <w:tcPr>
            <w:tcW w:w="538" w:type="pct"/>
            <w:vMerge w:val="restart"/>
            <w:tcBorders>
              <w:left w:val="single" w:sz="4" w:space="0" w:color="auto"/>
            </w:tcBorders>
            <w:textDirection w:val="btLr"/>
            <w:vAlign w:val="center"/>
          </w:tcPr>
          <w:p w:rsidR="007B17DC" w:rsidRPr="00765478" w:rsidRDefault="007B17DC" w:rsidP="00F110C3">
            <w:pPr>
              <w:keepNext/>
              <w:jc w:val="center"/>
              <w:rPr>
                <w:bCs/>
              </w:rPr>
            </w:pPr>
            <w:r w:rsidRPr="00765478">
              <w:rPr>
                <w:bCs/>
                <w:lang w:val="en-US"/>
              </w:rPr>
              <w:t>c</w:t>
            </w:r>
            <w:r w:rsidRPr="00765478">
              <w:rPr>
                <w:bCs/>
              </w:rPr>
              <w:t>реднегодовая суточная,</w:t>
            </w:r>
          </w:p>
          <w:p w:rsidR="007B17DC" w:rsidRPr="00765478" w:rsidRDefault="007B17DC" w:rsidP="00F110C3">
            <w:pPr>
              <w:keepNext/>
              <w:jc w:val="center"/>
            </w:pPr>
            <w:r w:rsidRPr="00765478">
              <w:rPr>
                <w:bCs/>
              </w:rPr>
              <w:t>в приведённых единицах</w:t>
            </w:r>
          </w:p>
        </w:tc>
        <w:tc>
          <w:tcPr>
            <w:tcW w:w="471" w:type="pct"/>
            <w:vMerge w:val="restart"/>
            <w:textDirection w:val="btLr"/>
          </w:tcPr>
          <w:p w:rsidR="007B17DC" w:rsidRPr="00765478" w:rsidRDefault="007B17DC" w:rsidP="00F110C3">
            <w:pPr>
              <w:keepNext/>
              <w:jc w:val="center"/>
              <w:rPr>
                <w:bCs/>
              </w:rPr>
            </w:pPr>
            <w:r w:rsidRPr="00765478">
              <w:rPr>
                <w:bCs/>
                <w:lang w:val="en-US"/>
              </w:rPr>
              <w:t>c</w:t>
            </w:r>
            <w:r w:rsidRPr="00765478">
              <w:rPr>
                <w:bCs/>
              </w:rPr>
              <w:t>реднегодовая суточная,</w:t>
            </w:r>
          </w:p>
          <w:p w:rsidR="007B17DC" w:rsidRPr="00765478" w:rsidRDefault="007B17DC" w:rsidP="00F110C3">
            <w:pPr>
              <w:keepNext/>
              <w:jc w:val="center"/>
            </w:pPr>
            <w:r w:rsidRPr="00765478">
              <w:rPr>
                <w:bCs/>
              </w:rPr>
              <w:t>в транспортных единицах</w:t>
            </w:r>
          </w:p>
        </w:tc>
        <w:tc>
          <w:tcPr>
            <w:tcW w:w="321" w:type="pct"/>
            <w:vMerge/>
            <w:vAlign w:val="center"/>
          </w:tcPr>
          <w:p w:rsidR="007B17DC" w:rsidRPr="00726B5E" w:rsidRDefault="007B17DC" w:rsidP="00F110C3">
            <w:pPr>
              <w:jc w:val="center"/>
              <w:rPr>
                <w:color w:val="FF0000"/>
              </w:rPr>
            </w:pPr>
          </w:p>
        </w:tc>
        <w:tc>
          <w:tcPr>
            <w:tcW w:w="321" w:type="pct"/>
            <w:vMerge/>
          </w:tcPr>
          <w:p w:rsidR="007B17DC" w:rsidRPr="00726B5E" w:rsidRDefault="007B17DC" w:rsidP="00F110C3">
            <w:pPr>
              <w:jc w:val="center"/>
              <w:rPr>
                <w:color w:val="FF0000"/>
              </w:rPr>
            </w:pPr>
          </w:p>
        </w:tc>
      </w:tr>
      <w:tr w:rsidR="007B17DC" w:rsidRPr="00726B5E" w:rsidTr="00F110C3">
        <w:trPr>
          <w:cantSplit/>
          <w:trHeight w:val="2590"/>
          <w:tblHeader/>
        </w:trPr>
        <w:tc>
          <w:tcPr>
            <w:tcW w:w="276" w:type="pct"/>
            <w:vMerge/>
            <w:vAlign w:val="center"/>
          </w:tcPr>
          <w:p w:rsidR="007B17DC" w:rsidRPr="00726B5E" w:rsidRDefault="007B17DC" w:rsidP="00F110C3">
            <w:pPr>
              <w:jc w:val="center"/>
              <w:rPr>
                <w:color w:val="FF0000"/>
              </w:rPr>
            </w:pPr>
          </w:p>
        </w:tc>
        <w:tc>
          <w:tcPr>
            <w:tcW w:w="1659" w:type="pct"/>
            <w:vMerge/>
            <w:vAlign w:val="center"/>
          </w:tcPr>
          <w:p w:rsidR="007B17DC" w:rsidRPr="00726B5E" w:rsidRDefault="007B17DC" w:rsidP="00F110C3">
            <w:pPr>
              <w:jc w:val="center"/>
              <w:rPr>
                <w:color w:val="FF0000"/>
              </w:rPr>
            </w:pPr>
          </w:p>
        </w:tc>
        <w:tc>
          <w:tcPr>
            <w:tcW w:w="682" w:type="pct"/>
            <w:tcBorders>
              <w:top w:val="single" w:sz="4" w:space="0" w:color="auto"/>
            </w:tcBorders>
            <w:textDirection w:val="btLr"/>
            <w:vAlign w:val="center"/>
          </w:tcPr>
          <w:p w:rsidR="007B17DC" w:rsidRPr="00765478" w:rsidRDefault="007B17DC" w:rsidP="00F110C3">
            <w:pPr>
              <w:keepNext/>
              <w:jc w:val="center"/>
              <w:rPr>
                <w:bCs/>
              </w:rPr>
            </w:pPr>
            <w:r w:rsidRPr="00765478">
              <w:rPr>
                <w:bCs/>
              </w:rPr>
              <w:t>в транспортных единицах в сечении</w:t>
            </w:r>
          </w:p>
        </w:tc>
        <w:tc>
          <w:tcPr>
            <w:tcW w:w="732" w:type="pct"/>
            <w:tcBorders>
              <w:top w:val="single" w:sz="4" w:space="0" w:color="auto"/>
            </w:tcBorders>
            <w:textDirection w:val="btLr"/>
            <w:vAlign w:val="center"/>
          </w:tcPr>
          <w:p w:rsidR="007B17DC" w:rsidRPr="00765478" w:rsidRDefault="007B17DC" w:rsidP="00F110C3">
            <w:pPr>
              <w:keepNext/>
              <w:jc w:val="center"/>
              <w:rPr>
                <w:bCs/>
              </w:rPr>
            </w:pPr>
            <w:r w:rsidRPr="00765478">
              <w:rPr>
                <w:bCs/>
              </w:rPr>
              <w:t>в приведённых единицах в сечении</w:t>
            </w:r>
          </w:p>
        </w:tc>
        <w:tc>
          <w:tcPr>
            <w:tcW w:w="538" w:type="pct"/>
            <w:vMerge/>
            <w:textDirection w:val="btLr"/>
            <w:vAlign w:val="center"/>
          </w:tcPr>
          <w:p w:rsidR="007B17DC" w:rsidRPr="00765478" w:rsidRDefault="007B17DC" w:rsidP="00F110C3">
            <w:pPr>
              <w:keepNext/>
              <w:jc w:val="center"/>
              <w:rPr>
                <w:bCs/>
              </w:rPr>
            </w:pPr>
          </w:p>
        </w:tc>
        <w:tc>
          <w:tcPr>
            <w:tcW w:w="471" w:type="pct"/>
            <w:vMerge/>
            <w:textDirection w:val="btLr"/>
            <w:vAlign w:val="center"/>
          </w:tcPr>
          <w:p w:rsidR="007B17DC" w:rsidRPr="00765478" w:rsidRDefault="007B17DC" w:rsidP="00F110C3">
            <w:pPr>
              <w:keepNext/>
              <w:jc w:val="center"/>
              <w:rPr>
                <w:bCs/>
              </w:rPr>
            </w:pPr>
          </w:p>
        </w:tc>
        <w:tc>
          <w:tcPr>
            <w:tcW w:w="321" w:type="pct"/>
            <w:vMerge/>
            <w:textDirection w:val="btLr"/>
            <w:vAlign w:val="center"/>
          </w:tcPr>
          <w:p w:rsidR="007B17DC" w:rsidRPr="00726B5E" w:rsidRDefault="007B17DC" w:rsidP="00F110C3">
            <w:pPr>
              <w:jc w:val="center"/>
              <w:rPr>
                <w:color w:val="FF0000"/>
              </w:rPr>
            </w:pPr>
          </w:p>
        </w:tc>
        <w:tc>
          <w:tcPr>
            <w:tcW w:w="321" w:type="pct"/>
            <w:vMerge/>
            <w:textDirection w:val="btLr"/>
          </w:tcPr>
          <w:p w:rsidR="007B17DC" w:rsidRPr="00726B5E" w:rsidRDefault="007B17DC" w:rsidP="00F110C3">
            <w:pPr>
              <w:jc w:val="center"/>
              <w:rPr>
                <w:color w:val="FF0000"/>
              </w:rPr>
            </w:pPr>
          </w:p>
        </w:tc>
      </w:tr>
      <w:tr w:rsidR="007B17DC" w:rsidRPr="00726B5E" w:rsidTr="00F110C3">
        <w:trPr>
          <w:cantSplit/>
        </w:trPr>
        <w:tc>
          <w:tcPr>
            <w:tcW w:w="276" w:type="pct"/>
            <w:vAlign w:val="center"/>
          </w:tcPr>
          <w:p w:rsidR="007B17DC" w:rsidRPr="00765478" w:rsidRDefault="007B17DC" w:rsidP="00F110C3">
            <w:pPr>
              <w:jc w:val="center"/>
            </w:pPr>
            <w:r w:rsidRPr="00765478">
              <w:lastRenderedPageBreak/>
              <w:t>1</w:t>
            </w:r>
          </w:p>
        </w:tc>
        <w:tc>
          <w:tcPr>
            <w:tcW w:w="1659" w:type="pct"/>
            <w:vAlign w:val="center"/>
          </w:tcPr>
          <w:p w:rsidR="007B17DC" w:rsidRPr="00765478" w:rsidRDefault="007B17DC" w:rsidP="00F110C3">
            <w:pPr>
              <w:rPr>
                <w:bCs/>
              </w:rPr>
            </w:pPr>
            <w:r w:rsidRPr="00765478">
              <w:rPr>
                <w:bCs/>
              </w:rPr>
              <w:t>А-108 «Московское большое кольцо» (новое направление)/ 4</w:t>
            </w:r>
          </w:p>
        </w:tc>
        <w:tc>
          <w:tcPr>
            <w:tcW w:w="682" w:type="pct"/>
            <w:vAlign w:val="center"/>
          </w:tcPr>
          <w:p w:rsidR="007B17DC" w:rsidRPr="00765478" w:rsidRDefault="007B17DC" w:rsidP="00F110C3">
            <w:pPr>
              <w:jc w:val="center"/>
            </w:pPr>
            <w:r w:rsidRPr="00765478">
              <w:t>2036</w:t>
            </w:r>
          </w:p>
        </w:tc>
        <w:tc>
          <w:tcPr>
            <w:tcW w:w="732" w:type="pct"/>
            <w:vAlign w:val="center"/>
          </w:tcPr>
          <w:p w:rsidR="007B17DC" w:rsidRPr="00765478" w:rsidRDefault="007B17DC" w:rsidP="00F110C3">
            <w:pPr>
              <w:jc w:val="center"/>
            </w:pPr>
            <w:r w:rsidRPr="00765478">
              <w:t>2308</w:t>
            </w:r>
          </w:p>
        </w:tc>
        <w:tc>
          <w:tcPr>
            <w:tcW w:w="538" w:type="pct"/>
            <w:vAlign w:val="center"/>
          </w:tcPr>
          <w:p w:rsidR="007B17DC" w:rsidRPr="00765478" w:rsidRDefault="007B17DC" w:rsidP="00F110C3">
            <w:pPr>
              <w:jc w:val="center"/>
            </w:pPr>
            <w:r w:rsidRPr="00765478">
              <w:t>27697</w:t>
            </w:r>
          </w:p>
        </w:tc>
        <w:tc>
          <w:tcPr>
            <w:tcW w:w="471" w:type="pct"/>
            <w:vAlign w:val="center"/>
          </w:tcPr>
          <w:p w:rsidR="007B17DC" w:rsidRPr="00765478" w:rsidRDefault="007B17DC" w:rsidP="00F110C3">
            <w:pPr>
              <w:jc w:val="center"/>
            </w:pPr>
            <w:r w:rsidRPr="00765478">
              <w:t>24239</w:t>
            </w:r>
          </w:p>
        </w:tc>
        <w:tc>
          <w:tcPr>
            <w:tcW w:w="321" w:type="pct"/>
            <w:vAlign w:val="center"/>
          </w:tcPr>
          <w:p w:rsidR="007B17DC" w:rsidRPr="00765478" w:rsidRDefault="007B17DC" w:rsidP="00F110C3">
            <w:pPr>
              <w:jc w:val="center"/>
            </w:pPr>
            <w:r w:rsidRPr="00765478">
              <w:t>17</w:t>
            </w:r>
          </w:p>
        </w:tc>
        <w:tc>
          <w:tcPr>
            <w:tcW w:w="321" w:type="pct"/>
            <w:vAlign w:val="center"/>
          </w:tcPr>
          <w:p w:rsidR="007B17DC" w:rsidRPr="00765478" w:rsidRDefault="007B17DC" w:rsidP="00F110C3">
            <w:pPr>
              <w:jc w:val="center"/>
            </w:pPr>
            <w:r w:rsidRPr="00765478">
              <w:t>0,3</w:t>
            </w:r>
          </w:p>
        </w:tc>
      </w:tr>
      <w:tr w:rsidR="007B17DC" w:rsidRPr="00726B5E" w:rsidTr="00F110C3">
        <w:trPr>
          <w:cantSplit/>
        </w:trPr>
        <w:tc>
          <w:tcPr>
            <w:tcW w:w="276" w:type="pct"/>
            <w:vAlign w:val="center"/>
          </w:tcPr>
          <w:p w:rsidR="007B17DC" w:rsidRPr="00765478" w:rsidRDefault="007B17DC" w:rsidP="00F110C3">
            <w:pPr>
              <w:jc w:val="center"/>
            </w:pPr>
            <w:r w:rsidRPr="00765478">
              <w:t>2</w:t>
            </w:r>
          </w:p>
        </w:tc>
        <w:tc>
          <w:tcPr>
            <w:tcW w:w="1659" w:type="pct"/>
            <w:vAlign w:val="center"/>
          </w:tcPr>
          <w:p w:rsidR="007B17DC" w:rsidRPr="0076585E" w:rsidRDefault="007B17DC" w:rsidP="00F110C3">
            <w:pPr>
              <w:rPr>
                <w:bCs/>
              </w:rPr>
            </w:pPr>
            <w:r w:rsidRPr="0076585E">
              <w:rPr>
                <w:bCs/>
              </w:rPr>
              <w:t>А-108 «Московское большое кольцо» / 2</w:t>
            </w:r>
          </w:p>
        </w:tc>
        <w:tc>
          <w:tcPr>
            <w:tcW w:w="682" w:type="pct"/>
            <w:vAlign w:val="center"/>
          </w:tcPr>
          <w:p w:rsidR="007B17DC" w:rsidRPr="00765478" w:rsidRDefault="007B17DC" w:rsidP="00F110C3">
            <w:pPr>
              <w:jc w:val="center"/>
            </w:pPr>
            <w:r w:rsidRPr="00765478">
              <w:t>824</w:t>
            </w:r>
          </w:p>
        </w:tc>
        <w:tc>
          <w:tcPr>
            <w:tcW w:w="732" w:type="pct"/>
            <w:vAlign w:val="center"/>
          </w:tcPr>
          <w:p w:rsidR="007B17DC" w:rsidRPr="00765478" w:rsidRDefault="007B17DC" w:rsidP="00F110C3">
            <w:pPr>
              <w:jc w:val="center"/>
            </w:pPr>
            <w:r w:rsidRPr="00765478">
              <w:t>932</w:t>
            </w:r>
          </w:p>
        </w:tc>
        <w:tc>
          <w:tcPr>
            <w:tcW w:w="538" w:type="pct"/>
            <w:vAlign w:val="center"/>
          </w:tcPr>
          <w:p w:rsidR="007B17DC" w:rsidRPr="00765478" w:rsidRDefault="007B17DC" w:rsidP="00F110C3">
            <w:pPr>
              <w:jc w:val="center"/>
            </w:pPr>
            <w:r w:rsidRPr="00765478">
              <w:t>11186</w:t>
            </w:r>
          </w:p>
        </w:tc>
        <w:tc>
          <w:tcPr>
            <w:tcW w:w="471" w:type="pct"/>
            <w:vAlign w:val="center"/>
          </w:tcPr>
          <w:p w:rsidR="007B17DC" w:rsidRPr="00765478" w:rsidRDefault="007B17DC" w:rsidP="00F110C3">
            <w:pPr>
              <w:jc w:val="center"/>
            </w:pPr>
            <w:r w:rsidRPr="00765478">
              <w:t>9806</w:t>
            </w:r>
          </w:p>
        </w:tc>
        <w:tc>
          <w:tcPr>
            <w:tcW w:w="321" w:type="pct"/>
            <w:vAlign w:val="center"/>
          </w:tcPr>
          <w:p w:rsidR="007B17DC" w:rsidRPr="00765478" w:rsidRDefault="007B17DC" w:rsidP="00F110C3">
            <w:pPr>
              <w:jc w:val="center"/>
            </w:pPr>
            <w:r w:rsidRPr="00765478">
              <w:t>15</w:t>
            </w:r>
          </w:p>
        </w:tc>
        <w:tc>
          <w:tcPr>
            <w:tcW w:w="321" w:type="pct"/>
            <w:vAlign w:val="center"/>
          </w:tcPr>
          <w:p w:rsidR="007B17DC" w:rsidRPr="00765478" w:rsidRDefault="007B17DC" w:rsidP="00F110C3">
            <w:pPr>
              <w:jc w:val="center"/>
            </w:pPr>
            <w:r w:rsidRPr="00765478">
              <w:t>0,3</w:t>
            </w:r>
          </w:p>
        </w:tc>
      </w:tr>
      <w:tr w:rsidR="007B17DC" w:rsidRPr="00726B5E" w:rsidTr="00F110C3">
        <w:trPr>
          <w:cantSplit/>
        </w:trPr>
        <w:tc>
          <w:tcPr>
            <w:tcW w:w="276" w:type="pct"/>
            <w:vAlign w:val="center"/>
          </w:tcPr>
          <w:p w:rsidR="007B17DC" w:rsidRPr="00765478" w:rsidRDefault="007B17DC" w:rsidP="00F110C3">
            <w:pPr>
              <w:jc w:val="center"/>
            </w:pPr>
            <w:r w:rsidRPr="00765478">
              <w:t>3</w:t>
            </w:r>
          </w:p>
        </w:tc>
        <w:tc>
          <w:tcPr>
            <w:tcW w:w="1659" w:type="pct"/>
            <w:vAlign w:val="center"/>
          </w:tcPr>
          <w:p w:rsidR="007B17DC" w:rsidRPr="006222AD" w:rsidRDefault="007B17DC" w:rsidP="00F110C3">
            <w:pPr>
              <w:rPr>
                <w:bCs/>
              </w:rPr>
            </w:pPr>
            <w:r w:rsidRPr="006222AD">
              <w:rPr>
                <w:bCs/>
              </w:rPr>
              <w:t xml:space="preserve">М-8 «Холмогоры» / </w:t>
            </w:r>
            <w:r>
              <w:rPr>
                <w:bCs/>
              </w:rPr>
              <w:t>6</w:t>
            </w:r>
          </w:p>
        </w:tc>
        <w:tc>
          <w:tcPr>
            <w:tcW w:w="682" w:type="pct"/>
            <w:vAlign w:val="center"/>
          </w:tcPr>
          <w:p w:rsidR="007B17DC" w:rsidRPr="00765478" w:rsidRDefault="007B17DC" w:rsidP="00F110C3">
            <w:pPr>
              <w:jc w:val="center"/>
            </w:pPr>
            <w:r w:rsidRPr="00765478">
              <w:t>3140</w:t>
            </w:r>
          </w:p>
        </w:tc>
        <w:tc>
          <w:tcPr>
            <w:tcW w:w="732" w:type="pct"/>
            <w:vAlign w:val="center"/>
          </w:tcPr>
          <w:p w:rsidR="007B17DC" w:rsidRPr="00765478" w:rsidRDefault="007B17DC" w:rsidP="00F110C3">
            <w:pPr>
              <w:jc w:val="center"/>
            </w:pPr>
            <w:r w:rsidRPr="00765478">
              <w:t>3669</w:t>
            </w:r>
          </w:p>
        </w:tc>
        <w:tc>
          <w:tcPr>
            <w:tcW w:w="538" w:type="pct"/>
            <w:vAlign w:val="center"/>
          </w:tcPr>
          <w:p w:rsidR="007B17DC" w:rsidRPr="00765478" w:rsidRDefault="007B17DC" w:rsidP="00F110C3">
            <w:pPr>
              <w:jc w:val="center"/>
            </w:pPr>
            <w:r w:rsidRPr="00765478">
              <w:t>44033</w:t>
            </w:r>
          </w:p>
        </w:tc>
        <w:tc>
          <w:tcPr>
            <w:tcW w:w="471" w:type="pct"/>
            <w:vAlign w:val="center"/>
          </w:tcPr>
          <w:p w:rsidR="007B17DC" w:rsidRPr="00765478" w:rsidRDefault="007B17DC" w:rsidP="00F110C3">
            <w:pPr>
              <w:jc w:val="center"/>
            </w:pPr>
            <w:r w:rsidRPr="00765478">
              <w:t>37386</w:t>
            </w:r>
          </w:p>
        </w:tc>
        <w:tc>
          <w:tcPr>
            <w:tcW w:w="321" w:type="pct"/>
            <w:vAlign w:val="center"/>
          </w:tcPr>
          <w:p w:rsidR="007B17DC" w:rsidRPr="00765478" w:rsidRDefault="007B17DC" w:rsidP="00F110C3">
            <w:pPr>
              <w:jc w:val="center"/>
            </w:pPr>
            <w:r w:rsidRPr="00765478">
              <w:t>17</w:t>
            </w:r>
          </w:p>
        </w:tc>
        <w:tc>
          <w:tcPr>
            <w:tcW w:w="321" w:type="pct"/>
            <w:vAlign w:val="center"/>
          </w:tcPr>
          <w:p w:rsidR="007B17DC" w:rsidRPr="00765478" w:rsidRDefault="007B17DC" w:rsidP="00F110C3">
            <w:pPr>
              <w:jc w:val="center"/>
            </w:pPr>
            <w:r w:rsidRPr="00765478">
              <w:t>0,4</w:t>
            </w:r>
          </w:p>
        </w:tc>
      </w:tr>
      <w:tr w:rsidR="007B17DC" w:rsidRPr="00726B5E" w:rsidTr="00F110C3">
        <w:trPr>
          <w:cantSplit/>
        </w:trPr>
        <w:tc>
          <w:tcPr>
            <w:tcW w:w="276" w:type="pct"/>
            <w:vAlign w:val="center"/>
          </w:tcPr>
          <w:p w:rsidR="007B17DC" w:rsidRPr="00673DD6" w:rsidRDefault="007B17DC" w:rsidP="00F110C3">
            <w:pPr>
              <w:jc w:val="center"/>
            </w:pPr>
            <w:r w:rsidRPr="00673DD6">
              <w:t>4</w:t>
            </w:r>
          </w:p>
        </w:tc>
        <w:tc>
          <w:tcPr>
            <w:tcW w:w="1659" w:type="pct"/>
            <w:vAlign w:val="center"/>
          </w:tcPr>
          <w:p w:rsidR="007B17DC" w:rsidRPr="00673DD6" w:rsidRDefault="007B17DC" w:rsidP="00F110C3">
            <w:pPr>
              <w:rPr>
                <w:bCs/>
              </w:rPr>
            </w:pPr>
            <w:r w:rsidRPr="00673DD6">
              <w:rPr>
                <w:bCs/>
              </w:rPr>
              <w:t>Сергиев Посад – М-8 «Холмогоры» / 2</w:t>
            </w:r>
          </w:p>
        </w:tc>
        <w:tc>
          <w:tcPr>
            <w:tcW w:w="682" w:type="pct"/>
            <w:vAlign w:val="center"/>
          </w:tcPr>
          <w:p w:rsidR="007B17DC" w:rsidRPr="003A50B6" w:rsidRDefault="007B17DC" w:rsidP="00F110C3">
            <w:pPr>
              <w:jc w:val="center"/>
            </w:pPr>
            <w:r w:rsidRPr="003A50B6">
              <w:t>1880</w:t>
            </w:r>
          </w:p>
        </w:tc>
        <w:tc>
          <w:tcPr>
            <w:tcW w:w="732" w:type="pct"/>
            <w:vAlign w:val="center"/>
          </w:tcPr>
          <w:p w:rsidR="007B17DC" w:rsidRPr="003A50B6" w:rsidRDefault="007B17DC" w:rsidP="00F110C3">
            <w:pPr>
              <w:jc w:val="center"/>
            </w:pPr>
            <w:r w:rsidRPr="003A50B6">
              <w:t>2106</w:t>
            </w:r>
          </w:p>
        </w:tc>
        <w:tc>
          <w:tcPr>
            <w:tcW w:w="538" w:type="pct"/>
            <w:vAlign w:val="center"/>
          </w:tcPr>
          <w:p w:rsidR="007B17DC" w:rsidRPr="003A50B6" w:rsidRDefault="007B17DC" w:rsidP="00F110C3">
            <w:pPr>
              <w:jc w:val="center"/>
            </w:pPr>
            <w:r w:rsidRPr="003A50B6">
              <w:t>25278</w:t>
            </w:r>
          </w:p>
        </w:tc>
        <w:tc>
          <w:tcPr>
            <w:tcW w:w="471" w:type="pct"/>
            <w:vAlign w:val="center"/>
          </w:tcPr>
          <w:p w:rsidR="007B17DC" w:rsidRPr="003A50B6" w:rsidRDefault="007B17DC" w:rsidP="00F110C3">
            <w:pPr>
              <w:jc w:val="center"/>
            </w:pPr>
            <w:r w:rsidRPr="003A50B6">
              <w:t>22377</w:t>
            </w:r>
          </w:p>
        </w:tc>
        <w:tc>
          <w:tcPr>
            <w:tcW w:w="321" w:type="pct"/>
            <w:vAlign w:val="center"/>
          </w:tcPr>
          <w:p w:rsidR="007B17DC" w:rsidRPr="003A50B6" w:rsidRDefault="007B17DC" w:rsidP="00F110C3">
            <w:pPr>
              <w:jc w:val="center"/>
            </w:pPr>
            <w:r w:rsidRPr="003A50B6">
              <w:t>15</w:t>
            </w:r>
          </w:p>
        </w:tc>
        <w:tc>
          <w:tcPr>
            <w:tcW w:w="321" w:type="pct"/>
            <w:vAlign w:val="center"/>
          </w:tcPr>
          <w:p w:rsidR="007B17DC" w:rsidRPr="003A50B6" w:rsidRDefault="007B17DC" w:rsidP="00F110C3">
            <w:pPr>
              <w:jc w:val="center"/>
            </w:pPr>
            <w:r w:rsidRPr="003A50B6">
              <w:t>0,6</w:t>
            </w:r>
          </w:p>
        </w:tc>
      </w:tr>
      <w:tr w:rsidR="007B17DC" w:rsidRPr="00726B5E" w:rsidTr="00F110C3">
        <w:trPr>
          <w:cantSplit/>
        </w:trPr>
        <w:tc>
          <w:tcPr>
            <w:tcW w:w="276" w:type="pct"/>
            <w:vAlign w:val="center"/>
          </w:tcPr>
          <w:p w:rsidR="007B17DC" w:rsidRPr="003A50B6" w:rsidRDefault="007B17DC" w:rsidP="00F110C3">
            <w:pPr>
              <w:jc w:val="center"/>
            </w:pPr>
            <w:r w:rsidRPr="003A50B6">
              <w:t>5</w:t>
            </w:r>
          </w:p>
        </w:tc>
        <w:tc>
          <w:tcPr>
            <w:tcW w:w="1659" w:type="pct"/>
            <w:vAlign w:val="center"/>
          </w:tcPr>
          <w:p w:rsidR="007B17DC" w:rsidRPr="00A41D33" w:rsidRDefault="007B17DC" w:rsidP="00F110C3">
            <w:pPr>
              <w:rPr>
                <w:bCs/>
              </w:rPr>
            </w:pPr>
            <w:r w:rsidRPr="00A41D33">
              <w:rPr>
                <w:bCs/>
              </w:rPr>
              <w:t>Сватково - Бужаниново/ 2</w:t>
            </w:r>
          </w:p>
        </w:tc>
        <w:tc>
          <w:tcPr>
            <w:tcW w:w="682" w:type="pct"/>
            <w:vAlign w:val="center"/>
          </w:tcPr>
          <w:p w:rsidR="007B17DC" w:rsidRPr="003A50B6" w:rsidRDefault="007B17DC" w:rsidP="00F110C3">
            <w:pPr>
              <w:jc w:val="center"/>
            </w:pPr>
            <w:r w:rsidRPr="003A50B6">
              <w:t>275</w:t>
            </w:r>
          </w:p>
        </w:tc>
        <w:tc>
          <w:tcPr>
            <w:tcW w:w="732" w:type="pct"/>
            <w:vAlign w:val="center"/>
          </w:tcPr>
          <w:p w:rsidR="007B17DC" w:rsidRPr="003A50B6" w:rsidRDefault="007B17DC" w:rsidP="00F110C3">
            <w:pPr>
              <w:jc w:val="center"/>
            </w:pPr>
            <w:r w:rsidRPr="003A50B6">
              <w:t>287</w:t>
            </w:r>
          </w:p>
        </w:tc>
        <w:tc>
          <w:tcPr>
            <w:tcW w:w="538" w:type="pct"/>
            <w:vAlign w:val="center"/>
          </w:tcPr>
          <w:p w:rsidR="007B17DC" w:rsidRPr="003A50B6" w:rsidRDefault="007B17DC" w:rsidP="00F110C3">
            <w:pPr>
              <w:jc w:val="center"/>
            </w:pPr>
            <w:r w:rsidRPr="003A50B6">
              <w:t>3454</w:t>
            </w:r>
          </w:p>
        </w:tc>
        <w:tc>
          <w:tcPr>
            <w:tcW w:w="471" w:type="pct"/>
            <w:vAlign w:val="center"/>
          </w:tcPr>
          <w:p w:rsidR="007B17DC" w:rsidRPr="003A50B6" w:rsidRDefault="007B17DC" w:rsidP="00F110C3">
            <w:pPr>
              <w:jc w:val="center"/>
            </w:pPr>
            <w:r w:rsidRPr="003A50B6">
              <w:t>3272</w:t>
            </w:r>
          </w:p>
        </w:tc>
        <w:tc>
          <w:tcPr>
            <w:tcW w:w="321" w:type="pct"/>
            <w:vAlign w:val="center"/>
          </w:tcPr>
          <w:p w:rsidR="007B17DC" w:rsidRPr="003A50B6" w:rsidRDefault="007B17DC" w:rsidP="00F110C3">
            <w:pPr>
              <w:jc w:val="center"/>
            </w:pPr>
            <w:r w:rsidRPr="003A50B6">
              <w:t>7</w:t>
            </w:r>
          </w:p>
        </w:tc>
        <w:tc>
          <w:tcPr>
            <w:tcW w:w="321" w:type="pct"/>
            <w:vAlign w:val="center"/>
          </w:tcPr>
          <w:p w:rsidR="007B17DC" w:rsidRPr="003A50B6" w:rsidRDefault="007B17DC" w:rsidP="00F110C3">
            <w:pPr>
              <w:jc w:val="center"/>
            </w:pPr>
            <w:r w:rsidRPr="003A50B6">
              <w:t>0,1</w:t>
            </w:r>
          </w:p>
        </w:tc>
      </w:tr>
      <w:tr w:rsidR="007B17DC" w:rsidRPr="00726B5E" w:rsidTr="00F110C3">
        <w:trPr>
          <w:cantSplit/>
        </w:trPr>
        <w:tc>
          <w:tcPr>
            <w:tcW w:w="276" w:type="pct"/>
            <w:vAlign w:val="center"/>
          </w:tcPr>
          <w:p w:rsidR="007B17DC" w:rsidRPr="00073B0D" w:rsidRDefault="007B17DC" w:rsidP="00F110C3">
            <w:pPr>
              <w:jc w:val="center"/>
            </w:pPr>
            <w:r w:rsidRPr="00073B0D">
              <w:t>6</w:t>
            </w:r>
          </w:p>
        </w:tc>
        <w:tc>
          <w:tcPr>
            <w:tcW w:w="1659" w:type="pct"/>
            <w:vAlign w:val="center"/>
          </w:tcPr>
          <w:p w:rsidR="007B17DC" w:rsidRPr="00073B0D" w:rsidRDefault="007B17DC" w:rsidP="00F110C3">
            <w:pPr>
              <w:rPr>
                <w:bCs/>
              </w:rPr>
            </w:pPr>
            <w:r w:rsidRPr="00073B0D">
              <w:rPr>
                <w:bCs/>
              </w:rPr>
              <w:t>Бужаниново - Гальнево/ 2</w:t>
            </w:r>
          </w:p>
        </w:tc>
        <w:tc>
          <w:tcPr>
            <w:tcW w:w="682" w:type="pct"/>
            <w:vAlign w:val="center"/>
          </w:tcPr>
          <w:p w:rsidR="007B17DC" w:rsidRPr="00073B0D" w:rsidRDefault="007B17DC" w:rsidP="00F110C3">
            <w:pPr>
              <w:jc w:val="center"/>
            </w:pPr>
            <w:r w:rsidRPr="00073B0D">
              <w:t>68</w:t>
            </w:r>
          </w:p>
        </w:tc>
        <w:tc>
          <w:tcPr>
            <w:tcW w:w="732" w:type="pct"/>
            <w:vAlign w:val="center"/>
          </w:tcPr>
          <w:p w:rsidR="007B17DC" w:rsidRPr="00073B0D" w:rsidRDefault="007B17DC" w:rsidP="00F110C3">
            <w:pPr>
              <w:jc w:val="center"/>
            </w:pPr>
            <w:r w:rsidRPr="00073B0D">
              <w:t>72</w:t>
            </w:r>
          </w:p>
        </w:tc>
        <w:tc>
          <w:tcPr>
            <w:tcW w:w="538" w:type="pct"/>
            <w:vAlign w:val="center"/>
          </w:tcPr>
          <w:p w:rsidR="007B17DC" w:rsidRPr="00073B0D" w:rsidRDefault="007B17DC" w:rsidP="00F110C3">
            <w:pPr>
              <w:jc w:val="center"/>
            </w:pPr>
            <w:r w:rsidRPr="00073B0D">
              <w:t>865</w:t>
            </w:r>
          </w:p>
        </w:tc>
        <w:tc>
          <w:tcPr>
            <w:tcW w:w="471" w:type="pct"/>
            <w:vAlign w:val="center"/>
          </w:tcPr>
          <w:p w:rsidR="007B17DC" w:rsidRPr="00073B0D" w:rsidRDefault="007B17DC" w:rsidP="00F110C3">
            <w:pPr>
              <w:jc w:val="center"/>
            </w:pPr>
            <w:r w:rsidRPr="00073B0D">
              <w:t>813</w:t>
            </w:r>
          </w:p>
        </w:tc>
        <w:tc>
          <w:tcPr>
            <w:tcW w:w="321" w:type="pct"/>
            <w:vAlign w:val="center"/>
          </w:tcPr>
          <w:p w:rsidR="007B17DC" w:rsidRPr="00073B0D" w:rsidRDefault="007B17DC" w:rsidP="00F110C3">
            <w:pPr>
              <w:jc w:val="center"/>
            </w:pPr>
            <w:r w:rsidRPr="00073B0D">
              <w:t>8</w:t>
            </w:r>
          </w:p>
        </w:tc>
        <w:tc>
          <w:tcPr>
            <w:tcW w:w="321" w:type="pct"/>
            <w:vAlign w:val="center"/>
          </w:tcPr>
          <w:p w:rsidR="007B17DC" w:rsidRPr="00073B0D" w:rsidRDefault="007B17DC" w:rsidP="00F110C3">
            <w:pPr>
              <w:jc w:val="center"/>
            </w:pPr>
            <w:r w:rsidRPr="00073B0D">
              <w:t>0,1</w:t>
            </w:r>
          </w:p>
        </w:tc>
      </w:tr>
      <w:tr w:rsidR="007B17DC" w:rsidRPr="00726B5E" w:rsidTr="00F110C3">
        <w:trPr>
          <w:cantSplit/>
        </w:trPr>
        <w:tc>
          <w:tcPr>
            <w:tcW w:w="276" w:type="pct"/>
            <w:vAlign w:val="center"/>
          </w:tcPr>
          <w:p w:rsidR="007B17DC" w:rsidRPr="00073B0D" w:rsidRDefault="007B17DC" w:rsidP="00F110C3">
            <w:pPr>
              <w:jc w:val="center"/>
            </w:pPr>
            <w:r w:rsidRPr="00073B0D">
              <w:t>7</w:t>
            </w:r>
          </w:p>
        </w:tc>
        <w:tc>
          <w:tcPr>
            <w:tcW w:w="1659" w:type="pct"/>
            <w:vAlign w:val="center"/>
          </w:tcPr>
          <w:p w:rsidR="007B17DC" w:rsidRPr="00073B0D" w:rsidRDefault="007B17DC" w:rsidP="00F110C3">
            <w:pPr>
              <w:rPr>
                <w:bCs/>
              </w:rPr>
            </w:pPr>
            <w:r w:rsidRPr="00073B0D">
              <w:rPr>
                <w:bCs/>
              </w:rPr>
              <w:t>МБК - подъезд N 20155/ 2</w:t>
            </w:r>
          </w:p>
        </w:tc>
        <w:tc>
          <w:tcPr>
            <w:tcW w:w="682" w:type="pct"/>
            <w:vAlign w:val="center"/>
          </w:tcPr>
          <w:p w:rsidR="007B17DC" w:rsidRPr="00073B0D" w:rsidRDefault="007B17DC" w:rsidP="00F110C3">
            <w:pPr>
              <w:jc w:val="center"/>
            </w:pPr>
            <w:r w:rsidRPr="00073B0D">
              <w:t>189</w:t>
            </w:r>
          </w:p>
        </w:tc>
        <w:tc>
          <w:tcPr>
            <w:tcW w:w="732" w:type="pct"/>
            <w:vAlign w:val="center"/>
          </w:tcPr>
          <w:p w:rsidR="007B17DC" w:rsidRPr="00073B0D" w:rsidRDefault="007B17DC" w:rsidP="00F110C3">
            <w:pPr>
              <w:jc w:val="center"/>
            </w:pPr>
            <w:r w:rsidRPr="00073B0D">
              <w:t>203</w:t>
            </w:r>
          </w:p>
        </w:tc>
        <w:tc>
          <w:tcPr>
            <w:tcW w:w="538" w:type="pct"/>
            <w:vAlign w:val="center"/>
          </w:tcPr>
          <w:p w:rsidR="007B17DC" w:rsidRPr="00073B0D" w:rsidRDefault="007B17DC" w:rsidP="00F110C3">
            <w:pPr>
              <w:jc w:val="center"/>
            </w:pPr>
            <w:r w:rsidRPr="00073B0D">
              <w:t>2440</w:t>
            </w:r>
          </w:p>
        </w:tc>
        <w:tc>
          <w:tcPr>
            <w:tcW w:w="471" w:type="pct"/>
            <w:vAlign w:val="center"/>
          </w:tcPr>
          <w:p w:rsidR="007B17DC" w:rsidRPr="00073B0D" w:rsidRDefault="007B17DC" w:rsidP="00F110C3">
            <w:pPr>
              <w:jc w:val="center"/>
            </w:pPr>
            <w:r w:rsidRPr="00073B0D">
              <w:t>2249</w:t>
            </w:r>
          </w:p>
        </w:tc>
        <w:tc>
          <w:tcPr>
            <w:tcW w:w="321" w:type="pct"/>
            <w:vAlign w:val="center"/>
          </w:tcPr>
          <w:p w:rsidR="007B17DC" w:rsidRPr="00073B0D" w:rsidRDefault="007B17DC" w:rsidP="00F110C3">
            <w:pPr>
              <w:jc w:val="center"/>
            </w:pPr>
            <w:r w:rsidRPr="00073B0D">
              <w:t>12</w:t>
            </w:r>
          </w:p>
        </w:tc>
        <w:tc>
          <w:tcPr>
            <w:tcW w:w="321" w:type="pct"/>
            <w:vAlign w:val="center"/>
          </w:tcPr>
          <w:p w:rsidR="007B17DC" w:rsidRPr="00073B0D" w:rsidRDefault="007B17DC" w:rsidP="00F110C3">
            <w:pPr>
              <w:jc w:val="center"/>
            </w:pPr>
            <w:r w:rsidRPr="00073B0D">
              <w:t>0,1</w:t>
            </w:r>
          </w:p>
        </w:tc>
      </w:tr>
    </w:tbl>
    <w:p w:rsidR="007B17DC" w:rsidRDefault="007B17DC" w:rsidP="007B17DC">
      <w:pPr>
        <w:spacing w:before="120" w:after="120"/>
        <w:ind w:firstLine="561"/>
        <w:jc w:val="both"/>
      </w:pPr>
      <w:r w:rsidRPr="00F00853">
        <w:t xml:space="preserve">Перечень автомобильных дорог федерального, регионального и местного значения, планируемых к строительству и реконструкции по параметрам, которые позволят пропустить перспективный поток автомобильного транспорта, представлен в таблице </w:t>
      </w:r>
      <w:r w:rsidR="00CB1E95">
        <w:t>3</w:t>
      </w:r>
      <w:r w:rsidR="00CB1E95" w:rsidRPr="00607108">
        <w:t>.</w:t>
      </w:r>
      <w:r w:rsidR="00CB1E95">
        <w:t>11</w:t>
      </w:r>
      <w:r w:rsidR="00CB1E95" w:rsidRPr="00607108">
        <w:t>.</w:t>
      </w:r>
      <w:r w:rsidR="00B74A4E">
        <w:t>3</w:t>
      </w:r>
      <w:r w:rsidR="00CB1E95">
        <w:t xml:space="preserve">.2. </w:t>
      </w:r>
      <w:r w:rsidRPr="00F00853">
        <w:t>В этот перечень включены участки автомобильных дорог планируемых к строительству или реконструкции в соответствии с постановлениями Правительства Московской области (см. раздел «Автомобильные дороги»).</w:t>
      </w:r>
    </w:p>
    <w:p w:rsidR="007B17DC" w:rsidRDefault="007B17DC" w:rsidP="007B17DC">
      <w:pPr>
        <w:spacing w:before="120" w:after="120"/>
        <w:ind w:firstLine="561"/>
        <w:jc w:val="right"/>
      </w:pPr>
      <w:r w:rsidRPr="00F00853">
        <w:t xml:space="preserve">Таблица </w:t>
      </w:r>
      <w:r w:rsidR="00CB1E95">
        <w:t>3</w:t>
      </w:r>
      <w:r w:rsidR="00CB1E95" w:rsidRPr="00607108">
        <w:t>.</w:t>
      </w:r>
      <w:r w:rsidR="00CB1E95">
        <w:t>11</w:t>
      </w:r>
      <w:r w:rsidR="00CB1E95" w:rsidRPr="00607108">
        <w:t>.</w:t>
      </w:r>
      <w:r w:rsidR="00B74A4E">
        <w:t>3</w:t>
      </w:r>
      <w:r w:rsidR="00CB1E95">
        <w:t>.2</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085"/>
        <w:gridCol w:w="834"/>
        <w:gridCol w:w="834"/>
        <w:gridCol w:w="834"/>
        <w:gridCol w:w="834"/>
        <w:gridCol w:w="834"/>
        <w:gridCol w:w="621"/>
        <w:gridCol w:w="1037"/>
      </w:tblGrid>
      <w:tr w:rsidR="007B17DC" w:rsidRPr="00726B5E" w:rsidTr="00F110C3">
        <w:trPr>
          <w:cantSplit/>
          <w:trHeight w:val="2262"/>
          <w:tblHeader/>
        </w:trPr>
        <w:tc>
          <w:tcPr>
            <w:tcW w:w="361" w:type="pct"/>
            <w:vAlign w:val="center"/>
          </w:tcPr>
          <w:p w:rsidR="007B17DC" w:rsidRPr="00F00853" w:rsidRDefault="007B17DC" w:rsidP="00F110C3">
            <w:pPr>
              <w:jc w:val="center"/>
            </w:pPr>
            <w:r w:rsidRPr="00CB1E95">
              <w:t>№ п/п</w:t>
            </w:r>
          </w:p>
        </w:tc>
        <w:tc>
          <w:tcPr>
            <w:tcW w:w="1606" w:type="pct"/>
            <w:vAlign w:val="center"/>
          </w:tcPr>
          <w:p w:rsidR="007B17DC" w:rsidRPr="00F00853" w:rsidRDefault="007B17DC" w:rsidP="00F110C3">
            <w:pPr>
              <w:jc w:val="center"/>
            </w:pPr>
            <w:r w:rsidRPr="00F00853">
              <w:t>Наименование автомобильной дороги</w:t>
            </w:r>
          </w:p>
        </w:tc>
        <w:tc>
          <w:tcPr>
            <w:tcW w:w="434" w:type="pct"/>
            <w:textDirection w:val="btLr"/>
            <w:vAlign w:val="center"/>
          </w:tcPr>
          <w:p w:rsidR="007B17DC" w:rsidRPr="00F00853" w:rsidRDefault="007B17DC" w:rsidP="00F110C3">
            <w:pPr>
              <w:jc w:val="center"/>
            </w:pPr>
            <w:r w:rsidRPr="00F00853">
              <w:t>Вид работ</w:t>
            </w:r>
          </w:p>
        </w:tc>
        <w:tc>
          <w:tcPr>
            <w:tcW w:w="434" w:type="pct"/>
            <w:textDirection w:val="btLr"/>
            <w:vAlign w:val="center"/>
          </w:tcPr>
          <w:p w:rsidR="007B17DC" w:rsidRPr="00F00853" w:rsidRDefault="007B17DC" w:rsidP="00F110C3">
            <w:pPr>
              <w:jc w:val="center"/>
            </w:pPr>
            <w:r w:rsidRPr="00F00853">
              <w:t>Категория</w:t>
            </w:r>
          </w:p>
        </w:tc>
        <w:tc>
          <w:tcPr>
            <w:tcW w:w="434" w:type="pct"/>
            <w:textDirection w:val="btLr"/>
            <w:vAlign w:val="center"/>
          </w:tcPr>
          <w:p w:rsidR="007B17DC" w:rsidRPr="00F00853" w:rsidRDefault="007B17DC" w:rsidP="00F110C3">
            <w:pPr>
              <w:jc w:val="center"/>
            </w:pPr>
            <w:r w:rsidRPr="00F00853">
              <w:t>Полоса отвода, м</w:t>
            </w:r>
          </w:p>
        </w:tc>
        <w:tc>
          <w:tcPr>
            <w:tcW w:w="434" w:type="pct"/>
            <w:textDirection w:val="btLr"/>
            <w:vAlign w:val="center"/>
          </w:tcPr>
          <w:p w:rsidR="007B17DC" w:rsidRPr="00F00853" w:rsidRDefault="007B17DC" w:rsidP="00F110C3">
            <w:pPr>
              <w:jc w:val="center"/>
            </w:pPr>
            <w:r w:rsidRPr="00F00853">
              <w:t>Придорожная</w:t>
            </w:r>
          </w:p>
          <w:p w:rsidR="007B17DC" w:rsidRPr="00F00853" w:rsidRDefault="007B17DC" w:rsidP="00F110C3">
            <w:pPr>
              <w:jc w:val="center"/>
            </w:pPr>
            <w:r w:rsidRPr="00F00853">
              <w:t>полоса, м</w:t>
            </w:r>
          </w:p>
        </w:tc>
        <w:tc>
          <w:tcPr>
            <w:tcW w:w="434" w:type="pct"/>
            <w:textDirection w:val="btLr"/>
            <w:vAlign w:val="center"/>
          </w:tcPr>
          <w:p w:rsidR="007B17DC" w:rsidRPr="00F00853" w:rsidRDefault="007B17DC" w:rsidP="00F110C3">
            <w:pPr>
              <w:jc w:val="center"/>
            </w:pPr>
            <w:r w:rsidRPr="00F00853">
              <w:t>Протяжённость в границах поселения, км</w:t>
            </w:r>
          </w:p>
        </w:tc>
        <w:tc>
          <w:tcPr>
            <w:tcW w:w="323" w:type="pct"/>
            <w:textDirection w:val="btLr"/>
            <w:vAlign w:val="center"/>
          </w:tcPr>
          <w:p w:rsidR="007B17DC" w:rsidRPr="00F00853" w:rsidRDefault="007B17DC" w:rsidP="00F110C3">
            <w:pPr>
              <w:jc w:val="center"/>
            </w:pPr>
            <w:r w:rsidRPr="00F00853">
              <w:t>Количество полос движения</w:t>
            </w:r>
          </w:p>
        </w:tc>
        <w:tc>
          <w:tcPr>
            <w:tcW w:w="540" w:type="pct"/>
            <w:textDirection w:val="btLr"/>
            <w:vAlign w:val="center"/>
          </w:tcPr>
          <w:p w:rsidR="007B17DC" w:rsidRPr="00F00853" w:rsidRDefault="007B17DC" w:rsidP="00F110C3">
            <w:pPr>
              <w:jc w:val="center"/>
            </w:pPr>
            <w:r w:rsidRPr="00F00853">
              <w:t>Ширина проезжей части, м</w:t>
            </w:r>
          </w:p>
        </w:tc>
      </w:tr>
      <w:tr w:rsidR="007B17DC" w:rsidRPr="00726B5E" w:rsidTr="00F110C3">
        <w:trPr>
          <w:cantSplit/>
          <w:trHeight w:val="210"/>
        </w:trPr>
        <w:tc>
          <w:tcPr>
            <w:tcW w:w="361" w:type="pct"/>
            <w:vAlign w:val="center"/>
          </w:tcPr>
          <w:p w:rsidR="007B17DC" w:rsidRPr="00527681" w:rsidRDefault="007B17DC" w:rsidP="00F110C3">
            <w:pPr>
              <w:jc w:val="center"/>
            </w:pPr>
            <w:r>
              <w:t>1</w:t>
            </w:r>
          </w:p>
        </w:tc>
        <w:tc>
          <w:tcPr>
            <w:tcW w:w="4639" w:type="pct"/>
            <w:gridSpan w:val="8"/>
            <w:vAlign w:val="center"/>
          </w:tcPr>
          <w:p w:rsidR="007B17DC" w:rsidRPr="00F00853" w:rsidRDefault="007B17DC" w:rsidP="00F110C3">
            <w:pPr>
              <w:jc w:val="center"/>
            </w:pPr>
            <w:r>
              <w:t>Автомагистраль</w:t>
            </w:r>
            <w:r w:rsidRPr="00F00853">
              <w:t xml:space="preserve"> федерального значения</w:t>
            </w:r>
          </w:p>
        </w:tc>
      </w:tr>
      <w:tr w:rsidR="007B17DC" w:rsidRPr="00726B5E" w:rsidTr="00F110C3">
        <w:trPr>
          <w:cantSplit/>
          <w:trHeight w:val="397"/>
        </w:trPr>
        <w:tc>
          <w:tcPr>
            <w:tcW w:w="361" w:type="pct"/>
            <w:vAlign w:val="center"/>
          </w:tcPr>
          <w:p w:rsidR="007B17DC" w:rsidRPr="00527681" w:rsidRDefault="007B17DC" w:rsidP="00F110C3">
            <w:pPr>
              <w:jc w:val="center"/>
            </w:pPr>
            <w:r w:rsidRPr="00527681">
              <w:t>1.</w:t>
            </w:r>
            <w:r>
              <w:t>1</w:t>
            </w:r>
          </w:p>
        </w:tc>
        <w:tc>
          <w:tcPr>
            <w:tcW w:w="1606" w:type="pct"/>
            <w:vAlign w:val="center"/>
          </w:tcPr>
          <w:p w:rsidR="007B17DC" w:rsidRPr="00527681" w:rsidRDefault="007B17DC" w:rsidP="00F110C3">
            <w:pPr>
              <w:spacing w:before="120" w:after="100" w:afterAutospacing="1"/>
              <w:rPr>
                <w:bCs/>
              </w:rPr>
            </w:pPr>
            <w:r w:rsidRPr="00527681">
              <w:rPr>
                <w:bCs/>
              </w:rPr>
              <w:t>М-8 «Холмогоры»</w:t>
            </w:r>
          </w:p>
        </w:tc>
        <w:tc>
          <w:tcPr>
            <w:tcW w:w="434" w:type="pct"/>
            <w:vAlign w:val="center"/>
          </w:tcPr>
          <w:p w:rsidR="007B17DC" w:rsidRPr="00527681" w:rsidRDefault="007B17DC" w:rsidP="00F110C3">
            <w:pPr>
              <w:jc w:val="center"/>
            </w:pPr>
            <w:r w:rsidRPr="00527681">
              <w:t>Р</w:t>
            </w:r>
          </w:p>
        </w:tc>
        <w:tc>
          <w:tcPr>
            <w:tcW w:w="434" w:type="pct"/>
            <w:vAlign w:val="center"/>
          </w:tcPr>
          <w:p w:rsidR="007B17DC" w:rsidRPr="00527681" w:rsidRDefault="007B17DC" w:rsidP="00F110C3">
            <w:pPr>
              <w:jc w:val="center"/>
            </w:pPr>
            <w:r>
              <w:rPr>
                <w:lang w:val="en-US"/>
              </w:rPr>
              <w:t>I</w:t>
            </w:r>
          </w:p>
        </w:tc>
        <w:tc>
          <w:tcPr>
            <w:tcW w:w="434" w:type="pct"/>
            <w:vAlign w:val="center"/>
          </w:tcPr>
          <w:p w:rsidR="007B17DC" w:rsidRPr="00F00853" w:rsidRDefault="007B17DC" w:rsidP="00F110C3">
            <w:pPr>
              <w:jc w:val="center"/>
            </w:pPr>
            <w:r>
              <w:t>72,0</w:t>
            </w:r>
          </w:p>
        </w:tc>
        <w:tc>
          <w:tcPr>
            <w:tcW w:w="434" w:type="pct"/>
            <w:vAlign w:val="center"/>
          </w:tcPr>
          <w:p w:rsidR="007B17DC" w:rsidRPr="00F00853" w:rsidRDefault="007B17DC" w:rsidP="00F110C3">
            <w:pPr>
              <w:jc w:val="center"/>
            </w:pPr>
            <w:r>
              <w:t>75,0</w:t>
            </w:r>
          </w:p>
        </w:tc>
        <w:tc>
          <w:tcPr>
            <w:tcW w:w="434" w:type="pct"/>
            <w:vAlign w:val="center"/>
          </w:tcPr>
          <w:p w:rsidR="007B17DC" w:rsidRPr="00F00853" w:rsidRDefault="007B17DC" w:rsidP="00F110C3">
            <w:pPr>
              <w:jc w:val="center"/>
            </w:pPr>
            <w:r>
              <w:t>16,98</w:t>
            </w:r>
          </w:p>
        </w:tc>
        <w:tc>
          <w:tcPr>
            <w:tcW w:w="323" w:type="pct"/>
            <w:vAlign w:val="center"/>
          </w:tcPr>
          <w:p w:rsidR="007B17DC" w:rsidRPr="00F00853" w:rsidRDefault="007B17DC" w:rsidP="00F110C3">
            <w:pPr>
              <w:jc w:val="center"/>
            </w:pPr>
            <w:r>
              <w:t>6</w:t>
            </w:r>
          </w:p>
        </w:tc>
        <w:tc>
          <w:tcPr>
            <w:tcW w:w="540" w:type="pct"/>
            <w:vAlign w:val="center"/>
          </w:tcPr>
          <w:p w:rsidR="007B17DC" w:rsidRPr="00F00853" w:rsidRDefault="007B17DC" w:rsidP="00F110C3">
            <w:pPr>
              <w:jc w:val="center"/>
            </w:pPr>
            <w:r>
              <w:t>2х11,25</w:t>
            </w:r>
          </w:p>
        </w:tc>
      </w:tr>
      <w:tr w:rsidR="007B17DC" w:rsidRPr="00726B5E" w:rsidTr="00F110C3">
        <w:trPr>
          <w:cantSplit/>
          <w:trHeight w:val="397"/>
        </w:trPr>
        <w:tc>
          <w:tcPr>
            <w:tcW w:w="361" w:type="pct"/>
            <w:vAlign w:val="center"/>
          </w:tcPr>
          <w:p w:rsidR="007B17DC" w:rsidRPr="00527681" w:rsidRDefault="007B17DC" w:rsidP="00F110C3">
            <w:pPr>
              <w:jc w:val="center"/>
            </w:pPr>
          </w:p>
        </w:tc>
        <w:tc>
          <w:tcPr>
            <w:tcW w:w="1606" w:type="pct"/>
            <w:vAlign w:val="center"/>
          </w:tcPr>
          <w:p w:rsidR="007B17DC" w:rsidRPr="00527681" w:rsidRDefault="007B17DC" w:rsidP="00F110C3">
            <w:pPr>
              <w:spacing w:before="120" w:after="100" w:afterAutospacing="1"/>
              <w:rPr>
                <w:bCs/>
              </w:rPr>
            </w:pPr>
            <w:r>
              <w:rPr>
                <w:bCs/>
              </w:rPr>
              <w:t>Итого</w:t>
            </w:r>
          </w:p>
        </w:tc>
        <w:tc>
          <w:tcPr>
            <w:tcW w:w="434" w:type="pct"/>
            <w:vAlign w:val="center"/>
          </w:tcPr>
          <w:p w:rsidR="007B17DC" w:rsidRPr="00527681" w:rsidRDefault="007B17DC" w:rsidP="00F110C3">
            <w:pPr>
              <w:jc w:val="center"/>
            </w:pPr>
          </w:p>
        </w:tc>
        <w:tc>
          <w:tcPr>
            <w:tcW w:w="434" w:type="pct"/>
            <w:vAlign w:val="center"/>
          </w:tcPr>
          <w:p w:rsidR="007B17DC" w:rsidRDefault="007B17DC" w:rsidP="00F110C3">
            <w:pPr>
              <w:jc w:val="center"/>
              <w:rPr>
                <w:lang w:val="en-US"/>
              </w:rPr>
            </w:pPr>
          </w:p>
        </w:tc>
        <w:tc>
          <w:tcPr>
            <w:tcW w:w="434" w:type="pct"/>
            <w:vAlign w:val="center"/>
          </w:tcPr>
          <w:p w:rsidR="007B17DC" w:rsidRDefault="007B17DC" w:rsidP="00F110C3">
            <w:pPr>
              <w:jc w:val="center"/>
            </w:pPr>
          </w:p>
        </w:tc>
        <w:tc>
          <w:tcPr>
            <w:tcW w:w="434" w:type="pct"/>
            <w:vAlign w:val="center"/>
          </w:tcPr>
          <w:p w:rsidR="007B17DC" w:rsidRDefault="007B17DC" w:rsidP="00F110C3">
            <w:pPr>
              <w:jc w:val="center"/>
            </w:pPr>
          </w:p>
        </w:tc>
        <w:tc>
          <w:tcPr>
            <w:tcW w:w="434" w:type="pct"/>
            <w:vAlign w:val="center"/>
          </w:tcPr>
          <w:p w:rsidR="007B17DC" w:rsidRDefault="007B17DC" w:rsidP="00F110C3">
            <w:pPr>
              <w:jc w:val="center"/>
            </w:pPr>
            <w:r>
              <w:t>16,98</w:t>
            </w:r>
          </w:p>
        </w:tc>
        <w:tc>
          <w:tcPr>
            <w:tcW w:w="323" w:type="pct"/>
            <w:vAlign w:val="center"/>
          </w:tcPr>
          <w:p w:rsidR="007B17DC" w:rsidRDefault="007B17DC" w:rsidP="00F110C3">
            <w:pPr>
              <w:jc w:val="center"/>
            </w:pPr>
          </w:p>
        </w:tc>
        <w:tc>
          <w:tcPr>
            <w:tcW w:w="540" w:type="pct"/>
            <w:vAlign w:val="center"/>
          </w:tcPr>
          <w:p w:rsidR="007B17DC" w:rsidRDefault="007B17DC" w:rsidP="00F110C3">
            <w:pPr>
              <w:jc w:val="center"/>
            </w:pPr>
          </w:p>
        </w:tc>
      </w:tr>
      <w:tr w:rsidR="007B17DC" w:rsidRPr="00726B5E" w:rsidTr="00F110C3">
        <w:trPr>
          <w:cantSplit/>
        </w:trPr>
        <w:tc>
          <w:tcPr>
            <w:tcW w:w="361" w:type="pct"/>
            <w:vAlign w:val="center"/>
          </w:tcPr>
          <w:p w:rsidR="007B17DC" w:rsidRPr="00F00853" w:rsidRDefault="007B17DC" w:rsidP="00F110C3">
            <w:pPr>
              <w:jc w:val="center"/>
            </w:pPr>
            <w:r>
              <w:t>2</w:t>
            </w:r>
          </w:p>
        </w:tc>
        <w:tc>
          <w:tcPr>
            <w:tcW w:w="4639" w:type="pct"/>
            <w:gridSpan w:val="8"/>
            <w:vAlign w:val="center"/>
          </w:tcPr>
          <w:p w:rsidR="007B17DC" w:rsidRPr="00F00853" w:rsidRDefault="007B17DC" w:rsidP="00F110C3">
            <w:pPr>
              <w:jc w:val="center"/>
            </w:pPr>
            <w:r w:rsidRPr="00F00853">
              <w:t xml:space="preserve">Скоростные федерального значения </w:t>
            </w:r>
          </w:p>
        </w:tc>
      </w:tr>
      <w:tr w:rsidR="007B17DC" w:rsidRPr="00726B5E" w:rsidTr="00F110C3">
        <w:trPr>
          <w:cantSplit/>
          <w:trHeight w:val="447"/>
        </w:trPr>
        <w:tc>
          <w:tcPr>
            <w:tcW w:w="361" w:type="pct"/>
            <w:vMerge w:val="restart"/>
            <w:vAlign w:val="center"/>
          </w:tcPr>
          <w:p w:rsidR="007B17DC" w:rsidRPr="00527681" w:rsidRDefault="007B17DC" w:rsidP="00F110C3">
            <w:pPr>
              <w:jc w:val="center"/>
            </w:pPr>
            <w:r>
              <w:t>2</w:t>
            </w:r>
            <w:r w:rsidRPr="00527681">
              <w:t>.1</w:t>
            </w:r>
          </w:p>
        </w:tc>
        <w:tc>
          <w:tcPr>
            <w:tcW w:w="1606" w:type="pct"/>
            <w:vMerge w:val="restart"/>
            <w:vAlign w:val="center"/>
          </w:tcPr>
          <w:p w:rsidR="007B17DC" w:rsidRPr="00527681" w:rsidRDefault="007B17DC" w:rsidP="00F110C3">
            <w:pPr>
              <w:spacing w:before="120" w:after="100" w:afterAutospacing="1"/>
            </w:pPr>
            <w:r w:rsidRPr="00527681">
              <w:rPr>
                <w:bCs/>
              </w:rPr>
              <w:t>А-108 «Московское большое кольцо» (новое направление)</w:t>
            </w:r>
          </w:p>
        </w:tc>
        <w:tc>
          <w:tcPr>
            <w:tcW w:w="434" w:type="pct"/>
            <w:vAlign w:val="center"/>
          </w:tcPr>
          <w:p w:rsidR="007B17DC" w:rsidRPr="00527681" w:rsidRDefault="007B17DC" w:rsidP="00F110C3">
            <w:pPr>
              <w:jc w:val="center"/>
            </w:pPr>
            <w:r w:rsidRPr="00527681">
              <w:t>С</w:t>
            </w:r>
          </w:p>
        </w:tc>
        <w:tc>
          <w:tcPr>
            <w:tcW w:w="434" w:type="pct"/>
            <w:vAlign w:val="center"/>
          </w:tcPr>
          <w:p w:rsidR="007B17DC" w:rsidRPr="00F00853" w:rsidRDefault="007B17DC" w:rsidP="00F110C3">
            <w:pPr>
              <w:jc w:val="center"/>
            </w:pPr>
            <w:r w:rsidRPr="00F00853">
              <w:rPr>
                <w:lang w:val="en-US"/>
              </w:rPr>
              <w:t>I</w:t>
            </w:r>
          </w:p>
        </w:tc>
        <w:tc>
          <w:tcPr>
            <w:tcW w:w="434" w:type="pct"/>
            <w:vAlign w:val="center"/>
          </w:tcPr>
          <w:p w:rsidR="007B17DC" w:rsidRPr="00F00853" w:rsidRDefault="007B17DC" w:rsidP="00F110C3">
            <w:pPr>
              <w:jc w:val="center"/>
            </w:pPr>
            <w:r w:rsidRPr="00F00853">
              <w:t>65,0</w:t>
            </w:r>
          </w:p>
        </w:tc>
        <w:tc>
          <w:tcPr>
            <w:tcW w:w="434" w:type="pct"/>
            <w:vAlign w:val="center"/>
          </w:tcPr>
          <w:p w:rsidR="007B17DC" w:rsidRPr="00F00853" w:rsidRDefault="007B17DC" w:rsidP="00F110C3">
            <w:pPr>
              <w:jc w:val="center"/>
            </w:pPr>
            <w:r w:rsidRPr="00F00853">
              <w:t>75,0</w:t>
            </w:r>
          </w:p>
        </w:tc>
        <w:tc>
          <w:tcPr>
            <w:tcW w:w="434" w:type="pct"/>
            <w:vAlign w:val="center"/>
          </w:tcPr>
          <w:p w:rsidR="007B17DC" w:rsidRPr="00F00853" w:rsidRDefault="007B17DC" w:rsidP="00F110C3">
            <w:pPr>
              <w:jc w:val="center"/>
            </w:pPr>
            <w:r w:rsidRPr="00F00853">
              <w:t>16,72</w:t>
            </w:r>
          </w:p>
        </w:tc>
        <w:tc>
          <w:tcPr>
            <w:tcW w:w="323" w:type="pct"/>
            <w:vAlign w:val="center"/>
          </w:tcPr>
          <w:p w:rsidR="007B17DC" w:rsidRPr="00F00853" w:rsidRDefault="007B17DC" w:rsidP="00F110C3">
            <w:pPr>
              <w:jc w:val="center"/>
            </w:pPr>
            <w:r w:rsidRPr="00F00853">
              <w:t>4</w:t>
            </w:r>
          </w:p>
        </w:tc>
        <w:tc>
          <w:tcPr>
            <w:tcW w:w="540" w:type="pct"/>
            <w:vAlign w:val="center"/>
          </w:tcPr>
          <w:p w:rsidR="007B17DC" w:rsidRPr="00F00853" w:rsidRDefault="007B17DC" w:rsidP="00F110C3">
            <w:pPr>
              <w:jc w:val="center"/>
            </w:pPr>
            <w:r w:rsidRPr="00F00853">
              <w:t>2х7,5</w:t>
            </w:r>
          </w:p>
        </w:tc>
      </w:tr>
      <w:tr w:rsidR="007B17DC" w:rsidRPr="00726B5E" w:rsidTr="00F110C3">
        <w:trPr>
          <w:cantSplit/>
          <w:trHeight w:val="447"/>
        </w:trPr>
        <w:tc>
          <w:tcPr>
            <w:tcW w:w="361" w:type="pct"/>
            <w:vMerge/>
            <w:vAlign w:val="center"/>
          </w:tcPr>
          <w:p w:rsidR="007B17DC" w:rsidRPr="00527681" w:rsidRDefault="007B17DC" w:rsidP="00F110C3">
            <w:pPr>
              <w:jc w:val="center"/>
            </w:pPr>
          </w:p>
        </w:tc>
        <w:tc>
          <w:tcPr>
            <w:tcW w:w="1606" w:type="pct"/>
            <w:vMerge/>
            <w:vAlign w:val="center"/>
          </w:tcPr>
          <w:p w:rsidR="007B17DC" w:rsidRPr="00527681" w:rsidRDefault="007B17DC" w:rsidP="00F110C3">
            <w:pPr>
              <w:spacing w:before="120" w:after="100" w:afterAutospacing="1"/>
              <w:rPr>
                <w:bCs/>
              </w:rPr>
            </w:pPr>
          </w:p>
        </w:tc>
        <w:tc>
          <w:tcPr>
            <w:tcW w:w="434" w:type="pct"/>
            <w:vAlign w:val="center"/>
          </w:tcPr>
          <w:p w:rsidR="007B17DC" w:rsidRPr="00527681" w:rsidRDefault="007B17DC" w:rsidP="00F110C3">
            <w:pPr>
              <w:jc w:val="center"/>
            </w:pPr>
            <w:r w:rsidRPr="00527681">
              <w:t>Р</w:t>
            </w:r>
          </w:p>
        </w:tc>
        <w:tc>
          <w:tcPr>
            <w:tcW w:w="434" w:type="pct"/>
            <w:vAlign w:val="center"/>
          </w:tcPr>
          <w:p w:rsidR="007B17DC" w:rsidRPr="00F00853" w:rsidRDefault="007B17DC" w:rsidP="00F110C3">
            <w:pPr>
              <w:jc w:val="center"/>
            </w:pPr>
            <w:r w:rsidRPr="00F00853">
              <w:rPr>
                <w:lang w:val="en-US"/>
              </w:rPr>
              <w:t>I</w:t>
            </w:r>
          </w:p>
        </w:tc>
        <w:tc>
          <w:tcPr>
            <w:tcW w:w="434" w:type="pct"/>
            <w:vAlign w:val="center"/>
          </w:tcPr>
          <w:p w:rsidR="007B17DC" w:rsidRPr="00F00853" w:rsidRDefault="007B17DC" w:rsidP="00F110C3">
            <w:pPr>
              <w:jc w:val="center"/>
            </w:pPr>
            <w:r w:rsidRPr="00F00853">
              <w:t>65,0</w:t>
            </w:r>
          </w:p>
        </w:tc>
        <w:tc>
          <w:tcPr>
            <w:tcW w:w="434" w:type="pct"/>
            <w:vAlign w:val="center"/>
          </w:tcPr>
          <w:p w:rsidR="007B17DC" w:rsidRPr="00F00853" w:rsidRDefault="007B17DC" w:rsidP="00F110C3">
            <w:pPr>
              <w:jc w:val="center"/>
            </w:pPr>
            <w:r w:rsidRPr="00F00853">
              <w:t>75,0</w:t>
            </w:r>
          </w:p>
        </w:tc>
        <w:tc>
          <w:tcPr>
            <w:tcW w:w="434" w:type="pct"/>
            <w:vAlign w:val="center"/>
          </w:tcPr>
          <w:p w:rsidR="007B17DC" w:rsidRPr="00F00853" w:rsidRDefault="007B17DC" w:rsidP="00F110C3">
            <w:pPr>
              <w:jc w:val="center"/>
            </w:pPr>
            <w:r>
              <w:t>1</w:t>
            </w:r>
            <w:r w:rsidRPr="00F00853">
              <w:t>,</w:t>
            </w:r>
            <w:r>
              <w:t>2</w:t>
            </w:r>
          </w:p>
        </w:tc>
        <w:tc>
          <w:tcPr>
            <w:tcW w:w="323" w:type="pct"/>
            <w:vAlign w:val="center"/>
          </w:tcPr>
          <w:p w:rsidR="007B17DC" w:rsidRPr="00F00853" w:rsidRDefault="007B17DC" w:rsidP="00F110C3">
            <w:pPr>
              <w:jc w:val="center"/>
            </w:pPr>
            <w:r w:rsidRPr="00F00853">
              <w:t>4</w:t>
            </w:r>
          </w:p>
        </w:tc>
        <w:tc>
          <w:tcPr>
            <w:tcW w:w="540" w:type="pct"/>
            <w:vAlign w:val="center"/>
          </w:tcPr>
          <w:p w:rsidR="007B17DC" w:rsidRPr="00F00853" w:rsidRDefault="007B17DC" w:rsidP="00F110C3">
            <w:pPr>
              <w:jc w:val="center"/>
            </w:pPr>
            <w:r w:rsidRPr="00F00853">
              <w:t>2х7,5</w:t>
            </w:r>
          </w:p>
        </w:tc>
      </w:tr>
      <w:tr w:rsidR="007B17DC" w:rsidRPr="00726B5E" w:rsidTr="00F110C3">
        <w:trPr>
          <w:cantSplit/>
        </w:trPr>
        <w:tc>
          <w:tcPr>
            <w:tcW w:w="361" w:type="pct"/>
            <w:vAlign w:val="center"/>
          </w:tcPr>
          <w:p w:rsidR="007B17DC" w:rsidRPr="00CE2981" w:rsidRDefault="007B17DC" w:rsidP="00F110C3">
            <w:pPr>
              <w:jc w:val="center"/>
            </w:pPr>
          </w:p>
        </w:tc>
        <w:tc>
          <w:tcPr>
            <w:tcW w:w="1606" w:type="pct"/>
            <w:vAlign w:val="center"/>
          </w:tcPr>
          <w:p w:rsidR="007B17DC" w:rsidRPr="00CE2981" w:rsidRDefault="007B17DC" w:rsidP="00F110C3">
            <w:pPr>
              <w:spacing w:before="120" w:after="100" w:afterAutospacing="1"/>
            </w:pPr>
            <w:r w:rsidRPr="00CE2981">
              <w:t>Итого</w:t>
            </w:r>
          </w:p>
        </w:tc>
        <w:tc>
          <w:tcPr>
            <w:tcW w:w="434" w:type="pct"/>
            <w:vAlign w:val="center"/>
          </w:tcPr>
          <w:p w:rsidR="007B17DC" w:rsidRPr="00CE2981" w:rsidRDefault="007B17DC" w:rsidP="00F110C3">
            <w:pPr>
              <w:jc w:val="center"/>
            </w:pPr>
          </w:p>
        </w:tc>
        <w:tc>
          <w:tcPr>
            <w:tcW w:w="434" w:type="pct"/>
            <w:vAlign w:val="center"/>
          </w:tcPr>
          <w:p w:rsidR="007B17DC" w:rsidRPr="00CE2981" w:rsidRDefault="007B17DC" w:rsidP="00F110C3">
            <w:pPr>
              <w:jc w:val="center"/>
              <w:rPr>
                <w:lang w:val="en-US"/>
              </w:rPr>
            </w:pPr>
          </w:p>
        </w:tc>
        <w:tc>
          <w:tcPr>
            <w:tcW w:w="434" w:type="pct"/>
            <w:vAlign w:val="center"/>
          </w:tcPr>
          <w:p w:rsidR="007B17DC" w:rsidRPr="00CE2981" w:rsidRDefault="007B17DC" w:rsidP="00F110C3">
            <w:pPr>
              <w:jc w:val="center"/>
            </w:pPr>
          </w:p>
        </w:tc>
        <w:tc>
          <w:tcPr>
            <w:tcW w:w="434" w:type="pct"/>
            <w:vAlign w:val="center"/>
          </w:tcPr>
          <w:p w:rsidR="007B17DC" w:rsidRPr="00CE2981" w:rsidRDefault="007B17DC" w:rsidP="00F110C3">
            <w:pPr>
              <w:jc w:val="center"/>
            </w:pPr>
          </w:p>
        </w:tc>
        <w:tc>
          <w:tcPr>
            <w:tcW w:w="434" w:type="pct"/>
            <w:vAlign w:val="center"/>
          </w:tcPr>
          <w:p w:rsidR="007B17DC" w:rsidRPr="00CE2981" w:rsidRDefault="007B17DC" w:rsidP="00F110C3">
            <w:pPr>
              <w:jc w:val="center"/>
            </w:pPr>
            <w:r w:rsidRPr="00CE2981">
              <w:t>17,92</w:t>
            </w:r>
          </w:p>
        </w:tc>
        <w:tc>
          <w:tcPr>
            <w:tcW w:w="323" w:type="pct"/>
            <w:vAlign w:val="center"/>
          </w:tcPr>
          <w:p w:rsidR="007B17DC" w:rsidRPr="00CE2981" w:rsidRDefault="007B17DC" w:rsidP="00F110C3">
            <w:pPr>
              <w:jc w:val="center"/>
            </w:pPr>
          </w:p>
        </w:tc>
        <w:tc>
          <w:tcPr>
            <w:tcW w:w="540" w:type="pct"/>
            <w:vAlign w:val="center"/>
          </w:tcPr>
          <w:p w:rsidR="007B17DC" w:rsidRPr="00CE2981" w:rsidRDefault="007B17DC" w:rsidP="00F110C3">
            <w:pPr>
              <w:jc w:val="center"/>
            </w:pPr>
          </w:p>
        </w:tc>
      </w:tr>
      <w:tr w:rsidR="007B17DC" w:rsidRPr="00726B5E" w:rsidTr="00F110C3">
        <w:trPr>
          <w:cantSplit/>
        </w:trPr>
        <w:tc>
          <w:tcPr>
            <w:tcW w:w="361" w:type="pct"/>
            <w:vAlign w:val="center"/>
          </w:tcPr>
          <w:p w:rsidR="007B17DC" w:rsidRPr="00CE2981" w:rsidRDefault="007B17DC" w:rsidP="00F110C3">
            <w:pPr>
              <w:jc w:val="center"/>
            </w:pPr>
            <w:r w:rsidRPr="00CE2981">
              <w:t>3</w:t>
            </w:r>
          </w:p>
        </w:tc>
        <w:tc>
          <w:tcPr>
            <w:tcW w:w="4639" w:type="pct"/>
            <w:gridSpan w:val="8"/>
            <w:vAlign w:val="center"/>
          </w:tcPr>
          <w:p w:rsidR="007B17DC" w:rsidRPr="00CE2981" w:rsidRDefault="007B17DC" w:rsidP="00F110C3">
            <w:pPr>
              <w:jc w:val="center"/>
            </w:pPr>
            <w:r w:rsidRPr="00CE2981">
              <w:t>Обычные регионального значения</w:t>
            </w:r>
          </w:p>
        </w:tc>
      </w:tr>
      <w:tr w:rsidR="007B17DC" w:rsidRPr="00726B5E" w:rsidTr="00F110C3">
        <w:trPr>
          <w:cantSplit/>
        </w:trPr>
        <w:tc>
          <w:tcPr>
            <w:tcW w:w="361" w:type="pct"/>
            <w:vAlign w:val="center"/>
          </w:tcPr>
          <w:p w:rsidR="007B17DC" w:rsidRPr="00CE2981" w:rsidRDefault="007B17DC" w:rsidP="00F110C3">
            <w:pPr>
              <w:jc w:val="center"/>
            </w:pPr>
            <w:r w:rsidRPr="00CE2981">
              <w:t>3.1</w:t>
            </w:r>
          </w:p>
        </w:tc>
        <w:tc>
          <w:tcPr>
            <w:tcW w:w="1606" w:type="pct"/>
            <w:vAlign w:val="center"/>
          </w:tcPr>
          <w:p w:rsidR="007B17DC" w:rsidRPr="00CE2981" w:rsidRDefault="007B17DC" w:rsidP="00F110C3">
            <w:r w:rsidRPr="00CE2981">
              <w:t>Охотино – Малинники</w:t>
            </w:r>
          </w:p>
        </w:tc>
        <w:tc>
          <w:tcPr>
            <w:tcW w:w="434" w:type="pct"/>
            <w:vAlign w:val="center"/>
          </w:tcPr>
          <w:p w:rsidR="007B17DC" w:rsidRPr="00CE2981" w:rsidRDefault="007B17DC" w:rsidP="00F110C3">
            <w:pPr>
              <w:jc w:val="center"/>
            </w:pPr>
            <w:r w:rsidRPr="00CE2981">
              <w:t>С</w:t>
            </w:r>
          </w:p>
        </w:tc>
        <w:tc>
          <w:tcPr>
            <w:tcW w:w="434" w:type="pct"/>
            <w:vAlign w:val="center"/>
          </w:tcPr>
          <w:p w:rsidR="007B17DC" w:rsidRPr="00CE2981" w:rsidRDefault="007B17DC" w:rsidP="00F110C3">
            <w:pPr>
              <w:jc w:val="center"/>
              <w:rPr>
                <w:lang w:val="en-US"/>
              </w:rPr>
            </w:pPr>
            <w:r w:rsidRPr="00CE2981">
              <w:t>II</w:t>
            </w:r>
            <w:r w:rsidRPr="00CE2981">
              <w:rPr>
                <w:lang w:val="en-US"/>
              </w:rPr>
              <w:t>I</w:t>
            </w:r>
          </w:p>
        </w:tc>
        <w:tc>
          <w:tcPr>
            <w:tcW w:w="434" w:type="pct"/>
            <w:vAlign w:val="center"/>
          </w:tcPr>
          <w:p w:rsidR="007B17DC" w:rsidRPr="00CE2981" w:rsidRDefault="007B17DC" w:rsidP="00F110C3">
            <w:pPr>
              <w:jc w:val="center"/>
            </w:pPr>
            <w:r w:rsidRPr="00CE2981">
              <w:rPr>
                <w:lang w:val="en-US"/>
              </w:rPr>
              <w:t>46</w:t>
            </w:r>
            <w:r w:rsidRPr="00CE2981">
              <w:t>,0</w:t>
            </w:r>
          </w:p>
        </w:tc>
        <w:tc>
          <w:tcPr>
            <w:tcW w:w="434" w:type="pct"/>
            <w:vAlign w:val="center"/>
          </w:tcPr>
          <w:p w:rsidR="007B17DC" w:rsidRPr="00CE2981" w:rsidRDefault="007B17DC" w:rsidP="00F110C3">
            <w:pPr>
              <w:jc w:val="center"/>
            </w:pPr>
            <w:r w:rsidRPr="00CE2981">
              <w:rPr>
                <w:lang w:val="en-US"/>
              </w:rPr>
              <w:t>50</w:t>
            </w:r>
            <w:r w:rsidRPr="00CE2981">
              <w:t>,0</w:t>
            </w:r>
          </w:p>
        </w:tc>
        <w:tc>
          <w:tcPr>
            <w:tcW w:w="434" w:type="pct"/>
            <w:vAlign w:val="center"/>
          </w:tcPr>
          <w:p w:rsidR="007B17DC" w:rsidRPr="00CE2981" w:rsidRDefault="007B17DC" w:rsidP="00F110C3">
            <w:pPr>
              <w:jc w:val="center"/>
            </w:pPr>
            <w:r w:rsidRPr="00CE2981">
              <w:t>1,25</w:t>
            </w:r>
          </w:p>
        </w:tc>
        <w:tc>
          <w:tcPr>
            <w:tcW w:w="323" w:type="pct"/>
            <w:vAlign w:val="center"/>
          </w:tcPr>
          <w:p w:rsidR="007B17DC" w:rsidRPr="00CE2981" w:rsidRDefault="007B17DC" w:rsidP="00F110C3">
            <w:pPr>
              <w:jc w:val="center"/>
              <w:rPr>
                <w:lang w:val="en-US"/>
              </w:rPr>
            </w:pPr>
            <w:r w:rsidRPr="00CE2981">
              <w:rPr>
                <w:lang w:val="en-US"/>
              </w:rPr>
              <w:t>2</w:t>
            </w:r>
          </w:p>
        </w:tc>
        <w:tc>
          <w:tcPr>
            <w:tcW w:w="540" w:type="pct"/>
            <w:vAlign w:val="center"/>
          </w:tcPr>
          <w:p w:rsidR="007B17DC" w:rsidRPr="00CE2981" w:rsidRDefault="007B17DC" w:rsidP="00F110C3">
            <w:pPr>
              <w:jc w:val="center"/>
              <w:rPr>
                <w:lang w:val="en-US"/>
              </w:rPr>
            </w:pPr>
            <w:r w:rsidRPr="00CE2981">
              <w:rPr>
                <w:lang w:val="en-US"/>
              </w:rPr>
              <w:t>7,0</w:t>
            </w:r>
          </w:p>
        </w:tc>
      </w:tr>
      <w:tr w:rsidR="007B17DC" w:rsidRPr="00726B5E" w:rsidTr="00F110C3">
        <w:trPr>
          <w:cantSplit/>
        </w:trPr>
        <w:tc>
          <w:tcPr>
            <w:tcW w:w="361" w:type="pct"/>
            <w:shd w:val="clear" w:color="auto" w:fill="auto"/>
            <w:vAlign w:val="center"/>
          </w:tcPr>
          <w:p w:rsidR="007B17DC" w:rsidRPr="00FA04DC" w:rsidRDefault="007B17DC" w:rsidP="00F110C3">
            <w:pPr>
              <w:jc w:val="center"/>
            </w:pPr>
            <w:r w:rsidRPr="00FA04DC">
              <w:lastRenderedPageBreak/>
              <w:t>3.2</w:t>
            </w:r>
          </w:p>
        </w:tc>
        <w:tc>
          <w:tcPr>
            <w:tcW w:w="1606" w:type="pct"/>
            <w:shd w:val="clear" w:color="auto" w:fill="auto"/>
            <w:vAlign w:val="center"/>
          </w:tcPr>
          <w:p w:rsidR="007B17DC" w:rsidRPr="00FA04DC" w:rsidRDefault="007B17DC" w:rsidP="00F110C3">
            <w:pPr>
              <w:spacing w:before="120"/>
            </w:pPr>
            <w:r w:rsidRPr="00FA04DC">
              <w:t xml:space="preserve">Воронино </w:t>
            </w:r>
            <w:r>
              <w:t>–</w:t>
            </w:r>
            <w:r w:rsidRPr="00FA04DC">
              <w:t xml:space="preserve"> Волосково</w:t>
            </w:r>
            <w:r>
              <w:t xml:space="preserve"> </w:t>
            </w:r>
          </w:p>
        </w:tc>
        <w:tc>
          <w:tcPr>
            <w:tcW w:w="434" w:type="pct"/>
            <w:shd w:val="clear" w:color="auto" w:fill="auto"/>
            <w:vAlign w:val="center"/>
          </w:tcPr>
          <w:p w:rsidR="007B17DC" w:rsidRPr="00FA04DC" w:rsidRDefault="007B17DC" w:rsidP="00F110C3">
            <w:pPr>
              <w:jc w:val="center"/>
            </w:pPr>
            <w:r w:rsidRPr="00FA04DC">
              <w:t>С</w:t>
            </w:r>
          </w:p>
        </w:tc>
        <w:tc>
          <w:tcPr>
            <w:tcW w:w="434" w:type="pct"/>
            <w:shd w:val="clear" w:color="auto" w:fill="auto"/>
            <w:vAlign w:val="center"/>
          </w:tcPr>
          <w:p w:rsidR="007B17DC" w:rsidRPr="00FA04DC" w:rsidRDefault="007B17DC" w:rsidP="00F110C3">
            <w:pPr>
              <w:jc w:val="center"/>
            </w:pPr>
            <w:r w:rsidRPr="00FA04DC">
              <w:rPr>
                <w:lang w:val="en-US"/>
              </w:rPr>
              <w:t>III</w:t>
            </w:r>
          </w:p>
        </w:tc>
        <w:tc>
          <w:tcPr>
            <w:tcW w:w="434" w:type="pct"/>
            <w:shd w:val="clear" w:color="auto" w:fill="auto"/>
            <w:vAlign w:val="center"/>
          </w:tcPr>
          <w:p w:rsidR="007B17DC" w:rsidRPr="00FA04DC" w:rsidRDefault="007B17DC" w:rsidP="00F110C3">
            <w:pPr>
              <w:jc w:val="center"/>
            </w:pPr>
            <w:r w:rsidRPr="00FA04DC">
              <w:rPr>
                <w:lang w:val="en-US"/>
              </w:rPr>
              <w:t>46</w:t>
            </w:r>
            <w:r w:rsidRPr="00FA04DC">
              <w:t>,0</w:t>
            </w:r>
          </w:p>
        </w:tc>
        <w:tc>
          <w:tcPr>
            <w:tcW w:w="434" w:type="pct"/>
            <w:shd w:val="clear" w:color="auto" w:fill="auto"/>
            <w:vAlign w:val="center"/>
          </w:tcPr>
          <w:p w:rsidR="007B17DC" w:rsidRPr="00FA04DC" w:rsidRDefault="007B17DC" w:rsidP="00F110C3">
            <w:pPr>
              <w:jc w:val="center"/>
            </w:pPr>
            <w:r w:rsidRPr="00FA04DC">
              <w:rPr>
                <w:lang w:val="en-US"/>
              </w:rPr>
              <w:t>50</w:t>
            </w:r>
            <w:r w:rsidRPr="00FA04DC">
              <w:t>,0</w:t>
            </w:r>
          </w:p>
        </w:tc>
        <w:tc>
          <w:tcPr>
            <w:tcW w:w="434" w:type="pct"/>
            <w:shd w:val="clear" w:color="auto" w:fill="auto"/>
            <w:vAlign w:val="center"/>
          </w:tcPr>
          <w:p w:rsidR="007B17DC" w:rsidRPr="00FA04DC" w:rsidRDefault="007B17DC" w:rsidP="00F110C3">
            <w:pPr>
              <w:jc w:val="center"/>
            </w:pPr>
            <w:r w:rsidRPr="00FA04DC">
              <w:t>3,47</w:t>
            </w:r>
          </w:p>
        </w:tc>
        <w:tc>
          <w:tcPr>
            <w:tcW w:w="323" w:type="pct"/>
            <w:shd w:val="clear" w:color="auto" w:fill="auto"/>
            <w:vAlign w:val="center"/>
          </w:tcPr>
          <w:p w:rsidR="007B17DC" w:rsidRPr="00FA04DC" w:rsidRDefault="007B17DC" w:rsidP="00F110C3">
            <w:pPr>
              <w:jc w:val="center"/>
            </w:pPr>
            <w:r w:rsidRPr="00FA04DC">
              <w:t>2</w:t>
            </w:r>
          </w:p>
        </w:tc>
        <w:tc>
          <w:tcPr>
            <w:tcW w:w="540" w:type="pct"/>
            <w:shd w:val="clear" w:color="auto" w:fill="auto"/>
            <w:vAlign w:val="center"/>
          </w:tcPr>
          <w:p w:rsidR="007B17DC" w:rsidRPr="00FA04DC" w:rsidRDefault="007B17DC" w:rsidP="00F110C3">
            <w:pPr>
              <w:jc w:val="center"/>
              <w:rPr>
                <w:lang w:val="en-US"/>
              </w:rPr>
            </w:pPr>
            <w:r w:rsidRPr="00FA04DC">
              <w:t>7</w:t>
            </w:r>
            <w:r w:rsidRPr="00FA04DC">
              <w:rPr>
                <w:lang w:val="en-US"/>
              </w:rPr>
              <w:t>,0</w:t>
            </w:r>
          </w:p>
        </w:tc>
      </w:tr>
      <w:tr w:rsidR="007B17DC" w:rsidRPr="00726B5E" w:rsidTr="00F110C3">
        <w:trPr>
          <w:cantSplit/>
        </w:trPr>
        <w:tc>
          <w:tcPr>
            <w:tcW w:w="361" w:type="pct"/>
            <w:vAlign w:val="center"/>
          </w:tcPr>
          <w:p w:rsidR="007B17DC" w:rsidRPr="00FA04DC" w:rsidRDefault="007B17DC" w:rsidP="00F110C3">
            <w:pPr>
              <w:jc w:val="center"/>
            </w:pPr>
            <w:r w:rsidRPr="00FA04DC">
              <w:t>3.3</w:t>
            </w:r>
          </w:p>
        </w:tc>
        <w:tc>
          <w:tcPr>
            <w:tcW w:w="1606" w:type="pct"/>
            <w:vAlign w:val="center"/>
          </w:tcPr>
          <w:p w:rsidR="007B17DC" w:rsidRPr="00FA04DC" w:rsidRDefault="007B17DC" w:rsidP="00F110C3">
            <w:pPr>
              <w:spacing w:before="120"/>
            </w:pPr>
            <w:r w:rsidRPr="00FA04DC">
              <w:t xml:space="preserve">Волосково </w:t>
            </w:r>
            <w:r>
              <w:t>–</w:t>
            </w:r>
            <w:r w:rsidRPr="00FA04DC">
              <w:t xml:space="preserve"> Взгляднево</w:t>
            </w:r>
            <w:r>
              <w:t xml:space="preserve"> </w:t>
            </w:r>
          </w:p>
        </w:tc>
        <w:tc>
          <w:tcPr>
            <w:tcW w:w="434" w:type="pct"/>
            <w:vAlign w:val="center"/>
          </w:tcPr>
          <w:p w:rsidR="007B17DC" w:rsidRPr="00FA04DC" w:rsidRDefault="007B17DC" w:rsidP="00F110C3">
            <w:pPr>
              <w:jc w:val="center"/>
            </w:pPr>
            <w:r w:rsidRPr="00FA04DC">
              <w:t>С</w:t>
            </w:r>
          </w:p>
        </w:tc>
        <w:tc>
          <w:tcPr>
            <w:tcW w:w="434" w:type="pct"/>
            <w:vAlign w:val="center"/>
          </w:tcPr>
          <w:p w:rsidR="007B17DC" w:rsidRPr="00FA04DC" w:rsidRDefault="007B17DC" w:rsidP="00F110C3">
            <w:pPr>
              <w:jc w:val="center"/>
              <w:rPr>
                <w:lang w:val="en-US"/>
              </w:rPr>
            </w:pPr>
            <w:r w:rsidRPr="00FA04DC">
              <w:t>I</w:t>
            </w:r>
            <w:r w:rsidRPr="00FA04DC">
              <w:rPr>
                <w:lang w:val="en-US"/>
              </w:rPr>
              <w:t>V</w:t>
            </w:r>
          </w:p>
        </w:tc>
        <w:tc>
          <w:tcPr>
            <w:tcW w:w="434" w:type="pct"/>
            <w:vAlign w:val="center"/>
          </w:tcPr>
          <w:p w:rsidR="007B17DC" w:rsidRPr="00FA04DC" w:rsidRDefault="007B17DC" w:rsidP="00F110C3">
            <w:pPr>
              <w:jc w:val="center"/>
            </w:pPr>
            <w:r w:rsidRPr="00FA04DC">
              <w:rPr>
                <w:lang w:val="en-US"/>
              </w:rPr>
              <w:t>35</w:t>
            </w:r>
            <w:r w:rsidRPr="00FA04DC">
              <w:t>,0</w:t>
            </w:r>
          </w:p>
        </w:tc>
        <w:tc>
          <w:tcPr>
            <w:tcW w:w="434" w:type="pct"/>
            <w:vAlign w:val="center"/>
          </w:tcPr>
          <w:p w:rsidR="007B17DC" w:rsidRPr="00FA04DC" w:rsidRDefault="007B17DC" w:rsidP="00F110C3">
            <w:pPr>
              <w:jc w:val="center"/>
            </w:pPr>
            <w:r w:rsidRPr="00FA04DC">
              <w:rPr>
                <w:lang w:val="en-US"/>
              </w:rPr>
              <w:t>50</w:t>
            </w:r>
            <w:r w:rsidRPr="00FA04DC">
              <w:t>,0</w:t>
            </w:r>
          </w:p>
        </w:tc>
        <w:tc>
          <w:tcPr>
            <w:tcW w:w="434" w:type="pct"/>
            <w:vAlign w:val="center"/>
          </w:tcPr>
          <w:p w:rsidR="007B17DC" w:rsidRPr="00FA04DC" w:rsidRDefault="007B17DC" w:rsidP="00F110C3">
            <w:pPr>
              <w:jc w:val="center"/>
              <w:rPr>
                <w:lang w:val="en-US"/>
              </w:rPr>
            </w:pPr>
            <w:r w:rsidRPr="00FA04DC">
              <w:rPr>
                <w:lang w:val="en-US"/>
              </w:rPr>
              <w:t>2,03</w:t>
            </w:r>
          </w:p>
        </w:tc>
        <w:tc>
          <w:tcPr>
            <w:tcW w:w="323" w:type="pct"/>
            <w:vAlign w:val="center"/>
          </w:tcPr>
          <w:p w:rsidR="007B17DC" w:rsidRPr="00FA04DC" w:rsidRDefault="007B17DC" w:rsidP="00F110C3">
            <w:pPr>
              <w:jc w:val="center"/>
              <w:rPr>
                <w:lang w:val="en-US"/>
              </w:rPr>
            </w:pPr>
            <w:r w:rsidRPr="00FA04DC">
              <w:rPr>
                <w:lang w:val="en-US"/>
              </w:rPr>
              <w:t>2</w:t>
            </w:r>
          </w:p>
        </w:tc>
        <w:tc>
          <w:tcPr>
            <w:tcW w:w="540" w:type="pct"/>
            <w:vAlign w:val="center"/>
          </w:tcPr>
          <w:p w:rsidR="007B17DC" w:rsidRPr="00FA04DC" w:rsidRDefault="007B17DC" w:rsidP="00F110C3">
            <w:pPr>
              <w:jc w:val="center"/>
              <w:rPr>
                <w:lang w:val="en-US"/>
              </w:rPr>
            </w:pPr>
            <w:r>
              <w:rPr>
                <w:lang w:val="en-US"/>
              </w:rPr>
              <w:t>6</w:t>
            </w:r>
            <w:r w:rsidRPr="00FA04DC">
              <w:rPr>
                <w:lang w:val="en-US"/>
              </w:rPr>
              <w:t>,0</w:t>
            </w:r>
          </w:p>
        </w:tc>
      </w:tr>
      <w:tr w:rsidR="007B17DC" w:rsidRPr="00726B5E" w:rsidTr="00F110C3">
        <w:trPr>
          <w:cantSplit/>
        </w:trPr>
        <w:tc>
          <w:tcPr>
            <w:tcW w:w="361" w:type="pct"/>
            <w:vAlign w:val="center"/>
          </w:tcPr>
          <w:p w:rsidR="007B17DC" w:rsidRPr="00C339C0" w:rsidRDefault="007B17DC" w:rsidP="00F110C3">
            <w:pPr>
              <w:jc w:val="center"/>
              <w:rPr>
                <w:lang w:val="en-US"/>
              </w:rPr>
            </w:pPr>
            <w:r w:rsidRPr="00C339C0">
              <w:t>3</w:t>
            </w:r>
            <w:r w:rsidRPr="00C339C0">
              <w:rPr>
                <w:lang w:val="en-US"/>
              </w:rPr>
              <w:t>.4</w:t>
            </w:r>
          </w:p>
        </w:tc>
        <w:tc>
          <w:tcPr>
            <w:tcW w:w="1606" w:type="pct"/>
            <w:vAlign w:val="center"/>
          </w:tcPr>
          <w:p w:rsidR="007B17DC" w:rsidRPr="00C339C0" w:rsidRDefault="007B17DC" w:rsidP="00F110C3">
            <w:pPr>
              <w:spacing w:before="120"/>
              <w:rPr>
                <w:color w:val="FF0000"/>
              </w:rPr>
            </w:pPr>
            <w:r w:rsidRPr="00FA04DC">
              <w:t xml:space="preserve">Волосково </w:t>
            </w:r>
            <w:r>
              <w:t>–</w:t>
            </w:r>
            <w:r w:rsidRPr="00FA04DC">
              <w:t xml:space="preserve"> Взгляднево</w:t>
            </w:r>
            <w:r w:rsidRPr="00C339C0">
              <w:t xml:space="preserve"> (</w:t>
            </w:r>
            <w:r>
              <w:t>основная улица в жилой застройке в д. Взгляднево</w:t>
            </w:r>
            <w:r w:rsidRPr="00C339C0">
              <w:t>)</w:t>
            </w:r>
          </w:p>
        </w:tc>
        <w:tc>
          <w:tcPr>
            <w:tcW w:w="434" w:type="pct"/>
            <w:vAlign w:val="center"/>
          </w:tcPr>
          <w:p w:rsidR="007B17DC" w:rsidRPr="00C339C0" w:rsidRDefault="007B17DC" w:rsidP="00F110C3">
            <w:pPr>
              <w:jc w:val="center"/>
            </w:pPr>
            <w:r w:rsidRPr="00C339C0">
              <w:rPr>
                <w:lang w:val="en-US"/>
              </w:rPr>
              <w:t>C</w:t>
            </w:r>
          </w:p>
        </w:tc>
        <w:tc>
          <w:tcPr>
            <w:tcW w:w="434" w:type="pct"/>
            <w:vAlign w:val="center"/>
          </w:tcPr>
          <w:p w:rsidR="007B17DC" w:rsidRPr="00C339C0" w:rsidRDefault="007B17DC" w:rsidP="00F110C3">
            <w:pPr>
              <w:jc w:val="center"/>
            </w:pPr>
            <w:r w:rsidRPr="00C339C0">
              <w:t>-</w:t>
            </w:r>
          </w:p>
        </w:tc>
        <w:tc>
          <w:tcPr>
            <w:tcW w:w="434" w:type="pct"/>
            <w:vAlign w:val="center"/>
          </w:tcPr>
          <w:p w:rsidR="007B17DC" w:rsidRPr="00C339C0" w:rsidRDefault="007B17DC" w:rsidP="00F110C3">
            <w:pPr>
              <w:jc w:val="center"/>
            </w:pPr>
            <w:r w:rsidRPr="00C339C0">
              <w:t>-</w:t>
            </w:r>
          </w:p>
        </w:tc>
        <w:tc>
          <w:tcPr>
            <w:tcW w:w="434" w:type="pct"/>
            <w:vAlign w:val="center"/>
          </w:tcPr>
          <w:p w:rsidR="007B17DC" w:rsidRPr="00C339C0" w:rsidRDefault="007B17DC" w:rsidP="00F110C3">
            <w:pPr>
              <w:jc w:val="center"/>
            </w:pPr>
            <w:r w:rsidRPr="00C339C0">
              <w:t>-</w:t>
            </w:r>
          </w:p>
        </w:tc>
        <w:tc>
          <w:tcPr>
            <w:tcW w:w="434" w:type="pct"/>
            <w:vAlign w:val="center"/>
          </w:tcPr>
          <w:p w:rsidR="007B17DC" w:rsidRPr="00C339C0" w:rsidRDefault="007B17DC" w:rsidP="00F110C3">
            <w:pPr>
              <w:jc w:val="center"/>
            </w:pPr>
            <w:r w:rsidRPr="00C339C0">
              <w:t>0,48</w:t>
            </w:r>
          </w:p>
        </w:tc>
        <w:tc>
          <w:tcPr>
            <w:tcW w:w="323" w:type="pct"/>
            <w:vAlign w:val="center"/>
          </w:tcPr>
          <w:p w:rsidR="007B17DC" w:rsidRPr="00C339C0" w:rsidRDefault="007B17DC" w:rsidP="00F110C3">
            <w:pPr>
              <w:jc w:val="center"/>
            </w:pPr>
            <w:r w:rsidRPr="00C339C0">
              <w:t>2</w:t>
            </w:r>
          </w:p>
        </w:tc>
        <w:tc>
          <w:tcPr>
            <w:tcW w:w="540" w:type="pct"/>
            <w:vAlign w:val="center"/>
          </w:tcPr>
          <w:p w:rsidR="007B17DC" w:rsidRPr="00C339C0" w:rsidRDefault="007B17DC" w:rsidP="00F110C3">
            <w:pPr>
              <w:jc w:val="center"/>
            </w:pPr>
            <w:r w:rsidRPr="00C339C0">
              <w:t>6,0</w:t>
            </w:r>
          </w:p>
        </w:tc>
      </w:tr>
      <w:tr w:rsidR="007B17DC" w:rsidRPr="00726B5E" w:rsidTr="00F110C3">
        <w:trPr>
          <w:cantSplit/>
        </w:trPr>
        <w:tc>
          <w:tcPr>
            <w:tcW w:w="361" w:type="pct"/>
            <w:vAlign w:val="center"/>
          </w:tcPr>
          <w:p w:rsidR="007B17DC" w:rsidRPr="00945964" w:rsidRDefault="007B17DC" w:rsidP="00F110C3">
            <w:pPr>
              <w:jc w:val="center"/>
            </w:pPr>
            <w:r w:rsidRPr="00945964">
              <w:t>3.5</w:t>
            </w:r>
          </w:p>
        </w:tc>
        <w:tc>
          <w:tcPr>
            <w:tcW w:w="1606" w:type="pct"/>
            <w:vAlign w:val="center"/>
          </w:tcPr>
          <w:p w:rsidR="007B17DC" w:rsidRPr="00945964" w:rsidRDefault="007B17DC" w:rsidP="00F110C3">
            <w:pPr>
              <w:spacing w:before="120"/>
            </w:pPr>
            <w:r w:rsidRPr="00945964">
              <w:t>МБК – Слотино</w:t>
            </w:r>
          </w:p>
        </w:tc>
        <w:tc>
          <w:tcPr>
            <w:tcW w:w="434" w:type="pct"/>
            <w:vAlign w:val="center"/>
          </w:tcPr>
          <w:p w:rsidR="007B17DC" w:rsidRPr="00945964" w:rsidRDefault="007B17DC" w:rsidP="00F110C3">
            <w:pPr>
              <w:jc w:val="center"/>
            </w:pPr>
            <w:r w:rsidRPr="00945964">
              <w:t>С</w:t>
            </w:r>
          </w:p>
        </w:tc>
        <w:tc>
          <w:tcPr>
            <w:tcW w:w="434" w:type="pct"/>
            <w:vAlign w:val="center"/>
          </w:tcPr>
          <w:p w:rsidR="007B17DC" w:rsidRPr="00FA04DC" w:rsidRDefault="007B17DC" w:rsidP="00F110C3">
            <w:pPr>
              <w:jc w:val="center"/>
              <w:rPr>
                <w:lang w:val="en-US"/>
              </w:rPr>
            </w:pPr>
            <w:r w:rsidRPr="00FA04DC">
              <w:t>I</w:t>
            </w:r>
            <w:r w:rsidRPr="00FA04DC">
              <w:rPr>
                <w:lang w:val="en-US"/>
              </w:rPr>
              <w:t>V</w:t>
            </w:r>
          </w:p>
        </w:tc>
        <w:tc>
          <w:tcPr>
            <w:tcW w:w="434" w:type="pct"/>
            <w:vAlign w:val="center"/>
          </w:tcPr>
          <w:p w:rsidR="007B17DC" w:rsidRPr="00FA04DC" w:rsidRDefault="007B17DC" w:rsidP="00F110C3">
            <w:pPr>
              <w:jc w:val="center"/>
            </w:pPr>
            <w:r w:rsidRPr="00FA04DC">
              <w:rPr>
                <w:lang w:val="en-US"/>
              </w:rPr>
              <w:t>35</w:t>
            </w:r>
            <w:r w:rsidRPr="00FA04DC">
              <w:t>,0</w:t>
            </w:r>
          </w:p>
        </w:tc>
        <w:tc>
          <w:tcPr>
            <w:tcW w:w="434" w:type="pct"/>
            <w:vAlign w:val="center"/>
          </w:tcPr>
          <w:p w:rsidR="007B17DC" w:rsidRPr="00FA04DC" w:rsidRDefault="007B17DC" w:rsidP="00F110C3">
            <w:pPr>
              <w:jc w:val="center"/>
            </w:pPr>
            <w:r w:rsidRPr="00FA04DC">
              <w:rPr>
                <w:lang w:val="en-US"/>
              </w:rPr>
              <w:t>50</w:t>
            </w:r>
            <w:r w:rsidRPr="00FA04DC">
              <w:t>,0</w:t>
            </w:r>
          </w:p>
        </w:tc>
        <w:tc>
          <w:tcPr>
            <w:tcW w:w="434" w:type="pct"/>
            <w:vAlign w:val="center"/>
          </w:tcPr>
          <w:p w:rsidR="007B17DC" w:rsidRPr="00945964" w:rsidRDefault="007B17DC" w:rsidP="00F110C3">
            <w:pPr>
              <w:jc w:val="center"/>
            </w:pPr>
            <w:r w:rsidRPr="00945964">
              <w:t>2,12</w:t>
            </w:r>
          </w:p>
        </w:tc>
        <w:tc>
          <w:tcPr>
            <w:tcW w:w="323" w:type="pct"/>
            <w:vAlign w:val="center"/>
          </w:tcPr>
          <w:p w:rsidR="007B17DC" w:rsidRPr="00945964" w:rsidRDefault="007B17DC" w:rsidP="00F110C3">
            <w:pPr>
              <w:jc w:val="center"/>
            </w:pPr>
            <w:r w:rsidRPr="00945964">
              <w:t>2</w:t>
            </w:r>
          </w:p>
        </w:tc>
        <w:tc>
          <w:tcPr>
            <w:tcW w:w="540" w:type="pct"/>
            <w:vAlign w:val="center"/>
          </w:tcPr>
          <w:p w:rsidR="007B17DC" w:rsidRPr="00945964" w:rsidRDefault="007B17DC" w:rsidP="00F110C3">
            <w:pPr>
              <w:jc w:val="center"/>
            </w:pPr>
            <w:r w:rsidRPr="00945964">
              <w:t>6,0</w:t>
            </w:r>
          </w:p>
        </w:tc>
      </w:tr>
      <w:tr w:rsidR="007B17DC" w:rsidRPr="00726B5E" w:rsidTr="00F110C3">
        <w:trPr>
          <w:cantSplit/>
        </w:trPr>
        <w:tc>
          <w:tcPr>
            <w:tcW w:w="361" w:type="pct"/>
            <w:vAlign w:val="center"/>
          </w:tcPr>
          <w:p w:rsidR="007B17DC" w:rsidRPr="005329E0" w:rsidRDefault="007B17DC" w:rsidP="00F110C3">
            <w:pPr>
              <w:jc w:val="center"/>
            </w:pPr>
            <w:r w:rsidRPr="005329E0">
              <w:t>3.6</w:t>
            </w:r>
          </w:p>
        </w:tc>
        <w:tc>
          <w:tcPr>
            <w:tcW w:w="1606" w:type="pct"/>
            <w:vAlign w:val="center"/>
          </w:tcPr>
          <w:p w:rsidR="007B17DC" w:rsidRPr="005329E0" w:rsidRDefault="007B17DC" w:rsidP="00F110C3">
            <w:pPr>
              <w:spacing w:before="120"/>
            </w:pPr>
            <w:r w:rsidRPr="005329E0">
              <w:t>МБК – Слабнево</w:t>
            </w:r>
          </w:p>
        </w:tc>
        <w:tc>
          <w:tcPr>
            <w:tcW w:w="434" w:type="pct"/>
            <w:vAlign w:val="center"/>
          </w:tcPr>
          <w:p w:rsidR="007B17DC" w:rsidRPr="005329E0" w:rsidRDefault="007B17DC" w:rsidP="00F110C3">
            <w:pPr>
              <w:jc w:val="center"/>
            </w:pPr>
            <w:r w:rsidRPr="005329E0">
              <w:t>Р</w:t>
            </w:r>
          </w:p>
        </w:tc>
        <w:tc>
          <w:tcPr>
            <w:tcW w:w="434" w:type="pct"/>
            <w:vAlign w:val="center"/>
          </w:tcPr>
          <w:p w:rsidR="007B17DC" w:rsidRPr="00FA04DC" w:rsidRDefault="007B17DC" w:rsidP="00F110C3">
            <w:pPr>
              <w:jc w:val="center"/>
              <w:rPr>
                <w:lang w:val="en-US"/>
              </w:rPr>
            </w:pPr>
            <w:r w:rsidRPr="00FA04DC">
              <w:t>I</w:t>
            </w:r>
            <w:r w:rsidRPr="00FA04DC">
              <w:rPr>
                <w:lang w:val="en-US"/>
              </w:rPr>
              <w:t>V</w:t>
            </w:r>
          </w:p>
        </w:tc>
        <w:tc>
          <w:tcPr>
            <w:tcW w:w="434" w:type="pct"/>
            <w:vAlign w:val="center"/>
          </w:tcPr>
          <w:p w:rsidR="007B17DC" w:rsidRPr="00FA04DC" w:rsidRDefault="007B17DC" w:rsidP="00F110C3">
            <w:pPr>
              <w:jc w:val="center"/>
            </w:pPr>
            <w:r w:rsidRPr="00FA04DC">
              <w:rPr>
                <w:lang w:val="en-US"/>
              </w:rPr>
              <w:t>35</w:t>
            </w:r>
            <w:r w:rsidRPr="00FA04DC">
              <w:t>,0</w:t>
            </w:r>
          </w:p>
        </w:tc>
        <w:tc>
          <w:tcPr>
            <w:tcW w:w="434" w:type="pct"/>
            <w:vAlign w:val="center"/>
          </w:tcPr>
          <w:p w:rsidR="007B17DC" w:rsidRPr="005329E0" w:rsidRDefault="007B17DC" w:rsidP="00F110C3">
            <w:pPr>
              <w:jc w:val="center"/>
            </w:pPr>
            <w:r w:rsidRPr="005329E0">
              <w:rPr>
                <w:lang w:val="en-US"/>
              </w:rPr>
              <w:t>50</w:t>
            </w:r>
            <w:r w:rsidRPr="005329E0">
              <w:t>,0</w:t>
            </w:r>
          </w:p>
        </w:tc>
        <w:tc>
          <w:tcPr>
            <w:tcW w:w="434" w:type="pct"/>
            <w:vAlign w:val="center"/>
          </w:tcPr>
          <w:p w:rsidR="007B17DC" w:rsidRPr="005329E0" w:rsidRDefault="007B17DC" w:rsidP="00F110C3">
            <w:pPr>
              <w:jc w:val="center"/>
            </w:pPr>
            <w:r w:rsidRPr="005329E0">
              <w:t>2,19</w:t>
            </w:r>
          </w:p>
        </w:tc>
        <w:tc>
          <w:tcPr>
            <w:tcW w:w="323" w:type="pct"/>
            <w:vAlign w:val="center"/>
          </w:tcPr>
          <w:p w:rsidR="007B17DC" w:rsidRPr="005329E0" w:rsidRDefault="007B17DC" w:rsidP="00F110C3">
            <w:pPr>
              <w:jc w:val="center"/>
            </w:pPr>
            <w:r w:rsidRPr="005329E0">
              <w:t>2</w:t>
            </w:r>
          </w:p>
        </w:tc>
        <w:tc>
          <w:tcPr>
            <w:tcW w:w="540" w:type="pct"/>
            <w:vAlign w:val="center"/>
          </w:tcPr>
          <w:p w:rsidR="007B17DC" w:rsidRPr="005329E0" w:rsidRDefault="007B17DC" w:rsidP="00F110C3">
            <w:pPr>
              <w:jc w:val="center"/>
            </w:pPr>
            <w:r w:rsidRPr="005329E0">
              <w:t>6,0</w:t>
            </w:r>
          </w:p>
        </w:tc>
      </w:tr>
      <w:tr w:rsidR="007B17DC" w:rsidRPr="00726B5E" w:rsidTr="00F110C3">
        <w:trPr>
          <w:cantSplit/>
        </w:trPr>
        <w:tc>
          <w:tcPr>
            <w:tcW w:w="361" w:type="pct"/>
            <w:vAlign w:val="center"/>
          </w:tcPr>
          <w:p w:rsidR="007B17DC" w:rsidRPr="00945964" w:rsidRDefault="007B17DC" w:rsidP="00F110C3">
            <w:pPr>
              <w:jc w:val="center"/>
            </w:pPr>
            <w:r>
              <w:t>3.7</w:t>
            </w:r>
          </w:p>
        </w:tc>
        <w:tc>
          <w:tcPr>
            <w:tcW w:w="1606" w:type="pct"/>
            <w:vAlign w:val="center"/>
          </w:tcPr>
          <w:p w:rsidR="007B17DC" w:rsidRPr="00945964" w:rsidRDefault="007B17DC" w:rsidP="00F110C3">
            <w:pPr>
              <w:spacing w:before="120"/>
            </w:pPr>
            <w:r w:rsidRPr="005329E0">
              <w:t xml:space="preserve">МБК – </w:t>
            </w:r>
            <w:r>
              <w:t xml:space="preserve">Березняки </w:t>
            </w:r>
            <w:r w:rsidRPr="00C339C0">
              <w:t>(</w:t>
            </w:r>
            <w:r>
              <w:t>основная улица в жилой застройке в д. Березняки</w:t>
            </w:r>
            <w:r w:rsidRPr="00C339C0">
              <w:t>)</w:t>
            </w:r>
          </w:p>
        </w:tc>
        <w:tc>
          <w:tcPr>
            <w:tcW w:w="434" w:type="pct"/>
            <w:vAlign w:val="center"/>
          </w:tcPr>
          <w:p w:rsidR="007B17DC" w:rsidRPr="00945964" w:rsidRDefault="007B17DC" w:rsidP="00F110C3">
            <w:pPr>
              <w:jc w:val="center"/>
            </w:pPr>
            <w:r>
              <w:t>Р</w:t>
            </w:r>
          </w:p>
        </w:tc>
        <w:tc>
          <w:tcPr>
            <w:tcW w:w="434" w:type="pct"/>
            <w:vAlign w:val="center"/>
          </w:tcPr>
          <w:p w:rsidR="007B17DC" w:rsidRPr="00FA04DC" w:rsidRDefault="007B17DC" w:rsidP="00F110C3">
            <w:pPr>
              <w:jc w:val="center"/>
            </w:pPr>
            <w:r>
              <w:t>-</w:t>
            </w:r>
          </w:p>
        </w:tc>
        <w:tc>
          <w:tcPr>
            <w:tcW w:w="434" w:type="pct"/>
            <w:vAlign w:val="center"/>
          </w:tcPr>
          <w:p w:rsidR="007B17DC" w:rsidRPr="00255BBC" w:rsidRDefault="007B17DC" w:rsidP="00F110C3">
            <w:pPr>
              <w:jc w:val="center"/>
            </w:pPr>
            <w:r>
              <w:t>-</w:t>
            </w:r>
          </w:p>
        </w:tc>
        <w:tc>
          <w:tcPr>
            <w:tcW w:w="434" w:type="pct"/>
            <w:vAlign w:val="center"/>
          </w:tcPr>
          <w:p w:rsidR="007B17DC" w:rsidRPr="00255BBC" w:rsidRDefault="007B17DC" w:rsidP="00F110C3">
            <w:pPr>
              <w:jc w:val="center"/>
            </w:pPr>
            <w:r>
              <w:t>-</w:t>
            </w:r>
          </w:p>
        </w:tc>
        <w:tc>
          <w:tcPr>
            <w:tcW w:w="434" w:type="pct"/>
            <w:vAlign w:val="center"/>
          </w:tcPr>
          <w:p w:rsidR="007B17DC" w:rsidRPr="00945964" w:rsidRDefault="007B17DC" w:rsidP="00F110C3">
            <w:pPr>
              <w:jc w:val="center"/>
            </w:pPr>
            <w:r>
              <w:t>0,89</w:t>
            </w:r>
          </w:p>
        </w:tc>
        <w:tc>
          <w:tcPr>
            <w:tcW w:w="323" w:type="pct"/>
            <w:vAlign w:val="center"/>
          </w:tcPr>
          <w:p w:rsidR="007B17DC" w:rsidRPr="00945964" w:rsidRDefault="007B17DC" w:rsidP="00F110C3">
            <w:pPr>
              <w:jc w:val="center"/>
            </w:pPr>
            <w:r>
              <w:t>2</w:t>
            </w:r>
          </w:p>
        </w:tc>
        <w:tc>
          <w:tcPr>
            <w:tcW w:w="540" w:type="pct"/>
            <w:vAlign w:val="center"/>
          </w:tcPr>
          <w:p w:rsidR="007B17DC" w:rsidRPr="00945964" w:rsidRDefault="007B17DC" w:rsidP="00F110C3">
            <w:pPr>
              <w:jc w:val="center"/>
            </w:pPr>
            <w:r>
              <w:t>6,0</w:t>
            </w:r>
          </w:p>
        </w:tc>
      </w:tr>
      <w:tr w:rsidR="007B17DC" w:rsidRPr="00726B5E" w:rsidTr="00F110C3">
        <w:trPr>
          <w:cantSplit/>
        </w:trPr>
        <w:tc>
          <w:tcPr>
            <w:tcW w:w="361" w:type="pct"/>
            <w:vAlign w:val="center"/>
          </w:tcPr>
          <w:p w:rsidR="007B17DC" w:rsidRPr="00945964" w:rsidRDefault="007B17DC" w:rsidP="00F110C3">
            <w:pPr>
              <w:jc w:val="center"/>
            </w:pPr>
            <w:r>
              <w:t>3.8</w:t>
            </w:r>
          </w:p>
        </w:tc>
        <w:tc>
          <w:tcPr>
            <w:tcW w:w="1606" w:type="pct"/>
            <w:vAlign w:val="center"/>
          </w:tcPr>
          <w:p w:rsidR="007B17DC" w:rsidRPr="00945964" w:rsidRDefault="007B17DC" w:rsidP="00F110C3">
            <w:pPr>
              <w:spacing w:before="120"/>
            </w:pPr>
            <w:r>
              <w:t xml:space="preserve">Гальнево – Дивово </w:t>
            </w:r>
          </w:p>
        </w:tc>
        <w:tc>
          <w:tcPr>
            <w:tcW w:w="434" w:type="pct"/>
            <w:vAlign w:val="center"/>
          </w:tcPr>
          <w:p w:rsidR="007B17DC" w:rsidRPr="00945964" w:rsidRDefault="007B17DC" w:rsidP="00F110C3">
            <w:pPr>
              <w:jc w:val="center"/>
            </w:pPr>
            <w:r>
              <w:t>Р</w:t>
            </w:r>
          </w:p>
        </w:tc>
        <w:tc>
          <w:tcPr>
            <w:tcW w:w="434" w:type="pct"/>
            <w:vAlign w:val="center"/>
          </w:tcPr>
          <w:p w:rsidR="007B17DC" w:rsidRPr="00FA04DC" w:rsidRDefault="007B17DC" w:rsidP="00F110C3">
            <w:pPr>
              <w:jc w:val="center"/>
              <w:rPr>
                <w:lang w:val="en-US"/>
              </w:rPr>
            </w:pPr>
            <w:r w:rsidRPr="00FA04DC">
              <w:t>I</w:t>
            </w:r>
            <w:r w:rsidRPr="00FA04DC">
              <w:rPr>
                <w:lang w:val="en-US"/>
              </w:rPr>
              <w:t>V</w:t>
            </w:r>
          </w:p>
        </w:tc>
        <w:tc>
          <w:tcPr>
            <w:tcW w:w="434" w:type="pct"/>
            <w:vAlign w:val="center"/>
          </w:tcPr>
          <w:p w:rsidR="007B17DC" w:rsidRPr="00FA04DC" w:rsidRDefault="007B17DC" w:rsidP="00F110C3">
            <w:pPr>
              <w:jc w:val="center"/>
            </w:pPr>
            <w:r w:rsidRPr="00FA04DC">
              <w:rPr>
                <w:lang w:val="en-US"/>
              </w:rPr>
              <w:t>35</w:t>
            </w:r>
            <w:r w:rsidRPr="00FA04DC">
              <w:t>,0</w:t>
            </w:r>
          </w:p>
        </w:tc>
        <w:tc>
          <w:tcPr>
            <w:tcW w:w="434" w:type="pct"/>
            <w:vAlign w:val="center"/>
          </w:tcPr>
          <w:p w:rsidR="007B17DC" w:rsidRPr="005329E0" w:rsidRDefault="007B17DC" w:rsidP="00F110C3">
            <w:pPr>
              <w:jc w:val="center"/>
            </w:pPr>
            <w:r w:rsidRPr="005329E0">
              <w:rPr>
                <w:lang w:val="en-US"/>
              </w:rPr>
              <w:t>50</w:t>
            </w:r>
            <w:r w:rsidRPr="005329E0">
              <w:t>,0</w:t>
            </w:r>
          </w:p>
        </w:tc>
        <w:tc>
          <w:tcPr>
            <w:tcW w:w="434" w:type="pct"/>
            <w:vAlign w:val="center"/>
          </w:tcPr>
          <w:p w:rsidR="007B17DC" w:rsidRPr="00945964" w:rsidRDefault="007B17DC" w:rsidP="00F110C3">
            <w:pPr>
              <w:jc w:val="center"/>
            </w:pPr>
            <w:r>
              <w:t>1,66</w:t>
            </w:r>
          </w:p>
        </w:tc>
        <w:tc>
          <w:tcPr>
            <w:tcW w:w="323" w:type="pct"/>
            <w:vAlign w:val="center"/>
          </w:tcPr>
          <w:p w:rsidR="007B17DC" w:rsidRPr="00945964" w:rsidRDefault="007B17DC" w:rsidP="00F110C3">
            <w:pPr>
              <w:jc w:val="center"/>
            </w:pPr>
            <w:r>
              <w:t>2</w:t>
            </w:r>
          </w:p>
        </w:tc>
        <w:tc>
          <w:tcPr>
            <w:tcW w:w="540" w:type="pct"/>
            <w:vAlign w:val="center"/>
          </w:tcPr>
          <w:p w:rsidR="007B17DC" w:rsidRPr="00945964" w:rsidRDefault="007B17DC" w:rsidP="00F110C3">
            <w:pPr>
              <w:jc w:val="center"/>
            </w:pPr>
            <w:r>
              <w:t>6,0</w:t>
            </w:r>
          </w:p>
        </w:tc>
      </w:tr>
      <w:tr w:rsidR="007B17DC" w:rsidRPr="00726B5E" w:rsidTr="00F110C3">
        <w:trPr>
          <w:cantSplit/>
        </w:trPr>
        <w:tc>
          <w:tcPr>
            <w:tcW w:w="361" w:type="pct"/>
            <w:vAlign w:val="center"/>
          </w:tcPr>
          <w:p w:rsidR="007B17DC" w:rsidRPr="00945964" w:rsidRDefault="007B17DC" w:rsidP="00F110C3">
            <w:pPr>
              <w:jc w:val="center"/>
            </w:pPr>
            <w:r>
              <w:t>3.9</w:t>
            </w:r>
          </w:p>
        </w:tc>
        <w:tc>
          <w:tcPr>
            <w:tcW w:w="1606" w:type="pct"/>
            <w:vAlign w:val="center"/>
          </w:tcPr>
          <w:p w:rsidR="007B17DC" w:rsidRPr="00945964" w:rsidRDefault="007B17DC" w:rsidP="00F110C3">
            <w:pPr>
              <w:spacing w:before="120"/>
            </w:pPr>
            <w:r>
              <w:t xml:space="preserve">Бужаниново – Леоново </w:t>
            </w:r>
          </w:p>
        </w:tc>
        <w:tc>
          <w:tcPr>
            <w:tcW w:w="434" w:type="pct"/>
            <w:vAlign w:val="center"/>
          </w:tcPr>
          <w:p w:rsidR="007B17DC" w:rsidRPr="00945964" w:rsidRDefault="007B17DC" w:rsidP="00F110C3">
            <w:pPr>
              <w:jc w:val="center"/>
            </w:pPr>
            <w:r>
              <w:t>Р</w:t>
            </w:r>
          </w:p>
        </w:tc>
        <w:tc>
          <w:tcPr>
            <w:tcW w:w="434" w:type="pct"/>
            <w:vAlign w:val="center"/>
          </w:tcPr>
          <w:p w:rsidR="007B17DC" w:rsidRPr="00FA04DC" w:rsidRDefault="007B17DC" w:rsidP="00F110C3">
            <w:pPr>
              <w:jc w:val="center"/>
              <w:rPr>
                <w:lang w:val="en-US"/>
              </w:rPr>
            </w:pPr>
            <w:r w:rsidRPr="00FA04DC">
              <w:t>I</w:t>
            </w:r>
            <w:r w:rsidRPr="00FA04DC">
              <w:rPr>
                <w:lang w:val="en-US"/>
              </w:rPr>
              <w:t>V</w:t>
            </w:r>
          </w:p>
        </w:tc>
        <w:tc>
          <w:tcPr>
            <w:tcW w:w="434" w:type="pct"/>
            <w:vAlign w:val="center"/>
          </w:tcPr>
          <w:p w:rsidR="007B17DC" w:rsidRPr="00FA04DC" w:rsidRDefault="007B17DC" w:rsidP="00F110C3">
            <w:pPr>
              <w:jc w:val="center"/>
            </w:pPr>
            <w:r w:rsidRPr="00FA04DC">
              <w:rPr>
                <w:lang w:val="en-US"/>
              </w:rPr>
              <w:t>35</w:t>
            </w:r>
            <w:r w:rsidRPr="00FA04DC">
              <w:t>,0</w:t>
            </w:r>
          </w:p>
        </w:tc>
        <w:tc>
          <w:tcPr>
            <w:tcW w:w="434" w:type="pct"/>
            <w:vAlign w:val="center"/>
          </w:tcPr>
          <w:p w:rsidR="007B17DC" w:rsidRPr="005329E0" w:rsidRDefault="007B17DC" w:rsidP="00F110C3">
            <w:pPr>
              <w:jc w:val="center"/>
            </w:pPr>
            <w:r w:rsidRPr="005329E0">
              <w:rPr>
                <w:lang w:val="en-US"/>
              </w:rPr>
              <w:t>50</w:t>
            </w:r>
            <w:r w:rsidRPr="005329E0">
              <w:t>,0</w:t>
            </w:r>
          </w:p>
        </w:tc>
        <w:tc>
          <w:tcPr>
            <w:tcW w:w="434" w:type="pct"/>
            <w:vAlign w:val="center"/>
          </w:tcPr>
          <w:p w:rsidR="007B17DC" w:rsidRPr="00945964" w:rsidRDefault="007B17DC" w:rsidP="00F110C3">
            <w:pPr>
              <w:jc w:val="center"/>
            </w:pPr>
            <w:r>
              <w:t>4,47</w:t>
            </w:r>
          </w:p>
        </w:tc>
        <w:tc>
          <w:tcPr>
            <w:tcW w:w="323" w:type="pct"/>
            <w:vAlign w:val="center"/>
          </w:tcPr>
          <w:p w:rsidR="007B17DC" w:rsidRPr="00945964" w:rsidRDefault="007B17DC" w:rsidP="00F110C3">
            <w:pPr>
              <w:jc w:val="center"/>
            </w:pPr>
            <w:r>
              <w:t>2</w:t>
            </w:r>
          </w:p>
        </w:tc>
        <w:tc>
          <w:tcPr>
            <w:tcW w:w="540" w:type="pct"/>
            <w:vAlign w:val="center"/>
          </w:tcPr>
          <w:p w:rsidR="007B17DC" w:rsidRPr="00945964" w:rsidRDefault="007B17DC" w:rsidP="00F110C3">
            <w:pPr>
              <w:jc w:val="center"/>
            </w:pPr>
            <w:r>
              <w:t>6,0</w:t>
            </w:r>
          </w:p>
        </w:tc>
      </w:tr>
      <w:tr w:rsidR="007B17DC" w:rsidRPr="00726B5E" w:rsidTr="00F110C3">
        <w:trPr>
          <w:cantSplit/>
        </w:trPr>
        <w:tc>
          <w:tcPr>
            <w:tcW w:w="361" w:type="pct"/>
            <w:vAlign w:val="center"/>
          </w:tcPr>
          <w:p w:rsidR="007B17DC" w:rsidRPr="00945964" w:rsidRDefault="007B17DC" w:rsidP="00F110C3">
            <w:pPr>
              <w:jc w:val="center"/>
            </w:pPr>
            <w:r>
              <w:t>3.10</w:t>
            </w:r>
          </w:p>
        </w:tc>
        <w:tc>
          <w:tcPr>
            <w:tcW w:w="1606" w:type="pct"/>
            <w:vAlign w:val="center"/>
          </w:tcPr>
          <w:p w:rsidR="007B17DC" w:rsidRPr="00945964" w:rsidRDefault="007B17DC" w:rsidP="00F110C3">
            <w:pPr>
              <w:spacing w:before="120"/>
            </w:pPr>
            <w:r>
              <w:t>Бужаниново – Шубино</w:t>
            </w:r>
          </w:p>
        </w:tc>
        <w:tc>
          <w:tcPr>
            <w:tcW w:w="434" w:type="pct"/>
            <w:vAlign w:val="center"/>
          </w:tcPr>
          <w:p w:rsidR="007B17DC" w:rsidRPr="00945964" w:rsidRDefault="007B17DC" w:rsidP="00F110C3">
            <w:pPr>
              <w:jc w:val="center"/>
            </w:pPr>
            <w:r>
              <w:t>Р</w:t>
            </w:r>
          </w:p>
        </w:tc>
        <w:tc>
          <w:tcPr>
            <w:tcW w:w="434" w:type="pct"/>
            <w:vAlign w:val="center"/>
          </w:tcPr>
          <w:p w:rsidR="007B17DC" w:rsidRPr="00FA04DC" w:rsidRDefault="007B17DC" w:rsidP="00F110C3">
            <w:pPr>
              <w:jc w:val="center"/>
              <w:rPr>
                <w:lang w:val="en-US"/>
              </w:rPr>
            </w:pPr>
            <w:r w:rsidRPr="00FA04DC">
              <w:t>I</w:t>
            </w:r>
            <w:r w:rsidRPr="00FA04DC">
              <w:rPr>
                <w:lang w:val="en-US"/>
              </w:rPr>
              <w:t>V</w:t>
            </w:r>
          </w:p>
        </w:tc>
        <w:tc>
          <w:tcPr>
            <w:tcW w:w="434" w:type="pct"/>
            <w:vAlign w:val="center"/>
          </w:tcPr>
          <w:p w:rsidR="007B17DC" w:rsidRPr="00FA04DC" w:rsidRDefault="007B17DC" w:rsidP="00F110C3">
            <w:pPr>
              <w:jc w:val="center"/>
            </w:pPr>
            <w:r w:rsidRPr="00FA04DC">
              <w:rPr>
                <w:lang w:val="en-US"/>
              </w:rPr>
              <w:t>35</w:t>
            </w:r>
            <w:r w:rsidRPr="00FA04DC">
              <w:t>,0</w:t>
            </w:r>
          </w:p>
        </w:tc>
        <w:tc>
          <w:tcPr>
            <w:tcW w:w="434" w:type="pct"/>
            <w:vAlign w:val="center"/>
          </w:tcPr>
          <w:p w:rsidR="007B17DC" w:rsidRPr="005329E0" w:rsidRDefault="007B17DC" w:rsidP="00F110C3">
            <w:pPr>
              <w:jc w:val="center"/>
            </w:pPr>
            <w:r w:rsidRPr="005329E0">
              <w:rPr>
                <w:lang w:val="en-US"/>
              </w:rPr>
              <w:t>50</w:t>
            </w:r>
            <w:r w:rsidRPr="005329E0">
              <w:t>,0</w:t>
            </w:r>
          </w:p>
        </w:tc>
        <w:tc>
          <w:tcPr>
            <w:tcW w:w="434" w:type="pct"/>
            <w:vAlign w:val="center"/>
          </w:tcPr>
          <w:p w:rsidR="007B17DC" w:rsidRPr="00945964" w:rsidRDefault="007B17DC" w:rsidP="00F110C3">
            <w:pPr>
              <w:jc w:val="center"/>
            </w:pPr>
            <w:r>
              <w:t>3,49</w:t>
            </w:r>
          </w:p>
        </w:tc>
        <w:tc>
          <w:tcPr>
            <w:tcW w:w="323" w:type="pct"/>
            <w:vAlign w:val="center"/>
          </w:tcPr>
          <w:p w:rsidR="007B17DC" w:rsidRPr="00945964" w:rsidRDefault="007B17DC" w:rsidP="00F110C3">
            <w:pPr>
              <w:jc w:val="center"/>
            </w:pPr>
            <w:r>
              <w:t>2</w:t>
            </w:r>
          </w:p>
        </w:tc>
        <w:tc>
          <w:tcPr>
            <w:tcW w:w="540" w:type="pct"/>
            <w:vAlign w:val="center"/>
          </w:tcPr>
          <w:p w:rsidR="007B17DC" w:rsidRPr="00945964" w:rsidRDefault="007B17DC" w:rsidP="00F110C3">
            <w:pPr>
              <w:jc w:val="center"/>
            </w:pPr>
            <w:r>
              <w:t>6,0</w:t>
            </w:r>
          </w:p>
        </w:tc>
      </w:tr>
      <w:tr w:rsidR="007B17DC" w:rsidRPr="00726B5E" w:rsidTr="00F110C3">
        <w:trPr>
          <w:cantSplit/>
        </w:trPr>
        <w:tc>
          <w:tcPr>
            <w:tcW w:w="361" w:type="pct"/>
            <w:vAlign w:val="center"/>
          </w:tcPr>
          <w:p w:rsidR="007B17DC" w:rsidRPr="00A53291" w:rsidRDefault="007B17DC" w:rsidP="00F110C3">
            <w:pPr>
              <w:jc w:val="center"/>
            </w:pPr>
            <w:r w:rsidRPr="00A53291">
              <w:t>3.11</w:t>
            </w:r>
          </w:p>
        </w:tc>
        <w:tc>
          <w:tcPr>
            <w:tcW w:w="1606" w:type="pct"/>
            <w:vAlign w:val="center"/>
          </w:tcPr>
          <w:p w:rsidR="007B17DC" w:rsidRPr="00A53291" w:rsidRDefault="007B17DC" w:rsidP="00F110C3">
            <w:pPr>
              <w:spacing w:before="120"/>
            </w:pPr>
            <w:r w:rsidRPr="00A53291">
              <w:t xml:space="preserve">Зеленая Дубрава – Душищево </w:t>
            </w:r>
          </w:p>
        </w:tc>
        <w:tc>
          <w:tcPr>
            <w:tcW w:w="434" w:type="pct"/>
            <w:vAlign w:val="center"/>
          </w:tcPr>
          <w:p w:rsidR="007B17DC" w:rsidRPr="00A53291" w:rsidRDefault="007B17DC" w:rsidP="00F110C3">
            <w:pPr>
              <w:jc w:val="center"/>
            </w:pPr>
            <w:r w:rsidRPr="00A53291">
              <w:t>Р</w:t>
            </w:r>
          </w:p>
        </w:tc>
        <w:tc>
          <w:tcPr>
            <w:tcW w:w="434" w:type="pct"/>
            <w:vAlign w:val="center"/>
          </w:tcPr>
          <w:p w:rsidR="007B17DC" w:rsidRPr="00A53291" w:rsidRDefault="007B17DC" w:rsidP="00F110C3">
            <w:pPr>
              <w:jc w:val="center"/>
              <w:rPr>
                <w:lang w:val="en-US"/>
              </w:rPr>
            </w:pPr>
            <w:r w:rsidRPr="00A53291">
              <w:t>I</w:t>
            </w:r>
            <w:r w:rsidRPr="00A53291">
              <w:rPr>
                <w:lang w:val="en-US"/>
              </w:rPr>
              <w:t>V</w:t>
            </w:r>
          </w:p>
        </w:tc>
        <w:tc>
          <w:tcPr>
            <w:tcW w:w="434" w:type="pct"/>
            <w:vAlign w:val="center"/>
          </w:tcPr>
          <w:p w:rsidR="007B17DC" w:rsidRPr="00A53291" w:rsidRDefault="007B17DC" w:rsidP="00F110C3">
            <w:pPr>
              <w:jc w:val="center"/>
            </w:pPr>
            <w:r w:rsidRPr="00A53291">
              <w:rPr>
                <w:lang w:val="en-US"/>
              </w:rPr>
              <w:t>35</w:t>
            </w:r>
            <w:r w:rsidRPr="00A53291">
              <w:t>,0</w:t>
            </w:r>
          </w:p>
        </w:tc>
        <w:tc>
          <w:tcPr>
            <w:tcW w:w="434" w:type="pct"/>
            <w:vAlign w:val="center"/>
          </w:tcPr>
          <w:p w:rsidR="007B17DC" w:rsidRPr="00A53291" w:rsidRDefault="007B17DC" w:rsidP="00F110C3">
            <w:pPr>
              <w:jc w:val="center"/>
            </w:pPr>
            <w:r w:rsidRPr="00A53291">
              <w:rPr>
                <w:lang w:val="en-US"/>
              </w:rPr>
              <w:t>50</w:t>
            </w:r>
            <w:r w:rsidRPr="00A53291">
              <w:t>,0</w:t>
            </w:r>
          </w:p>
        </w:tc>
        <w:tc>
          <w:tcPr>
            <w:tcW w:w="434" w:type="pct"/>
            <w:shd w:val="clear" w:color="auto" w:fill="auto"/>
            <w:vAlign w:val="center"/>
          </w:tcPr>
          <w:p w:rsidR="007B17DC" w:rsidRPr="00A53291" w:rsidRDefault="007B17DC" w:rsidP="00F110C3">
            <w:pPr>
              <w:jc w:val="center"/>
            </w:pPr>
            <w:r w:rsidRPr="00A53291">
              <w:t>1,36</w:t>
            </w:r>
          </w:p>
        </w:tc>
        <w:tc>
          <w:tcPr>
            <w:tcW w:w="323" w:type="pct"/>
            <w:vAlign w:val="center"/>
          </w:tcPr>
          <w:p w:rsidR="007B17DC" w:rsidRPr="00A53291" w:rsidRDefault="007B17DC" w:rsidP="00F110C3">
            <w:pPr>
              <w:jc w:val="center"/>
            </w:pPr>
            <w:r w:rsidRPr="00A53291">
              <w:t>2</w:t>
            </w:r>
          </w:p>
        </w:tc>
        <w:tc>
          <w:tcPr>
            <w:tcW w:w="540" w:type="pct"/>
            <w:vAlign w:val="center"/>
          </w:tcPr>
          <w:p w:rsidR="007B17DC" w:rsidRPr="00A53291" w:rsidRDefault="007B17DC" w:rsidP="00F110C3">
            <w:pPr>
              <w:jc w:val="center"/>
            </w:pPr>
            <w:r w:rsidRPr="00A53291">
              <w:t>6,0</w:t>
            </w:r>
          </w:p>
        </w:tc>
      </w:tr>
      <w:tr w:rsidR="007B17DC" w:rsidRPr="00726B5E" w:rsidTr="00F110C3">
        <w:trPr>
          <w:cantSplit/>
        </w:trPr>
        <w:tc>
          <w:tcPr>
            <w:tcW w:w="361" w:type="pct"/>
            <w:vAlign w:val="center"/>
          </w:tcPr>
          <w:p w:rsidR="007B17DC" w:rsidRPr="00A53291" w:rsidRDefault="007B17DC" w:rsidP="00F110C3">
            <w:pPr>
              <w:jc w:val="center"/>
            </w:pPr>
          </w:p>
        </w:tc>
        <w:tc>
          <w:tcPr>
            <w:tcW w:w="1606" w:type="pct"/>
            <w:vAlign w:val="center"/>
          </w:tcPr>
          <w:p w:rsidR="007B17DC" w:rsidRPr="00A53291" w:rsidRDefault="007B17DC" w:rsidP="00F110C3">
            <w:pPr>
              <w:spacing w:before="120"/>
            </w:pPr>
            <w:r w:rsidRPr="00A53291">
              <w:t>Итого</w:t>
            </w:r>
          </w:p>
        </w:tc>
        <w:tc>
          <w:tcPr>
            <w:tcW w:w="434" w:type="pct"/>
            <w:vAlign w:val="center"/>
          </w:tcPr>
          <w:p w:rsidR="007B17DC" w:rsidRPr="00A53291" w:rsidRDefault="007B17DC" w:rsidP="00F110C3">
            <w:pPr>
              <w:jc w:val="center"/>
            </w:pPr>
          </w:p>
        </w:tc>
        <w:tc>
          <w:tcPr>
            <w:tcW w:w="434" w:type="pct"/>
            <w:vAlign w:val="center"/>
          </w:tcPr>
          <w:p w:rsidR="007B17DC" w:rsidRPr="00A53291" w:rsidRDefault="007B17DC" w:rsidP="00F110C3">
            <w:pPr>
              <w:jc w:val="center"/>
            </w:pPr>
          </w:p>
        </w:tc>
        <w:tc>
          <w:tcPr>
            <w:tcW w:w="434" w:type="pct"/>
            <w:vAlign w:val="center"/>
          </w:tcPr>
          <w:p w:rsidR="007B17DC" w:rsidRPr="00A53291" w:rsidRDefault="007B17DC" w:rsidP="00F110C3">
            <w:pPr>
              <w:jc w:val="center"/>
            </w:pPr>
          </w:p>
        </w:tc>
        <w:tc>
          <w:tcPr>
            <w:tcW w:w="434" w:type="pct"/>
            <w:vAlign w:val="center"/>
          </w:tcPr>
          <w:p w:rsidR="007B17DC" w:rsidRPr="00A53291" w:rsidRDefault="007B17DC" w:rsidP="00F110C3">
            <w:pPr>
              <w:jc w:val="center"/>
            </w:pPr>
          </w:p>
        </w:tc>
        <w:tc>
          <w:tcPr>
            <w:tcW w:w="434" w:type="pct"/>
            <w:vAlign w:val="center"/>
          </w:tcPr>
          <w:p w:rsidR="007B17DC" w:rsidRPr="00A53291" w:rsidRDefault="007B17DC" w:rsidP="00F110C3">
            <w:pPr>
              <w:jc w:val="center"/>
            </w:pPr>
            <w:r w:rsidRPr="00A53291">
              <w:t>23,41</w:t>
            </w:r>
          </w:p>
        </w:tc>
        <w:tc>
          <w:tcPr>
            <w:tcW w:w="323" w:type="pct"/>
            <w:vAlign w:val="center"/>
          </w:tcPr>
          <w:p w:rsidR="007B17DC" w:rsidRPr="00A53291" w:rsidRDefault="007B17DC" w:rsidP="00F110C3">
            <w:pPr>
              <w:jc w:val="center"/>
            </w:pPr>
          </w:p>
        </w:tc>
        <w:tc>
          <w:tcPr>
            <w:tcW w:w="540" w:type="pct"/>
            <w:vAlign w:val="center"/>
          </w:tcPr>
          <w:p w:rsidR="007B17DC" w:rsidRPr="00A53291" w:rsidRDefault="007B17DC" w:rsidP="00F110C3">
            <w:pPr>
              <w:jc w:val="center"/>
            </w:pPr>
          </w:p>
        </w:tc>
      </w:tr>
      <w:tr w:rsidR="007B17DC" w:rsidRPr="00E829C0" w:rsidTr="00F110C3">
        <w:trPr>
          <w:cantSplit/>
        </w:trPr>
        <w:tc>
          <w:tcPr>
            <w:tcW w:w="361" w:type="pct"/>
            <w:vAlign w:val="center"/>
          </w:tcPr>
          <w:p w:rsidR="007B17DC" w:rsidRPr="00E829C0" w:rsidRDefault="007B17DC" w:rsidP="00F110C3">
            <w:pPr>
              <w:jc w:val="center"/>
            </w:pPr>
            <w:r w:rsidRPr="00E829C0">
              <w:t>4</w:t>
            </w:r>
          </w:p>
        </w:tc>
        <w:tc>
          <w:tcPr>
            <w:tcW w:w="4639" w:type="pct"/>
            <w:gridSpan w:val="8"/>
            <w:vAlign w:val="center"/>
          </w:tcPr>
          <w:p w:rsidR="007B17DC" w:rsidRPr="00E829C0" w:rsidRDefault="007B17DC" w:rsidP="00F110C3">
            <w:pPr>
              <w:jc w:val="center"/>
            </w:pPr>
            <w:r w:rsidRPr="00E829C0">
              <w:t>Обычные местного значения</w:t>
            </w:r>
          </w:p>
        </w:tc>
      </w:tr>
      <w:tr w:rsidR="007B17DC" w:rsidRPr="00E829C0" w:rsidTr="00F110C3">
        <w:trPr>
          <w:cantSplit/>
        </w:trPr>
        <w:tc>
          <w:tcPr>
            <w:tcW w:w="361" w:type="pct"/>
            <w:vAlign w:val="center"/>
          </w:tcPr>
          <w:p w:rsidR="007B17DC" w:rsidRPr="00E829C0" w:rsidRDefault="007B17DC" w:rsidP="00F110C3">
            <w:pPr>
              <w:jc w:val="center"/>
            </w:pPr>
            <w:r w:rsidRPr="00E829C0">
              <w:t>4.1</w:t>
            </w:r>
          </w:p>
        </w:tc>
        <w:tc>
          <w:tcPr>
            <w:tcW w:w="1606" w:type="pct"/>
            <w:vAlign w:val="center"/>
          </w:tcPr>
          <w:p w:rsidR="007B17DC" w:rsidRPr="00E829C0" w:rsidRDefault="007B17DC" w:rsidP="00F110C3">
            <w:pPr>
              <w:spacing w:before="60" w:after="60"/>
            </w:pPr>
            <w:r w:rsidRPr="00E829C0">
              <w:t>Проектируемые дороги вблизи д. Малинники</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IV</w:t>
            </w:r>
          </w:p>
        </w:tc>
        <w:tc>
          <w:tcPr>
            <w:tcW w:w="434" w:type="pct"/>
            <w:vAlign w:val="center"/>
          </w:tcPr>
          <w:p w:rsidR="007B17DC" w:rsidRPr="00E829C0" w:rsidRDefault="007B17DC" w:rsidP="00F110C3">
            <w:pPr>
              <w:jc w:val="center"/>
            </w:pPr>
            <w:r w:rsidRPr="00E829C0">
              <w:rPr>
                <w:lang w:val="en-US"/>
              </w:rPr>
              <w:t>35</w:t>
            </w:r>
            <w:r w:rsidRPr="00E829C0">
              <w:t>,0</w:t>
            </w:r>
          </w:p>
        </w:tc>
        <w:tc>
          <w:tcPr>
            <w:tcW w:w="434" w:type="pct"/>
            <w:vAlign w:val="center"/>
          </w:tcPr>
          <w:p w:rsidR="007B17DC" w:rsidRPr="00E829C0" w:rsidRDefault="007B17DC" w:rsidP="00F110C3">
            <w:pPr>
              <w:jc w:val="center"/>
            </w:pPr>
            <w:r w:rsidRPr="00E829C0">
              <w:rPr>
                <w:lang w:val="en-US"/>
              </w:rPr>
              <w:t>50</w:t>
            </w:r>
            <w:r w:rsidRPr="00E829C0">
              <w:t>,0</w:t>
            </w:r>
          </w:p>
        </w:tc>
        <w:tc>
          <w:tcPr>
            <w:tcW w:w="434" w:type="pct"/>
            <w:vAlign w:val="center"/>
          </w:tcPr>
          <w:p w:rsidR="007B17DC" w:rsidRPr="00E829C0" w:rsidRDefault="007B17DC" w:rsidP="00F110C3">
            <w:pPr>
              <w:jc w:val="center"/>
              <w:rPr>
                <w:lang w:val="en-US"/>
              </w:rPr>
            </w:pPr>
            <w:r w:rsidRPr="00E829C0">
              <w:rPr>
                <w:lang w:val="en-US"/>
              </w:rPr>
              <w:t>1</w:t>
            </w:r>
            <w:r w:rsidRPr="00E829C0">
              <w:t>,</w:t>
            </w:r>
            <w:r w:rsidRPr="00E829C0">
              <w:rPr>
                <w:lang w:val="en-US"/>
              </w:rPr>
              <w:t>12</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pPr>
            <w:r w:rsidRPr="00E829C0">
              <w:t>4.2</w:t>
            </w:r>
          </w:p>
        </w:tc>
        <w:tc>
          <w:tcPr>
            <w:tcW w:w="1606" w:type="pct"/>
            <w:vAlign w:val="center"/>
          </w:tcPr>
          <w:p w:rsidR="007B17DC" w:rsidRPr="00E829C0" w:rsidRDefault="007B17DC" w:rsidP="00F110C3">
            <w:pPr>
              <w:spacing w:before="60" w:after="60"/>
            </w:pPr>
            <w:r w:rsidRPr="00E829C0">
              <w:t>Проектируемая дорога № 1 (подъезд к д. Воронино)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IV</w:t>
            </w:r>
          </w:p>
        </w:tc>
        <w:tc>
          <w:tcPr>
            <w:tcW w:w="434" w:type="pct"/>
            <w:vAlign w:val="center"/>
          </w:tcPr>
          <w:p w:rsidR="007B17DC" w:rsidRPr="00E829C0" w:rsidRDefault="007B17DC" w:rsidP="00F110C3">
            <w:pPr>
              <w:jc w:val="center"/>
            </w:pPr>
            <w:r w:rsidRPr="00E829C0">
              <w:rPr>
                <w:lang w:val="en-US"/>
              </w:rPr>
              <w:t>35</w:t>
            </w:r>
            <w:r w:rsidRPr="00E829C0">
              <w:t>,0</w:t>
            </w:r>
          </w:p>
        </w:tc>
        <w:tc>
          <w:tcPr>
            <w:tcW w:w="434" w:type="pct"/>
            <w:vAlign w:val="center"/>
          </w:tcPr>
          <w:p w:rsidR="007B17DC" w:rsidRPr="00E829C0" w:rsidRDefault="007B17DC" w:rsidP="00F110C3">
            <w:pPr>
              <w:jc w:val="center"/>
            </w:pPr>
            <w:r w:rsidRPr="00E829C0">
              <w:rPr>
                <w:lang w:val="en-US"/>
              </w:rPr>
              <w:t>50</w:t>
            </w:r>
            <w:r w:rsidRPr="00E829C0">
              <w:t>,0</w:t>
            </w:r>
          </w:p>
        </w:tc>
        <w:tc>
          <w:tcPr>
            <w:tcW w:w="434" w:type="pct"/>
            <w:vAlign w:val="center"/>
          </w:tcPr>
          <w:p w:rsidR="007B17DC" w:rsidRPr="00E829C0" w:rsidRDefault="007B17DC" w:rsidP="00F110C3">
            <w:pPr>
              <w:jc w:val="center"/>
            </w:pPr>
            <w:r w:rsidRPr="00E829C0">
              <w:rPr>
                <w:lang w:val="en-US"/>
              </w:rPr>
              <w:t>0</w:t>
            </w:r>
            <w:r w:rsidRPr="00E829C0">
              <w:t>,</w:t>
            </w:r>
            <w:r w:rsidRPr="00E829C0">
              <w:rPr>
                <w:lang w:val="en-US"/>
              </w:rPr>
              <w:t>2</w:t>
            </w:r>
            <w:r w:rsidRPr="00E829C0">
              <w:t>0</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pPr>
            <w:r w:rsidRPr="00E829C0">
              <w:t>4.3</w:t>
            </w:r>
          </w:p>
        </w:tc>
        <w:tc>
          <w:tcPr>
            <w:tcW w:w="1606" w:type="pct"/>
            <w:vAlign w:val="center"/>
          </w:tcPr>
          <w:p w:rsidR="007B17DC" w:rsidRPr="00E829C0" w:rsidRDefault="007B17DC" w:rsidP="00F110C3">
            <w:pPr>
              <w:spacing w:before="60" w:after="60"/>
            </w:pPr>
            <w:r w:rsidRPr="00E829C0">
              <w:t>Проектируемая дорога № 2 (подъезд к планируемому земельному участку западнее оз. Торбеево)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rPr>
                <w:lang w:val="en-US"/>
              </w:rPr>
            </w:pPr>
            <w:r w:rsidRPr="00E829C0">
              <w:t>0,</w:t>
            </w:r>
            <w:r w:rsidRPr="00E829C0">
              <w:rPr>
                <w:lang w:val="en-US"/>
              </w:rPr>
              <w:t>66</w:t>
            </w:r>
          </w:p>
        </w:tc>
        <w:tc>
          <w:tcPr>
            <w:tcW w:w="323" w:type="pct"/>
            <w:vAlign w:val="center"/>
          </w:tcPr>
          <w:p w:rsidR="007B17DC" w:rsidRPr="00E829C0" w:rsidRDefault="007B17DC" w:rsidP="00F110C3">
            <w:pPr>
              <w:jc w:val="center"/>
              <w:rPr>
                <w:lang w:val="en-US"/>
              </w:rP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pPr>
            <w:r w:rsidRPr="00E829C0">
              <w:t>4.4</w:t>
            </w:r>
          </w:p>
        </w:tc>
        <w:tc>
          <w:tcPr>
            <w:tcW w:w="1606" w:type="pct"/>
            <w:vAlign w:val="center"/>
          </w:tcPr>
          <w:p w:rsidR="007B17DC" w:rsidRPr="00E829C0" w:rsidRDefault="007B17DC" w:rsidP="00F110C3">
            <w:pPr>
              <w:spacing w:before="60" w:after="60"/>
            </w:pPr>
            <w:r w:rsidRPr="00E829C0">
              <w:t>Проектируемая дорога № 3 (подъезд к с. Дерюзино)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IV</w:t>
            </w:r>
          </w:p>
        </w:tc>
        <w:tc>
          <w:tcPr>
            <w:tcW w:w="434" w:type="pct"/>
            <w:vAlign w:val="center"/>
          </w:tcPr>
          <w:p w:rsidR="007B17DC" w:rsidRPr="00E829C0" w:rsidRDefault="007B17DC" w:rsidP="00F110C3">
            <w:pPr>
              <w:jc w:val="center"/>
            </w:pPr>
            <w:r w:rsidRPr="00E829C0">
              <w:rPr>
                <w:lang w:val="en-US"/>
              </w:rPr>
              <w:t>35</w:t>
            </w:r>
            <w:r w:rsidRPr="00E829C0">
              <w:t>,0</w:t>
            </w:r>
          </w:p>
        </w:tc>
        <w:tc>
          <w:tcPr>
            <w:tcW w:w="434" w:type="pct"/>
            <w:vAlign w:val="center"/>
          </w:tcPr>
          <w:p w:rsidR="007B17DC" w:rsidRPr="00E829C0" w:rsidRDefault="007B17DC" w:rsidP="00F110C3">
            <w:pPr>
              <w:jc w:val="center"/>
            </w:pPr>
            <w:r w:rsidRPr="00E829C0">
              <w:rPr>
                <w:lang w:val="en-US"/>
              </w:rPr>
              <w:t>50</w:t>
            </w:r>
            <w:r w:rsidRPr="00E829C0">
              <w:t>,0</w:t>
            </w:r>
          </w:p>
        </w:tc>
        <w:tc>
          <w:tcPr>
            <w:tcW w:w="434" w:type="pct"/>
            <w:vAlign w:val="center"/>
          </w:tcPr>
          <w:p w:rsidR="007B17DC" w:rsidRPr="00E829C0" w:rsidRDefault="007B17DC" w:rsidP="00F110C3">
            <w:pPr>
              <w:jc w:val="center"/>
            </w:pPr>
            <w:r w:rsidRPr="00E829C0">
              <w:rPr>
                <w:lang w:val="en-US"/>
              </w:rPr>
              <w:t>0</w:t>
            </w:r>
            <w:r w:rsidRPr="00E829C0">
              <w:t>,48</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pPr>
            <w:r w:rsidRPr="00E829C0">
              <w:t>4.5</w:t>
            </w:r>
          </w:p>
        </w:tc>
        <w:tc>
          <w:tcPr>
            <w:tcW w:w="1606" w:type="pct"/>
            <w:vAlign w:val="center"/>
          </w:tcPr>
          <w:p w:rsidR="007B17DC" w:rsidRPr="00E829C0" w:rsidRDefault="007B17DC" w:rsidP="00F110C3">
            <w:pPr>
              <w:spacing w:before="60" w:after="60"/>
            </w:pPr>
            <w:r w:rsidRPr="00E829C0">
              <w:t>Проектируемая дорога № 4 (подъезд к д. Слотино)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IV</w:t>
            </w:r>
          </w:p>
        </w:tc>
        <w:tc>
          <w:tcPr>
            <w:tcW w:w="434" w:type="pct"/>
            <w:vAlign w:val="center"/>
          </w:tcPr>
          <w:p w:rsidR="007B17DC" w:rsidRPr="00E829C0" w:rsidRDefault="007B17DC" w:rsidP="00F110C3">
            <w:pPr>
              <w:jc w:val="center"/>
            </w:pPr>
            <w:r w:rsidRPr="00E829C0">
              <w:rPr>
                <w:lang w:val="en-US"/>
              </w:rPr>
              <w:t>35</w:t>
            </w:r>
            <w:r w:rsidRPr="00E829C0">
              <w:t>,0</w:t>
            </w:r>
          </w:p>
        </w:tc>
        <w:tc>
          <w:tcPr>
            <w:tcW w:w="434" w:type="pct"/>
            <w:vAlign w:val="center"/>
          </w:tcPr>
          <w:p w:rsidR="007B17DC" w:rsidRPr="00E829C0" w:rsidRDefault="007B17DC" w:rsidP="00F110C3">
            <w:pPr>
              <w:jc w:val="center"/>
            </w:pPr>
            <w:r w:rsidRPr="00E829C0">
              <w:rPr>
                <w:lang w:val="en-US"/>
              </w:rPr>
              <w:t>50</w:t>
            </w:r>
            <w:r w:rsidRPr="00E829C0">
              <w:t>,0</w:t>
            </w:r>
          </w:p>
        </w:tc>
        <w:tc>
          <w:tcPr>
            <w:tcW w:w="434" w:type="pct"/>
            <w:vAlign w:val="center"/>
          </w:tcPr>
          <w:p w:rsidR="007B17DC" w:rsidRPr="00E829C0" w:rsidRDefault="007B17DC" w:rsidP="00F110C3">
            <w:pPr>
              <w:jc w:val="center"/>
            </w:pPr>
            <w:r w:rsidRPr="00E829C0">
              <w:rPr>
                <w:lang w:val="en-US"/>
              </w:rPr>
              <w:t>0</w:t>
            </w:r>
            <w:r w:rsidRPr="00E829C0">
              <w:t>,37</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pPr>
            <w:r w:rsidRPr="00E829C0">
              <w:t>4.6</w:t>
            </w:r>
          </w:p>
        </w:tc>
        <w:tc>
          <w:tcPr>
            <w:tcW w:w="1606" w:type="pct"/>
            <w:vAlign w:val="center"/>
          </w:tcPr>
          <w:p w:rsidR="007B17DC" w:rsidRPr="00E829C0" w:rsidRDefault="007B17DC" w:rsidP="00F110C3">
            <w:pPr>
              <w:spacing w:before="60" w:after="60"/>
            </w:pPr>
            <w:r w:rsidRPr="00E829C0">
              <w:t>Проектируемая дорога № 5 (подъезд к д. Козицино)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IV</w:t>
            </w:r>
          </w:p>
        </w:tc>
        <w:tc>
          <w:tcPr>
            <w:tcW w:w="434" w:type="pct"/>
            <w:vAlign w:val="center"/>
          </w:tcPr>
          <w:p w:rsidR="007B17DC" w:rsidRPr="00E829C0" w:rsidRDefault="007B17DC" w:rsidP="00F110C3">
            <w:pPr>
              <w:jc w:val="center"/>
            </w:pPr>
            <w:r w:rsidRPr="00E829C0">
              <w:rPr>
                <w:lang w:val="en-US"/>
              </w:rPr>
              <w:t>35</w:t>
            </w:r>
            <w:r w:rsidRPr="00E829C0">
              <w:t>,0</w:t>
            </w:r>
          </w:p>
        </w:tc>
        <w:tc>
          <w:tcPr>
            <w:tcW w:w="434" w:type="pct"/>
            <w:vAlign w:val="center"/>
          </w:tcPr>
          <w:p w:rsidR="007B17DC" w:rsidRPr="00E829C0" w:rsidRDefault="007B17DC" w:rsidP="00F110C3">
            <w:pPr>
              <w:jc w:val="center"/>
            </w:pPr>
            <w:r w:rsidRPr="00E829C0">
              <w:rPr>
                <w:lang w:val="en-US"/>
              </w:rPr>
              <w:t>50</w:t>
            </w:r>
            <w:r w:rsidRPr="00E829C0">
              <w:t>,0</w:t>
            </w:r>
          </w:p>
        </w:tc>
        <w:tc>
          <w:tcPr>
            <w:tcW w:w="434" w:type="pct"/>
            <w:vAlign w:val="center"/>
          </w:tcPr>
          <w:p w:rsidR="007B17DC" w:rsidRPr="00E829C0" w:rsidRDefault="007B17DC" w:rsidP="00F110C3">
            <w:pPr>
              <w:jc w:val="center"/>
            </w:pPr>
            <w:r w:rsidRPr="00E829C0">
              <w:t>1,0</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pPr>
            <w:r w:rsidRPr="00E829C0">
              <w:t>4.7</w:t>
            </w:r>
          </w:p>
        </w:tc>
        <w:tc>
          <w:tcPr>
            <w:tcW w:w="1606" w:type="pct"/>
            <w:vAlign w:val="center"/>
          </w:tcPr>
          <w:p w:rsidR="007B17DC" w:rsidRPr="00E829C0" w:rsidRDefault="007B17DC" w:rsidP="00F110C3">
            <w:pPr>
              <w:spacing w:before="60" w:after="60"/>
            </w:pPr>
            <w:r w:rsidRPr="00E829C0">
              <w:t>Проектируемая дорога № 6 (подъезд к планируемому земельному участку вблизи п. Беликово)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0,52</w:t>
            </w:r>
          </w:p>
        </w:tc>
        <w:tc>
          <w:tcPr>
            <w:tcW w:w="323" w:type="pct"/>
            <w:vAlign w:val="center"/>
          </w:tcPr>
          <w:p w:rsidR="007B17DC" w:rsidRPr="00E829C0" w:rsidRDefault="007B17DC" w:rsidP="00F110C3">
            <w:pPr>
              <w:jc w:val="center"/>
              <w:rPr>
                <w:lang w:val="en-US"/>
              </w:rP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lastRenderedPageBreak/>
              <w:t>4</w:t>
            </w:r>
            <w:r w:rsidRPr="00E829C0">
              <w:rPr>
                <w:lang w:val="en-US"/>
              </w:rPr>
              <w:t>.8</w:t>
            </w:r>
          </w:p>
        </w:tc>
        <w:tc>
          <w:tcPr>
            <w:tcW w:w="1606" w:type="pct"/>
            <w:vAlign w:val="center"/>
          </w:tcPr>
          <w:p w:rsidR="007B17DC" w:rsidRPr="00E829C0" w:rsidRDefault="007B17DC" w:rsidP="00F110C3">
            <w:pPr>
              <w:spacing w:before="60" w:after="60"/>
            </w:pPr>
            <w:r w:rsidRPr="00E829C0">
              <w:t>Проектируемая дорога № 7 (подъезд к СНТ «Рогачево»)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1,65</w:t>
            </w:r>
          </w:p>
        </w:tc>
        <w:tc>
          <w:tcPr>
            <w:tcW w:w="323" w:type="pct"/>
            <w:vAlign w:val="center"/>
          </w:tcPr>
          <w:p w:rsidR="007B17DC" w:rsidRPr="00E829C0" w:rsidRDefault="007B17DC" w:rsidP="00F110C3">
            <w:pPr>
              <w:jc w:val="cente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4.9</w:t>
            </w:r>
          </w:p>
        </w:tc>
        <w:tc>
          <w:tcPr>
            <w:tcW w:w="1606" w:type="pct"/>
            <w:vAlign w:val="center"/>
          </w:tcPr>
          <w:p w:rsidR="007B17DC" w:rsidRPr="00E829C0" w:rsidRDefault="007B17DC" w:rsidP="00F110C3">
            <w:pPr>
              <w:spacing w:before="60" w:after="60"/>
            </w:pPr>
            <w:r w:rsidRPr="00E829C0">
              <w:t>Проектируемая дорога № 8 (подъезд к планируемому земельному участку вблизи д. Редриковы Горы)</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0,69</w:t>
            </w:r>
          </w:p>
        </w:tc>
        <w:tc>
          <w:tcPr>
            <w:tcW w:w="323" w:type="pct"/>
            <w:vAlign w:val="center"/>
          </w:tcPr>
          <w:p w:rsidR="007B17DC" w:rsidRPr="00E829C0" w:rsidRDefault="007B17DC" w:rsidP="00F110C3">
            <w:pPr>
              <w:jc w:val="cente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4.10</w:t>
            </w:r>
          </w:p>
        </w:tc>
        <w:tc>
          <w:tcPr>
            <w:tcW w:w="1606" w:type="pct"/>
            <w:vAlign w:val="center"/>
          </w:tcPr>
          <w:p w:rsidR="007B17DC" w:rsidRPr="00E829C0" w:rsidRDefault="007B17DC" w:rsidP="00F110C3">
            <w:pPr>
              <w:spacing w:before="60" w:after="60"/>
            </w:pPr>
            <w:r w:rsidRPr="00E829C0">
              <w:t>Проектируемая дорога № 9 (подъезд к СНТ «Редриковы Горы»)</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1,25</w:t>
            </w:r>
          </w:p>
        </w:tc>
        <w:tc>
          <w:tcPr>
            <w:tcW w:w="323" w:type="pct"/>
            <w:vAlign w:val="center"/>
          </w:tcPr>
          <w:p w:rsidR="007B17DC" w:rsidRPr="00E829C0" w:rsidRDefault="007B17DC" w:rsidP="00F110C3">
            <w:pPr>
              <w:jc w:val="cente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4.11</w:t>
            </w:r>
          </w:p>
        </w:tc>
        <w:tc>
          <w:tcPr>
            <w:tcW w:w="1606" w:type="pct"/>
            <w:vAlign w:val="center"/>
          </w:tcPr>
          <w:p w:rsidR="007B17DC" w:rsidRPr="00E829C0" w:rsidRDefault="007B17DC" w:rsidP="00F110C3">
            <w:pPr>
              <w:spacing w:before="60" w:after="60"/>
            </w:pPr>
            <w:r w:rsidRPr="00E829C0">
              <w:t>Проектируемая дорога № 10 (подъезд к планируемому земельному участку вблизи д. Дивово)</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0,11</w:t>
            </w:r>
          </w:p>
        </w:tc>
        <w:tc>
          <w:tcPr>
            <w:tcW w:w="323" w:type="pct"/>
            <w:vAlign w:val="center"/>
          </w:tcPr>
          <w:p w:rsidR="007B17DC" w:rsidRPr="00E829C0" w:rsidRDefault="007B17DC" w:rsidP="00F110C3">
            <w:pPr>
              <w:jc w:val="cente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4.12</w:t>
            </w:r>
          </w:p>
        </w:tc>
        <w:tc>
          <w:tcPr>
            <w:tcW w:w="1606" w:type="pct"/>
            <w:vAlign w:val="center"/>
          </w:tcPr>
          <w:p w:rsidR="007B17DC" w:rsidRPr="00E829C0" w:rsidRDefault="007B17DC" w:rsidP="00F110C3">
            <w:pPr>
              <w:spacing w:before="60" w:after="60"/>
            </w:pPr>
            <w:r w:rsidRPr="00E829C0">
              <w:t>Проектируемая дорога № 11 (подъезд к планируемому земельному участку вблизи д. Никульское)</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0,89</w:t>
            </w:r>
          </w:p>
        </w:tc>
        <w:tc>
          <w:tcPr>
            <w:tcW w:w="323" w:type="pct"/>
            <w:vAlign w:val="center"/>
          </w:tcPr>
          <w:p w:rsidR="007B17DC" w:rsidRPr="00E829C0" w:rsidRDefault="007B17DC" w:rsidP="00F110C3">
            <w:pPr>
              <w:jc w:val="cente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4.13</w:t>
            </w:r>
          </w:p>
        </w:tc>
        <w:tc>
          <w:tcPr>
            <w:tcW w:w="1606" w:type="pct"/>
            <w:vAlign w:val="center"/>
          </w:tcPr>
          <w:p w:rsidR="007B17DC" w:rsidRPr="00E829C0" w:rsidRDefault="007B17DC" w:rsidP="00F110C3">
            <w:pPr>
              <w:spacing w:before="60" w:after="60"/>
            </w:pPr>
            <w:r w:rsidRPr="00E829C0">
              <w:t>Проектируемая дорога № 12 (подъезд к планируемому земельному участку вблизи д. Дубининское)</w:t>
            </w:r>
          </w:p>
        </w:tc>
        <w:tc>
          <w:tcPr>
            <w:tcW w:w="434" w:type="pct"/>
            <w:vAlign w:val="center"/>
          </w:tcPr>
          <w:p w:rsidR="007B17DC" w:rsidRPr="00E829C0" w:rsidRDefault="007B17DC" w:rsidP="00F110C3">
            <w:pPr>
              <w:jc w:val="center"/>
            </w:pPr>
            <w:r w:rsidRPr="00E829C0">
              <w:t>С</w:t>
            </w:r>
          </w:p>
        </w:tc>
        <w:tc>
          <w:tcPr>
            <w:tcW w:w="434" w:type="pct"/>
            <w:vAlign w:val="center"/>
          </w:tcPr>
          <w:p w:rsidR="007B17DC" w:rsidRPr="00E829C0" w:rsidRDefault="007B17DC" w:rsidP="00F110C3">
            <w:pPr>
              <w:jc w:val="center"/>
              <w:rPr>
                <w:lang w:val="en-US"/>
              </w:rP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0,21</w:t>
            </w:r>
          </w:p>
        </w:tc>
        <w:tc>
          <w:tcPr>
            <w:tcW w:w="323" w:type="pct"/>
            <w:vAlign w:val="center"/>
          </w:tcPr>
          <w:p w:rsidR="007B17DC" w:rsidRPr="00E829C0" w:rsidRDefault="007B17DC" w:rsidP="00F110C3">
            <w:pPr>
              <w:jc w:val="center"/>
            </w:pPr>
            <w:r w:rsidRPr="00E829C0">
              <w:rPr>
                <w:lang w:val="en-US"/>
              </w:rPr>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4.14</w:t>
            </w:r>
          </w:p>
        </w:tc>
        <w:tc>
          <w:tcPr>
            <w:tcW w:w="1606" w:type="pct"/>
            <w:vAlign w:val="center"/>
          </w:tcPr>
          <w:p w:rsidR="007B17DC" w:rsidRPr="00E829C0" w:rsidRDefault="007B17DC" w:rsidP="00F110C3">
            <w:pPr>
              <w:spacing w:before="60" w:after="60"/>
            </w:pPr>
            <w:r w:rsidRPr="00E829C0">
              <w:t>Подъездная дорога к с. Бужаниново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1,23</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4.15</w:t>
            </w:r>
          </w:p>
        </w:tc>
        <w:tc>
          <w:tcPr>
            <w:tcW w:w="1606" w:type="pct"/>
            <w:vAlign w:val="center"/>
          </w:tcPr>
          <w:p w:rsidR="007B17DC" w:rsidRPr="00E829C0" w:rsidRDefault="007B17DC" w:rsidP="00F110C3">
            <w:pPr>
              <w:spacing w:before="60" w:after="60"/>
            </w:pPr>
            <w:r w:rsidRPr="00E829C0">
              <w:t>Подъездная дорога к д. Митино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0,41</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4.16</w:t>
            </w:r>
          </w:p>
        </w:tc>
        <w:tc>
          <w:tcPr>
            <w:tcW w:w="1606" w:type="pct"/>
            <w:vAlign w:val="center"/>
          </w:tcPr>
          <w:p w:rsidR="007B17DC" w:rsidRPr="00E829C0" w:rsidRDefault="007B17DC" w:rsidP="00F110C3">
            <w:pPr>
              <w:spacing w:before="60" w:after="60"/>
            </w:pPr>
            <w:r w:rsidRPr="00E829C0">
              <w:t>Подъезд к д. Редриковы Горы</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0,28</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4.17</w:t>
            </w:r>
          </w:p>
        </w:tc>
        <w:tc>
          <w:tcPr>
            <w:tcW w:w="1606" w:type="pct"/>
            <w:vAlign w:val="center"/>
          </w:tcPr>
          <w:p w:rsidR="007B17DC" w:rsidRPr="00E829C0" w:rsidRDefault="007B17DC" w:rsidP="00F110C3">
            <w:pPr>
              <w:spacing w:before="60" w:after="60"/>
            </w:pPr>
            <w:r w:rsidRPr="00E829C0">
              <w:t>Подъезд к СНТ «Веригино- 2»</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0,72</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4.18</w:t>
            </w:r>
          </w:p>
        </w:tc>
        <w:tc>
          <w:tcPr>
            <w:tcW w:w="1606" w:type="pct"/>
            <w:vAlign w:val="center"/>
          </w:tcPr>
          <w:p w:rsidR="007B17DC" w:rsidRPr="00E829C0" w:rsidRDefault="007B17DC" w:rsidP="00F110C3">
            <w:pPr>
              <w:spacing w:before="60" w:after="60"/>
            </w:pPr>
            <w:r w:rsidRPr="00E829C0">
              <w:t>Подъезд к СНТ «Дивово- 2»</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1,64</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shd w:val="clear" w:color="auto" w:fill="auto"/>
            <w:vAlign w:val="center"/>
          </w:tcPr>
          <w:p w:rsidR="007B17DC" w:rsidRPr="00E829C0" w:rsidRDefault="007B17DC" w:rsidP="00F110C3">
            <w:pPr>
              <w:jc w:val="center"/>
              <w:rPr>
                <w:lang w:val="en-US"/>
              </w:rPr>
            </w:pPr>
            <w:r w:rsidRPr="00E829C0">
              <w:rPr>
                <w:lang w:val="en-US"/>
              </w:rPr>
              <w:t>4.19</w:t>
            </w:r>
          </w:p>
        </w:tc>
        <w:tc>
          <w:tcPr>
            <w:tcW w:w="1606" w:type="pct"/>
            <w:shd w:val="clear" w:color="auto" w:fill="auto"/>
            <w:vAlign w:val="center"/>
          </w:tcPr>
          <w:p w:rsidR="007B17DC" w:rsidRPr="00E829C0" w:rsidRDefault="007B17DC" w:rsidP="00F110C3">
            <w:pPr>
              <w:spacing w:before="60" w:after="60"/>
            </w:pPr>
            <w:r w:rsidRPr="00E829C0">
              <w:t>Подъезд к д. Никульское</w:t>
            </w:r>
          </w:p>
        </w:tc>
        <w:tc>
          <w:tcPr>
            <w:tcW w:w="434" w:type="pct"/>
            <w:shd w:val="clear" w:color="auto" w:fill="auto"/>
            <w:vAlign w:val="center"/>
          </w:tcPr>
          <w:p w:rsidR="007B17DC" w:rsidRPr="00E829C0" w:rsidRDefault="007B17DC" w:rsidP="00F110C3">
            <w:pPr>
              <w:jc w:val="center"/>
            </w:pPr>
            <w:r w:rsidRPr="00E829C0">
              <w:t>Р</w:t>
            </w:r>
          </w:p>
        </w:tc>
        <w:tc>
          <w:tcPr>
            <w:tcW w:w="434" w:type="pct"/>
            <w:shd w:val="clear" w:color="auto" w:fill="auto"/>
            <w:vAlign w:val="center"/>
          </w:tcPr>
          <w:p w:rsidR="007B17DC" w:rsidRPr="00E829C0" w:rsidRDefault="007B17DC" w:rsidP="00F110C3">
            <w:pPr>
              <w:jc w:val="center"/>
            </w:pPr>
            <w:r w:rsidRPr="00E829C0">
              <w:t>IV</w:t>
            </w:r>
          </w:p>
        </w:tc>
        <w:tc>
          <w:tcPr>
            <w:tcW w:w="434" w:type="pct"/>
            <w:shd w:val="clear" w:color="auto" w:fill="auto"/>
            <w:vAlign w:val="center"/>
          </w:tcPr>
          <w:p w:rsidR="007B17DC" w:rsidRPr="00E829C0" w:rsidRDefault="007B17DC" w:rsidP="00F110C3">
            <w:pPr>
              <w:jc w:val="center"/>
            </w:pPr>
            <w:r w:rsidRPr="00E829C0">
              <w:t>35,0</w:t>
            </w:r>
          </w:p>
        </w:tc>
        <w:tc>
          <w:tcPr>
            <w:tcW w:w="434" w:type="pct"/>
            <w:shd w:val="clear" w:color="auto" w:fill="auto"/>
            <w:vAlign w:val="center"/>
          </w:tcPr>
          <w:p w:rsidR="007B17DC" w:rsidRPr="00E829C0" w:rsidRDefault="007B17DC" w:rsidP="00F110C3">
            <w:pPr>
              <w:jc w:val="center"/>
            </w:pPr>
            <w:r w:rsidRPr="00E829C0">
              <w:t>50,0</w:t>
            </w:r>
          </w:p>
        </w:tc>
        <w:tc>
          <w:tcPr>
            <w:tcW w:w="434" w:type="pct"/>
            <w:shd w:val="clear" w:color="auto" w:fill="auto"/>
            <w:vAlign w:val="center"/>
          </w:tcPr>
          <w:p w:rsidR="007B17DC" w:rsidRPr="00E829C0" w:rsidRDefault="007B17DC" w:rsidP="00F110C3">
            <w:pPr>
              <w:jc w:val="center"/>
            </w:pPr>
            <w:r w:rsidRPr="00E829C0">
              <w:t>2,03</w:t>
            </w:r>
          </w:p>
        </w:tc>
        <w:tc>
          <w:tcPr>
            <w:tcW w:w="323" w:type="pct"/>
            <w:shd w:val="clear" w:color="auto" w:fill="auto"/>
            <w:vAlign w:val="center"/>
          </w:tcPr>
          <w:p w:rsidR="007B17DC" w:rsidRPr="00E829C0" w:rsidRDefault="007B17DC" w:rsidP="00F110C3">
            <w:pPr>
              <w:jc w:val="center"/>
            </w:pPr>
            <w:r w:rsidRPr="00E829C0">
              <w:t>2</w:t>
            </w:r>
          </w:p>
        </w:tc>
        <w:tc>
          <w:tcPr>
            <w:tcW w:w="540" w:type="pct"/>
            <w:shd w:val="clear" w:color="auto" w:fill="auto"/>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lastRenderedPageBreak/>
              <w:t>4.20</w:t>
            </w:r>
          </w:p>
        </w:tc>
        <w:tc>
          <w:tcPr>
            <w:tcW w:w="1606" w:type="pct"/>
            <w:vAlign w:val="center"/>
          </w:tcPr>
          <w:p w:rsidR="007B17DC" w:rsidRPr="00E829C0" w:rsidRDefault="007B17DC" w:rsidP="00F110C3">
            <w:pPr>
              <w:spacing w:before="60" w:after="60"/>
            </w:pPr>
            <w:r w:rsidRPr="00E829C0">
              <w:t>Подъезд к планируемому земельному участку вблизи д. Яковлево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w:t>
            </w:r>
          </w:p>
        </w:tc>
        <w:tc>
          <w:tcPr>
            <w:tcW w:w="434" w:type="pct"/>
            <w:vAlign w:val="center"/>
          </w:tcPr>
          <w:p w:rsidR="007B17DC" w:rsidRPr="00E829C0" w:rsidRDefault="007B17DC" w:rsidP="00F110C3">
            <w:pPr>
              <w:jc w:val="center"/>
            </w:pPr>
            <w:r w:rsidRPr="00E829C0">
              <w:t>-</w:t>
            </w:r>
          </w:p>
        </w:tc>
        <w:tc>
          <w:tcPr>
            <w:tcW w:w="434" w:type="pct"/>
            <w:vAlign w:val="center"/>
          </w:tcPr>
          <w:p w:rsidR="007B17DC" w:rsidRPr="00E829C0" w:rsidRDefault="007B17DC" w:rsidP="00F110C3">
            <w:pPr>
              <w:jc w:val="center"/>
            </w:pPr>
            <w:r w:rsidRPr="00E829C0">
              <w:t>-</w:t>
            </w:r>
          </w:p>
        </w:tc>
        <w:tc>
          <w:tcPr>
            <w:tcW w:w="434" w:type="pct"/>
            <w:vAlign w:val="center"/>
          </w:tcPr>
          <w:p w:rsidR="007B17DC" w:rsidRPr="00E829C0" w:rsidRDefault="007B17DC" w:rsidP="00F110C3">
            <w:pPr>
              <w:jc w:val="center"/>
            </w:pPr>
            <w:r w:rsidRPr="00E829C0">
              <w:t>0,93</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8,0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4.21</w:t>
            </w:r>
          </w:p>
        </w:tc>
        <w:tc>
          <w:tcPr>
            <w:tcW w:w="1606" w:type="pct"/>
            <w:vAlign w:val="center"/>
          </w:tcPr>
          <w:p w:rsidR="007B17DC" w:rsidRPr="00E829C0" w:rsidRDefault="007B17DC" w:rsidP="00F110C3">
            <w:pPr>
              <w:spacing w:before="60" w:after="60"/>
            </w:pPr>
            <w:r w:rsidRPr="00E829C0">
              <w:t>Подъезд к д. Марино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2,96</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4.22</w:t>
            </w:r>
          </w:p>
        </w:tc>
        <w:tc>
          <w:tcPr>
            <w:tcW w:w="1606" w:type="pct"/>
            <w:vAlign w:val="center"/>
          </w:tcPr>
          <w:p w:rsidR="007B17DC" w:rsidRPr="00E829C0" w:rsidRDefault="007B17DC" w:rsidP="00F110C3">
            <w:pPr>
              <w:spacing w:before="60" w:after="60"/>
            </w:pPr>
            <w:r w:rsidRPr="00E829C0">
              <w:t>Дорога в районе д. Малинники</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1,13</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4.23</w:t>
            </w:r>
          </w:p>
        </w:tc>
        <w:tc>
          <w:tcPr>
            <w:tcW w:w="1606" w:type="pct"/>
            <w:vAlign w:val="center"/>
          </w:tcPr>
          <w:p w:rsidR="007B17DC" w:rsidRPr="00E829C0" w:rsidRDefault="007B17DC" w:rsidP="00F110C3">
            <w:pPr>
              <w:spacing w:before="60" w:after="60"/>
            </w:pPr>
            <w:r w:rsidRPr="00E829C0">
              <w:t>Подъезд к д. Воронино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1,30</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4.24</w:t>
            </w:r>
          </w:p>
        </w:tc>
        <w:tc>
          <w:tcPr>
            <w:tcW w:w="1606" w:type="pct"/>
            <w:vAlign w:val="center"/>
          </w:tcPr>
          <w:p w:rsidR="007B17DC" w:rsidRPr="00E829C0" w:rsidRDefault="007B17DC" w:rsidP="00F110C3">
            <w:pPr>
              <w:spacing w:before="60" w:after="60"/>
            </w:pPr>
            <w:r w:rsidRPr="00E829C0">
              <w:t>Дорога в районе д. Слотино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0,56</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4.25</w:t>
            </w:r>
          </w:p>
        </w:tc>
        <w:tc>
          <w:tcPr>
            <w:tcW w:w="1606" w:type="pct"/>
            <w:vAlign w:val="center"/>
          </w:tcPr>
          <w:p w:rsidR="007B17DC" w:rsidRPr="00E829C0" w:rsidRDefault="007B17DC" w:rsidP="00F110C3">
            <w:pPr>
              <w:spacing w:before="60" w:after="60"/>
            </w:pPr>
            <w:r w:rsidRPr="00E829C0">
              <w:t>Подъезд к с. Дерюзино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2,59</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4.26</w:t>
            </w:r>
          </w:p>
        </w:tc>
        <w:tc>
          <w:tcPr>
            <w:tcW w:w="1606" w:type="pct"/>
            <w:vAlign w:val="center"/>
          </w:tcPr>
          <w:p w:rsidR="007B17DC" w:rsidRPr="00E829C0" w:rsidRDefault="007B17DC" w:rsidP="00F110C3">
            <w:pPr>
              <w:spacing w:before="60" w:after="60"/>
            </w:pPr>
            <w:r w:rsidRPr="00E829C0">
              <w:t>Подъезд к СНТ «Мечта»</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1,12</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4.27</w:t>
            </w:r>
          </w:p>
        </w:tc>
        <w:tc>
          <w:tcPr>
            <w:tcW w:w="1606" w:type="pct"/>
            <w:vAlign w:val="center"/>
          </w:tcPr>
          <w:p w:rsidR="007B17DC" w:rsidRPr="00E829C0" w:rsidRDefault="007B17DC" w:rsidP="00F110C3">
            <w:pPr>
              <w:spacing w:before="60" w:after="60"/>
            </w:pPr>
            <w:r w:rsidRPr="00E829C0">
              <w:t>Подъезд к СНТ «Север»</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0,23</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4.28</w:t>
            </w:r>
          </w:p>
        </w:tc>
        <w:tc>
          <w:tcPr>
            <w:tcW w:w="1606" w:type="pct"/>
            <w:vAlign w:val="center"/>
          </w:tcPr>
          <w:p w:rsidR="007B17DC" w:rsidRPr="00E829C0" w:rsidRDefault="007B17DC" w:rsidP="00F110C3">
            <w:pPr>
              <w:spacing w:before="60" w:after="60"/>
            </w:pPr>
            <w:r w:rsidRPr="00E829C0">
              <w:t>Подъезд к базе отдыха «Торбеево»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0,35</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4.29</w:t>
            </w:r>
          </w:p>
        </w:tc>
        <w:tc>
          <w:tcPr>
            <w:tcW w:w="1606" w:type="pct"/>
            <w:vAlign w:val="center"/>
          </w:tcPr>
          <w:p w:rsidR="007B17DC" w:rsidRPr="00E829C0" w:rsidRDefault="007B17DC" w:rsidP="00F110C3">
            <w:pPr>
              <w:spacing w:before="60" w:after="60"/>
            </w:pPr>
            <w:r w:rsidRPr="00E829C0">
              <w:t>Подъезд к планируемому земельному участку южнее д. Березняки</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0,81</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4.30</w:t>
            </w:r>
          </w:p>
        </w:tc>
        <w:tc>
          <w:tcPr>
            <w:tcW w:w="1606" w:type="pct"/>
            <w:vAlign w:val="center"/>
          </w:tcPr>
          <w:p w:rsidR="007B17DC" w:rsidRPr="00E829C0" w:rsidRDefault="007B17DC" w:rsidP="00F110C3">
            <w:pPr>
              <w:spacing w:before="60" w:after="60"/>
            </w:pPr>
            <w:r w:rsidRPr="00E829C0">
              <w:t>Подъезд к оз. Торбеево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0,87</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4.31</w:t>
            </w:r>
          </w:p>
        </w:tc>
        <w:tc>
          <w:tcPr>
            <w:tcW w:w="1606" w:type="pct"/>
            <w:vAlign w:val="center"/>
          </w:tcPr>
          <w:p w:rsidR="007B17DC" w:rsidRPr="00E829C0" w:rsidRDefault="007B17DC" w:rsidP="00F110C3">
            <w:pPr>
              <w:spacing w:before="60" w:after="60"/>
            </w:pPr>
            <w:r w:rsidRPr="00E829C0">
              <w:t>Подъезд к с. Слободка</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0,52</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4.32</w:t>
            </w:r>
          </w:p>
        </w:tc>
        <w:tc>
          <w:tcPr>
            <w:tcW w:w="1606" w:type="pct"/>
            <w:vAlign w:val="center"/>
          </w:tcPr>
          <w:p w:rsidR="007B17DC" w:rsidRPr="00E829C0" w:rsidRDefault="007B17DC" w:rsidP="00F110C3">
            <w:pPr>
              <w:spacing w:before="60" w:after="60"/>
            </w:pPr>
            <w:r w:rsidRPr="00E829C0">
              <w:t>Подъезд к СНТ «Контакт»</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0,31</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4.33</w:t>
            </w:r>
          </w:p>
        </w:tc>
        <w:tc>
          <w:tcPr>
            <w:tcW w:w="1606" w:type="pct"/>
            <w:vAlign w:val="center"/>
          </w:tcPr>
          <w:p w:rsidR="007B17DC" w:rsidRPr="00E829C0" w:rsidRDefault="007B17DC" w:rsidP="00F110C3">
            <w:pPr>
              <w:spacing w:before="60" w:after="60"/>
            </w:pPr>
            <w:r w:rsidRPr="00E829C0">
              <w:t>Подъезд к СНТ «Торбеево»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0,18</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4.34</w:t>
            </w:r>
          </w:p>
        </w:tc>
        <w:tc>
          <w:tcPr>
            <w:tcW w:w="1606" w:type="pct"/>
            <w:vAlign w:val="center"/>
          </w:tcPr>
          <w:p w:rsidR="007B17DC" w:rsidRPr="00E829C0" w:rsidRDefault="007B17DC" w:rsidP="00F110C3">
            <w:pPr>
              <w:spacing w:before="60" w:after="60"/>
            </w:pPr>
            <w:r w:rsidRPr="00E829C0">
              <w:t>Подъезд к СНТ «Дубрава»</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0,76</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4.35</w:t>
            </w:r>
          </w:p>
        </w:tc>
        <w:tc>
          <w:tcPr>
            <w:tcW w:w="1606" w:type="pct"/>
            <w:vAlign w:val="center"/>
          </w:tcPr>
          <w:p w:rsidR="007B17DC" w:rsidRPr="00E829C0" w:rsidRDefault="007B17DC" w:rsidP="00F110C3">
            <w:pPr>
              <w:spacing w:before="60" w:after="60"/>
            </w:pPr>
            <w:r w:rsidRPr="00E829C0">
              <w:t>Дорога между д. Дубининское и д. Козицино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0,61</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lastRenderedPageBreak/>
              <w:t>4.36</w:t>
            </w:r>
          </w:p>
        </w:tc>
        <w:tc>
          <w:tcPr>
            <w:tcW w:w="1606" w:type="pct"/>
            <w:vAlign w:val="center"/>
          </w:tcPr>
          <w:p w:rsidR="007B17DC" w:rsidRPr="00E829C0" w:rsidRDefault="007B17DC" w:rsidP="00F110C3">
            <w:pPr>
              <w:spacing w:before="60" w:after="60"/>
            </w:pPr>
            <w:r w:rsidRPr="00E829C0">
              <w:t>Подъезд к СНТ «Локомотив-3»</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0,47</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4.37</w:t>
            </w:r>
          </w:p>
        </w:tc>
        <w:tc>
          <w:tcPr>
            <w:tcW w:w="1606" w:type="pct"/>
            <w:vAlign w:val="center"/>
          </w:tcPr>
          <w:p w:rsidR="007B17DC" w:rsidRPr="00E829C0" w:rsidRDefault="007B17DC" w:rsidP="00F110C3">
            <w:pPr>
              <w:spacing w:before="60" w:after="60"/>
            </w:pPr>
            <w:r w:rsidRPr="00E829C0">
              <w:t>Подъезд к платформе пост 81</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1,18</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4.38</w:t>
            </w:r>
          </w:p>
        </w:tc>
        <w:tc>
          <w:tcPr>
            <w:tcW w:w="1606" w:type="pct"/>
            <w:vAlign w:val="center"/>
          </w:tcPr>
          <w:p w:rsidR="007B17DC" w:rsidRPr="00E829C0" w:rsidRDefault="007B17DC" w:rsidP="00F110C3">
            <w:pPr>
              <w:spacing w:before="60" w:after="60"/>
            </w:pPr>
            <w:r w:rsidRPr="00E829C0">
              <w:t>Дороги вблизи д. Сватково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rPr>
                <w:lang w:val="en-US"/>
              </w:rPr>
              <w:t>V</w:t>
            </w:r>
          </w:p>
        </w:tc>
        <w:tc>
          <w:tcPr>
            <w:tcW w:w="434" w:type="pct"/>
            <w:vAlign w:val="center"/>
          </w:tcPr>
          <w:p w:rsidR="007B17DC" w:rsidRPr="00E829C0" w:rsidRDefault="007B17DC" w:rsidP="00F110C3">
            <w:pPr>
              <w:jc w:val="center"/>
            </w:pPr>
            <w:r w:rsidRPr="00E829C0">
              <w:t>33,0</w:t>
            </w:r>
          </w:p>
        </w:tc>
        <w:tc>
          <w:tcPr>
            <w:tcW w:w="434" w:type="pct"/>
            <w:vAlign w:val="center"/>
          </w:tcPr>
          <w:p w:rsidR="007B17DC" w:rsidRPr="00E829C0" w:rsidRDefault="007B17DC" w:rsidP="00F110C3">
            <w:pPr>
              <w:jc w:val="center"/>
            </w:pPr>
            <w:r w:rsidRPr="00E829C0">
              <w:t>25,0</w:t>
            </w:r>
          </w:p>
        </w:tc>
        <w:tc>
          <w:tcPr>
            <w:tcW w:w="434" w:type="pct"/>
            <w:vAlign w:val="center"/>
          </w:tcPr>
          <w:p w:rsidR="007B17DC" w:rsidRPr="00E829C0" w:rsidRDefault="007B17DC" w:rsidP="00F110C3">
            <w:pPr>
              <w:jc w:val="center"/>
            </w:pPr>
            <w:r w:rsidRPr="00E829C0">
              <w:t>2,95</w:t>
            </w:r>
          </w:p>
        </w:tc>
        <w:tc>
          <w:tcPr>
            <w:tcW w:w="323" w:type="pct"/>
            <w:vAlign w:val="center"/>
          </w:tcPr>
          <w:p w:rsidR="007B17DC" w:rsidRPr="00E829C0" w:rsidRDefault="007B17DC" w:rsidP="00F110C3">
            <w:pPr>
              <w:jc w:val="center"/>
            </w:pPr>
            <w:r w:rsidRPr="00E829C0">
              <w:t>1</w:t>
            </w:r>
          </w:p>
        </w:tc>
        <w:tc>
          <w:tcPr>
            <w:tcW w:w="540" w:type="pct"/>
            <w:vAlign w:val="center"/>
          </w:tcPr>
          <w:p w:rsidR="007B17DC" w:rsidRPr="00E829C0" w:rsidRDefault="007B17DC" w:rsidP="00F110C3">
            <w:pPr>
              <w:jc w:val="center"/>
            </w:pPr>
            <w:r w:rsidRPr="00E829C0">
              <w:t>не менее 4,5 м</w:t>
            </w:r>
          </w:p>
        </w:tc>
      </w:tr>
      <w:tr w:rsidR="007B17DC" w:rsidRPr="00E829C0" w:rsidTr="00F110C3">
        <w:trPr>
          <w:cantSplit/>
        </w:trPr>
        <w:tc>
          <w:tcPr>
            <w:tcW w:w="361" w:type="pct"/>
            <w:vAlign w:val="center"/>
          </w:tcPr>
          <w:p w:rsidR="007B17DC" w:rsidRPr="00E829C0" w:rsidRDefault="007B17DC" w:rsidP="00F110C3">
            <w:pPr>
              <w:jc w:val="center"/>
              <w:rPr>
                <w:lang w:val="en-US"/>
              </w:rPr>
            </w:pPr>
            <w:r w:rsidRPr="00E829C0">
              <w:rPr>
                <w:lang w:val="en-US"/>
              </w:rPr>
              <w:t>4.39</w:t>
            </w:r>
          </w:p>
        </w:tc>
        <w:tc>
          <w:tcPr>
            <w:tcW w:w="1606" w:type="pct"/>
            <w:vAlign w:val="center"/>
          </w:tcPr>
          <w:p w:rsidR="007B17DC" w:rsidRPr="00E829C0" w:rsidRDefault="007B17DC" w:rsidP="00F110C3">
            <w:pPr>
              <w:spacing w:before="60" w:after="60"/>
            </w:pPr>
            <w:r w:rsidRPr="00E829C0">
              <w:t>Подъезд к п. Беликово</w:t>
            </w:r>
          </w:p>
        </w:tc>
        <w:tc>
          <w:tcPr>
            <w:tcW w:w="434" w:type="pct"/>
            <w:vAlign w:val="center"/>
          </w:tcPr>
          <w:p w:rsidR="007B17DC" w:rsidRPr="00E829C0" w:rsidRDefault="007B17DC" w:rsidP="00F110C3">
            <w:pPr>
              <w:jc w:val="center"/>
            </w:pPr>
            <w:r w:rsidRPr="00E829C0">
              <w:t>Р</w:t>
            </w:r>
          </w:p>
        </w:tc>
        <w:tc>
          <w:tcPr>
            <w:tcW w:w="434" w:type="pct"/>
            <w:vAlign w:val="center"/>
          </w:tcPr>
          <w:p w:rsidR="007B17DC" w:rsidRPr="00E829C0" w:rsidRDefault="007B17DC" w:rsidP="00F110C3">
            <w:pPr>
              <w:jc w:val="center"/>
            </w:pPr>
            <w:r w:rsidRPr="00E829C0">
              <w:t>IV</w:t>
            </w:r>
          </w:p>
        </w:tc>
        <w:tc>
          <w:tcPr>
            <w:tcW w:w="434" w:type="pct"/>
            <w:vAlign w:val="center"/>
          </w:tcPr>
          <w:p w:rsidR="007B17DC" w:rsidRPr="00E829C0" w:rsidRDefault="007B17DC" w:rsidP="00F110C3">
            <w:pPr>
              <w:jc w:val="center"/>
            </w:pPr>
            <w:r w:rsidRPr="00E829C0">
              <w:t>35,0</w:t>
            </w:r>
          </w:p>
        </w:tc>
        <w:tc>
          <w:tcPr>
            <w:tcW w:w="434" w:type="pct"/>
            <w:vAlign w:val="center"/>
          </w:tcPr>
          <w:p w:rsidR="007B17DC" w:rsidRPr="00E829C0" w:rsidRDefault="007B17DC" w:rsidP="00F110C3">
            <w:pPr>
              <w:jc w:val="center"/>
            </w:pPr>
            <w:r w:rsidRPr="00E829C0">
              <w:t>50,0</w:t>
            </w:r>
          </w:p>
        </w:tc>
        <w:tc>
          <w:tcPr>
            <w:tcW w:w="434" w:type="pct"/>
            <w:vAlign w:val="center"/>
          </w:tcPr>
          <w:p w:rsidR="007B17DC" w:rsidRPr="00E829C0" w:rsidRDefault="007B17DC" w:rsidP="00F110C3">
            <w:pPr>
              <w:jc w:val="center"/>
            </w:pPr>
            <w:r w:rsidRPr="00E829C0">
              <w:t>0,70</w:t>
            </w:r>
          </w:p>
        </w:tc>
        <w:tc>
          <w:tcPr>
            <w:tcW w:w="323" w:type="pct"/>
            <w:vAlign w:val="center"/>
          </w:tcPr>
          <w:p w:rsidR="007B17DC" w:rsidRPr="00E829C0" w:rsidRDefault="007B17DC" w:rsidP="00F110C3">
            <w:pPr>
              <w:jc w:val="center"/>
            </w:pPr>
            <w:r w:rsidRPr="00E829C0">
              <w:t>2</w:t>
            </w:r>
          </w:p>
        </w:tc>
        <w:tc>
          <w:tcPr>
            <w:tcW w:w="540" w:type="pct"/>
            <w:vAlign w:val="center"/>
          </w:tcPr>
          <w:p w:rsidR="007B17DC" w:rsidRPr="00E829C0" w:rsidRDefault="007B17DC" w:rsidP="00F110C3">
            <w:pPr>
              <w:jc w:val="center"/>
            </w:pPr>
            <w:r w:rsidRPr="00E829C0">
              <w:t>6,0</w:t>
            </w:r>
          </w:p>
        </w:tc>
      </w:tr>
      <w:tr w:rsidR="007B17DC" w:rsidRPr="00E829C0" w:rsidTr="00F110C3">
        <w:trPr>
          <w:cantSplit/>
        </w:trPr>
        <w:tc>
          <w:tcPr>
            <w:tcW w:w="361" w:type="pct"/>
            <w:vAlign w:val="center"/>
          </w:tcPr>
          <w:p w:rsidR="007B17DC" w:rsidRPr="00E829C0" w:rsidRDefault="007B17DC" w:rsidP="00F110C3">
            <w:pPr>
              <w:jc w:val="center"/>
              <w:rPr>
                <w:highlight w:val="magenta"/>
              </w:rPr>
            </w:pPr>
          </w:p>
        </w:tc>
        <w:tc>
          <w:tcPr>
            <w:tcW w:w="1606" w:type="pct"/>
            <w:vAlign w:val="center"/>
          </w:tcPr>
          <w:p w:rsidR="007B17DC" w:rsidRPr="00E829C0" w:rsidRDefault="007B17DC" w:rsidP="00F110C3">
            <w:pPr>
              <w:rPr>
                <w:highlight w:val="magenta"/>
              </w:rPr>
            </w:pPr>
            <w:r w:rsidRPr="00E829C0">
              <w:t>Итого</w:t>
            </w:r>
          </w:p>
        </w:tc>
        <w:tc>
          <w:tcPr>
            <w:tcW w:w="434" w:type="pct"/>
            <w:vAlign w:val="center"/>
          </w:tcPr>
          <w:p w:rsidR="007B17DC" w:rsidRPr="00E829C0" w:rsidRDefault="007B17DC" w:rsidP="00F110C3">
            <w:pPr>
              <w:jc w:val="center"/>
              <w:rPr>
                <w:highlight w:val="magenta"/>
              </w:rPr>
            </w:pPr>
          </w:p>
        </w:tc>
        <w:tc>
          <w:tcPr>
            <w:tcW w:w="434" w:type="pct"/>
            <w:vAlign w:val="center"/>
          </w:tcPr>
          <w:p w:rsidR="007B17DC" w:rsidRPr="00E829C0" w:rsidRDefault="007B17DC" w:rsidP="00F110C3">
            <w:pPr>
              <w:jc w:val="center"/>
              <w:rPr>
                <w:highlight w:val="magenta"/>
              </w:rPr>
            </w:pPr>
          </w:p>
        </w:tc>
        <w:tc>
          <w:tcPr>
            <w:tcW w:w="434" w:type="pct"/>
            <w:vAlign w:val="center"/>
          </w:tcPr>
          <w:p w:rsidR="007B17DC" w:rsidRPr="00E829C0" w:rsidRDefault="007B17DC" w:rsidP="00F110C3">
            <w:pPr>
              <w:jc w:val="center"/>
            </w:pPr>
          </w:p>
        </w:tc>
        <w:tc>
          <w:tcPr>
            <w:tcW w:w="434" w:type="pct"/>
            <w:vAlign w:val="center"/>
          </w:tcPr>
          <w:p w:rsidR="007B17DC" w:rsidRPr="00E829C0" w:rsidRDefault="007B17DC" w:rsidP="00F110C3">
            <w:pPr>
              <w:jc w:val="center"/>
            </w:pPr>
          </w:p>
        </w:tc>
        <w:tc>
          <w:tcPr>
            <w:tcW w:w="434" w:type="pct"/>
            <w:vAlign w:val="center"/>
          </w:tcPr>
          <w:p w:rsidR="007B17DC" w:rsidRPr="00E829C0" w:rsidRDefault="007B17DC" w:rsidP="00F110C3">
            <w:pPr>
              <w:jc w:val="center"/>
              <w:rPr>
                <w:highlight w:val="magenta"/>
                <w:lang w:val="en-US"/>
              </w:rPr>
            </w:pPr>
            <w:r>
              <w:rPr>
                <w:lang w:val="en-US"/>
              </w:rPr>
              <w:t>35,99</w:t>
            </w:r>
          </w:p>
        </w:tc>
        <w:tc>
          <w:tcPr>
            <w:tcW w:w="323" w:type="pct"/>
            <w:vAlign w:val="center"/>
          </w:tcPr>
          <w:p w:rsidR="007B17DC" w:rsidRPr="00E829C0" w:rsidRDefault="007B17DC" w:rsidP="00F110C3">
            <w:pPr>
              <w:jc w:val="center"/>
            </w:pPr>
          </w:p>
        </w:tc>
        <w:tc>
          <w:tcPr>
            <w:tcW w:w="540" w:type="pct"/>
            <w:vAlign w:val="center"/>
          </w:tcPr>
          <w:p w:rsidR="007B17DC" w:rsidRPr="00E829C0" w:rsidRDefault="007B17DC" w:rsidP="00F110C3">
            <w:pPr>
              <w:jc w:val="center"/>
            </w:pPr>
          </w:p>
        </w:tc>
      </w:tr>
    </w:tbl>
    <w:p w:rsidR="006149B7" w:rsidRPr="00E829C0" w:rsidRDefault="006149B7" w:rsidP="006149B7">
      <w:pPr>
        <w:spacing w:before="120"/>
        <w:ind w:firstLine="709"/>
        <w:jc w:val="both"/>
      </w:pPr>
      <w:r w:rsidRPr="00E829C0">
        <w:t>С – строительство; Р – реконструкция</w:t>
      </w:r>
    </w:p>
    <w:p w:rsidR="006149B7" w:rsidRPr="00A53291" w:rsidRDefault="006149B7" w:rsidP="006149B7">
      <w:pPr>
        <w:spacing w:before="120" w:after="120"/>
        <w:ind w:firstLine="561"/>
        <w:jc w:val="both"/>
      </w:pPr>
      <w:r w:rsidRPr="00A53291">
        <w:t>Все автомобильные дороги, планируемые к строительству и реконструкции, предусматриваются с усовершенствованным (асфальтобетонным) покрытием.</w:t>
      </w:r>
    </w:p>
    <w:p w:rsidR="006149B7" w:rsidRPr="00A53291" w:rsidRDefault="006149B7" w:rsidP="006149B7">
      <w:pPr>
        <w:spacing w:before="120" w:after="120"/>
        <w:ind w:firstLine="561"/>
        <w:jc w:val="both"/>
      </w:pPr>
      <w:r w:rsidRPr="00A53291">
        <w:t>Полосы отвода (ширина) планируемых к реконструкции и строительству автомобильных дорог, как и существующих, приняты в соответствии с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 приложение № 18 «Средние нормы отвода земель, необходимые для определения границ полосы отвода автомобильных дорог»: для I категории (4 полосы движения) – 65,0 м; для II категории (2 полосы движения) – 49,0 м; для III категории – 46,0 м; для IV категории – 35,0 м; для V категории – 33,0 м.</w:t>
      </w:r>
    </w:p>
    <w:p w:rsidR="006149B7" w:rsidRPr="00A53291" w:rsidRDefault="006149B7" w:rsidP="006149B7">
      <w:pPr>
        <w:spacing w:before="120" w:after="120"/>
        <w:ind w:firstLine="561"/>
        <w:jc w:val="both"/>
      </w:pPr>
      <w:r w:rsidRPr="00A53291">
        <w:t>Размеры придорожных полос (ширина) для автомобильных дорог, за исключением автомобильных дорог, расположенных в границах населённых пунктов, отображены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учётом перспектив их развития в зависимости от категории дороги:</w:t>
      </w:r>
    </w:p>
    <w:p w:rsidR="006149B7" w:rsidRPr="00A53291" w:rsidRDefault="006149B7" w:rsidP="006B53B7">
      <w:pPr>
        <w:numPr>
          <w:ilvl w:val="0"/>
          <w:numId w:val="37"/>
        </w:numPr>
        <w:spacing w:before="120"/>
        <w:ind w:left="0" w:firstLine="709"/>
        <w:jc w:val="both"/>
        <w:rPr>
          <w:bCs/>
        </w:rPr>
      </w:pPr>
      <w:r w:rsidRPr="00A53291">
        <w:rPr>
          <w:bCs/>
        </w:rPr>
        <w:t>для автомобильных дорог I и II категории – 75 м;</w:t>
      </w:r>
    </w:p>
    <w:p w:rsidR="006149B7" w:rsidRPr="00A53291" w:rsidRDefault="006149B7" w:rsidP="006B53B7">
      <w:pPr>
        <w:numPr>
          <w:ilvl w:val="0"/>
          <w:numId w:val="37"/>
        </w:numPr>
        <w:spacing w:before="120"/>
        <w:ind w:left="0" w:firstLine="709"/>
        <w:jc w:val="both"/>
        <w:rPr>
          <w:bCs/>
        </w:rPr>
      </w:pPr>
      <w:r w:rsidRPr="00A53291">
        <w:rPr>
          <w:bCs/>
        </w:rPr>
        <w:t>для автомобильных дорог III и IV категории – 50 м;</w:t>
      </w:r>
    </w:p>
    <w:p w:rsidR="006149B7" w:rsidRPr="00726B5E" w:rsidRDefault="006149B7" w:rsidP="006B53B7">
      <w:pPr>
        <w:numPr>
          <w:ilvl w:val="0"/>
          <w:numId w:val="37"/>
        </w:numPr>
        <w:spacing w:before="120"/>
        <w:ind w:left="0" w:firstLine="709"/>
        <w:jc w:val="both"/>
        <w:rPr>
          <w:bCs/>
          <w:color w:val="FF0000"/>
        </w:rPr>
      </w:pPr>
      <w:r w:rsidRPr="00A53291">
        <w:rPr>
          <w:bCs/>
        </w:rPr>
        <w:t>для автомобильных дорог V категории – 25 м.</w:t>
      </w:r>
    </w:p>
    <w:p w:rsidR="006149B7" w:rsidRPr="00A53291" w:rsidRDefault="006149B7" w:rsidP="006149B7">
      <w:pPr>
        <w:spacing w:before="120" w:after="120"/>
        <w:ind w:firstLine="561"/>
        <w:jc w:val="both"/>
      </w:pPr>
      <w:r w:rsidRPr="00A53291">
        <w:t>Строительство и реконструкция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6149B7" w:rsidRPr="00726B5E" w:rsidRDefault="006149B7" w:rsidP="006149B7">
      <w:pPr>
        <w:spacing w:before="120" w:after="120"/>
        <w:ind w:firstLine="561"/>
        <w:jc w:val="both"/>
        <w:rPr>
          <w:color w:val="FF0000"/>
        </w:rPr>
      </w:pPr>
      <w:r w:rsidRPr="00A53291">
        <w:t xml:space="preserve">Общая протяжённость планируемой сети </w:t>
      </w:r>
      <w:r w:rsidRPr="00E829C0">
        <w:t>автомобильных дорог с твёрдым покрытием в границах сельского поселения Березняковское 94,30 км, в том числе:</w:t>
      </w:r>
    </w:p>
    <w:p w:rsidR="006149B7" w:rsidRPr="00A53291" w:rsidRDefault="006149B7" w:rsidP="006B53B7">
      <w:pPr>
        <w:numPr>
          <w:ilvl w:val="0"/>
          <w:numId w:val="37"/>
        </w:numPr>
        <w:spacing w:before="120"/>
        <w:ind w:left="0" w:firstLine="709"/>
        <w:jc w:val="both"/>
        <w:rPr>
          <w:bCs/>
        </w:rPr>
      </w:pPr>
      <w:r w:rsidRPr="00A53291">
        <w:rPr>
          <w:bCs/>
        </w:rPr>
        <w:t>автомобильных дорог федерального значения – 34,9 км;</w:t>
      </w:r>
    </w:p>
    <w:p w:rsidR="006149B7" w:rsidRPr="00A53291" w:rsidRDefault="006149B7" w:rsidP="006B53B7">
      <w:pPr>
        <w:numPr>
          <w:ilvl w:val="0"/>
          <w:numId w:val="37"/>
        </w:numPr>
        <w:spacing w:before="120"/>
        <w:ind w:left="0" w:firstLine="709"/>
        <w:jc w:val="both"/>
        <w:rPr>
          <w:bCs/>
        </w:rPr>
      </w:pPr>
      <w:r w:rsidRPr="00A53291">
        <w:rPr>
          <w:bCs/>
        </w:rPr>
        <w:lastRenderedPageBreak/>
        <w:t>автомобильных дорог регионального значения – 23,41 км;</w:t>
      </w:r>
    </w:p>
    <w:p w:rsidR="006149B7" w:rsidRPr="00E829C0" w:rsidRDefault="006149B7" w:rsidP="006B53B7">
      <w:pPr>
        <w:numPr>
          <w:ilvl w:val="0"/>
          <w:numId w:val="37"/>
        </w:numPr>
        <w:spacing w:before="120"/>
        <w:ind w:left="0" w:firstLine="709"/>
        <w:jc w:val="both"/>
        <w:rPr>
          <w:bCs/>
        </w:rPr>
      </w:pPr>
      <w:r w:rsidRPr="00E829C0">
        <w:rPr>
          <w:bCs/>
        </w:rPr>
        <w:t>автомобильных дорог местного значения – 35,99 км.</w:t>
      </w:r>
    </w:p>
    <w:p w:rsidR="006149B7" w:rsidRPr="00726B5E" w:rsidRDefault="006149B7" w:rsidP="006149B7">
      <w:pPr>
        <w:spacing w:before="120"/>
        <w:ind w:left="709"/>
        <w:jc w:val="both"/>
        <w:rPr>
          <w:bCs/>
          <w:color w:val="FF0000"/>
        </w:rPr>
      </w:pPr>
    </w:p>
    <w:p w:rsidR="006149B7" w:rsidRPr="00726B5E" w:rsidRDefault="006149B7" w:rsidP="006149B7">
      <w:pPr>
        <w:spacing w:before="120" w:after="120"/>
        <w:ind w:firstLine="561"/>
        <w:jc w:val="both"/>
        <w:rPr>
          <w:color w:val="FF0000"/>
        </w:rPr>
      </w:pPr>
      <w:r w:rsidRPr="00A53291">
        <w:t>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плотность сети автомобильных дорог общего пользования для Сергиево – Посадского муниципального района должна быть не менее 0,42 км/км².</w:t>
      </w:r>
      <w:r w:rsidRPr="00726B5E">
        <w:rPr>
          <w:color w:val="FF0000"/>
        </w:rPr>
        <w:t xml:space="preserve"> </w:t>
      </w:r>
      <w:r w:rsidRPr="00A53291">
        <w:t>Исходя из площади территории сельского поселения (217,98</w:t>
      </w:r>
      <w:r>
        <w:t> </w:t>
      </w:r>
      <w:r w:rsidRPr="00A53291">
        <w:t>км</w:t>
      </w:r>
      <w:r w:rsidRPr="00A53291">
        <w:rPr>
          <w:vertAlign w:val="superscript"/>
        </w:rPr>
        <w:t>2</w:t>
      </w:r>
      <w:r w:rsidRPr="00A53291">
        <w:t xml:space="preserve">) и планируемой общей протяжённости автомобильных дорог с твердым </w:t>
      </w:r>
      <w:r w:rsidRPr="00E829C0">
        <w:t>покрытием (94,30 км), плотность сети автомобильных дорог общего пользования для сельского поселения Березняковское составит 0,43 км/км², что соответствует нормативному показателю.</w:t>
      </w:r>
    </w:p>
    <w:p w:rsidR="006149B7" w:rsidRPr="00A53291" w:rsidRDefault="006149B7" w:rsidP="006149B7">
      <w:pPr>
        <w:spacing w:before="120" w:after="120"/>
        <w:ind w:firstLine="561"/>
        <w:jc w:val="both"/>
      </w:pPr>
      <w:r w:rsidRPr="00A53291">
        <w:t>Транспортную и пешеходную связь в границах населённых пунктов между жилыми и производственными зонами, общественными центрами, выходы на сеть автомобильных дорог регионального и местного значения, обеспечивающих транспортную связь между населёнными пунктами и другими центрами тяготения, обеспечивают главные улицы.</w:t>
      </w:r>
    </w:p>
    <w:p w:rsidR="006149B7" w:rsidRPr="00A53291" w:rsidRDefault="006149B7" w:rsidP="006149B7">
      <w:pPr>
        <w:spacing w:before="120" w:after="120"/>
        <w:ind w:firstLine="709"/>
        <w:jc w:val="both"/>
        <w:rPr>
          <w:bCs/>
        </w:rPr>
      </w:pPr>
      <w:r w:rsidRPr="00A53291">
        <w:rPr>
          <w:bCs/>
        </w:rPr>
        <w:t>Во многих населённых пунктах сельского поселения Березняковское жилая застройка располагается вдоль автомобильных дорог, по которым осуществляются въезд и выезд из данного населённого пункта (внешние транспортные связи), и с которых организован подъезд к домам. В границах таких населённых пунктов участки внешних автомобильных дорог выполняют функции главных улиц, и их реконструкцию необходимо проводить по соответствующим параметрам (по параметрам главных улиц с обустройством тротуаров и наружного освещения).</w:t>
      </w:r>
    </w:p>
    <w:p w:rsidR="006149B7" w:rsidRPr="00970885" w:rsidRDefault="006149B7" w:rsidP="006149B7">
      <w:pPr>
        <w:spacing w:before="120" w:after="120"/>
        <w:ind w:firstLine="709"/>
        <w:jc w:val="both"/>
      </w:pPr>
      <w:r w:rsidRPr="00970885">
        <w:rPr>
          <w:bCs/>
        </w:rPr>
        <w:t xml:space="preserve">В генеральном плане сельского поселения Березняковское планируется поэтапная реконструкция улиц в жилой застройке, не отвечающих нормативным параметрам, с обустройством тротуаров. </w:t>
      </w:r>
      <w:r w:rsidRPr="00970885">
        <w:t xml:space="preserve">Их перечень представлен в таблице </w:t>
      </w:r>
      <w:r w:rsidR="00CB1E95">
        <w:t>3</w:t>
      </w:r>
      <w:r w:rsidR="00CB1E95" w:rsidRPr="00607108">
        <w:t>.</w:t>
      </w:r>
      <w:r w:rsidR="00CB1E95">
        <w:t>11</w:t>
      </w:r>
      <w:r w:rsidR="00CB1E95" w:rsidRPr="00607108">
        <w:t>.</w:t>
      </w:r>
      <w:r w:rsidR="00B74A4E">
        <w:t>3</w:t>
      </w:r>
      <w:r w:rsidR="00CB1E95">
        <w:t>.3</w:t>
      </w:r>
    </w:p>
    <w:p w:rsidR="006149B7" w:rsidRPr="00763625" w:rsidRDefault="006149B7" w:rsidP="00BA6F39">
      <w:pPr>
        <w:spacing w:before="120" w:after="120"/>
        <w:ind w:firstLine="561"/>
        <w:jc w:val="right"/>
        <w:outlineLvl w:val="0"/>
      </w:pPr>
      <w:r w:rsidRPr="00763625">
        <w:t xml:space="preserve">Таблица </w:t>
      </w:r>
      <w:r w:rsidR="00CB1E95">
        <w:t>3</w:t>
      </w:r>
      <w:r w:rsidR="00CB1E95" w:rsidRPr="00607108">
        <w:t>.</w:t>
      </w:r>
      <w:r w:rsidR="00CB1E95">
        <w:t>11</w:t>
      </w:r>
      <w:r w:rsidR="00CB1E95" w:rsidRPr="00607108">
        <w:t>.</w:t>
      </w:r>
      <w:r w:rsidR="00B74A4E">
        <w:t>3</w:t>
      </w:r>
      <w:r w:rsidR="00CB1E95">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505"/>
        <w:gridCol w:w="3304"/>
        <w:gridCol w:w="873"/>
        <w:gridCol w:w="2132"/>
      </w:tblGrid>
      <w:tr w:rsidR="006149B7" w:rsidRPr="00726B5E" w:rsidTr="00F110C3">
        <w:trPr>
          <w:cantSplit/>
          <w:trHeight w:val="339"/>
          <w:tblHeader/>
          <w:jc w:val="center"/>
        </w:trPr>
        <w:tc>
          <w:tcPr>
            <w:tcW w:w="395" w:type="pct"/>
            <w:vAlign w:val="center"/>
          </w:tcPr>
          <w:p w:rsidR="006149B7" w:rsidRPr="009358FE" w:rsidRDefault="006149B7" w:rsidP="00F110C3">
            <w:pPr>
              <w:jc w:val="center"/>
            </w:pPr>
            <w:r w:rsidRPr="009358FE">
              <w:t>№ п/п</w:t>
            </w:r>
          </w:p>
        </w:tc>
        <w:tc>
          <w:tcPr>
            <w:tcW w:w="1309" w:type="pct"/>
            <w:vAlign w:val="center"/>
          </w:tcPr>
          <w:p w:rsidR="006149B7" w:rsidRPr="009358FE" w:rsidRDefault="006149B7" w:rsidP="00F110C3">
            <w:pPr>
              <w:jc w:val="center"/>
              <w:rPr>
                <w:bCs/>
              </w:rPr>
            </w:pPr>
            <w:r w:rsidRPr="009358FE">
              <w:rPr>
                <w:bCs/>
              </w:rPr>
              <w:t>Местоположение</w:t>
            </w:r>
          </w:p>
          <w:p w:rsidR="006149B7" w:rsidRPr="009358FE" w:rsidRDefault="006149B7" w:rsidP="00F110C3">
            <w:pPr>
              <w:jc w:val="center"/>
            </w:pPr>
            <w:r w:rsidRPr="009358FE">
              <w:rPr>
                <w:bCs/>
              </w:rPr>
              <w:t>(населённый пункт)</w:t>
            </w:r>
          </w:p>
        </w:tc>
        <w:tc>
          <w:tcPr>
            <w:tcW w:w="1726" w:type="pct"/>
            <w:vAlign w:val="center"/>
          </w:tcPr>
          <w:p w:rsidR="006149B7" w:rsidRPr="009358FE" w:rsidRDefault="006149B7" w:rsidP="00F110C3">
            <w:pPr>
              <w:jc w:val="center"/>
            </w:pPr>
            <w:r w:rsidRPr="009358FE">
              <w:rPr>
                <w:bCs/>
              </w:rPr>
              <w:t>Категория</w:t>
            </w:r>
            <w:r w:rsidRPr="009358FE">
              <w:rPr>
                <w:bCs/>
              </w:rPr>
              <w:br/>
              <w:t>улиц местного значения</w:t>
            </w:r>
          </w:p>
        </w:tc>
        <w:tc>
          <w:tcPr>
            <w:tcW w:w="456" w:type="pct"/>
            <w:vAlign w:val="center"/>
          </w:tcPr>
          <w:p w:rsidR="006149B7" w:rsidRPr="009358FE" w:rsidRDefault="006149B7" w:rsidP="00F110C3">
            <w:pPr>
              <w:jc w:val="center"/>
            </w:pPr>
            <w:r w:rsidRPr="009358FE">
              <w:rPr>
                <w:bCs/>
              </w:rPr>
              <w:t>Вид работ</w:t>
            </w:r>
          </w:p>
        </w:tc>
        <w:tc>
          <w:tcPr>
            <w:tcW w:w="1114" w:type="pct"/>
            <w:vAlign w:val="center"/>
          </w:tcPr>
          <w:p w:rsidR="006149B7" w:rsidRPr="009358FE" w:rsidRDefault="006149B7" w:rsidP="00F110C3">
            <w:pPr>
              <w:jc w:val="center"/>
            </w:pPr>
            <w:r w:rsidRPr="009358FE">
              <w:rPr>
                <w:bCs/>
              </w:rPr>
              <w:t xml:space="preserve">Общая протяжённость в границах населённого пункта, </w:t>
            </w:r>
            <w:r w:rsidRPr="009358FE">
              <w:rPr>
                <w:bCs/>
              </w:rPr>
              <w:br/>
              <w:t>км</w:t>
            </w:r>
          </w:p>
        </w:tc>
      </w:tr>
      <w:tr w:rsidR="006149B7" w:rsidRPr="00726B5E" w:rsidTr="00F110C3">
        <w:trPr>
          <w:cantSplit/>
          <w:trHeight w:val="367"/>
          <w:jc w:val="center"/>
        </w:trPr>
        <w:tc>
          <w:tcPr>
            <w:tcW w:w="395" w:type="pct"/>
            <w:vAlign w:val="bottom"/>
          </w:tcPr>
          <w:p w:rsidR="006149B7" w:rsidRPr="009358FE" w:rsidRDefault="006149B7" w:rsidP="00F110C3">
            <w:pPr>
              <w:jc w:val="center"/>
            </w:pPr>
            <w:r>
              <w:t>1</w:t>
            </w:r>
          </w:p>
        </w:tc>
        <w:tc>
          <w:tcPr>
            <w:tcW w:w="1309" w:type="pct"/>
            <w:vAlign w:val="bottom"/>
          </w:tcPr>
          <w:p w:rsidR="006149B7" w:rsidRPr="009358FE" w:rsidRDefault="006149B7" w:rsidP="00F110C3">
            <w:r w:rsidRPr="009358FE">
              <w:t>с. Сватково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0,86</w:t>
            </w:r>
          </w:p>
        </w:tc>
      </w:tr>
      <w:tr w:rsidR="006149B7" w:rsidRPr="00726B5E" w:rsidTr="00F110C3">
        <w:trPr>
          <w:cantSplit/>
          <w:trHeight w:val="367"/>
          <w:jc w:val="center"/>
        </w:trPr>
        <w:tc>
          <w:tcPr>
            <w:tcW w:w="395" w:type="pct"/>
            <w:vAlign w:val="bottom"/>
          </w:tcPr>
          <w:p w:rsidR="006149B7" w:rsidRDefault="006149B7" w:rsidP="00F110C3">
            <w:pPr>
              <w:jc w:val="center"/>
            </w:pPr>
            <w:r>
              <w:t>2</w:t>
            </w:r>
          </w:p>
        </w:tc>
        <w:tc>
          <w:tcPr>
            <w:tcW w:w="1309" w:type="pct"/>
            <w:vAlign w:val="bottom"/>
          </w:tcPr>
          <w:p w:rsidR="006149B7" w:rsidRPr="009358FE" w:rsidRDefault="006149B7" w:rsidP="00F110C3">
            <w:r>
              <w:t>д. Ботово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0,</w:t>
            </w:r>
            <w:r>
              <w:t>19</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3</w:t>
            </w:r>
          </w:p>
        </w:tc>
        <w:tc>
          <w:tcPr>
            <w:tcW w:w="1309" w:type="pct"/>
            <w:vAlign w:val="bottom"/>
          </w:tcPr>
          <w:p w:rsidR="006149B7" w:rsidRPr="009358FE" w:rsidRDefault="006149B7" w:rsidP="00F110C3">
            <w:r w:rsidRPr="009358FE">
              <w:t>с. Бужаниново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6,35</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4</w:t>
            </w:r>
          </w:p>
        </w:tc>
        <w:tc>
          <w:tcPr>
            <w:tcW w:w="1309" w:type="pct"/>
            <w:vAlign w:val="bottom"/>
          </w:tcPr>
          <w:p w:rsidR="006149B7" w:rsidRPr="009358FE" w:rsidRDefault="006149B7" w:rsidP="00F110C3">
            <w:r w:rsidRPr="009358FE">
              <w:t>д. Суропцово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1,57</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5</w:t>
            </w:r>
          </w:p>
        </w:tc>
        <w:tc>
          <w:tcPr>
            <w:tcW w:w="1309" w:type="pct"/>
            <w:vAlign w:val="bottom"/>
          </w:tcPr>
          <w:p w:rsidR="006149B7" w:rsidRPr="009358FE" w:rsidRDefault="006149B7" w:rsidP="00F110C3">
            <w:r w:rsidRPr="009358FE">
              <w:t>д. Митино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0,32</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6</w:t>
            </w:r>
          </w:p>
        </w:tc>
        <w:tc>
          <w:tcPr>
            <w:tcW w:w="1309" w:type="pct"/>
            <w:vAlign w:val="bottom"/>
          </w:tcPr>
          <w:p w:rsidR="006149B7" w:rsidRPr="009358FE" w:rsidRDefault="006149B7" w:rsidP="00F110C3">
            <w:r w:rsidRPr="009358FE">
              <w:t>д. Леоново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0,78</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7</w:t>
            </w:r>
          </w:p>
        </w:tc>
        <w:tc>
          <w:tcPr>
            <w:tcW w:w="1309" w:type="pct"/>
            <w:vAlign w:val="bottom"/>
          </w:tcPr>
          <w:p w:rsidR="006149B7" w:rsidRPr="009358FE" w:rsidRDefault="006149B7" w:rsidP="00F110C3">
            <w:r w:rsidRPr="009358FE">
              <w:t>д. Дубининское</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1,42</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8</w:t>
            </w:r>
          </w:p>
        </w:tc>
        <w:tc>
          <w:tcPr>
            <w:tcW w:w="1309" w:type="pct"/>
            <w:vAlign w:val="bottom"/>
          </w:tcPr>
          <w:p w:rsidR="006149B7" w:rsidRPr="009358FE" w:rsidRDefault="006149B7" w:rsidP="00F110C3">
            <w:r w:rsidRPr="009358FE">
              <w:t>д. Слободка</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0,46</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lastRenderedPageBreak/>
              <w:t>9</w:t>
            </w:r>
          </w:p>
        </w:tc>
        <w:tc>
          <w:tcPr>
            <w:tcW w:w="1309" w:type="pct"/>
            <w:vAlign w:val="bottom"/>
          </w:tcPr>
          <w:p w:rsidR="006149B7" w:rsidRPr="009358FE" w:rsidRDefault="006149B7" w:rsidP="00F110C3">
            <w:r w:rsidRPr="009358FE">
              <w:t>с. Дерюзино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1,36</w:t>
            </w:r>
          </w:p>
        </w:tc>
      </w:tr>
      <w:tr w:rsidR="006149B7" w:rsidRPr="00726B5E" w:rsidTr="00F110C3">
        <w:trPr>
          <w:cantSplit/>
          <w:trHeight w:val="339"/>
          <w:jc w:val="center"/>
        </w:trPr>
        <w:tc>
          <w:tcPr>
            <w:tcW w:w="395" w:type="pct"/>
            <w:vAlign w:val="bottom"/>
          </w:tcPr>
          <w:p w:rsidR="006149B7" w:rsidRPr="009358FE" w:rsidRDefault="006149B7" w:rsidP="00F110C3">
            <w:pPr>
              <w:jc w:val="center"/>
            </w:pPr>
            <w:r w:rsidRPr="009358FE">
              <w:t>10</w:t>
            </w:r>
          </w:p>
        </w:tc>
        <w:tc>
          <w:tcPr>
            <w:tcW w:w="1309" w:type="pct"/>
            <w:vAlign w:val="bottom"/>
          </w:tcPr>
          <w:p w:rsidR="006149B7" w:rsidRPr="009358FE" w:rsidRDefault="006149B7" w:rsidP="00F110C3">
            <w:r w:rsidRPr="009358FE">
              <w:t>д. Бобошино</w:t>
            </w:r>
          </w:p>
        </w:tc>
        <w:tc>
          <w:tcPr>
            <w:tcW w:w="1726" w:type="pct"/>
            <w:vAlign w:val="center"/>
          </w:tcPr>
          <w:p w:rsidR="006149B7" w:rsidRPr="009358FE" w:rsidRDefault="006149B7" w:rsidP="00F110C3">
            <w:pPr>
              <w:jc w:val="center"/>
            </w:pPr>
            <w:r w:rsidRPr="009358FE">
              <w:t>Основные и второстепенные улицы в жилой застройке</w:t>
            </w:r>
          </w:p>
        </w:tc>
        <w:tc>
          <w:tcPr>
            <w:tcW w:w="456" w:type="pct"/>
            <w:vAlign w:val="center"/>
          </w:tcPr>
          <w:p w:rsidR="006149B7" w:rsidRPr="009358FE" w:rsidRDefault="006149B7" w:rsidP="00F110C3">
            <w:pPr>
              <w:jc w:val="center"/>
            </w:pPr>
            <w:r w:rsidRPr="009358FE">
              <w:t>Р</w:t>
            </w:r>
          </w:p>
        </w:tc>
        <w:tc>
          <w:tcPr>
            <w:tcW w:w="1114" w:type="pct"/>
            <w:vAlign w:val="center"/>
          </w:tcPr>
          <w:p w:rsidR="006149B7" w:rsidRPr="009358FE" w:rsidRDefault="006149B7" w:rsidP="00F110C3">
            <w:pPr>
              <w:jc w:val="center"/>
            </w:pPr>
            <w:r w:rsidRPr="009358FE">
              <w:t>0,40</w:t>
            </w:r>
          </w:p>
        </w:tc>
      </w:tr>
      <w:tr w:rsidR="006149B7" w:rsidRPr="00726B5E" w:rsidTr="00F110C3">
        <w:trPr>
          <w:cantSplit/>
          <w:trHeight w:val="339"/>
          <w:jc w:val="center"/>
        </w:trPr>
        <w:tc>
          <w:tcPr>
            <w:tcW w:w="395" w:type="pct"/>
            <w:vAlign w:val="bottom"/>
          </w:tcPr>
          <w:p w:rsidR="006149B7" w:rsidRPr="000D3AD0" w:rsidRDefault="006149B7" w:rsidP="00F110C3">
            <w:pPr>
              <w:jc w:val="center"/>
            </w:pPr>
            <w:r w:rsidRPr="000D3AD0">
              <w:t>11</w:t>
            </w:r>
          </w:p>
        </w:tc>
        <w:tc>
          <w:tcPr>
            <w:tcW w:w="1309" w:type="pct"/>
            <w:vAlign w:val="bottom"/>
          </w:tcPr>
          <w:p w:rsidR="006149B7" w:rsidRPr="000D3AD0" w:rsidRDefault="006149B7" w:rsidP="00F110C3">
            <w:r w:rsidRPr="000D3AD0">
              <w:t>д. Воронино</w:t>
            </w:r>
          </w:p>
        </w:tc>
        <w:tc>
          <w:tcPr>
            <w:tcW w:w="1726" w:type="pct"/>
            <w:vAlign w:val="center"/>
          </w:tcPr>
          <w:p w:rsidR="006149B7" w:rsidRPr="000D3AD0" w:rsidRDefault="006149B7" w:rsidP="00F110C3">
            <w:pPr>
              <w:jc w:val="center"/>
            </w:pPr>
            <w:r w:rsidRPr="000D3AD0">
              <w:t>Основные и второстепенные улицы в жилой застройке</w:t>
            </w:r>
          </w:p>
        </w:tc>
        <w:tc>
          <w:tcPr>
            <w:tcW w:w="456" w:type="pct"/>
            <w:vAlign w:val="center"/>
          </w:tcPr>
          <w:p w:rsidR="006149B7" w:rsidRPr="000D3AD0" w:rsidRDefault="006149B7" w:rsidP="00F110C3">
            <w:pPr>
              <w:jc w:val="center"/>
            </w:pPr>
            <w:r w:rsidRPr="000D3AD0">
              <w:t>Р</w:t>
            </w:r>
          </w:p>
        </w:tc>
        <w:tc>
          <w:tcPr>
            <w:tcW w:w="1114" w:type="pct"/>
            <w:vAlign w:val="center"/>
          </w:tcPr>
          <w:p w:rsidR="006149B7" w:rsidRPr="000D3AD0" w:rsidRDefault="006149B7" w:rsidP="00F110C3">
            <w:pPr>
              <w:jc w:val="center"/>
            </w:pPr>
            <w:r w:rsidRPr="000D3AD0">
              <w:t>0,47</w:t>
            </w:r>
          </w:p>
        </w:tc>
      </w:tr>
      <w:tr w:rsidR="006149B7" w:rsidRPr="00726B5E" w:rsidTr="00F110C3">
        <w:trPr>
          <w:cantSplit/>
          <w:trHeight w:val="339"/>
          <w:jc w:val="center"/>
        </w:trPr>
        <w:tc>
          <w:tcPr>
            <w:tcW w:w="395" w:type="pct"/>
            <w:vAlign w:val="bottom"/>
          </w:tcPr>
          <w:p w:rsidR="006149B7" w:rsidRPr="000D3AD0" w:rsidRDefault="006149B7" w:rsidP="00F110C3">
            <w:pPr>
              <w:jc w:val="center"/>
            </w:pPr>
            <w:r w:rsidRPr="000D3AD0">
              <w:t>12</w:t>
            </w:r>
          </w:p>
        </w:tc>
        <w:tc>
          <w:tcPr>
            <w:tcW w:w="1309" w:type="pct"/>
            <w:vAlign w:val="bottom"/>
          </w:tcPr>
          <w:p w:rsidR="006149B7" w:rsidRPr="000D3AD0" w:rsidRDefault="006149B7" w:rsidP="00F110C3">
            <w:r w:rsidRPr="000D3AD0">
              <w:t>д. Взгляднево</w:t>
            </w:r>
          </w:p>
        </w:tc>
        <w:tc>
          <w:tcPr>
            <w:tcW w:w="1726" w:type="pct"/>
            <w:vAlign w:val="center"/>
          </w:tcPr>
          <w:p w:rsidR="006149B7" w:rsidRPr="000D3AD0" w:rsidRDefault="006149B7" w:rsidP="00F110C3">
            <w:pPr>
              <w:jc w:val="center"/>
            </w:pPr>
            <w:r w:rsidRPr="000D3AD0">
              <w:t>Основные и второстепенные улицы в жилой застройке</w:t>
            </w:r>
          </w:p>
        </w:tc>
        <w:tc>
          <w:tcPr>
            <w:tcW w:w="456" w:type="pct"/>
            <w:vAlign w:val="center"/>
          </w:tcPr>
          <w:p w:rsidR="006149B7" w:rsidRPr="000D3AD0" w:rsidRDefault="006149B7" w:rsidP="00F110C3">
            <w:pPr>
              <w:jc w:val="center"/>
            </w:pPr>
            <w:r w:rsidRPr="000D3AD0">
              <w:t>Р</w:t>
            </w:r>
          </w:p>
        </w:tc>
        <w:tc>
          <w:tcPr>
            <w:tcW w:w="1114" w:type="pct"/>
            <w:vAlign w:val="center"/>
          </w:tcPr>
          <w:p w:rsidR="006149B7" w:rsidRPr="000D3AD0" w:rsidRDefault="006149B7" w:rsidP="00F110C3">
            <w:pPr>
              <w:jc w:val="center"/>
            </w:pPr>
            <w:r w:rsidRPr="000D3AD0">
              <w:t>0,16</w:t>
            </w:r>
          </w:p>
        </w:tc>
      </w:tr>
      <w:tr w:rsidR="006149B7" w:rsidRPr="00726B5E" w:rsidTr="00F110C3">
        <w:trPr>
          <w:cantSplit/>
          <w:trHeight w:val="339"/>
          <w:jc w:val="center"/>
        </w:trPr>
        <w:tc>
          <w:tcPr>
            <w:tcW w:w="395" w:type="pct"/>
            <w:vAlign w:val="bottom"/>
          </w:tcPr>
          <w:p w:rsidR="006149B7" w:rsidRPr="00FA46DC" w:rsidRDefault="006149B7" w:rsidP="00F110C3">
            <w:pPr>
              <w:jc w:val="center"/>
            </w:pPr>
            <w:r w:rsidRPr="00FA46DC">
              <w:t>13</w:t>
            </w:r>
          </w:p>
        </w:tc>
        <w:tc>
          <w:tcPr>
            <w:tcW w:w="1309" w:type="pct"/>
            <w:vAlign w:val="bottom"/>
          </w:tcPr>
          <w:p w:rsidR="006149B7" w:rsidRPr="00FA46DC" w:rsidRDefault="006149B7" w:rsidP="00F110C3">
            <w:r w:rsidRPr="00FA46DC">
              <w:t>д. Малинники</w:t>
            </w:r>
          </w:p>
        </w:tc>
        <w:tc>
          <w:tcPr>
            <w:tcW w:w="1726" w:type="pct"/>
            <w:vAlign w:val="center"/>
          </w:tcPr>
          <w:p w:rsidR="006149B7" w:rsidRPr="00FA46DC" w:rsidRDefault="006149B7" w:rsidP="00F110C3">
            <w:pPr>
              <w:jc w:val="center"/>
            </w:pPr>
            <w:r w:rsidRPr="00FA46DC">
              <w:t>Основные и второстепенные улицы в жилой застройке</w:t>
            </w:r>
          </w:p>
        </w:tc>
        <w:tc>
          <w:tcPr>
            <w:tcW w:w="456" w:type="pct"/>
            <w:vAlign w:val="center"/>
          </w:tcPr>
          <w:p w:rsidR="006149B7" w:rsidRPr="00FA46DC" w:rsidRDefault="006149B7" w:rsidP="00F110C3">
            <w:pPr>
              <w:jc w:val="center"/>
            </w:pPr>
            <w:r w:rsidRPr="00FA46DC">
              <w:t>Р</w:t>
            </w:r>
          </w:p>
        </w:tc>
        <w:tc>
          <w:tcPr>
            <w:tcW w:w="1114" w:type="pct"/>
            <w:vAlign w:val="center"/>
          </w:tcPr>
          <w:p w:rsidR="006149B7" w:rsidRPr="00FA46DC" w:rsidRDefault="006149B7" w:rsidP="00F110C3">
            <w:pPr>
              <w:jc w:val="center"/>
            </w:pPr>
            <w:r w:rsidRPr="00FA46DC">
              <w:t>1,36</w:t>
            </w:r>
          </w:p>
        </w:tc>
      </w:tr>
      <w:tr w:rsidR="006149B7" w:rsidRPr="00726B5E" w:rsidTr="00F110C3">
        <w:trPr>
          <w:cantSplit/>
          <w:trHeight w:val="339"/>
          <w:jc w:val="center"/>
        </w:trPr>
        <w:tc>
          <w:tcPr>
            <w:tcW w:w="395" w:type="pct"/>
            <w:vAlign w:val="bottom"/>
          </w:tcPr>
          <w:p w:rsidR="006149B7" w:rsidRPr="00FA46DC" w:rsidRDefault="006149B7" w:rsidP="00F110C3">
            <w:pPr>
              <w:jc w:val="center"/>
            </w:pPr>
            <w:r w:rsidRPr="00FA46DC">
              <w:t>14</w:t>
            </w:r>
          </w:p>
        </w:tc>
        <w:tc>
          <w:tcPr>
            <w:tcW w:w="1309" w:type="pct"/>
            <w:vAlign w:val="bottom"/>
          </w:tcPr>
          <w:p w:rsidR="006149B7" w:rsidRPr="00FA46DC" w:rsidRDefault="006149B7" w:rsidP="00F110C3">
            <w:r w:rsidRPr="00FA46DC">
              <w:t>д. Марино</w:t>
            </w:r>
          </w:p>
        </w:tc>
        <w:tc>
          <w:tcPr>
            <w:tcW w:w="1726" w:type="pct"/>
            <w:vAlign w:val="center"/>
          </w:tcPr>
          <w:p w:rsidR="006149B7" w:rsidRPr="00FA46DC" w:rsidRDefault="006149B7" w:rsidP="00F110C3">
            <w:pPr>
              <w:jc w:val="center"/>
            </w:pPr>
            <w:r w:rsidRPr="00FA46DC">
              <w:t>Основные и второстепенные улицы в жилой застройке</w:t>
            </w:r>
          </w:p>
        </w:tc>
        <w:tc>
          <w:tcPr>
            <w:tcW w:w="456" w:type="pct"/>
            <w:vAlign w:val="center"/>
          </w:tcPr>
          <w:p w:rsidR="006149B7" w:rsidRPr="00FA46DC" w:rsidRDefault="006149B7" w:rsidP="00F110C3">
            <w:pPr>
              <w:jc w:val="center"/>
            </w:pPr>
            <w:r w:rsidRPr="00FA46DC">
              <w:t>Р</w:t>
            </w:r>
          </w:p>
        </w:tc>
        <w:tc>
          <w:tcPr>
            <w:tcW w:w="1114" w:type="pct"/>
            <w:vAlign w:val="center"/>
          </w:tcPr>
          <w:p w:rsidR="006149B7" w:rsidRPr="00FA46DC" w:rsidRDefault="006149B7" w:rsidP="00F110C3">
            <w:pPr>
              <w:jc w:val="center"/>
            </w:pPr>
            <w:r w:rsidRPr="00FA46DC">
              <w:t>1,10</w:t>
            </w:r>
          </w:p>
        </w:tc>
      </w:tr>
      <w:tr w:rsidR="006149B7" w:rsidRPr="00726B5E" w:rsidTr="00F110C3">
        <w:trPr>
          <w:cantSplit/>
          <w:trHeight w:val="339"/>
          <w:jc w:val="center"/>
        </w:trPr>
        <w:tc>
          <w:tcPr>
            <w:tcW w:w="395" w:type="pct"/>
            <w:vAlign w:val="bottom"/>
          </w:tcPr>
          <w:p w:rsidR="006149B7" w:rsidRPr="00FA46DC" w:rsidRDefault="006149B7" w:rsidP="00F110C3">
            <w:pPr>
              <w:jc w:val="center"/>
            </w:pPr>
            <w:r w:rsidRPr="00FA46DC">
              <w:t>16</w:t>
            </w:r>
          </w:p>
        </w:tc>
        <w:tc>
          <w:tcPr>
            <w:tcW w:w="1309" w:type="pct"/>
            <w:vAlign w:val="bottom"/>
          </w:tcPr>
          <w:p w:rsidR="006149B7" w:rsidRPr="00FA46DC" w:rsidRDefault="006149B7" w:rsidP="00F110C3">
            <w:r w:rsidRPr="00FA46DC">
              <w:t>д. Яковлево</w:t>
            </w:r>
          </w:p>
        </w:tc>
        <w:tc>
          <w:tcPr>
            <w:tcW w:w="1726" w:type="pct"/>
            <w:vAlign w:val="center"/>
          </w:tcPr>
          <w:p w:rsidR="006149B7" w:rsidRPr="00FA46DC" w:rsidRDefault="006149B7" w:rsidP="00F110C3">
            <w:pPr>
              <w:jc w:val="center"/>
            </w:pPr>
            <w:r w:rsidRPr="00FA46DC">
              <w:t>Основные и второстепенные улицы в жилой застройке</w:t>
            </w:r>
          </w:p>
        </w:tc>
        <w:tc>
          <w:tcPr>
            <w:tcW w:w="456" w:type="pct"/>
            <w:vAlign w:val="center"/>
          </w:tcPr>
          <w:p w:rsidR="006149B7" w:rsidRPr="00FA46DC" w:rsidRDefault="006149B7" w:rsidP="00F110C3">
            <w:pPr>
              <w:jc w:val="center"/>
            </w:pPr>
            <w:r w:rsidRPr="00FA46DC">
              <w:t>Р</w:t>
            </w:r>
          </w:p>
        </w:tc>
        <w:tc>
          <w:tcPr>
            <w:tcW w:w="1114" w:type="pct"/>
            <w:vAlign w:val="center"/>
          </w:tcPr>
          <w:p w:rsidR="006149B7" w:rsidRPr="00FA46DC" w:rsidRDefault="006149B7" w:rsidP="00F110C3">
            <w:pPr>
              <w:jc w:val="center"/>
            </w:pPr>
            <w:r w:rsidRPr="00FA46DC">
              <w:t>0,60</w:t>
            </w:r>
          </w:p>
        </w:tc>
      </w:tr>
      <w:tr w:rsidR="006149B7" w:rsidRPr="00726B5E" w:rsidTr="00F110C3">
        <w:trPr>
          <w:cantSplit/>
          <w:trHeight w:val="339"/>
          <w:jc w:val="center"/>
        </w:trPr>
        <w:tc>
          <w:tcPr>
            <w:tcW w:w="395" w:type="pct"/>
            <w:vAlign w:val="bottom"/>
          </w:tcPr>
          <w:p w:rsidR="006149B7" w:rsidRPr="00FA46DC" w:rsidRDefault="006149B7" w:rsidP="00F110C3">
            <w:pPr>
              <w:jc w:val="center"/>
            </w:pPr>
            <w:r w:rsidRPr="00FA46DC">
              <w:t>17</w:t>
            </w:r>
          </w:p>
        </w:tc>
        <w:tc>
          <w:tcPr>
            <w:tcW w:w="1309" w:type="pct"/>
            <w:vAlign w:val="bottom"/>
          </w:tcPr>
          <w:p w:rsidR="006149B7" w:rsidRPr="00FA46DC" w:rsidRDefault="006149B7" w:rsidP="00F110C3">
            <w:r w:rsidRPr="00FA46DC">
              <w:t>д. Никульское</w:t>
            </w:r>
          </w:p>
        </w:tc>
        <w:tc>
          <w:tcPr>
            <w:tcW w:w="1726" w:type="pct"/>
            <w:vAlign w:val="center"/>
          </w:tcPr>
          <w:p w:rsidR="006149B7" w:rsidRPr="00FA46DC" w:rsidRDefault="006149B7" w:rsidP="00F110C3">
            <w:pPr>
              <w:jc w:val="center"/>
            </w:pPr>
            <w:r w:rsidRPr="00FA46DC">
              <w:t>Основные и второстепенные улицы в жилой застройке</w:t>
            </w:r>
          </w:p>
        </w:tc>
        <w:tc>
          <w:tcPr>
            <w:tcW w:w="456" w:type="pct"/>
            <w:vAlign w:val="center"/>
          </w:tcPr>
          <w:p w:rsidR="006149B7" w:rsidRPr="00FA46DC" w:rsidRDefault="006149B7" w:rsidP="00F110C3">
            <w:pPr>
              <w:jc w:val="center"/>
            </w:pPr>
            <w:r w:rsidRPr="00FA46DC">
              <w:t>Р</w:t>
            </w:r>
          </w:p>
        </w:tc>
        <w:tc>
          <w:tcPr>
            <w:tcW w:w="1114" w:type="pct"/>
            <w:vAlign w:val="center"/>
          </w:tcPr>
          <w:p w:rsidR="006149B7" w:rsidRPr="00FA46DC" w:rsidRDefault="006149B7" w:rsidP="00F110C3">
            <w:pPr>
              <w:jc w:val="center"/>
            </w:pPr>
            <w:r w:rsidRPr="00FA46DC">
              <w:t>0,58</w:t>
            </w:r>
          </w:p>
        </w:tc>
      </w:tr>
      <w:tr w:rsidR="006149B7" w:rsidRPr="00726B5E" w:rsidTr="00F110C3">
        <w:trPr>
          <w:cantSplit/>
          <w:trHeight w:val="339"/>
          <w:jc w:val="center"/>
        </w:trPr>
        <w:tc>
          <w:tcPr>
            <w:tcW w:w="395" w:type="pct"/>
            <w:vAlign w:val="bottom"/>
          </w:tcPr>
          <w:p w:rsidR="006149B7" w:rsidRPr="006E7A2C" w:rsidRDefault="006149B7" w:rsidP="00F110C3">
            <w:pPr>
              <w:jc w:val="center"/>
            </w:pPr>
            <w:r w:rsidRPr="006E7A2C">
              <w:t>18</w:t>
            </w:r>
          </w:p>
        </w:tc>
        <w:tc>
          <w:tcPr>
            <w:tcW w:w="1309" w:type="pct"/>
            <w:vAlign w:val="bottom"/>
          </w:tcPr>
          <w:p w:rsidR="006149B7" w:rsidRPr="006E7A2C" w:rsidRDefault="006149B7" w:rsidP="00F110C3">
            <w:r w:rsidRPr="006E7A2C">
              <w:t>д. Дивово</w:t>
            </w:r>
          </w:p>
        </w:tc>
        <w:tc>
          <w:tcPr>
            <w:tcW w:w="1726" w:type="pct"/>
            <w:vAlign w:val="center"/>
          </w:tcPr>
          <w:p w:rsidR="006149B7" w:rsidRPr="006E7A2C" w:rsidRDefault="006149B7" w:rsidP="00F110C3">
            <w:pPr>
              <w:jc w:val="center"/>
            </w:pPr>
            <w:r w:rsidRPr="006E7A2C">
              <w:t>Основные и второстепенные улицы в жилой застройке</w:t>
            </w:r>
          </w:p>
        </w:tc>
        <w:tc>
          <w:tcPr>
            <w:tcW w:w="456" w:type="pct"/>
            <w:vAlign w:val="center"/>
          </w:tcPr>
          <w:p w:rsidR="006149B7" w:rsidRPr="006E7A2C" w:rsidRDefault="006149B7" w:rsidP="00F110C3">
            <w:pPr>
              <w:jc w:val="center"/>
            </w:pPr>
            <w:r w:rsidRPr="006E7A2C">
              <w:t>Р</w:t>
            </w:r>
          </w:p>
        </w:tc>
        <w:tc>
          <w:tcPr>
            <w:tcW w:w="1114" w:type="pct"/>
            <w:vAlign w:val="center"/>
          </w:tcPr>
          <w:p w:rsidR="006149B7" w:rsidRPr="006E7A2C" w:rsidRDefault="006149B7" w:rsidP="00F110C3">
            <w:pPr>
              <w:jc w:val="center"/>
            </w:pPr>
            <w:r w:rsidRPr="006E7A2C">
              <w:t>0,96</w:t>
            </w:r>
          </w:p>
        </w:tc>
      </w:tr>
      <w:tr w:rsidR="006149B7" w:rsidRPr="00726B5E" w:rsidTr="00F110C3">
        <w:trPr>
          <w:cantSplit/>
          <w:trHeight w:val="339"/>
          <w:jc w:val="center"/>
        </w:trPr>
        <w:tc>
          <w:tcPr>
            <w:tcW w:w="395" w:type="pct"/>
            <w:vAlign w:val="bottom"/>
          </w:tcPr>
          <w:p w:rsidR="006149B7" w:rsidRPr="00B55BCF" w:rsidRDefault="006149B7" w:rsidP="00F110C3">
            <w:pPr>
              <w:jc w:val="center"/>
            </w:pPr>
            <w:r w:rsidRPr="00B55BCF">
              <w:t>19</w:t>
            </w:r>
          </w:p>
        </w:tc>
        <w:tc>
          <w:tcPr>
            <w:tcW w:w="1309" w:type="pct"/>
            <w:vAlign w:val="bottom"/>
          </w:tcPr>
          <w:p w:rsidR="006149B7" w:rsidRPr="00B55BCF" w:rsidRDefault="006149B7" w:rsidP="00F110C3">
            <w:r w:rsidRPr="00B55BCF">
              <w:t>д. Гальнево</w:t>
            </w:r>
          </w:p>
        </w:tc>
        <w:tc>
          <w:tcPr>
            <w:tcW w:w="1726" w:type="pct"/>
            <w:vAlign w:val="center"/>
          </w:tcPr>
          <w:p w:rsidR="006149B7" w:rsidRPr="00B55BCF" w:rsidRDefault="006149B7" w:rsidP="00F110C3">
            <w:pPr>
              <w:jc w:val="center"/>
            </w:pPr>
            <w:r w:rsidRPr="00B55BCF">
              <w:t>Основные и второстепенные улицы в жилой застройке</w:t>
            </w:r>
          </w:p>
        </w:tc>
        <w:tc>
          <w:tcPr>
            <w:tcW w:w="456" w:type="pct"/>
            <w:vAlign w:val="center"/>
          </w:tcPr>
          <w:p w:rsidR="006149B7" w:rsidRPr="00B55BCF" w:rsidRDefault="006149B7" w:rsidP="00F110C3">
            <w:pPr>
              <w:jc w:val="center"/>
            </w:pPr>
            <w:r w:rsidRPr="00B55BCF">
              <w:t>Р</w:t>
            </w:r>
          </w:p>
        </w:tc>
        <w:tc>
          <w:tcPr>
            <w:tcW w:w="1114" w:type="pct"/>
            <w:vAlign w:val="center"/>
          </w:tcPr>
          <w:p w:rsidR="006149B7" w:rsidRPr="00B55BCF" w:rsidRDefault="006149B7" w:rsidP="00F110C3">
            <w:pPr>
              <w:jc w:val="center"/>
            </w:pPr>
            <w:r w:rsidRPr="00B55BCF">
              <w:t>0,24</w:t>
            </w:r>
          </w:p>
        </w:tc>
      </w:tr>
      <w:tr w:rsidR="006149B7" w:rsidRPr="00726B5E" w:rsidTr="00F110C3">
        <w:trPr>
          <w:cantSplit/>
          <w:trHeight w:val="339"/>
          <w:jc w:val="center"/>
        </w:trPr>
        <w:tc>
          <w:tcPr>
            <w:tcW w:w="395" w:type="pct"/>
            <w:vAlign w:val="bottom"/>
          </w:tcPr>
          <w:p w:rsidR="006149B7" w:rsidRPr="00B55BCF" w:rsidRDefault="006149B7" w:rsidP="00F110C3">
            <w:pPr>
              <w:jc w:val="center"/>
            </w:pPr>
            <w:r w:rsidRPr="00B55BCF">
              <w:t>20</w:t>
            </w:r>
          </w:p>
        </w:tc>
        <w:tc>
          <w:tcPr>
            <w:tcW w:w="1309" w:type="pct"/>
            <w:vAlign w:val="bottom"/>
          </w:tcPr>
          <w:p w:rsidR="006149B7" w:rsidRPr="00B55BCF" w:rsidRDefault="006149B7" w:rsidP="00F110C3">
            <w:r w:rsidRPr="00B55BCF">
              <w:t>д. </w:t>
            </w:r>
            <w:r w:rsidRPr="00B55BCF">
              <w:rPr>
                <w:bCs/>
              </w:rPr>
              <w:t>Терпигорьево</w:t>
            </w:r>
          </w:p>
        </w:tc>
        <w:tc>
          <w:tcPr>
            <w:tcW w:w="1726" w:type="pct"/>
            <w:vAlign w:val="center"/>
          </w:tcPr>
          <w:p w:rsidR="006149B7" w:rsidRPr="00B55BCF" w:rsidRDefault="006149B7" w:rsidP="00F110C3">
            <w:pPr>
              <w:jc w:val="center"/>
            </w:pPr>
            <w:r w:rsidRPr="00B55BCF">
              <w:t>Основные и второстепенные улицы в жилой застройке</w:t>
            </w:r>
          </w:p>
        </w:tc>
        <w:tc>
          <w:tcPr>
            <w:tcW w:w="456" w:type="pct"/>
            <w:vAlign w:val="center"/>
          </w:tcPr>
          <w:p w:rsidR="006149B7" w:rsidRPr="00B55BCF" w:rsidRDefault="006149B7" w:rsidP="00F110C3">
            <w:pPr>
              <w:jc w:val="center"/>
            </w:pPr>
            <w:r w:rsidRPr="00B55BCF">
              <w:t>Р</w:t>
            </w:r>
          </w:p>
        </w:tc>
        <w:tc>
          <w:tcPr>
            <w:tcW w:w="1114" w:type="pct"/>
            <w:vAlign w:val="center"/>
          </w:tcPr>
          <w:p w:rsidR="006149B7" w:rsidRPr="00B55BCF" w:rsidRDefault="006149B7" w:rsidP="00F110C3">
            <w:pPr>
              <w:jc w:val="center"/>
            </w:pPr>
            <w:r w:rsidRPr="00B55BCF">
              <w:t>0,28</w:t>
            </w:r>
          </w:p>
        </w:tc>
      </w:tr>
      <w:tr w:rsidR="006149B7" w:rsidRPr="00726B5E" w:rsidTr="00F110C3">
        <w:trPr>
          <w:cantSplit/>
          <w:trHeight w:val="339"/>
          <w:jc w:val="center"/>
        </w:trPr>
        <w:tc>
          <w:tcPr>
            <w:tcW w:w="395" w:type="pct"/>
            <w:vAlign w:val="bottom"/>
          </w:tcPr>
          <w:p w:rsidR="006149B7" w:rsidRPr="00A32867" w:rsidRDefault="006149B7" w:rsidP="00F110C3">
            <w:pPr>
              <w:jc w:val="center"/>
            </w:pPr>
            <w:r w:rsidRPr="00A32867">
              <w:t>21</w:t>
            </w:r>
          </w:p>
        </w:tc>
        <w:tc>
          <w:tcPr>
            <w:tcW w:w="1309" w:type="pct"/>
            <w:vAlign w:val="bottom"/>
          </w:tcPr>
          <w:p w:rsidR="006149B7" w:rsidRPr="00A32867" w:rsidRDefault="006149B7" w:rsidP="00F110C3">
            <w:r w:rsidRPr="00A32867">
              <w:t>д. Истомино</w:t>
            </w:r>
          </w:p>
        </w:tc>
        <w:tc>
          <w:tcPr>
            <w:tcW w:w="1726" w:type="pct"/>
            <w:vAlign w:val="center"/>
          </w:tcPr>
          <w:p w:rsidR="006149B7" w:rsidRPr="00A32867" w:rsidRDefault="006149B7" w:rsidP="00F110C3">
            <w:pPr>
              <w:jc w:val="center"/>
            </w:pPr>
            <w:r w:rsidRPr="00A32867">
              <w:t>Основные и второстепенные улицы в жилой застройке</w:t>
            </w:r>
          </w:p>
        </w:tc>
        <w:tc>
          <w:tcPr>
            <w:tcW w:w="456" w:type="pct"/>
            <w:vAlign w:val="center"/>
          </w:tcPr>
          <w:p w:rsidR="006149B7" w:rsidRPr="00A32867" w:rsidRDefault="006149B7" w:rsidP="00F110C3">
            <w:pPr>
              <w:jc w:val="center"/>
            </w:pPr>
            <w:r w:rsidRPr="00A32867">
              <w:t>Р</w:t>
            </w:r>
          </w:p>
        </w:tc>
        <w:tc>
          <w:tcPr>
            <w:tcW w:w="1114" w:type="pct"/>
            <w:vAlign w:val="center"/>
          </w:tcPr>
          <w:p w:rsidR="006149B7" w:rsidRPr="00A32867" w:rsidRDefault="006149B7" w:rsidP="00F110C3">
            <w:pPr>
              <w:jc w:val="center"/>
            </w:pPr>
            <w:r w:rsidRPr="00A32867">
              <w:t>0,47</w:t>
            </w:r>
          </w:p>
        </w:tc>
      </w:tr>
      <w:tr w:rsidR="006149B7" w:rsidRPr="00726B5E" w:rsidTr="00F110C3">
        <w:trPr>
          <w:cantSplit/>
          <w:trHeight w:val="339"/>
          <w:jc w:val="center"/>
        </w:trPr>
        <w:tc>
          <w:tcPr>
            <w:tcW w:w="395" w:type="pct"/>
            <w:vAlign w:val="bottom"/>
          </w:tcPr>
          <w:p w:rsidR="006149B7" w:rsidRPr="00A32867" w:rsidRDefault="006149B7" w:rsidP="00F110C3">
            <w:pPr>
              <w:jc w:val="center"/>
            </w:pPr>
            <w:r w:rsidRPr="00A32867">
              <w:t>22</w:t>
            </w:r>
          </w:p>
        </w:tc>
        <w:tc>
          <w:tcPr>
            <w:tcW w:w="1309" w:type="pct"/>
            <w:vAlign w:val="bottom"/>
          </w:tcPr>
          <w:p w:rsidR="006149B7" w:rsidRPr="00A32867" w:rsidRDefault="006149B7" w:rsidP="00F110C3">
            <w:r w:rsidRPr="00A32867">
              <w:t>д. Путятино</w:t>
            </w:r>
          </w:p>
        </w:tc>
        <w:tc>
          <w:tcPr>
            <w:tcW w:w="1726" w:type="pct"/>
            <w:vAlign w:val="center"/>
          </w:tcPr>
          <w:p w:rsidR="006149B7" w:rsidRPr="00A32867" w:rsidRDefault="006149B7" w:rsidP="00F110C3">
            <w:pPr>
              <w:jc w:val="center"/>
            </w:pPr>
            <w:r w:rsidRPr="00A32867">
              <w:t>Основные и второстепенные улицы в жилой застройке</w:t>
            </w:r>
          </w:p>
        </w:tc>
        <w:tc>
          <w:tcPr>
            <w:tcW w:w="456" w:type="pct"/>
            <w:vAlign w:val="center"/>
          </w:tcPr>
          <w:p w:rsidR="006149B7" w:rsidRPr="00A32867" w:rsidRDefault="006149B7" w:rsidP="00F110C3">
            <w:pPr>
              <w:jc w:val="center"/>
            </w:pPr>
            <w:r w:rsidRPr="00A32867">
              <w:t>Р</w:t>
            </w:r>
          </w:p>
        </w:tc>
        <w:tc>
          <w:tcPr>
            <w:tcW w:w="1114" w:type="pct"/>
            <w:vAlign w:val="center"/>
          </w:tcPr>
          <w:p w:rsidR="006149B7" w:rsidRPr="00A32867" w:rsidRDefault="006149B7" w:rsidP="00F110C3">
            <w:pPr>
              <w:jc w:val="center"/>
            </w:pPr>
            <w:r w:rsidRPr="00A32867">
              <w:t>1,65</w:t>
            </w:r>
          </w:p>
        </w:tc>
      </w:tr>
      <w:tr w:rsidR="006149B7" w:rsidRPr="00726B5E" w:rsidTr="00F110C3">
        <w:trPr>
          <w:cantSplit/>
          <w:trHeight w:val="339"/>
          <w:jc w:val="center"/>
        </w:trPr>
        <w:tc>
          <w:tcPr>
            <w:tcW w:w="395" w:type="pct"/>
            <w:vAlign w:val="bottom"/>
          </w:tcPr>
          <w:p w:rsidR="006149B7" w:rsidRPr="00A32867" w:rsidRDefault="006149B7" w:rsidP="00F110C3">
            <w:pPr>
              <w:jc w:val="center"/>
            </w:pPr>
            <w:r w:rsidRPr="00A32867">
              <w:t>23</w:t>
            </w:r>
          </w:p>
        </w:tc>
        <w:tc>
          <w:tcPr>
            <w:tcW w:w="1309" w:type="pct"/>
            <w:vAlign w:val="bottom"/>
          </w:tcPr>
          <w:p w:rsidR="006149B7" w:rsidRPr="00A32867" w:rsidRDefault="006149B7" w:rsidP="00F110C3">
            <w:r w:rsidRPr="00A32867">
              <w:t>д. Душищево</w:t>
            </w:r>
          </w:p>
        </w:tc>
        <w:tc>
          <w:tcPr>
            <w:tcW w:w="1726" w:type="pct"/>
            <w:vAlign w:val="center"/>
          </w:tcPr>
          <w:p w:rsidR="006149B7" w:rsidRPr="00A32867" w:rsidRDefault="006149B7" w:rsidP="00F110C3">
            <w:pPr>
              <w:jc w:val="center"/>
            </w:pPr>
            <w:r w:rsidRPr="00A32867">
              <w:t>Основные и второстепенные улицы в жилой застройке</w:t>
            </w:r>
          </w:p>
        </w:tc>
        <w:tc>
          <w:tcPr>
            <w:tcW w:w="456" w:type="pct"/>
            <w:vAlign w:val="center"/>
          </w:tcPr>
          <w:p w:rsidR="006149B7" w:rsidRPr="00A32867" w:rsidRDefault="006149B7" w:rsidP="00F110C3">
            <w:pPr>
              <w:jc w:val="center"/>
            </w:pPr>
            <w:r w:rsidRPr="00A32867">
              <w:t>Р</w:t>
            </w:r>
          </w:p>
        </w:tc>
        <w:tc>
          <w:tcPr>
            <w:tcW w:w="1114" w:type="pct"/>
            <w:vAlign w:val="center"/>
          </w:tcPr>
          <w:p w:rsidR="006149B7" w:rsidRPr="00A32867" w:rsidRDefault="006149B7" w:rsidP="00F110C3">
            <w:pPr>
              <w:jc w:val="center"/>
            </w:pPr>
            <w:r w:rsidRPr="00A32867">
              <w:t>1,10</w:t>
            </w:r>
          </w:p>
        </w:tc>
      </w:tr>
      <w:tr w:rsidR="006149B7" w:rsidRPr="00726B5E" w:rsidTr="00F110C3">
        <w:trPr>
          <w:cantSplit/>
          <w:trHeight w:val="339"/>
          <w:jc w:val="center"/>
        </w:trPr>
        <w:tc>
          <w:tcPr>
            <w:tcW w:w="395" w:type="pct"/>
            <w:vAlign w:val="bottom"/>
          </w:tcPr>
          <w:p w:rsidR="006149B7" w:rsidRPr="00A32867" w:rsidRDefault="006149B7" w:rsidP="00F110C3">
            <w:pPr>
              <w:jc w:val="center"/>
            </w:pPr>
            <w:r w:rsidRPr="00A32867">
              <w:t>24</w:t>
            </w:r>
          </w:p>
        </w:tc>
        <w:tc>
          <w:tcPr>
            <w:tcW w:w="1309" w:type="pct"/>
            <w:vAlign w:val="bottom"/>
          </w:tcPr>
          <w:p w:rsidR="006149B7" w:rsidRPr="00A32867" w:rsidRDefault="006149B7" w:rsidP="00F110C3">
            <w:r w:rsidRPr="00A32867">
              <w:t>д. Редриковы Горы</w:t>
            </w:r>
          </w:p>
        </w:tc>
        <w:tc>
          <w:tcPr>
            <w:tcW w:w="1726" w:type="pct"/>
            <w:vAlign w:val="center"/>
          </w:tcPr>
          <w:p w:rsidR="006149B7" w:rsidRPr="00A32867" w:rsidRDefault="006149B7" w:rsidP="00F110C3">
            <w:pPr>
              <w:jc w:val="center"/>
            </w:pPr>
            <w:r w:rsidRPr="00A32867">
              <w:t>Основные и второстепенные улицы в жилой застройке</w:t>
            </w:r>
          </w:p>
        </w:tc>
        <w:tc>
          <w:tcPr>
            <w:tcW w:w="456" w:type="pct"/>
            <w:vAlign w:val="center"/>
          </w:tcPr>
          <w:p w:rsidR="006149B7" w:rsidRPr="00A32867" w:rsidRDefault="006149B7" w:rsidP="00F110C3">
            <w:pPr>
              <w:jc w:val="center"/>
            </w:pPr>
            <w:r w:rsidRPr="00A32867">
              <w:t>Р</w:t>
            </w:r>
          </w:p>
        </w:tc>
        <w:tc>
          <w:tcPr>
            <w:tcW w:w="1114" w:type="pct"/>
            <w:vAlign w:val="center"/>
          </w:tcPr>
          <w:p w:rsidR="006149B7" w:rsidRPr="00A32867" w:rsidRDefault="006149B7" w:rsidP="00F110C3">
            <w:pPr>
              <w:jc w:val="center"/>
            </w:pPr>
            <w:r w:rsidRPr="00A32867">
              <w:t>0,46</w:t>
            </w:r>
          </w:p>
        </w:tc>
      </w:tr>
      <w:tr w:rsidR="006149B7" w:rsidRPr="00726B5E" w:rsidTr="00F110C3">
        <w:trPr>
          <w:cantSplit/>
          <w:trHeight w:val="339"/>
          <w:jc w:val="center"/>
        </w:trPr>
        <w:tc>
          <w:tcPr>
            <w:tcW w:w="395" w:type="pct"/>
            <w:vAlign w:val="bottom"/>
          </w:tcPr>
          <w:p w:rsidR="006149B7" w:rsidRPr="00726B5E" w:rsidRDefault="006149B7" w:rsidP="00F110C3">
            <w:pPr>
              <w:jc w:val="center"/>
              <w:rPr>
                <w:color w:val="FF0000"/>
              </w:rPr>
            </w:pPr>
          </w:p>
        </w:tc>
        <w:tc>
          <w:tcPr>
            <w:tcW w:w="1309" w:type="pct"/>
            <w:vAlign w:val="bottom"/>
          </w:tcPr>
          <w:p w:rsidR="006149B7" w:rsidRPr="00A32867" w:rsidRDefault="006149B7" w:rsidP="00F110C3">
            <w:r w:rsidRPr="00A32867">
              <w:t>Итого</w:t>
            </w:r>
          </w:p>
        </w:tc>
        <w:tc>
          <w:tcPr>
            <w:tcW w:w="1726" w:type="pct"/>
            <w:vAlign w:val="center"/>
          </w:tcPr>
          <w:p w:rsidR="006149B7" w:rsidRPr="00A32867" w:rsidRDefault="006149B7" w:rsidP="00F110C3">
            <w:pPr>
              <w:jc w:val="center"/>
            </w:pPr>
          </w:p>
        </w:tc>
        <w:tc>
          <w:tcPr>
            <w:tcW w:w="456" w:type="pct"/>
            <w:vAlign w:val="center"/>
          </w:tcPr>
          <w:p w:rsidR="006149B7" w:rsidRPr="00A32867" w:rsidRDefault="006149B7" w:rsidP="00F110C3">
            <w:pPr>
              <w:jc w:val="center"/>
              <w:rPr>
                <w:lang w:val="en-US"/>
              </w:rPr>
            </w:pPr>
          </w:p>
        </w:tc>
        <w:tc>
          <w:tcPr>
            <w:tcW w:w="1114" w:type="pct"/>
            <w:vAlign w:val="center"/>
          </w:tcPr>
          <w:p w:rsidR="006149B7" w:rsidRPr="00A32867" w:rsidRDefault="006149B7" w:rsidP="00F110C3">
            <w:pPr>
              <w:jc w:val="center"/>
            </w:pPr>
            <w:r w:rsidRPr="00A32867">
              <w:t>23,14</w:t>
            </w:r>
          </w:p>
        </w:tc>
      </w:tr>
    </w:tbl>
    <w:p w:rsidR="006149B7" w:rsidRPr="00E829C0" w:rsidRDefault="006149B7" w:rsidP="006149B7">
      <w:pPr>
        <w:spacing w:before="120" w:after="120"/>
        <w:ind w:firstLine="561"/>
        <w:jc w:val="both"/>
      </w:pPr>
      <w:r w:rsidRPr="00E829C0">
        <w:t>Далее представлены рекомендуемые поперечные профили улиц и дорог сельского поселения Березняковское. Их параметры соответствуют: СП 42.13330.2011 «СНиП 2.07.01-89*. Градостроительство. Планировка и застройка городских и сельских поселений»; ГОСТ Р 52399-2005 «Геометрические элементы автомобильных дорог».</w:t>
      </w:r>
    </w:p>
    <w:p w:rsidR="007B17DC" w:rsidRPr="00F00853" w:rsidRDefault="006149B7" w:rsidP="00FD4B57">
      <w:pPr>
        <w:spacing w:before="120" w:after="120"/>
        <w:ind w:firstLine="561"/>
        <w:jc w:val="both"/>
      </w:pPr>
      <w:r w:rsidRPr="00E829C0">
        <w:t>Параметры улиц и дорог устанавливаются планом красных линий при разработке проектов планировки.</w:t>
      </w:r>
    </w:p>
    <w:p w:rsidR="007B17DC" w:rsidRDefault="00FD4B57" w:rsidP="00FD4B57">
      <w:pPr>
        <w:spacing w:before="120" w:after="120"/>
        <w:ind w:left="-709"/>
        <w:jc w:val="right"/>
      </w:pPr>
      <w:r w:rsidRPr="00FD4B57">
        <w:rPr>
          <w:noProof/>
        </w:rPr>
        <w:lastRenderedPageBreak/>
        <w:drawing>
          <wp:inline distT="0" distB="0" distL="0" distR="0">
            <wp:extent cx="6526424" cy="4444779"/>
            <wp:effectExtent l="19050" t="0" r="7726" b="0"/>
            <wp:docPr id="1" name="Рисунок 5" descr="Попе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еры.png"/>
                    <pic:cNvPicPr/>
                  </pic:nvPicPr>
                  <pic:blipFill>
                    <a:blip r:embed="rId22" cstate="print"/>
                    <a:srcRect r="17463"/>
                    <a:stretch>
                      <a:fillRect/>
                    </a:stretch>
                  </pic:blipFill>
                  <pic:spPr>
                    <a:xfrm>
                      <a:off x="0" y="0"/>
                      <a:ext cx="6525513" cy="4444159"/>
                    </a:xfrm>
                    <a:prstGeom prst="rect">
                      <a:avLst/>
                    </a:prstGeom>
                  </pic:spPr>
                </pic:pic>
              </a:graphicData>
            </a:graphic>
          </wp:inline>
        </w:drawing>
      </w:r>
    </w:p>
    <w:p w:rsidR="00FD4B57" w:rsidRPr="00DF2149" w:rsidRDefault="00FD4B57" w:rsidP="00FD4B57">
      <w:pPr>
        <w:spacing w:before="120" w:after="120"/>
        <w:jc w:val="right"/>
      </w:pPr>
      <w:r w:rsidRPr="00FD4B57">
        <w:rPr>
          <w:noProof/>
        </w:rPr>
        <w:lastRenderedPageBreak/>
        <w:drawing>
          <wp:inline distT="0" distB="0" distL="0" distR="0">
            <wp:extent cx="5939790" cy="7396800"/>
            <wp:effectExtent l="19050" t="0" r="3810" b="0"/>
            <wp:docPr id="2" name="Рисунок 4" descr="с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 2"/>
                    <pic:cNvPicPr>
                      <a:picLocks noChangeAspect="1" noChangeArrowheads="1"/>
                    </pic:cNvPicPr>
                  </pic:nvPicPr>
                  <pic:blipFill>
                    <a:blip r:embed="rId23" cstate="print"/>
                    <a:srcRect/>
                    <a:stretch>
                      <a:fillRect/>
                    </a:stretch>
                  </pic:blipFill>
                  <pic:spPr bwMode="auto">
                    <a:xfrm>
                      <a:off x="0" y="0"/>
                      <a:ext cx="5939790" cy="7396800"/>
                    </a:xfrm>
                    <a:prstGeom prst="rect">
                      <a:avLst/>
                    </a:prstGeom>
                    <a:noFill/>
                    <a:ln w="9525">
                      <a:noFill/>
                      <a:miter lim="800000"/>
                      <a:headEnd/>
                      <a:tailEnd/>
                    </a:ln>
                  </pic:spPr>
                </pic:pic>
              </a:graphicData>
            </a:graphic>
          </wp:inline>
        </w:drawing>
      </w:r>
    </w:p>
    <w:p w:rsidR="007B17DC" w:rsidRPr="00607108" w:rsidRDefault="00FD4B57" w:rsidP="00FD4B57">
      <w:pPr>
        <w:spacing w:before="120" w:after="120"/>
        <w:ind w:firstLine="1418"/>
        <w:jc w:val="both"/>
      </w:pPr>
      <w:r w:rsidRPr="00FD4B57">
        <w:rPr>
          <w:noProof/>
        </w:rPr>
        <w:lastRenderedPageBreak/>
        <w:drawing>
          <wp:inline distT="0" distB="0" distL="0" distR="0">
            <wp:extent cx="3620620" cy="5719483"/>
            <wp:effectExtent l="19050" t="0" r="0" b="0"/>
            <wp:docPr id="3" name="Рисунок 5" descr="ст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 3"/>
                    <pic:cNvPicPr>
                      <a:picLocks noChangeAspect="1" noChangeArrowheads="1"/>
                    </pic:cNvPicPr>
                  </pic:nvPicPr>
                  <pic:blipFill>
                    <a:blip r:embed="rId24" cstate="print"/>
                    <a:srcRect b="27952"/>
                    <a:stretch>
                      <a:fillRect/>
                    </a:stretch>
                  </pic:blipFill>
                  <pic:spPr bwMode="auto">
                    <a:xfrm>
                      <a:off x="0" y="0"/>
                      <a:ext cx="3620620" cy="5719483"/>
                    </a:xfrm>
                    <a:prstGeom prst="rect">
                      <a:avLst/>
                    </a:prstGeom>
                    <a:noFill/>
                    <a:ln w="9525">
                      <a:noFill/>
                      <a:miter lim="800000"/>
                      <a:headEnd/>
                      <a:tailEnd/>
                    </a:ln>
                  </pic:spPr>
                </pic:pic>
              </a:graphicData>
            </a:graphic>
          </wp:inline>
        </w:drawing>
      </w:r>
    </w:p>
    <w:p w:rsidR="00AF602C" w:rsidRPr="00AE16BC" w:rsidRDefault="00AF602C" w:rsidP="00AF602C">
      <w:pPr>
        <w:suppressAutoHyphens/>
        <w:spacing w:before="120" w:after="120"/>
        <w:ind w:firstLine="680"/>
        <w:jc w:val="both"/>
        <w:rPr>
          <w:color w:val="FF0000"/>
        </w:rPr>
      </w:pPr>
    </w:p>
    <w:p w:rsidR="00AF602C" w:rsidRPr="005733F9" w:rsidRDefault="00FD4B57" w:rsidP="005733F9">
      <w:pPr>
        <w:spacing w:before="120" w:after="120"/>
        <w:ind w:firstLine="561"/>
        <w:jc w:val="both"/>
      </w:pPr>
      <w:r w:rsidRPr="007C24CE">
        <w:t>Новых мостов на пересечении автомобильных дорог с искусственными и естественными преградами не планируется. Реконструкция существующих планируется в составе соответствующих автомобильных дорог.</w:t>
      </w:r>
    </w:p>
    <w:p w:rsidR="00AF602C" w:rsidRPr="004342EB" w:rsidRDefault="00AF602C" w:rsidP="004646FC">
      <w:pPr>
        <w:suppressAutoHyphens/>
        <w:spacing w:before="120" w:after="120"/>
        <w:ind w:firstLine="680"/>
        <w:jc w:val="both"/>
      </w:pPr>
      <w:r w:rsidRPr="004342EB">
        <w:t xml:space="preserve">Уточнение поперечных профилей улиц и дорог в </w:t>
      </w:r>
      <w:r>
        <w:t>сельском</w:t>
      </w:r>
      <w:r w:rsidRPr="004342EB">
        <w:t xml:space="preserve"> поселении должно быть выполнено на дальнейших стадиях проектирования с учетом сложившейся градостроительной ситуации.</w:t>
      </w:r>
    </w:p>
    <w:p w:rsidR="005733F9" w:rsidRPr="00726B5E" w:rsidRDefault="005733F9" w:rsidP="005733F9">
      <w:pPr>
        <w:ind w:firstLine="709"/>
        <w:jc w:val="both"/>
        <w:rPr>
          <w:color w:val="FF0000"/>
        </w:rPr>
      </w:pPr>
      <w:r w:rsidRPr="00A53291">
        <w:t>Основные потоки пешеходного движения на территории сельского поселения Березняковское проходят по взаимоувязанной системе пешеходных улиц и дорожек, тротуаров, пешеходных переходов.</w:t>
      </w:r>
      <w:r w:rsidRPr="00726B5E">
        <w:rPr>
          <w:color w:val="FF0000"/>
        </w:rPr>
        <w:t xml:space="preserve"> </w:t>
      </w:r>
      <w:r w:rsidRPr="00A53291">
        <w:t>Они направлены к местам приложения труда, объектам социального обслуживания населения, центрам культурно-бытового назначения, остановочным пунктам общественного транспорта, зонам отдыха.</w:t>
      </w:r>
    </w:p>
    <w:p w:rsidR="005733F9" w:rsidRDefault="005733F9" w:rsidP="00500D77">
      <w:pPr>
        <w:spacing w:before="120" w:after="120"/>
        <w:ind w:firstLine="561"/>
        <w:jc w:val="both"/>
      </w:pPr>
      <w:r w:rsidRPr="00037CFE">
        <w:t xml:space="preserve">Для организации безопасности движения пешеходов на улицах и дорогах сельского поселения в границах населённых пунктов необходимо предусматривать пешеходные переходы в одном уровне на расстоянии 200 – </w:t>
      </w:r>
      <w:smartTag w:uri="urn:schemas-microsoft-com:office:smarttags" w:element="metricconverter">
        <w:smartTagPr>
          <w:attr w:name="ProductID" w:val="300 м"/>
        </w:smartTagPr>
        <w:r w:rsidRPr="00037CFE">
          <w:t>300 м</w:t>
        </w:r>
      </w:smartTag>
      <w:r w:rsidRPr="00037CFE">
        <w:t xml:space="preserve"> друг от друга, а также в районах размещения остановок общественного пассажирского транспорта.</w:t>
      </w:r>
    </w:p>
    <w:p w:rsidR="00BA6F39" w:rsidRPr="005A6DF1" w:rsidRDefault="00BA6F39" w:rsidP="00B74A4E">
      <w:pPr>
        <w:spacing w:before="120" w:after="120"/>
        <w:jc w:val="both"/>
        <w:rPr>
          <w:b/>
          <w:highlight w:val="yellow"/>
        </w:rPr>
      </w:pPr>
    </w:p>
    <w:p w:rsidR="00B74A4E" w:rsidRPr="004E4F72" w:rsidRDefault="00B74A4E" w:rsidP="00B74A4E">
      <w:pPr>
        <w:pStyle w:val="Level2"/>
        <w:outlineLvl w:val="0"/>
      </w:pPr>
      <w:bookmarkStart w:id="41" w:name="_Toc281215527"/>
      <w:bookmarkStart w:id="42" w:name="_Toc347228546"/>
      <w:bookmarkStart w:id="43" w:name="_Toc465096983"/>
      <w:r>
        <w:lastRenderedPageBreak/>
        <w:t>3.11.4.</w:t>
      </w:r>
      <w:r w:rsidRPr="006A3BB2">
        <w:t xml:space="preserve"> </w:t>
      </w:r>
      <w:bookmarkEnd w:id="41"/>
      <w:r w:rsidRPr="004E4F72">
        <w:t>Сооружения и устройства для хранения</w:t>
      </w:r>
      <w:r>
        <w:t xml:space="preserve"> </w:t>
      </w:r>
      <w:r w:rsidRPr="004E4F72">
        <w:t>и обслуживания транспортных средств</w:t>
      </w:r>
      <w:bookmarkEnd w:id="42"/>
      <w:bookmarkEnd w:id="43"/>
    </w:p>
    <w:p w:rsidR="0016005F" w:rsidRPr="00D371DA" w:rsidRDefault="0016005F" w:rsidP="00D371DA">
      <w:pPr>
        <w:spacing w:before="120"/>
        <w:ind w:firstLine="709"/>
        <w:jc w:val="both"/>
      </w:pPr>
      <w:r w:rsidRPr="00CC3799">
        <w:t>Расчёт необходимого перспективного количества сооружений и устройств для хранения и обслуживания транспортных средств в сельском поселении Березняковское выполнен на основании ожидаемого количества индивидуальных легковых автомобилей на первую очередь 2022 год – 399</w:t>
      </w:r>
      <w:r>
        <w:t>8</w:t>
      </w:r>
      <w:r w:rsidRPr="00CC3799">
        <w:t> единиц и на расчётный срок (203</w:t>
      </w:r>
      <w:r>
        <w:t>5</w:t>
      </w:r>
      <w:r w:rsidRPr="00CC3799">
        <w:t> год) – 4536 единиц.</w:t>
      </w:r>
    </w:p>
    <w:p w:rsidR="0016005F" w:rsidRPr="00CC3799" w:rsidRDefault="0016005F" w:rsidP="00BA6F39">
      <w:pPr>
        <w:spacing w:before="120"/>
        <w:ind w:firstLine="709"/>
        <w:jc w:val="both"/>
        <w:outlineLvl w:val="0"/>
        <w:rPr>
          <w:i/>
          <w:u w:val="single"/>
        </w:rPr>
      </w:pPr>
      <w:r w:rsidRPr="00CC3799">
        <w:rPr>
          <w:i/>
          <w:u w:val="single"/>
        </w:rPr>
        <w:t>Гаражи и стоянки</w:t>
      </w:r>
    </w:p>
    <w:p w:rsidR="0016005F" w:rsidRPr="00CC3799" w:rsidRDefault="0016005F" w:rsidP="00D371DA">
      <w:pPr>
        <w:spacing w:before="120"/>
        <w:ind w:firstLine="709"/>
        <w:jc w:val="both"/>
      </w:pPr>
      <w:r w:rsidRPr="00CC3799">
        <w:t>В соответствии со сводом правил СП 42.13330.2011 «СНиП 2.07.01-89*. Градостроительство. Планировка и застройка городских и сельских поселений» общая обеспеченность гаражами и открытыми стоянками для постоянного хранения должна быть не менее 90% расчётного числа индивидуальных легковых автомобилей.</w:t>
      </w:r>
    </w:p>
    <w:p w:rsidR="0016005F" w:rsidRPr="00CC3799" w:rsidRDefault="0016005F" w:rsidP="00D371DA">
      <w:pPr>
        <w:spacing w:before="120"/>
        <w:ind w:firstLine="709"/>
        <w:jc w:val="both"/>
      </w:pPr>
      <w:r w:rsidRPr="00CC3799">
        <w:t xml:space="preserve">Пешеходная доступность до мест постоянного хранения индивидуального легкового автотранспорта должна быть не более </w:t>
      </w:r>
      <w:smartTag w:uri="urn:schemas-microsoft-com:office:smarttags" w:element="metricconverter">
        <w:smartTagPr>
          <w:attr w:name="ProductID" w:val="800 м"/>
        </w:smartTagPr>
        <w:r w:rsidRPr="00CC3799">
          <w:t>800 м</w:t>
        </w:r>
      </w:smartTag>
      <w:r w:rsidRPr="00CC3799">
        <w:t xml:space="preserve">, а в районах реконструкции – не более </w:t>
      </w:r>
      <w:smartTag w:uri="urn:schemas-microsoft-com:office:smarttags" w:element="metricconverter">
        <w:smartTagPr>
          <w:attr w:name="ProductID" w:val="1500 м"/>
        </w:smartTagPr>
        <w:r w:rsidRPr="00CC3799">
          <w:t>1500 м</w:t>
        </w:r>
      </w:smartTag>
      <w:r w:rsidRPr="00CC3799">
        <w:t>.</w:t>
      </w:r>
    </w:p>
    <w:p w:rsidR="0016005F" w:rsidRPr="00CC3799" w:rsidRDefault="0016005F" w:rsidP="00D371DA">
      <w:pPr>
        <w:spacing w:before="120"/>
        <w:ind w:firstLine="709"/>
        <w:jc w:val="both"/>
      </w:pPr>
      <w:r w:rsidRPr="00CC3799">
        <w:t>Обеспеченность открытыми стоянками для временного хранения автотранспорта следует предусматривать из расчёта не менее чем для 70% расчётного парка индивидуальных легковых автомобилей, в том числе:</w:t>
      </w:r>
    </w:p>
    <w:p w:rsidR="0016005F" w:rsidRPr="00CC3799" w:rsidRDefault="0016005F" w:rsidP="006B53B7">
      <w:pPr>
        <w:numPr>
          <w:ilvl w:val="0"/>
          <w:numId w:val="38"/>
        </w:numPr>
        <w:spacing w:before="120"/>
        <w:ind w:left="0" w:firstLine="709"/>
        <w:jc w:val="both"/>
      </w:pPr>
      <w:r w:rsidRPr="00CC3799">
        <w:t>в жилых районах – 25 %;</w:t>
      </w:r>
    </w:p>
    <w:p w:rsidR="0016005F" w:rsidRPr="00CC3799" w:rsidRDefault="0016005F" w:rsidP="006B53B7">
      <w:pPr>
        <w:numPr>
          <w:ilvl w:val="0"/>
          <w:numId w:val="38"/>
        </w:numPr>
        <w:spacing w:before="120"/>
        <w:ind w:left="0" w:firstLine="709"/>
        <w:jc w:val="both"/>
      </w:pPr>
      <w:r w:rsidRPr="00CC3799">
        <w:t>в промышленных и коммунально-складских зонах (районах) – 25 %;</w:t>
      </w:r>
    </w:p>
    <w:p w:rsidR="0016005F" w:rsidRPr="00CC3799" w:rsidRDefault="0016005F" w:rsidP="006B53B7">
      <w:pPr>
        <w:numPr>
          <w:ilvl w:val="0"/>
          <w:numId w:val="38"/>
        </w:numPr>
        <w:spacing w:before="120"/>
        <w:ind w:left="0" w:firstLine="709"/>
        <w:jc w:val="both"/>
      </w:pPr>
      <w:r w:rsidRPr="00CC3799">
        <w:t>в общегородских и специализированных центрах – 5 %;</w:t>
      </w:r>
    </w:p>
    <w:p w:rsidR="0016005F" w:rsidRPr="00CC3799" w:rsidRDefault="0016005F" w:rsidP="006B53B7">
      <w:pPr>
        <w:numPr>
          <w:ilvl w:val="0"/>
          <w:numId w:val="38"/>
        </w:numPr>
        <w:spacing w:before="120"/>
        <w:ind w:left="0" w:firstLine="709"/>
        <w:jc w:val="both"/>
      </w:pPr>
      <w:r w:rsidRPr="00CC3799">
        <w:t>в зонах массового и кратковременного отдыха – 15 %.</w:t>
      </w:r>
    </w:p>
    <w:p w:rsidR="0016005F" w:rsidRDefault="0016005F" w:rsidP="00D371DA">
      <w:pPr>
        <w:spacing w:before="120" w:line="276" w:lineRule="auto"/>
        <w:ind w:firstLine="708"/>
        <w:jc w:val="both"/>
        <w:rPr>
          <w:bCs/>
        </w:rPr>
      </w:pPr>
      <w:r w:rsidRPr="0067617E">
        <w:t xml:space="preserve">Хранение индивидуальных легковых автомобилей в районах индивидуальной жилой застройки осуществляется на территориях участков, в районах </w:t>
      </w:r>
      <w:r w:rsidRPr="0067617E">
        <w:rPr>
          <w:bCs/>
        </w:rPr>
        <w:t>многоквартирной жилой застройки (до 5 этажей) для хранения индивидуальных легковых автомобилей рекомендуется предусматривать гаражи или специализированные стоянки.</w:t>
      </w:r>
    </w:p>
    <w:p w:rsidR="0016005F" w:rsidRDefault="0016005F" w:rsidP="00D371DA">
      <w:pPr>
        <w:spacing w:before="120" w:line="276" w:lineRule="auto"/>
        <w:ind w:firstLine="708"/>
        <w:jc w:val="both"/>
      </w:pPr>
      <w:r w:rsidRPr="0049233D">
        <w:t>Исходя из</w:t>
      </w:r>
      <w:r>
        <w:t xml:space="preserve"> перспективной </w:t>
      </w:r>
      <w:r w:rsidRPr="0049233D">
        <w:t xml:space="preserve">численности населения сельского поселения </w:t>
      </w:r>
      <w:r>
        <w:t>Березняковское</w:t>
      </w:r>
      <w:r w:rsidRPr="0049233D">
        <w:t xml:space="preserve">, проживающего в районах </w:t>
      </w:r>
      <w:r w:rsidRPr="0049233D">
        <w:rPr>
          <w:bCs/>
        </w:rPr>
        <w:t xml:space="preserve">многоквартирной жилой застройки, и </w:t>
      </w:r>
      <w:r>
        <w:rPr>
          <w:bCs/>
        </w:rPr>
        <w:t xml:space="preserve">планируемого </w:t>
      </w:r>
      <w:r w:rsidRPr="0049233D">
        <w:t xml:space="preserve">уровня автомобилизации, </w:t>
      </w:r>
      <w:r w:rsidRPr="00B2219A">
        <w:t>потребность в местах для постоянного хранения индивидуальных легковых автомобилей составит:</w:t>
      </w:r>
    </w:p>
    <w:p w:rsidR="0016005F" w:rsidRDefault="0016005F" w:rsidP="006B53B7">
      <w:pPr>
        <w:numPr>
          <w:ilvl w:val="0"/>
          <w:numId w:val="38"/>
        </w:numPr>
        <w:spacing w:before="120"/>
        <w:ind w:left="0" w:firstLine="709"/>
        <w:jc w:val="both"/>
      </w:pPr>
      <w:r w:rsidRPr="00B2219A">
        <w:t xml:space="preserve">на первую очередь </w:t>
      </w:r>
      <w:r>
        <w:t>2022</w:t>
      </w:r>
      <w:r w:rsidRPr="00B2219A">
        <w:t xml:space="preserve"> год – </w:t>
      </w:r>
      <w:r>
        <w:t>2601</w:t>
      </w:r>
      <w:r w:rsidRPr="00B2219A">
        <w:t> машино-мест;</w:t>
      </w:r>
    </w:p>
    <w:p w:rsidR="0016005F" w:rsidRDefault="0016005F" w:rsidP="006B53B7">
      <w:pPr>
        <w:numPr>
          <w:ilvl w:val="0"/>
          <w:numId w:val="38"/>
        </w:numPr>
        <w:spacing w:before="120"/>
        <w:ind w:left="0" w:firstLine="709"/>
        <w:jc w:val="both"/>
      </w:pPr>
      <w:r w:rsidRPr="00B2219A">
        <w:t>на расчётный срок 203</w:t>
      </w:r>
      <w:r>
        <w:t>5</w:t>
      </w:r>
      <w:r w:rsidRPr="00B2219A">
        <w:t xml:space="preserve"> год – </w:t>
      </w:r>
      <w:r>
        <w:t>3009</w:t>
      </w:r>
      <w:r w:rsidRPr="00B2219A">
        <w:t> машино-мест.</w:t>
      </w:r>
    </w:p>
    <w:p w:rsidR="0016005F" w:rsidRDefault="0016005F" w:rsidP="00D371DA">
      <w:pPr>
        <w:spacing w:before="120"/>
        <w:ind w:firstLine="708"/>
        <w:jc w:val="both"/>
      </w:pPr>
      <w:r w:rsidRPr="00F75B90">
        <w:t>На территориях планируе</w:t>
      </w:r>
      <w:r>
        <w:t xml:space="preserve">мой жилой застройки </w:t>
      </w:r>
      <w:r w:rsidRPr="00F75B90">
        <w:t xml:space="preserve">число мест для постоянного хранения автотранспорта должно составить </w:t>
      </w:r>
      <w:r>
        <w:t>699</w:t>
      </w:r>
      <w:r w:rsidRPr="00F75B90">
        <w:t xml:space="preserve"> машино-мест. Обеспечение местами для постоянного хранения автотранспорта жителей планируемых районов многоквартирной застройки должно быть предусмотрено в проектах планировк</w:t>
      </w:r>
      <w:r>
        <w:t>и</w:t>
      </w:r>
      <w:r w:rsidRPr="00F75B90">
        <w:t xml:space="preserve"> территории.</w:t>
      </w:r>
    </w:p>
    <w:p w:rsidR="0016005F" w:rsidRDefault="0016005F" w:rsidP="00D371DA">
      <w:pPr>
        <w:spacing w:before="120" w:line="276" w:lineRule="auto"/>
        <w:ind w:firstLine="708"/>
        <w:jc w:val="both"/>
      </w:pPr>
      <w:r w:rsidRPr="00AF2922">
        <w:t xml:space="preserve">Учитывая имеющиеся места для постоянного хранения индивидуальных легковых автомобилей </w:t>
      </w:r>
      <w:r>
        <w:t>218 машино-места и места для постоянного хранения жителей планируемых районов многоквартирной застройки – 699 машино-мест,</w:t>
      </w:r>
      <w:r w:rsidRPr="00AF2922">
        <w:t xml:space="preserve"> дефицит мест для постоянного хранения индивидуальных легковых автомобилей состав</w:t>
      </w:r>
      <w:r>
        <w:t>ит:</w:t>
      </w:r>
    </w:p>
    <w:p w:rsidR="0016005F" w:rsidRDefault="0016005F" w:rsidP="006B53B7">
      <w:pPr>
        <w:numPr>
          <w:ilvl w:val="0"/>
          <w:numId w:val="38"/>
        </w:numPr>
        <w:spacing w:before="120"/>
        <w:ind w:left="0" w:firstLine="709"/>
        <w:jc w:val="both"/>
      </w:pPr>
      <w:r w:rsidRPr="00B2219A">
        <w:t xml:space="preserve">на первую очередь </w:t>
      </w:r>
      <w:r>
        <w:t>2022</w:t>
      </w:r>
      <w:r w:rsidRPr="00B2219A">
        <w:t xml:space="preserve"> год – </w:t>
      </w:r>
      <w:r>
        <w:t>1684</w:t>
      </w:r>
      <w:r w:rsidRPr="00B2219A">
        <w:t> машино-мест;</w:t>
      </w:r>
    </w:p>
    <w:p w:rsidR="0016005F" w:rsidRDefault="0016005F" w:rsidP="006B53B7">
      <w:pPr>
        <w:numPr>
          <w:ilvl w:val="0"/>
          <w:numId w:val="38"/>
        </w:numPr>
        <w:spacing w:before="120"/>
        <w:ind w:left="0" w:firstLine="709"/>
        <w:jc w:val="both"/>
      </w:pPr>
      <w:r w:rsidRPr="00B2219A">
        <w:t>на расчётный срок 203</w:t>
      </w:r>
      <w:r>
        <w:t>6</w:t>
      </w:r>
      <w:r w:rsidRPr="00B2219A">
        <w:t xml:space="preserve"> год – </w:t>
      </w:r>
      <w:r>
        <w:t>2092</w:t>
      </w:r>
      <w:r w:rsidRPr="00B2219A">
        <w:t> машино-мест.</w:t>
      </w:r>
    </w:p>
    <w:p w:rsidR="0016005F" w:rsidRDefault="0016005F" w:rsidP="00D371DA">
      <w:pPr>
        <w:spacing w:before="120"/>
        <w:ind w:firstLine="708"/>
        <w:jc w:val="both"/>
      </w:pPr>
      <w:r>
        <w:lastRenderedPageBreak/>
        <w:t xml:space="preserve">Необходимая площадь для размещения гаражей для </w:t>
      </w:r>
      <w:r w:rsidRPr="00AF2922">
        <w:t>постоянного хранения индивидуальных легковых автомобилей</w:t>
      </w:r>
      <w:r>
        <w:t xml:space="preserve"> требуется:</w:t>
      </w:r>
    </w:p>
    <w:p w:rsidR="0016005F" w:rsidRDefault="0016005F" w:rsidP="006B53B7">
      <w:pPr>
        <w:pStyle w:val="af7"/>
        <w:numPr>
          <w:ilvl w:val="0"/>
          <w:numId w:val="38"/>
        </w:numPr>
        <w:spacing w:before="120" w:after="0"/>
        <w:ind w:left="1418" w:hanging="709"/>
        <w:jc w:val="both"/>
        <w:rPr>
          <w:rFonts w:ascii="Times New Roman" w:hAnsi="Times New Roman"/>
          <w:sz w:val="24"/>
          <w:szCs w:val="24"/>
        </w:rPr>
      </w:pPr>
      <w:r w:rsidRPr="008704E5">
        <w:rPr>
          <w:rFonts w:ascii="Times New Roman" w:hAnsi="Times New Roman"/>
          <w:sz w:val="24"/>
          <w:szCs w:val="24"/>
        </w:rPr>
        <w:t xml:space="preserve">на первую очередь </w:t>
      </w:r>
      <w:r>
        <w:rPr>
          <w:rFonts w:ascii="Times New Roman" w:hAnsi="Times New Roman"/>
          <w:sz w:val="24"/>
          <w:szCs w:val="24"/>
        </w:rPr>
        <w:t>5</w:t>
      </w:r>
      <w:r w:rsidRPr="008704E5">
        <w:rPr>
          <w:rFonts w:ascii="Times New Roman" w:hAnsi="Times New Roman"/>
          <w:sz w:val="24"/>
          <w:szCs w:val="24"/>
        </w:rPr>
        <w:t> га;</w:t>
      </w:r>
    </w:p>
    <w:p w:rsidR="0016005F" w:rsidRPr="008704E5" w:rsidRDefault="0016005F" w:rsidP="006B53B7">
      <w:pPr>
        <w:pStyle w:val="af7"/>
        <w:numPr>
          <w:ilvl w:val="0"/>
          <w:numId w:val="38"/>
        </w:numPr>
        <w:spacing w:before="120" w:after="0"/>
        <w:ind w:left="1418" w:hanging="709"/>
        <w:jc w:val="both"/>
        <w:rPr>
          <w:rFonts w:ascii="Times New Roman" w:hAnsi="Times New Roman"/>
          <w:sz w:val="24"/>
          <w:szCs w:val="24"/>
        </w:rPr>
      </w:pPr>
      <w:r w:rsidRPr="00CB15F4">
        <w:rPr>
          <w:rFonts w:ascii="Times New Roman" w:hAnsi="Times New Roman"/>
          <w:sz w:val="24"/>
          <w:szCs w:val="24"/>
        </w:rPr>
        <w:t xml:space="preserve">на расчетный срок </w:t>
      </w:r>
      <w:r>
        <w:rPr>
          <w:rFonts w:ascii="Times New Roman" w:hAnsi="Times New Roman"/>
          <w:sz w:val="24"/>
          <w:szCs w:val="24"/>
        </w:rPr>
        <w:t>6,3</w:t>
      </w:r>
      <w:r w:rsidRPr="00CB15F4">
        <w:rPr>
          <w:rFonts w:ascii="Times New Roman" w:hAnsi="Times New Roman"/>
          <w:sz w:val="24"/>
          <w:szCs w:val="24"/>
        </w:rPr>
        <w:t> га</w:t>
      </w:r>
      <w:r>
        <w:rPr>
          <w:rFonts w:ascii="Times New Roman" w:hAnsi="Times New Roman"/>
          <w:sz w:val="24"/>
          <w:szCs w:val="24"/>
        </w:rPr>
        <w:t>.</w:t>
      </w:r>
    </w:p>
    <w:p w:rsidR="0016005F" w:rsidRDefault="0016005F" w:rsidP="00D371DA">
      <w:pPr>
        <w:spacing w:before="120"/>
        <w:ind w:firstLine="709"/>
        <w:jc w:val="both"/>
      </w:pPr>
      <w:r w:rsidRPr="00AD34E4">
        <w:t xml:space="preserve">Для более рационального использования территорий </w:t>
      </w:r>
      <w:r>
        <w:t>сельского поселения</w:t>
      </w:r>
      <w:r w:rsidRPr="00AD34E4">
        <w:t xml:space="preserve"> и улучшения его архитектурного облика, </w:t>
      </w:r>
      <w:r w:rsidRPr="00CB15F4">
        <w:t>на расчётный срок (2035 год) в генеральном плане предусмотрено резервирование трёх территорий под строительство гаражей общей вместимостью 1434 машино-мест.</w:t>
      </w:r>
    </w:p>
    <w:p w:rsidR="0016005F" w:rsidRPr="00F06E20" w:rsidRDefault="0016005F" w:rsidP="00D371DA">
      <w:pPr>
        <w:spacing w:before="120"/>
        <w:ind w:firstLine="709"/>
        <w:jc w:val="both"/>
        <w:rPr>
          <w:color w:val="FF0000"/>
        </w:rPr>
      </w:pPr>
      <w:r w:rsidRPr="00AD34E4">
        <w:t>Проблему дефицита мест для постоянного хранения индивидуальных легковых автомобилей рекомендуется решать за счёт поэтапной реконструкции существующих гаражных комплексов с увеличением их этажности.</w:t>
      </w:r>
    </w:p>
    <w:p w:rsidR="0016005F" w:rsidRDefault="0016005F" w:rsidP="00D371DA">
      <w:pPr>
        <w:spacing w:before="120"/>
        <w:ind w:firstLine="709"/>
        <w:jc w:val="both"/>
      </w:pPr>
      <w:r w:rsidRPr="00BD1AF3">
        <w:t>Открытые стоянки для временного хранения автотранспорта следует предусматривать на придомовых территориях, на стоянках при общепоселковых центрах, при объектах обслуживания различного назначения, при въезде на территории предприятий, на подъездах к зонам отдыха, при других центрах тяготения населения. Их вместимость (количество машино-мест) определяется на стадии проекта планировки в зависимости от соответствующей расчётной единицы.</w:t>
      </w:r>
    </w:p>
    <w:p w:rsidR="00B74A4E" w:rsidRPr="00B74A4E" w:rsidRDefault="00B74A4E" w:rsidP="00B74A4E">
      <w:pPr>
        <w:pStyle w:val="Level2"/>
        <w:outlineLvl w:val="0"/>
      </w:pPr>
      <w:r>
        <w:t xml:space="preserve">3.11.5. </w:t>
      </w:r>
      <w:r w:rsidRPr="00B74A4E">
        <w:t>Пассажирский транспорт</w:t>
      </w:r>
    </w:p>
    <w:p w:rsidR="00B74A4E" w:rsidRPr="004444B2" w:rsidRDefault="00B74A4E" w:rsidP="00B74A4E">
      <w:pPr>
        <w:spacing w:before="120" w:after="120"/>
        <w:ind w:firstLine="561"/>
        <w:jc w:val="both"/>
      </w:pPr>
      <w:r w:rsidRPr="004444B2">
        <w:t>Общественный пассажирский транспорт имеет важное значение, обеспечивая возможность вовлечения населения в производственную деятельность и способствуя удовлетворению его культурно-бытовых потребностей.</w:t>
      </w:r>
    </w:p>
    <w:p w:rsidR="00B74A4E" w:rsidRPr="00726B5E" w:rsidRDefault="00B74A4E" w:rsidP="00B74A4E">
      <w:pPr>
        <w:spacing w:before="120" w:after="120"/>
        <w:ind w:firstLine="561"/>
        <w:jc w:val="both"/>
        <w:rPr>
          <w:color w:val="FF0000"/>
        </w:rPr>
      </w:pPr>
      <w:r w:rsidRPr="005A6DF1">
        <w:t>В генеральном плане организация маршрутов общественного пассажирского транспорта, дополнительно к существующим, планируется по автомобильным дорогам «Гальнево – Яковлево», «МБК – Ботово»,</w:t>
      </w:r>
      <w:r w:rsidRPr="00726B5E">
        <w:rPr>
          <w:color w:val="FF0000"/>
        </w:rPr>
        <w:t xml:space="preserve"> </w:t>
      </w:r>
      <w:r w:rsidRPr="005A6DF1">
        <w:t>«Волосково – Взгляднево»</w:t>
      </w:r>
      <w:r>
        <w:t xml:space="preserve"> и </w:t>
      </w:r>
      <w:r w:rsidRPr="005A6DF1">
        <w:t>«Воронино – Волосково», общей протяженность 11,9 км.</w:t>
      </w:r>
    </w:p>
    <w:p w:rsidR="00B74A4E" w:rsidRPr="005A6DF1" w:rsidRDefault="00B74A4E" w:rsidP="00B74A4E">
      <w:pPr>
        <w:spacing w:before="120" w:after="120"/>
        <w:ind w:firstLine="561"/>
        <w:jc w:val="both"/>
      </w:pPr>
      <w:r w:rsidRPr="005A6DF1">
        <w:t>В соответствии с постановлением Правительства Московской области от 17.08.2015 № 713/30 «Об утверждении нормативов градостроительного проектирования Московской области» расчётная плотность сети общественного пассажирского транспорта для Сергиево – Посадского муниципального района – не менее 0,41 км/км².</w:t>
      </w:r>
    </w:p>
    <w:p w:rsidR="00B74A4E" w:rsidRPr="00726B5E" w:rsidRDefault="00B74A4E" w:rsidP="00B74A4E">
      <w:pPr>
        <w:spacing w:before="120" w:after="120"/>
        <w:ind w:firstLine="561"/>
        <w:jc w:val="both"/>
        <w:rPr>
          <w:color w:val="FF0000"/>
        </w:rPr>
      </w:pPr>
      <w:r w:rsidRPr="005A6DF1">
        <w:t xml:space="preserve">Исходя из площади территории сельского поселения </w:t>
      </w:r>
      <w:r>
        <w:t>Березняковское</w:t>
      </w:r>
      <w:r w:rsidRPr="005A6DF1">
        <w:t xml:space="preserve"> (217,98 км) и планируемой протяжённости линий общественного пассажирского транспорта (53,4 км), плотность сети общественного пассажирского транспорта составит 0,24 км/км², что ниже расчётной. Но дополнительного увеличения организации линий общественного пассажирского транспорта не требуется, так как более 90 % постоянного населения проживают в зоне пешеходной доступности от остановок общественного пассажирского транспорта. Более 50 % территории поселения занимают леса.</w:t>
      </w:r>
    </w:p>
    <w:p w:rsidR="00B74A4E" w:rsidRDefault="00B74A4E" w:rsidP="00B74A4E">
      <w:pPr>
        <w:spacing w:before="120" w:after="120"/>
        <w:ind w:firstLine="561"/>
        <w:jc w:val="both"/>
      </w:pPr>
      <w:r w:rsidRPr="005A6DF1">
        <w:t>Все автобусные остановки необходимо оборудовать павильонами для ожидания пассажиров и заездными «карманами».</w:t>
      </w:r>
    </w:p>
    <w:p w:rsidR="00B74A4E" w:rsidRPr="001170BD" w:rsidRDefault="00B74A4E" w:rsidP="00B74A4E">
      <w:pPr>
        <w:suppressAutoHyphens/>
        <w:spacing w:before="240"/>
        <w:ind w:firstLine="709"/>
        <w:jc w:val="center"/>
        <w:outlineLvl w:val="0"/>
        <w:rPr>
          <w:u w:val="single"/>
        </w:rPr>
      </w:pPr>
      <w:r w:rsidRPr="001170BD">
        <w:rPr>
          <w:u w:val="single"/>
        </w:rPr>
        <w:t>Воздушный транспорт</w:t>
      </w:r>
    </w:p>
    <w:p w:rsidR="00B74A4E" w:rsidRPr="001170BD" w:rsidRDefault="00B74A4E" w:rsidP="00B74A4E">
      <w:pPr>
        <w:spacing w:before="120" w:after="120"/>
        <w:ind w:firstLine="561"/>
        <w:jc w:val="both"/>
      </w:pPr>
      <w:r w:rsidRPr="001170BD">
        <w:t>В соответствии с постановлением Правительства Московской области от 17.08.2015 № 713/320 «Об утверждении нормативов градостроительного проектирования Московской области» размещение объектов авиации общего назначения – вертолетных площадок осуществляется:</w:t>
      </w:r>
    </w:p>
    <w:p w:rsidR="00B74A4E" w:rsidRPr="001170BD" w:rsidRDefault="00B74A4E" w:rsidP="00B74A4E">
      <w:pPr>
        <w:spacing w:before="120" w:after="120"/>
        <w:ind w:firstLine="561"/>
        <w:jc w:val="both"/>
      </w:pPr>
      <w:r>
        <w:t xml:space="preserve">- </w:t>
      </w:r>
      <w:r w:rsidRPr="001170BD">
        <w:t>из расчета не менее 1 площадки на городское или сельское поселения, городской поселение с численностью населения до 50 тыс. человек;</w:t>
      </w:r>
    </w:p>
    <w:p w:rsidR="00B74A4E" w:rsidRPr="001170BD" w:rsidRDefault="00B74A4E" w:rsidP="00B74A4E">
      <w:pPr>
        <w:spacing w:before="120" w:after="120"/>
        <w:ind w:firstLine="561"/>
        <w:jc w:val="both"/>
      </w:pPr>
      <w:r>
        <w:lastRenderedPageBreak/>
        <w:t xml:space="preserve">- </w:t>
      </w:r>
      <w:r w:rsidRPr="001170BD">
        <w:t>преимущественно на территориях придорожной полосы федеральных и (или) региональных автомобильных дорог.</w:t>
      </w:r>
    </w:p>
    <w:p w:rsidR="00B74A4E" w:rsidRPr="001170BD" w:rsidRDefault="00B74A4E" w:rsidP="00B74A4E">
      <w:pPr>
        <w:spacing w:before="120" w:after="120"/>
        <w:ind w:firstLine="561"/>
        <w:jc w:val="both"/>
      </w:pPr>
      <w:r w:rsidRPr="001170BD">
        <w:t>На территории сельского поселения Березняковское планируется размещение  вертолетной площадки вдоль автомобильной дороги федерального значения М-8 «Холмогоры» – в районе д. Митино.</w:t>
      </w:r>
    </w:p>
    <w:p w:rsidR="00B74A4E" w:rsidRPr="0016005F" w:rsidRDefault="00B74A4E" w:rsidP="00D371DA">
      <w:pPr>
        <w:spacing w:before="120"/>
        <w:ind w:firstLine="709"/>
        <w:jc w:val="both"/>
      </w:pPr>
    </w:p>
    <w:p w:rsidR="00AF602C" w:rsidRPr="00D371DA" w:rsidRDefault="00AF602C" w:rsidP="00BA6F39">
      <w:pPr>
        <w:pStyle w:val="1ffc"/>
        <w:keepNext w:val="0"/>
        <w:suppressAutoHyphens/>
        <w:spacing w:before="120" w:after="120"/>
        <w:ind w:firstLine="680"/>
        <w:jc w:val="both"/>
        <w:rPr>
          <w:b w:val="0"/>
          <w:szCs w:val="24"/>
          <w:u w:val="single"/>
        </w:rPr>
      </w:pPr>
      <w:r w:rsidRPr="00D371DA">
        <w:rPr>
          <w:b w:val="0"/>
          <w:szCs w:val="24"/>
          <w:u w:val="single"/>
        </w:rPr>
        <w:t>Станции технического обслуживания легковых автомобилей (СТО)</w:t>
      </w:r>
    </w:p>
    <w:p w:rsidR="00D371DA" w:rsidRPr="000416B2" w:rsidRDefault="00D371DA" w:rsidP="00D371DA">
      <w:pPr>
        <w:spacing w:before="120"/>
        <w:ind w:firstLine="709"/>
        <w:jc w:val="both"/>
      </w:pPr>
      <w:r w:rsidRPr="000416B2">
        <w:t>Требуемое количество станций технического обслуживания (далее – СТО), в соответствии со сводом правил СП 42.13330.2011 «СНиП 2.07.01-89*. Градостроительство. Планировка и застройка городских и сельских поселений», определено из расчёта 1 пост на 200 легковых автомобилей.</w:t>
      </w:r>
    </w:p>
    <w:p w:rsidR="00D371DA" w:rsidRPr="000416B2" w:rsidRDefault="00D371DA" w:rsidP="00D371DA">
      <w:pPr>
        <w:spacing w:before="120"/>
        <w:ind w:firstLine="709"/>
        <w:jc w:val="both"/>
      </w:pPr>
      <w:r w:rsidRPr="000416B2">
        <w:t>При расчётах введены поправочные коэффициенты:</w:t>
      </w:r>
    </w:p>
    <w:p w:rsidR="00D371DA" w:rsidRPr="000416B2" w:rsidRDefault="00D371DA" w:rsidP="006B53B7">
      <w:pPr>
        <w:numPr>
          <w:ilvl w:val="0"/>
          <w:numId w:val="38"/>
        </w:numPr>
        <w:spacing w:before="120"/>
        <w:ind w:left="0" w:firstLine="709"/>
        <w:jc w:val="both"/>
      </w:pPr>
      <w:r w:rsidRPr="000416B2">
        <w:t>использования парка – 0,8;</w:t>
      </w:r>
    </w:p>
    <w:p w:rsidR="00D371DA" w:rsidRPr="000416B2" w:rsidRDefault="00D371DA" w:rsidP="006B53B7">
      <w:pPr>
        <w:numPr>
          <w:ilvl w:val="0"/>
          <w:numId w:val="38"/>
        </w:numPr>
        <w:spacing w:before="120"/>
        <w:ind w:left="0" w:firstLine="709"/>
        <w:jc w:val="both"/>
      </w:pPr>
      <w:r w:rsidRPr="000416B2">
        <w:t>самостоятельного обслуживания – 0,9;</w:t>
      </w:r>
    </w:p>
    <w:p w:rsidR="00D371DA" w:rsidRPr="000416B2" w:rsidRDefault="00D371DA" w:rsidP="006B53B7">
      <w:pPr>
        <w:numPr>
          <w:ilvl w:val="0"/>
          <w:numId w:val="38"/>
        </w:numPr>
        <w:spacing w:before="120"/>
        <w:ind w:left="0" w:firstLine="709"/>
        <w:jc w:val="both"/>
      </w:pPr>
      <w:r w:rsidRPr="000416B2">
        <w:t>обслуживание в дилерских центрах – 0,7.</w:t>
      </w:r>
    </w:p>
    <w:p w:rsidR="00D371DA" w:rsidRPr="000416B2" w:rsidRDefault="00D371DA" w:rsidP="00D371DA">
      <w:pPr>
        <w:spacing w:before="120"/>
        <w:ind w:firstLine="709"/>
        <w:jc w:val="both"/>
      </w:pPr>
      <w:r w:rsidRPr="000416B2">
        <w:t>Общая потребность в СТО составит:</w:t>
      </w:r>
    </w:p>
    <w:p w:rsidR="00D371DA" w:rsidRPr="000416B2" w:rsidRDefault="00D371DA" w:rsidP="006B53B7">
      <w:pPr>
        <w:numPr>
          <w:ilvl w:val="0"/>
          <w:numId w:val="38"/>
        </w:numPr>
        <w:spacing w:before="120"/>
        <w:ind w:left="0" w:firstLine="709"/>
        <w:jc w:val="both"/>
      </w:pPr>
      <w:r w:rsidRPr="000416B2">
        <w:t>на первую очередь 2022 год – 3998 х 0,8 х 0,9 х 0,7 / 200 = 10 постов;</w:t>
      </w:r>
    </w:p>
    <w:p w:rsidR="00D371DA" w:rsidRPr="000416B2" w:rsidRDefault="00D371DA" w:rsidP="006B53B7">
      <w:pPr>
        <w:numPr>
          <w:ilvl w:val="0"/>
          <w:numId w:val="38"/>
        </w:numPr>
        <w:spacing w:before="120"/>
        <w:ind w:left="0" w:firstLine="709"/>
        <w:jc w:val="both"/>
      </w:pPr>
      <w:r w:rsidRPr="000416B2">
        <w:t>на расчётный срок 2036 год – 4536 х 0,8 х 0,9 х 0,7 / 200 = 12 постов.</w:t>
      </w:r>
    </w:p>
    <w:p w:rsidR="00D371DA" w:rsidRPr="00670533" w:rsidRDefault="00D371DA" w:rsidP="00D371DA">
      <w:pPr>
        <w:spacing w:before="120"/>
        <w:ind w:firstLine="561"/>
        <w:jc w:val="both"/>
      </w:pPr>
      <w:r w:rsidRPr="00670533">
        <w:t xml:space="preserve">Для удобства обслуживания автотранспорта рекомендуется размещать посты для технического обслуживания и мойки автотранспорта в комплексе с автозаправочными станциями. В генеральном плане СТО предложены в комплексе с планируемыми автозаправочными станциями, их перечень представлен в таблице </w:t>
      </w:r>
      <w:r w:rsidR="00B74A4E">
        <w:t>3</w:t>
      </w:r>
      <w:r>
        <w:t>.</w:t>
      </w:r>
      <w:r w:rsidR="00B74A4E">
        <w:t>11</w:t>
      </w:r>
      <w:r>
        <w:t>.</w:t>
      </w:r>
      <w:r w:rsidR="00B74A4E">
        <w:t>5</w:t>
      </w:r>
      <w:r w:rsidRPr="00670533">
        <w:t>.</w:t>
      </w:r>
      <w:r w:rsidR="00B74A4E">
        <w:t>1</w:t>
      </w:r>
    </w:p>
    <w:p w:rsidR="00D371DA" w:rsidRDefault="00D371DA" w:rsidP="00BA6F39">
      <w:pPr>
        <w:spacing w:before="120" w:after="120"/>
        <w:ind w:firstLine="561"/>
        <w:jc w:val="right"/>
        <w:outlineLvl w:val="0"/>
      </w:pPr>
      <w:r w:rsidRPr="00670533">
        <w:t xml:space="preserve">Таблица </w:t>
      </w:r>
      <w:r w:rsidR="00B74A4E">
        <w:t>3.11.5</w:t>
      </w:r>
      <w:r w:rsidR="00B74A4E" w:rsidRPr="00670533">
        <w:t>.</w:t>
      </w:r>
      <w:r w:rsidR="00B74A4E">
        <w:t>1</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709"/>
        <w:gridCol w:w="992"/>
        <w:gridCol w:w="4252"/>
        <w:gridCol w:w="2522"/>
        <w:gridCol w:w="879"/>
      </w:tblGrid>
      <w:tr w:rsidR="00D371DA" w:rsidRPr="00670533" w:rsidTr="00F110C3">
        <w:trPr>
          <w:cantSplit/>
          <w:trHeight w:val="1634"/>
          <w:tblHeader/>
          <w:jc w:val="center"/>
        </w:trPr>
        <w:tc>
          <w:tcPr>
            <w:tcW w:w="379" w:type="pct"/>
            <w:shd w:val="clear" w:color="auto" w:fill="auto"/>
            <w:noWrap/>
            <w:vAlign w:val="center"/>
          </w:tcPr>
          <w:p w:rsidR="00D371DA" w:rsidRPr="00670533" w:rsidRDefault="00D371DA" w:rsidP="00F110C3">
            <w:pPr>
              <w:suppressAutoHyphens/>
              <w:spacing w:line="276" w:lineRule="auto"/>
              <w:jc w:val="center"/>
              <w:rPr>
                <w:b/>
                <w:sz w:val="18"/>
                <w:szCs w:val="18"/>
              </w:rPr>
            </w:pPr>
            <w:r w:rsidRPr="00670533">
              <w:rPr>
                <w:b/>
                <w:sz w:val="18"/>
                <w:szCs w:val="18"/>
              </w:rPr>
              <w:t xml:space="preserve">№ </w:t>
            </w:r>
            <w:r w:rsidRPr="00670533">
              <w:rPr>
                <w:b/>
                <w:sz w:val="18"/>
                <w:szCs w:val="18"/>
              </w:rPr>
              <w:br/>
              <w:t>п/п</w:t>
            </w:r>
          </w:p>
        </w:tc>
        <w:tc>
          <w:tcPr>
            <w:tcW w:w="530" w:type="pct"/>
            <w:shd w:val="clear" w:color="auto" w:fill="auto"/>
            <w:noWrap/>
            <w:vAlign w:val="center"/>
          </w:tcPr>
          <w:p w:rsidR="00D371DA" w:rsidRPr="00670533" w:rsidRDefault="00D371DA" w:rsidP="00F110C3">
            <w:pPr>
              <w:suppressAutoHyphens/>
              <w:spacing w:line="276" w:lineRule="auto"/>
              <w:jc w:val="center"/>
              <w:rPr>
                <w:b/>
                <w:sz w:val="18"/>
                <w:szCs w:val="18"/>
              </w:rPr>
            </w:pPr>
            <w:r w:rsidRPr="00670533">
              <w:rPr>
                <w:b/>
                <w:sz w:val="18"/>
                <w:szCs w:val="18"/>
              </w:rPr>
              <w:t>Тип объекта</w:t>
            </w:r>
          </w:p>
        </w:tc>
        <w:tc>
          <w:tcPr>
            <w:tcW w:w="2273" w:type="pct"/>
            <w:shd w:val="clear" w:color="auto" w:fill="auto"/>
            <w:noWrap/>
            <w:vAlign w:val="center"/>
          </w:tcPr>
          <w:p w:rsidR="00D371DA" w:rsidRPr="00670533" w:rsidRDefault="00D371DA" w:rsidP="00F110C3">
            <w:pPr>
              <w:suppressAutoHyphens/>
              <w:spacing w:line="276" w:lineRule="auto"/>
              <w:jc w:val="center"/>
              <w:rPr>
                <w:b/>
                <w:sz w:val="18"/>
                <w:szCs w:val="18"/>
              </w:rPr>
            </w:pPr>
            <w:r w:rsidRPr="00670533">
              <w:rPr>
                <w:b/>
                <w:sz w:val="18"/>
                <w:szCs w:val="18"/>
              </w:rPr>
              <w:t xml:space="preserve">Наименование </w:t>
            </w:r>
            <w:r w:rsidRPr="00670533">
              <w:rPr>
                <w:b/>
                <w:sz w:val="18"/>
                <w:szCs w:val="18"/>
              </w:rPr>
              <w:br/>
              <w:t xml:space="preserve">автомобильной </w:t>
            </w:r>
            <w:r w:rsidRPr="00670533">
              <w:rPr>
                <w:b/>
                <w:sz w:val="18"/>
                <w:szCs w:val="18"/>
              </w:rPr>
              <w:br/>
              <w:t>дороги</w:t>
            </w:r>
          </w:p>
        </w:tc>
        <w:tc>
          <w:tcPr>
            <w:tcW w:w="1348" w:type="pct"/>
            <w:shd w:val="clear" w:color="auto" w:fill="auto"/>
            <w:noWrap/>
            <w:vAlign w:val="center"/>
          </w:tcPr>
          <w:p w:rsidR="00D371DA" w:rsidRPr="00670533" w:rsidRDefault="00D371DA" w:rsidP="00F110C3">
            <w:pPr>
              <w:suppressAutoHyphens/>
              <w:spacing w:line="276" w:lineRule="auto"/>
              <w:jc w:val="center"/>
              <w:rPr>
                <w:b/>
                <w:sz w:val="18"/>
                <w:szCs w:val="18"/>
              </w:rPr>
            </w:pPr>
            <w:r w:rsidRPr="00670533">
              <w:rPr>
                <w:b/>
                <w:sz w:val="18"/>
                <w:szCs w:val="18"/>
              </w:rPr>
              <w:t>Адрес</w:t>
            </w:r>
          </w:p>
        </w:tc>
        <w:tc>
          <w:tcPr>
            <w:tcW w:w="470" w:type="pct"/>
            <w:shd w:val="clear" w:color="auto" w:fill="auto"/>
            <w:noWrap/>
            <w:textDirection w:val="btLr"/>
            <w:vAlign w:val="center"/>
          </w:tcPr>
          <w:p w:rsidR="00D371DA" w:rsidRPr="00670533" w:rsidRDefault="00D371DA" w:rsidP="00F110C3">
            <w:pPr>
              <w:suppressAutoHyphens/>
              <w:spacing w:line="276" w:lineRule="auto"/>
              <w:ind w:left="113" w:right="113"/>
              <w:jc w:val="center"/>
              <w:rPr>
                <w:b/>
                <w:sz w:val="18"/>
                <w:szCs w:val="18"/>
              </w:rPr>
            </w:pPr>
            <w:r w:rsidRPr="00670533">
              <w:rPr>
                <w:b/>
                <w:sz w:val="18"/>
                <w:szCs w:val="18"/>
              </w:rPr>
              <w:t>Ориентация</w:t>
            </w:r>
            <w:r w:rsidRPr="00670533">
              <w:rPr>
                <w:b/>
                <w:sz w:val="18"/>
                <w:szCs w:val="18"/>
              </w:rPr>
              <w:br/>
              <w:t xml:space="preserve"> (слева, справа)</w:t>
            </w:r>
          </w:p>
        </w:tc>
      </w:tr>
      <w:tr w:rsidR="00D371DA" w:rsidRPr="00670533" w:rsidTr="00F110C3">
        <w:trPr>
          <w:cantSplit/>
          <w:trHeight w:val="20"/>
          <w:jc w:val="center"/>
        </w:trPr>
        <w:tc>
          <w:tcPr>
            <w:tcW w:w="379"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1</w:t>
            </w:r>
          </w:p>
        </w:tc>
        <w:tc>
          <w:tcPr>
            <w:tcW w:w="530"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СТО</w:t>
            </w:r>
          </w:p>
        </w:tc>
        <w:tc>
          <w:tcPr>
            <w:tcW w:w="2273"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М-8 «Холмогоры», км 78</w:t>
            </w:r>
          </w:p>
        </w:tc>
        <w:tc>
          <w:tcPr>
            <w:tcW w:w="1348"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в районе СНТ Яндова</w:t>
            </w:r>
          </w:p>
        </w:tc>
        <w:tc>
          <w:tcPr>
            <w:tcW w:w="470"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слева</w:t>
            </w:r>
          </w:p>
        </w:tc>
      </w:tr>
      <w:tr w:rsidR="00D371DA" w:rsidRPr="00670533" w:rsidTr="00F110C3">
        <w:trPr>
          <w:cantSplit/>
          <w:trHeight w:val="20"/>
          <w:jc w:val="center"/>
        </w:trPr>
        <w:tc>
          <w:tcPr>
            <w:tcW w:w="379"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2</w:t>
            </w:r>
          </w:p>
        </w:tc>
        <w:tc>
          <w:tcPr>
            <w:tcW w:w="530"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СТО</w:t>
            </w:r>
          </w:p>
        </w:tc>
        <w:tc>
          <w:tcPr>
            <w:tcW w:w="2273"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М-8 «Холмогоры», км 79+500</w:t>
            </w:r>
          </w:p>
        </w:tc>
        <w:tc>
          <w:tcPr>
            <w:tcW w:w="1348"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в районе СНТ «Зеленые пруды»</w:t>
            </w:r>
          </w:p>
        </w:tc>
        <w:tc>
          <w:tcPr>
            <w:tcW w:w="470" w:type="pct"/>
            <w:shd w:val="clear" w:color="auto" w:fill="auto"/>
            <w:noWrap/>
            <w:vAlign w:val="center"/>
            <w:hideMark/>
          </w:tcPr>
          <w:p w:rsidR="00D371DA" w:rsidRPr="00670533" w:rsidRDefault="00D371DA" w:rsidP="00F110C3">
            <w:pPr>
              <w:suppressAutoHyphens/>
              <w:spacing w:line="276" w:lineRule="auto"/>
              <w:jc w:val="center"/>
              <w:rPr>
                <w:sz w:val="20"/>
                <w:szCs w:val="20"/>
              </w:rPr>
            </w:pPr>
            <w:r w:rsidRPr="00670533">
              <w:rPr>
                <w:sz w:val="20"/>
                <w:szCs w:val="20"/>
              </w:rPr>
              <w:t>слева</w:t>
            </w:r>
          </w:p>
        </w:tc>
      </w:tr>
      <w:tr w:rsidR="00D371DA" w:rsidRPr="00670533" w:rsidTr="00F110C3">
        <w:trPr>
          <w:cantSplit/>
          <w:trHeight w:val="20"/>
          <w:jc w:val="center"/>
        </w:trPr>
        <w:tc>
          <w:tcPr>
            <w:tcW w:w="379"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3</w:t>
            </w:r>
          </w:p>
        </w:tc>
        <w:tc>
          <w:tcPr>
            <w:tcW w:w="53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СТО</w:t>
            </w:r>
          </w:p>
        </w:tc>
        <w:tc>
          <w:tcPr>
            <w:tcW w:w="2273"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М-8 «Холмогоры», км 85</w:t>
            </w:r>
          </w:p>
        </w:tc>
        <w:tc>
          <w:tcPr>
            <w:tcW w:w="1348"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в районе д. Митино</w:t>
            </w:r>
          </w:p>
        </w:tc>
        <w:tc>
          <w:tcPr>
            <w:tcW w:w="47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справа</w:t>
            </w:r>
          </w:p>
        </w:tc>
      </w:tr>
      <w:tr w:rsidR="00D371DA" w:rsidRPr="00670533" w:rsidTr="00F110C3">
        <w:trPr>
          <w:cantSplit/>
          <w:trHeight w:val="20"/>
          <w:jc w:val="center"/>
        </w:trPr>
        <w:tc>
          <w:tcPr>
            <w:tcW w:w="379" w:type="pct"/>
            <w:shd w:val="clear" w:color="auto" w:fill="auto"/>
            <w:noWrap/>
            <w:vAlign w:val="center"/>
            <w:hideMark/>
          </w:tcPr>
          <w:p w:rsidR="00D371DA" w:rsidRPr="00A354D6" w:rsidRDefault="00D371DA" w:rsidP="00F110C3">
            <w:pPr>
              <w:suppressAutoHyphens/>
              <w:spacing w:line="276" w:lineRule="auto"/>
              <w:jc w:val="center"/>
              <w:rPr>
                <w:sz w:val="20"/>
                <w:szCs w:val="20"/>
              </w:rPr>
            </w:pPr>
            <w:r>
              <w:rPr>
                <w:sz w:val="20"/>
                <w:szCs w:val="20"/>
              </w:rPr>
              <w:t>4</w:t>
            </w:r>
          </w:p>
        </w:tc>
        <w:tc>
          <w:tcPr>
            <w:tcW w:w="53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СТО</w:t>
            </w:r>
          </w:p>
        </w:tc>
        <w:tc>
          <w:tcPr>
            <w:tcW w:w="2273"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А-108 «Московское большое кольцо»</w:t>
            </w:r>
          </w:p>
        </w:tc>
        <w:tc>
          <w:tcPr>
            <w:tcW w:w="1348"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в районе д. Бобошино</w:t>
            </w:r>
          </w:p>
        </w:tc>
        <w:tc>
          <w:tcPr>
            <w:tcW w:w="47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справа</w:t>
            </w:r>
          </w:p>
        </w:tc>
      </w:tr>
      <w:tr w:rsidR="00D371DA" w:rsidRPr="00670533" w:rsidTr="00F110C3">
        <w:trPr>
          <w:cantSplit/>
          <w:trHeight w:val="20"/>
          <w:jc w:val="center"/>
        </w:trPr>
        <w:tc>
          <w:tcPr>
            <w:tcW w:w="379" w:type="pct"/>
            <w:shd w:val="clear" w:color="auto" w:fill="auto"/>
            <w:noWrap/>
            <w:vAlign w:val="center"/>
            <w:hideMark/>
          </w:tcPr>
          <w:p w:rsidR="00D371DA" w:rsidRPr="00A354D6" w:rsidRDefault="00D371DA" w:rsidP="00F110C3">
            <w:pPr>
              <w:suppressAutoHyphens/>
              <w:spacing w:line="276" w:lineRule="auto"/>
              <w:jc w:val="center"/>
              <w:rPr>
                <w:sz w:val="20"/>
                <w:szCs w:val="20"/>
              </w:rPr>
            </w:pPr>
            <w:r>
              <w:rPr>
                <w:sz w:val="20"/>
                <w:szCs w:val="20"/>
              </w:rPr>
              <w:t>5</w:t>
            </w:r>
          </w:p>
        </w:tc>
        <w:tc>
          <w:tcPr>
            <w:tcW w:w="53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СТО</w:t>
            </w:r>
          </w:p>
        </w:tc>
        <w:tc>
          <w:tcPr>
            <w:tcW w:w="2273"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А-108 «Московское большое кольцо»</w:t>
            </w:r>
          </w:p>
        </w:tc>
        <w:tc>
          <w:tcPr>
            <w:tcW w:w="1348"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в районе д. Березняки</w:t>
            </w:r>
          </w:p>
        </w:tc>
        <w:tc>
          <w:tcPr>
            <w:tcW w:w="47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справа</w:t>
            </w:r>
          </w:p>
        </w:tc>
      </w:tr>
      <w:tr w:rsidR="00D371DA" w:rsidRPr="00670533" w:rsidTr="00F110C3">
        <w:trPr>
          <w:cantSplit/>
          <w:trHeight w:val="20"/>
          <w:jc w:val="center"/>
        </w:trPr>
        <w:tc>
          <w:tcPr>
            <w:tcW w:w="379" w:type="pct"/>
            <w:shd w:val="clear" w:color="auto" w:fill="auto"/>
            <w:noWrap/>
            <w:vAlign w:val="center"/>
            <w:hideMark/>
          </w:tcPr>
          <w:p w:rsidR="00D371DA" w:rsidRPr="00A354D6" w:rsidRDefault="00D371DA" w:rsidP="00F110C3">
            <w:pPr>
              <w:suppressAutoHyphens/>
              <w:spacing w:line="276" w:lineRule="auto"/>
              <w:jc w:val="center"/>
              <w:rPr>
                <w:sz w:val="20"/>
                <w:szCs w:val="20"/>
              </w:rPr>
            </w:pPr>
            <w:r>
              <w:rPr>
                <w:sz w:val="20"/>
                <w:szCs w:val="20"/>
              </w:rPr>
              <w:t>6</w:t>
            </w:r>
          </w:p>
        </w:tc>
        <w:tc>
          <w:tcPr>
            <w:tcW w:w="53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СТО</w:t>
            </w:r>
          </w:p>
        </w:tc>
        <w:tc>
          <w:tcPr>
            <w:tcW w:w="2273"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Сергиев Посад - М-8 «Холмогоры»</w:t>
            </w:r>
          </w:p>
        </w:tc>
        <w:tc>
          <w:tcPr>
            <w:tcW w:w="1348"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в районе д. Сватково</w:t>
            </w:r>
          </w:p>
        </w:tc>
        <w:tc>
          <w:tcPr>
            <w:tcW w:w="47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слева</w:t>
            </w:r>
          </w:p>
        </w:tc>
      </w:tr>
      <w:tr w:rsidR="00D371DA" w:rsidRPr="00670533" w:rsidTr="00F110C3">
        <w:trPr>
          <w:cantSplit/>
          <w:trHeight w:val="20"/>
          <w:jc w:val="center"/>
        </w:trPr>
        <w:tc>
          <w:tcPr>
            <w:tcW w:w="379" w:type="pct"/>
            <w:shd w:val="clear" w:color="auto" w:fill="auto"/>
            <w:noWrap/>
            <w:vAlign w:val="center"/>
            <w:hideMark/>
          </w:tcPr>
          <w:p w:rsidR="00D371DA" w:rsidRPr="00A354D6" w:rsidRDefault="00D371DA" w:rsidP="00F110C3">
            <w:pPr>
              <w:suppressAutoHyphens/>
              <w:spacing w:line="276" w:lineRule="auto"/>
              <w:jc w:val="center"/>
              <w:rPr>
                <w:sz w:val="20"/>
                <w:szCs w:val="20"/>
              </w:rPr>
            </w:pPr>
            <w:r>
              <w:rPr>
                <w:sz w:val="20"/>
                <w:szCs w:val="20"/>
              </w:rPr>
              <w:t>7</w:t>
            </w:r>
          </w:p>
        </w:tc>
        <w:tc>
          <w:tcPr>
            <w:tcW w:w="53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СТО</w:t>
            </w:r>
          </w:p>
        </w:tc>
        <w:tc>
          <w:tcPr>
            <w:tcW w:w="2273"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Сергиев Посад - М-8 «Холмогоры»</w:t>
            </w:r>
          </w:p>
        </w:tc>
        <w:tc>
          <w:tcPr>
            <w:tcW w:w="1348"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в районе СНТ «Полет»</w:t>
            </w:r>
          </w:p>
        </w:tc>
        <w:tc>
          <w:tcPr>
            <w:tcW w:w="470" w:type="pct"/>
            <w:shd w:val="clear" w:color="auto" w:fill="auto"/>
            <w:noWrap/>
            <w:vAlign w:val="center"/>
            <w:hideMark/>
          </w:tcPr>
          <w:p w:rsidR="00D371DA" w:rsidRPr="00A354D6" w:rsidRDefault="00D371DA" w:rsidP="00F110C3">
            <w:pPr>
              <w:suppressAutoHyphens/>
              <w:spacing w:line="276" w:lineRule="auto"/>
              <w:jc w:val="center"/>
              <w:rPr>
                <w:sz w:val="20"/>
                <w:szCs w:val="20"/>
              </w:rPr>
            </w:pPr>
            <w:r w:rsidRPr="00A354D6">
              <w:rPr>
                <w:sz w:val="20"/>
                <w:szCs w:val="20"/>
              </w:rPr>
              <w:t>справа</w:t>
            </w:r>
          </w:p>
        </w:tc>
      </w:tr>
    </w:tbl>
    <w:p w:rsidR="00AF602C" w:rsidRPr="00D371DA" w:rsidRDefault="00AF602C" w:rsidP="004646FC">
      <w:pPr>
        <w:pStyle w:val="1ffc"/>
        <w:keepNext w:val="0"/>
        <w:suppressAutoHyphens/>
        <w:spacing w:before="120" w:after="120"/>
        <w:ind w:firstLine="680"/>
        <w:jc w:val="both"/>
        <w:outlineLvl w:val="9"/>
        <w:rPr>
          <w:b w:val="0"/>
          <w:szCs w:val="24"/>
          <w:u w:val="single"/>
        </w:rPr>
      </w:pPr>
      <w:r w:rsidRPr="00D371DA">
        <w:rPr>
          <w:b w:val="0"/>
          <w:szCs w:val="24"/>
          <w:u w:val="single"/>
        </w:rPr>
        <w:t>Автозаправочные станции</w:t>
      </w:r>
    </w:p>
    <w:p w:rsidR="00D371DA" w:rsidRPr="00DF2149" w:rsidRDefault="00D371DA" w:rsidP="00D371DA">
      <w:pPr>
        <w:spacing w:before="120" w:after="120"/>
        <w:ind w:firstLine="561"/>
        <w:jc w:val="both"/>
        <w:rPr>
          <w:color w:val="FF0000"/>
        </w:rPr>
      </w:pPr>
      <w:r w:rsidRPr="004C28B8">
        <w:t xml:space="preserve">В соответствии со Схемой территориального планирования транспортного обслуживания Московской области, утвержденной постановлением Правительства Московской области № 230/8 от 25.03.2016, в границах сельского поселения </w:t>
      </w:r>
      <w:r>
        <w:t xml:space="preserve">Березняковское </w:t>
      </w:r>
      <w:r w:rsidRPr="00DF2149">
        <w:t xml:space="preserve">планируется размещение 11 автозаправочных станций (далее – АЗС), их перечень представлен в таблице </w:t>
      </w:r>
      <w:r w:rsidR="00B74A4E">
        <w:t>3.11.5</w:t>
      </w:r>
      <w:r w:rsidR="00B74A4E" w:rsidRPr="00670533">
        <w:t>.</w:t>
      </w:r>
      <w:r w:rsidR="00B74A4E">
        <w:t>2.</w:t>
      </w:r>
    </w:p>
    <w:p w:rsidR="00D371DA" w:rsidRDefault="00D371DA" w:rsidP="00BA6F39">
      <w:pPr>
        <w:pStyle w:val="affffa"/>
        <w:tabs>
          <w:tab w:val="left" w:pos="9498"/>
        </w:tabs>
        <w:spacing w:line="276" w:lineRule="auto"/>
        <w:jc w:val="right"/>
        <w:outlineLvl w:val="0"/>
      </w:pPr>
      <w:r w:rsidRPr="001D5519">
        <w:lastRenderedPageBreak/>
        <w:t xml:space="preserve">Таблица </w:t>
      </w:r>
      <w:r w:rsidR="00B74A4E">
        <w:t>3.11.5</w:t>
      </w:r>
      <w:r w:rsidR="00B74A4E" w:rsidRPr="00670533">
        <w:t>.</w:t>
      </w:r>
      <w:r w:rsidR="00B74A4E">
        <w:t>2</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670"/>
        <w:gridCol w:w="1135"/>
        <w:gridCol w:w="1134"/>
        <w:gridCol w:w="2694"/>
        <w:gridCol w:w="1710"/>
        <w:gridCol w:w="879"/>
        <w:gridCol w:w="1054"/>
      </w:tblGrid>
      <w:tr w:rsidR="00D371DA" w:rsidRPr="00730C0A" w:rsidTr="00F110C3">
        <w:trPr>
          <w:cantSplit/>
          <w:trHeight w:val="1634"/>
          <w:tblHeader/>
          <w:jc w:val="center"/>
        </w:trPr>
        <w:tc>
          <w:tcPr>
            <w:tcW w:w="361" w:type="pct"/>
            <w:shd w:val="clear" w:color="auto" w:fill="auto"/>
            <w:noWrap/>
            <w:vAlign w:val="center"/>
          </w:tcPr>
          <w:p w:rsidR="00D371DA" w:rsidRPr="00730C0A" w:rsidRDefault="00D371DA" w:rsidP="00F110C3">
            <w:pPr>
              <w:suppressAutoHyphens/>
              <w:spacing w:line="276" w:lineRule="auto"/>
              <w:jc w:val="center"/>
              <w:rPr>
                <w:b/>
                <w:color w:val="000000"/>
                <w:sz w:val="18"/>
                <w:szCs w:val="18"/>
              </w:rPr>
            </w:pPr>
            <w:r w:rsidRPr="00730C0A">
              <w:rPr>
                <w:b/>
                <w:color w:val="000000"/>
                <w:sz w:val="18"/>
                <w:szCs w:val="18"/>
              </w:rPr>
              <w:t xml:space="preserve">№ </w:t>
            </w:r>
            <w:r w:rsidRPr="00730C0A">
              <w:rPr>
                <w:b/>
                <w:color w:val="000000"/>
                <w:sz w:val="18"/>
                <w:szCs w:val="18"/>
              </w:rPr>
              <w:br/>
              <w:t>п/п</w:t>
            </w:r>
          </w:p>
        </w:tc>
        <w:tc>
          <w:tcPr>
            <w:tcW w:w="612" w:type="pct"/>
            <w:shd w:val="clear" w:color="auto" w:fill="auto"/>
            <w:noWrap/>
            <w:vAlign w:val="center"/>
          </w:tcPr>
          <w:p w:rsidR="00D371DA" w:rsidRPr="00730C0A" w:rsidRDefault="00D371DA" w:rsidP="00F110C3">
            <w:pPr>
              <w:suppressAutoHyphens/>
              <w:spacing w:line="276" w:lineRule="auto"/>
              <w:jc w:val="center"/>
              <w:rPr>
                <w:b/>
                <w:color w:val="000000"/>
                <w:sz w:val="18"/>
                <w:szCs w:val="18"/>
              </w:rPr>
            </w:pPr>
            <w:r w:rsidRPr="00730C0A">
              <w:rPr>
                <w:b/>
                <w:color w:val="000000"/>
                <w:sz w:val="18"/>
                <w:szCs w:val="18"/>
              </w:rPr>
              <w:t>Тип объекта</w:t>
            </w:r>
          </w:p>
        </w:tc>
        <w:tc>
          <w:tcPr>
            <w:tcW w:w="611" w:type="pct"/>
            <w:shd w:val="clear" w:color="auto" w:fill="auto"/>
            <w:noWrap/>
            <w:vAlign w:val="center"/>
          </w:tcPr>
          <w:p w:rsidR="00D371DA" w:rsidRPr="00730C0A" w:rsidRDefault="00D371DA" w:rsidP="00F110C3">
            <w:pPr>
              <w:suppressAutoHyphens/>
              <w:spacing w:line="276" w:lineRule="auto"/>
              <w:jc w:val="center"/>
              <w:rPr>
                <w:b/>
                <w:color w:val="000000"/>
                <w:sz w:val="18"/>
                <w:szCs w:val="18"/>
              </w:rPr>
            </w:pPr>
            <w:r w:rsidRPr="00730C0A">
              <w:rPr>
                <w:b/>
                <w:color w:val="000000"/>
                <w:sz w:val="18"/>
                <w:szCs w:val="18"/>
              </w:rPr>
              <w:t>Код объекта</w:t>
            </w:r>
          </w:p>
        </w:tc>
        <w:tc>
          <w:tcPr>
            <w:tcW w:w="1452" w:type="pct"/>
            <w:shd w:val="clear" w:color="auto" w:fill="auto"/>
            <w:noWrap/>
            <w:vAlign w:val="center"/>
          </w:tcPr>
          <w:p w:rsidR="00D371DA" w:rsidRPr="00730C0A" w:rsidRDefault="00D371DA" w:rsidP="00F110C3">
            <w:pPr>
              <w:suppressAutoHyphens/>
              <w:spacing w:line="276" w:lineRule="auto"/>
              <w:jc w:val="center"/>
              <w:rPr>
                <w:b/>
                <w:color w:val="000000"/>
                <w:sz w:val="18"/>
                <w:szCs w:val="18"/>
              </w:rPr>
            </w:pPr>
            <w:r w:rsidRPr="00730C0A">
              <w:rPr>
                <w:b/>
                <w:color w:val="000000"/>
                <w:sz w:val="18"/>
                <w:szCs w:val="18"/>
              </w:rPr>
              <w:t xml:space="preserve">Наименование </w:t>
            </w:r>
            <w:r w:rsidRPr="00730C0A">
              <w:rPr>
                <w:b/>
                <w:color w:val="000000"/>
                <w:sz w:val="18"/>
                <w:szCs w:val="18"/>
              </w:rPr>
              <w:br/>
              <w:t xml:space="preserve">автомобильной </w:t>
            </w:r>
            <w:r w:rsidRPr="00730C0A">
              <w:rPr>
                <w:b/>
                <w:color w:val="000000"/>
                <w:sz w:val="18"/>
                <w:szCs w:val="18"/>
              </w:rPr>
              <w:br/>
              <w:t>дороги</w:t>
            </w:r>
          </w:p>
        </w:tc>
        <w:tc>
          <w:tcPr>
            <w:tcW w:w="922" w:type="pct"/>
            <w:shd w:val="clear" w:color="auto" w:fill="auto"/>
            <w:noWrap/>
            <w:vAlign w:val="center"/>
          </w:tcPr>
          <w:p w:rsidR="00D371DA" w:rsidRPr="00730C0A" w:rsidRDefault="00D371DA" w:rsidP="00F110C3">
            <w:pPr>
              <w:suppressAutoHyphens/>
              <w:spacing w:line="276" w:lineRule="auto"/>
              <w:jc w:val="center"/>
              <w:rPr>
                <w:b/>
                <w:color w:val="000000"/>
                <w:sz w:val="18"/>
                <w:szCs w:val="18"/>
              </w:rPr>
            </w:pPr>
            <w:r w:rsidRPr="00730C0A">
              <w:rPr>
                <w:b/>
                <w:color w:val="000000"/>
                <w:sz w:val="18"/>
                <w:szCs w:val="18"/>
              </w:rPr>
              <w:t>Адрес</w:t>
            </w:r>
          </w:p>
        </w:tc>
        <w:tc>
          <w:tcPr>
            <w:tcW w:w="474" w:type="pct"/>
            <w:shd w:val="clear" w:color="auto" w:fill="auto"/>
            <w:noWrap/>
            <w:textDirection w:val="btLr"/>
            <w:vAlign w:val="center"/>
          </w:tcPr>
          <w:p w:rsidR="00D371DA" w:rsidRPr="00730C0A" w:rsidRDefault="00D371DA" w:rsidP="00F110C3">
            <w:pPr>
              <w:suppressAutoHyphens/>
              <w:spacing w:line="276" w:lineRule="auto"/>
              <w:ind w:left="113" w:right="113"/>
              <w:jc w:val="center"/>
              <w:rPr>
                <w:b/>
                <w:color w:val="000000"/>
                <w:sz w:val="18"/>
                <w:szCs w:val="18"/>
              </w:rPr>
            </w:pPr>
            <w:r w:rsidRPr="00730C0A">
              <w:rPr>
                <w:b/>
                <w:color w:val="000000"/>
                <w:sz w:val="18"/>
                <w:szCs w:val="18"/>
              </w:rPr>
              <w:t>Ориентация</w:t>
            </w:r>
            <w:r w:rsidRPr="00730C0A">
              <w:rPr>
                <w:b/>
                <w:color w:val="000000"/>
                <w:sz w:val="18"/>
                <w:szCs w:val="18"/>
              </w:rPr>
              <w:br/>
              <w:t xml:space="preserve"> (слева, справа)</w:t>
            </w:r>
          </w:p>
        </w:tc>
        <w:tc>
          <w:tcPr>
            <w:tcW w:w="568" w:type="pct"/>
            <w:shd w:val="clear" w:color="auto" w:fill="auto"/>
            <w:noWrap/>
            <w:vAlign w:val="center"/>
          </w:tcPr>
          <w:p w:rsidR="00D371DA" w:rsidRPr="00730C0A" w:rsidRDefault="00D371DA" w:rsidP="00F110C3">
            <w:pPr>
              <w:suppressAutoHyphens/>
              <w:spacing w:line="276" w:lineRule="auto"/>
              <w:jc w:val="center"/>
              <w:rPr>
                <w:b/>
                <w:color w:val="000000"/>
                <w:sz w:val="18"/>
                <w:szCs w:val="18"/>
              </w:rPr>
            </w:pPr>
            <w:r w:rsidRPr="00730C0A">
              <w:rPr>
                <w:b/>
                <w:color w:val="000000"/>
                <w:sz w:val="18"/>
                <w:szCs w:val="18"/>
              </w:rPr>
              <w:t>Площадь участка</w:t>
            </w:r>
            <w:r>
              <w:rPr>
                <w:b/>
                <w:color w:val="000000"/>
                <w:sz w:val="18"/>
                <w:szCs w:val="18"/>
              </w:rPr>
              <w:t>, га</w:t>
            </w:r>
          </w:p>
        </w:tc>
      </w:tr>
      <w:tr w:rsidR="00D371DA" w:rsidRPr="00323D79" w:rsidTr="00F110C3">
        <w:trPr>
          <w:cantSplit/>
          <w:trHeight w:val="20"/>
          <w:jc w:val="center"/>
        </w:trPr>
        <w:tc>
          <w:tcPr>
            <w:tcW w:w="361"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1</w:t>
            </w:r>
          </w:p>
        </w:tc>
        <w:tc>
          <w:tcPr>
            <w:tcW w:w="61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323D79">
              <w:rPr>
                <w:color w:val="000000"/>
                <w:sz w:val="20"/>
                <w:szCs w:val="20"/>
              </w:rPr>
              <w:t>АЗС</w:t>
            </w:r>
          </w:p>
        </w:tc>
        <w:tc>
          <w:tcPr>
            <w:tcW w:w="611"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323D79">
              <w:rPr>
                <w:color w:val="000000"/>
                <w:sz w:val="20"/>
                <w:szCs w:val="20"/>
              </w:rPr>
              <w:t>10</w:t>
            </w:r>
            <w:r>
              <w:rPr>
                <w:color w:val="000000"/>
                <w:sz w:val="20"/>
                <w:szCs w:val="20"/>
              </w:rPr>
              <w:t>09</w:t>
            </w:r>
          </w:p>
        </w:tc>
        <w:tc>
          <w:tcPr>
            <w:tcW w:w="145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B8260F">
              <w:rPr>
                <w:color w:val="000000"/>
                <w:sz w:val="20"/>
                <w:szCs w:val="20"/>
              </w:rPr>
              <w:t>М-8 «Холмогоры»</w:t>
            </w:r>
            <w:r>
              <w:rPr>
                <w:color w:val="000000"/>
                <w:sz w:val="20"/>
                <w:szCs w:val="20"/>
              </w:rPr>
              <w:t>, км 78</w:t>
            </w:r>
          </w:p>
        </w:tc>
        <w:tc>
          <w:tcPr>
            <w:tcW w:w="92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323D79">
              <w:rPr>
                <w:color w:val="000000"/>
                <w:sz w:val="20"/>
                <w:szCs w:val="20"/>
              </w:rPr>
              <w:t xml:space="preserve">в районе </w:t>
            </w:r>
            <w:r>
              <w:rPr>
                <w:color w:val="000000"/>
                <w:sz w:val="20"/>
                <w:szCs w:val="20"/>
              </w:rPr>
              <w:t>СНТ Яндова</w:t>
            </w:r>
          </w:p>
        </w:tc>
        <w:tc>
          <w:tcPr>
            <w:tcW w:w="474"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323D79">
              <w:rPr>
                <w:color w:val="000000"/>
                <w:sz w:val="20"/>
                <w:szCs w:val="20"/>
              </w:rPr>
              <w:t>слева</w:t>
            </w:r>
          </w:p>
        </w:tc>
        <w:tc>
          <w:tcPr>
            <w:tcW w:w="568"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2,50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2</w:t>
            </w:r>
          </w:p>
        </w:tc>
        <w:tc>
          <w:tcPr>
            <w:tcW w:w="61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МАЗК</w:t>
            </w:r>
          </w:p>
        </w:tc>
        <w:tc>
          <w:tcPr>
            <w:tcW w:w="611"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1168</w:t>
            </w:r>
          </w:p>
        </w:tc>
        <w:tc>
          <w:tcPr>
            <w:tcW w:w="145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B8260F">
              <w:rPr>
                <w:color w:val="000000"/>
                <w:sz w:val="20"/>
                <w:szCs w:val="20"/>
              </w:rPr>
              <w:t>М-8 «Холмогоры»</w:t>
            </w:r>
            <w:r>
              <w:rPr>
                <w:color w:val="000000"/>
                <w:sz w:val="20"/>
                <w:szCs w:val="20"/>
              </w:rPr>
              <w:t>, км 79+500</w:t>
            </w:r>
          </w:p>
        </w:tc>
        <w:tc>
          <w:tcPr>
            <w:tcW w:w="92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323D79">
              <w:rPr>
                <w:color w:val="000000"/>
                <w:sz w:val="20"/>
                <w:szCs w:val="20"/>
              </w:rPr>
              <w:t xml:space="preserve">в районе </w:t>
            </w:r>
            <w:r>
              <w:rPr>
                <w:color w:val="000000"/>
                <w:sz w:val="20"/>
                <w:szCs w:val="20"/>
              </w:rPr>
              <w:t>СНТ «</w:t>
            </w:r>
            <w:r w:rsidRPr="00A72866">
              <w:rPr>
                <w:color w:val="000000"/>
                <w:sz w:val="20"/>
                <w:szCs w:val="20"/>
              </w:rPr>
              <w:t>Зеленые пруды</w:t>
            </w:r>
            <w:r>
              <w:rPr>
                <w:color w:val="000000"/>
                <w:sz w:val="20"/>
                <w:szCs w:val="20"/>
              </w:rPr>
              <w:t>»</w:t>
            </w:r>
          </w:p>
        </w:tc>
        <w:tc>
          <w:tcPr>
            <w:tcW w:w="474"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323D79">
              <w:rPr>
                <w:color w:val="000000"/>
                <w:sz w:val="20"/>
                <w:szCs w:val="20"/>
              </w:rPr>
              <w:t>слева</w:t>
            </w:r>
          </w:p>
        </w:tc>
        <w:tc>
          <w:tcPr>
            <w:tcW w:w="568"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3,50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3</w:t>
            </w:r>
          </w:p>
        </w:tc>
        <w:tc>
          <w:tcPr>
            <w:tcW w:w="61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1126</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B8260F">
              <w:rPr>
                <w:color w:val="000000"/>
                <w:sz w:val="20"/>
                <w:szCs w:val="20"/>
              </w:rPr>
              <w:t>М-8 «Холмогоры»</w:t>
            </w:r>
            <w:r>
              <w:rPr>
                <w:color w:val="000000"/>
                <w:sz w:val="20"/>
                <w:szCs w:val="20"/>
              </w:rPr>
              <w:t>, км 85</w:t>
            </w:r>
          </w:p>
        </w:tc>
        <w:tc>
          <w:tcPr>
            <w:tcW w:w="922"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sidRPr="00D53469">
              <w:rPr>
                <w:color w:val="000000"/>
                <w:sz w:val="20"/>
                <w:szCs w:val="20"/>
              </w:rPr>
              <w:t>в районе д. Митино</w:t>
            </w:r>
          </w:p>
        </w:tc>
        <w:tc>
          <w:tcPr>
            <w:tcW w:w="474" w:type="pct"/>
            <w:shd w:val="clear" w:color="auto" w:fill="auto"/>
            <w:noWrap/>
            <w:vAlign w:val="center"/>
            <w:hideMark/>
          </w:tcPr>
          <w:p w:rsidR="00D371DA" w:rsidRPr="00323D79" w:rsidRDefault="00D371DA" w:rsidP="00F110C3">
            <w:pPr>
              <w:suppressAutoHyphens/>
              <w:spacing w:line="276" w:lineRule="auto"/>
              <w:jc w:val="center"/>
              <w:rPr>
                <w:color w:val="000000"/>
                <w:sz w:val="20"/>
                <w:szCs w:val="20"/>
              </w:rPr>
            </w:pPr>
            <w:r>
              <w:rPr>
                <w:color w:val="000000"/>
                <w:sz w:val="20"/>
                <w:szCs w:val="20"/>
              </w:rPr>
              <w:t>справа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0,7</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4</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1094</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B8260F">
              <w:rPr>
                <w:color w:val="000000"/>
                <w:sz w:val="20"/>
                <w:szCs w:val="20"/>
              </w:rPr>
              <w:t>М-8 «Холмогоры»</w:t>
            </w:r>
            <w:r>
              <w:rPr>
                <w:color w:val="000000"/>
                <w:sz w:val="20"/>
                <w:szCs w:val="20"/>
              </w:rPr>
              <w:t>, км 85</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D53469">
              <w:rPr>
                <w:color w:val="000000"/>
                <w:sz w:val="20"/>
                <w:szCs w:val="20"/>
              </w:rPr>
              <w:t>в районе д. Митино</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слева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0,55</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5</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1150</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B8260F">
              <w:rPr>
                <w:color w:val="000000"/>
                <w:sz w:val="20"/>
                <w:szCs w:val="20"/>
              </w:rPr>
              <w:t>М-8 «Холмогоры»</w:t>
            </w:r>
            <w:r>
              <w:rPr>
                <w:color w:val="000000"/>
                <w:sz w:val="20"/>
                <w:szCs w:val="20"/>
              </w:rPr>
              <w:t>, км 89+500</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323D79">
              <w:rPr>
                <w:color w:val="000000"/>
                <w:sz w:val="20"/>
                <w:szCs w:val="20"/>
              </w:rPr>
              <w:t xml:space="preserve">в районе </w:t>
            </w:r>
            <w:r w:rsidRPr="00183FC4">
              <w:rPr>
                <w:color w:val="000000"/>
                <w:sz w:val="20"/>
                <w:szCs w:val="20"/>
              </w:rPr>
              <w:t xml:space="preserve">СНТ </w:t>
            </w:r>
            <w:r>
              <w:rPr>
                <w:color w:val="000000"/>
                <w:sz w:val="20"/>
                <w:szCs w:val="20"/>
              </w:rPr>
              <w:t>«</w:t>
            </w:r>
            <w:r w:rsidRPr="00183FC4">
              <w:rPr>
                <w:color w:val="000000"/>
                <w:sz w:val="20"/>
                <w:szCs w:val="20"/>
              </w:rPr>
              <w:t>Предгорье</w:t>
            </w:r>
            <w:r>
              <w:rPr>
                <w:color w:val="000000"/>
                <w:sz w:val="20"/>
                <w:szCs w:val="20"/>
              </w:rPr>
              <w:t>»</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справа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0,50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6</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1293</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776024">
              <w:rPr>
                <w:color w:val="000000"/>
                <w:sz w:val="20"/>
                <w:szCs w:val="20"/>
              </w:rPr>
              <w:t xml:space="preserve">А-108 </w:t>
            </w:r>
            <w:r>
              <w:rPr>
                <w:color w:val="000000"/>
                <w:sz w:val="20"/>
                <w:szCs w:val="20"/>
              </w:rPr>
              <w:t>«</w:t>
            </w:r>
            <w:r w:rsidRPr="00776024">
              <w:rPr>
                <w:color w:val="000000"/>
                <w:sz w:val="20"/>
                <w:szCs w:val="20"/>
              </w:rPr>
              <w:t>Московское большое кольцо</w:t>
            </w:r>
            <w:r>
              <w:rPr>
                <w:color w:val="000000"/>
                <w:sz w:val="20"/>
                <w:szCs w:val="20"/>
              </w:rPr>
              <w:t>»</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776024">
              <w:rPr>
                <w:color w:val="000000"/>
                <w:sz w:val="20"/>
                <w:szCs w:val="20"/>
              </w:rPr>
              <w:t>в районе д. Бобошино</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слева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0,50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7</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1292</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776024">
              <w:rPr>
                <w:color w:val="000000"/>
                <w:sz w:val="20"/>
                <w:szCs w:val="20"/>
              </w:rPr>
              <w:t xml:space="preserve">А-108 </w:t>
            </w:r>
            <w:r>
              <w:rPr>
                <w:color w:val="000000"/>
                <w:sz w:val="20"/>
                <w:szCs w:val="20"/>
              </w:rPr>
              <w:t>«</w:t>
            </w:r>
            <w:r w:rsidRPr="00776024">
              <w:rPr>
                <w:color w:val="000000"/>
                <w:sz w:val="20"/>
                <w:szCs w:val="20"/>
              </w:rPr>
              <w:t>Московское большое кольцо</w:t>
            </w:r>
            <w:r>
              <w:rPr>
                <w:color w:val="000000"/>
                <w:sz w:val="20"/>
                <w:szCs w:val="20"/>
              </w:rPr>
              <w:t>»</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776024">
              <w:rPr>
                <w:color w:val="000000"/>
                <w:sz w:val="20"/>
                <w:szCs w:val="20"/>
              </w:rPr>
              <w:t>в районе д. Бобошино</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справа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0,70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8</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АГЗС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1305</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776024">
              <w:rPr>
                <w:color w:val="000000"/>
                <w:sz w:val="20"/>
                <w:szCs w:val="20"/>
              </w:rPr>
              <w:t xml:space="preserve">А-108 </w:t>
            </w:r>
            <w:r>
              <w:rPr>
                <w:color w:val="000000"/>
                <w:sz w:val="20"/>
                <w:szCs w:val="20"/>
              </w:rPr>
              <w:t>«</w:t>
            </w:r>
            <w:r w:rsidRPr="00776024">
              <w:rPr>
                <w:color w:val="000000"/>
                <w:sz w:val="20"/>
                <w:szCs w:val="20"/>
              </w:rPr>
              <w:t>Московское большое кольцо</w:t>
            </w:r>
            <w:r>
              <w:rPr>
                <w:color w:val="000000"/>
                <w:sz w:val="20"/>
                <w:szCs w:val="20"/>
              </w:rPr>
              <w:t>»</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3B787E">
              <w:rPr>
                <w:color w:val="000000"/>
                <w:sz w:val="20"/>
                <w:szCs w:val="20"/>
              </w:rPr>
              <w:t>в районе д. Березняки</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слева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0,50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9</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1291</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sidRPr="00776024">
              <w:rPr>
                <w:color w:val="000000"/>
                <w:sz w:val="20"/>
                <w:szCs w:val="20"/>
              </w:rPr>
              <w:t xml:space="preserve">А-108 </w:t>
            </w:r>
            <w:r>
              <w:rPr>
                <w:color w:val="000000"/>
                <w:sz w:val="20"/>
                <w:szCs w:val="20"/>
              </w:rPr>
              <w:t>«</w:t>
            </w:r>
            <w:r w:rsidRPr="00776024">
              <w:rPr>
                <w:color w:val="000000"/>
                <w:sz w:val="20"/>
                <w:szCs w:val="20"/>
              </w:rPr>
              <w:t>Московское большое кольцо</w:t>
            </w:r>
            <w:r>
              <w:rPr>
                <w:color w:val="000000"/>
                <w:sz w:val="20"/>
                <w:szCs w:val="20"/>
              </w:rPr>
              <w:t>»</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3B787E">
              <w:rPr>
                <w:color w:val="000000"/>
                <w:sz w:val="20"/>
                <w:szCs w:val="20"/>
              </w:rPr>
              <w:t>в районе д. Березняки</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справа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0,70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10</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1297</w:t>
            </w:r>
          </w:p>
        </w:tc>
        <w:tc>
          <w:tcPr>
            <w:tcW w:w="1452" w:type="pct"/>
            <w:shd w:val="clear" w:color="auto" w:fill="auto"/>
            <w:noWrap/>
            <w:vAlign w:val="center"/>
            <w:hideMark/>
          </w:tcPr>
          <w:p w:rsidR="00D371DA" w:rsidRPr="00B8260F" w:rsidRDefault="00D371DA" w:rsidP="00F110C3">
            <w:pPr>
              <w:suppressAutoHyphens/>
              <w:spacing w:line="276" w:lineRule="auto"/>
              <w:jc w:val="center"/>
              <w:rPr>
                <w:color w:val="000000"/>
                <w:sz w:val="20"/>
                <w:szCs w:val="20"/>
              </w:rPr>
            </w:pPr>
            <w:r>
              <w:rPr>
                <w:color w:val="000000"/>
                <w:sz w:val="20"/>
                <w:szCs w:val="20"/>
              </w:rPr>
              <w:t>Сергиев Посад - М-8 «</w:t>
            </w:r>
            <w:r w:rsidRPr="003B787E">
              <w:rPr>
                <w:color w:val="000000"/>
                <w:sz w:val="20"/>
                <w:szCs w:val="20"/>
              </w:rPr>
              <w:t>Холмогоры</w:t>
            </w:r>
            <w:r>
              <w:rPr>
                <w:color w:val="000000"/>
                <w:sz w:val="20"/>
                <w:szCs w:val="20"/>
              </w:rPr>
              <w:t>»</w:t>
            </w:r>
          </w:p>
        </w:tc>
        <w:tc>
          <w:tcPr>
            <w:tcW w:w="922" w:type="pct"/>
            <w:shd w:val="clear" w:color="auto" w:fill="auto"/>
            <w:noWrap/>
            <w:vAlign w:val="center"/>
            <w:hideMark/>
          </w:tcPr>
          <w:p w:rsidR="00D371DA" w:rsidRPr="00D53469" w:rsidRDefault="00D371DA" w:rsidP="00F110C3">
            <w:pPr>
              <w:suppressAutoHyphens/>
              <w:spacing w:line="276" w:lineRule="auto"/>
              <w:jc w:val="center"/>
              <w:rPr>
                <w:color w:val="000000"/>
                <w:sz w:val="20"/>
                <w:szCs w:val="20"/>
              </w:rPr>
            </w:pPr>
            <w:r w:rsidRPr="003B787E">
              <w:rPr>
                <w:color w:val="000000"/>
                <w:sz w:val="20"/>
                <w:szCs w:val="20"/>
              </w:rPr>
              <w:t>в районе д. Сватково</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слева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0,70</w:t>
            </w:r>
          </w:p>
        </w:tc>
      </w:tr>
      <w:tr w:rsidR="00D371DA" w:rsidRPr="00323D79" w:rsidTr="00F110C3">
        <w:trPr>
          <w:cantSplit/>
          <w:trHeight w:val="20"/>
          <w:jc w:val="center"/>
        </w:trPr>
        <w:tc>
          <w:tcPr>
            <w:tcW w:w="36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11</w:t>
            </w:r>
          </w:p>
        </w:tc>
        <w:tc>
          <w:tcPr>
            <w:tcW w:w="61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АЗС</w:t>
            </w:r>
          </w:p>
        </w:tc>
        <w:tc>
          <w:tcPr>
            <w:tcW w:w="611"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1017</w:t>
            </w:r>
          </w:p>
        </w:tc>
        <w:tc>
          <w:tcPr>
            <w:tcW w:w="1452"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Сергиев Посад - М-8 «</w:t>
            </w:r>
            <w:r w:rsidRPr="003B787E">
              <w:rPr>
                <w:color w:val="000000"/>
                <w:sz w:val="20"/>
                <w:szCs w:val="20"/>
              </w:rPr>
              <w:t>Холмогоры</w:t>
            </w:r>
            <w:r>
              <w:rPr>
                <w:color w:val="000000"/>
                <w:sz w:val="20"/>
                <w:szCs w:val="20"/>
              </w:rPr>
              <w:t>»</w:t>
            </w:r>
          </w:p>
        </w:tc>
        <w:tc>
          <w:tcPr>
            <w:tcW w:w="922" w:type="pct"/>
            <w:shd w:val="clear" w:color="auto" w:fill="auto"/>
            <w:noWrap/>
            <w:vAlign w:val="center"/>
            <w:hideMark/>
          </w:tcPr>
          <w:p w:rsidR="00D371DA" w:rsidRPr="003B787E" w:rsidRDefault="00D371DA" w:rsidP="00F110C3">
            <w:pPr>
              <w:suppressAutoHyphens/>
              <w:spacing w:line="276" w:lineRule="auto"/>
              <w:jc w:val="center"/>
              <w:rPr>
                <w:color w:val="000000"/>
                <w:sz w:val="20"/>
                <w:szCs w:val="20"/>
              </w:rPr>
            </w:pPr>
            <w:r w:rsidRPr="003B787E">
              <w:rPr>
                <w:color w:val="000000"/>
                <w:sz w:val="20"/>
                <w:szCs w:val="20"/>
              </w:rPr>
              <w:t xml:space="preserve">в районе </w:t>
            </w:r>
            <w:r>
              <w:rPr>
                <w:color w:val="000000"/>
                <w:sz w:val="20"/>
                <w:szCs w:val="20"/>
              </w:rPr>
              <w:t>СНТ</w:t>
            </w:r>
            <w:r w:rsidRPr="003B787E">
              <w:rPr>
                <w:color w:val="000000"/>
                <w:sz w:val="20"/>
                <w:szCs w:val="20"/>
              </w:rPr>
              <w:t xml:space="preserve"> «Полет»</w:t>
            </w:r>
          </w:p>
        </w:tc>
        <w:tc>
          <w:tcPr>
            <w:tcW w:w="474"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справа</w:t>
            </w:r>
          </w:p>
        </w:tc>
        <w:tc>
          <w:tcPr>
            <w:tcW w:w="568" w:type="pct"/>
            <w:shd w:val="clear" w:color="auto" w:fill="auto"/>
            <w:noWrap/>
            <w:vAlign w:val="center"/>
            <w:hideMark/>
          </w:tcPr>
          <w:p w:rsidR="00D371DA" w:rsidRDefault="00D371DA" w:rsidP="00F110C3">
            <w:pPr>
              <w:suppressAutoHyphens/>
              <w:spacing w:line="276" w:lineRule="auto"/>
              <w:jc w:val="center"/>
              <w:rPr>
                <w:color w:val="000000"/>
                <w:sz w:val="20"/>
                <w:szCs w:val="20"/>
              </w:rPr>
            </w:pPr>
            <w:r>
              <w:rPr>
                <w:color w:val="000000"/>
                <w:sz w:val="20"/>
                <w:szCs w:val="20"/>
              </w:rPr>
              <w:t>3,40</w:t>
            </w:r>
          </w:p>
        </w:tc>
      </w:tr>
    </w:tbl>
    <w:p w:rsidR="00AF602C" w:rsidRPr="004646FC" w:rsidRDefault="00AF602C" w:rsidP="006B1527">
      <w:pPr>
        <w:spacing w:before="120" w:after="120"/>
        <w:ind w:firstLine="680"/>
        <w:jc w:val="both"/>
      </w:pPr>
    </w:p>
    <w:p w:rsidR="000521F2" w:rsidRPr="000521F2" w:rsidRDefault="000521F2" w:rsidP="00FB6C8F">
      <w:pPr>
        <w:pStyle w:val="Osnovnoy"/>
        <w:sectPr w:rsidR="000521F2" w:rsidRPr="000521F2">
          <w:headerReference w:type="default" r:id="rId25"/>
          <w:pgSz w:w="11906" w:h="16838"/>
          <w:pgMar w:top="1134" w:right="851" w:bottom="1134" w:left="1701" w:header="709" w:footer="709" w:gutter="0"/>
          <w:cols w:space="720"/>
        </w:sectPr>
      </w:pPr>
    </w:p>
    <w:p w:rsidR="0018659F" w:rsidRPr="00C72AC9" w:rsidRDefault="0018659F" w:rsidP="0018659F">
      <w:pPr>
        <w:pStyle w:val="Level2"/>
        <w:ind w:firstLine="0"/>
        <w:outlineLvl w:val="0"/>
      </w:pPr>
      <w:bookmarkStart w:id="44" w:name="_Toc349651340"/>
      <w:bookmarkStart w:id="45" w:name="_Toc465096985"/>
      <w:bookmarkStart w:id="46" w:name="_Toc286064360"/>
      <w:bookmarkStart w:id="47" w:name="_Toc259450956"/>
      <w:bookmarkStart w:id="48" w:name="_Toc349651341"/>
      <w:bookmarkStart w:id="49" w:name="_Toc449544337"/>
      <w:bookmarkEnd w:id="21"/>
      <w:r>
        <w:lastRenderedPageBreak/>
        <w:t>3.12</w:t>
      </w:r>
      <w:r w:rsidRPr="00C72AC9">
        <w:t>. Планируемое развитие инженерной инфраструктуры</w:t>
      </w:r>
      <w:bookmarkEnd w:id="44"/>
      <w:bookmarkEnd w:id="45"/>
    </w:p>
    <w:p w:rsidR="00AC5E98" w:rsidRPr="00AC5E98" w:rsidRDefault="0018659F" w:rsidP="00BA6F39">
      <w:pPr>
        <w:pStyle w:val="Level2"/>
        <w:outlineLvl w:val="0"/>
      </w:pPr>
      <w:r>
        <w:t>3</w:t>
      </w:r>
      <w:r w:rsidR="006D0EB4">
        <w:t>.</w:t>
      </w:r>
      <w:r>
        <w:t>12.</w:t>
      </w:r>
      <w:r w:rsidR="006D0EB4">
        <w:t>1</w:t>
      </w:r>
      <w:r>
        <w:t>.</w:t>
      </w:r>
      <w:r w:rsidR="006D0EB4">
        <w:t xml:space="preserve">  </w:t>
      </w:r>
      <w:r w:rsidR="00CD124A">
        <w:t>Водоснабжение</w:t>
      </w:r>
      <w:bookmarkEnd w:id="46"/>
      <w:bookmarkEnd w:id="47"/>
      <w:bookmarkEnd w:id="48"/>
      <w:bookmarkEnd w:id="49"/>
    </w:p>
    <w:p w:rsidR="00CF7920" w:rsidRPr="00E616B8" w:rsidRDefault="00CF7920" w:rsidP="00BA6F39">
      <w:pPr>
        <w:pStyle w:val="Osnovnoy"/>
        <w:outlineLvl w:val="0"/>
        <w:rPr>
          <w:b/>
        </w:rPr>
      </w:pPr>
      <w:r w:rsidRPr="00C72AC9">
        <w:rPr>
          <w:b/>
        </w:rPr>
        <w:t>Существующее положение</w:t>
      </w:r>
    </w:p>
    <w:p w:rsidR="00220E83" w:rsidRPr="00EB7C8B" w:rsidRDefault="00220E83" w:rsidP="00220E83">
      <w:pPr>
        <w:spacing w:before="120"/>
        <w:ind w:firstLine="706"/>
        <w:jc w:val="both"/>
      </w:pPr>
      <w:r w:rsidRPr="00EB7C8B">
        <w:t xml:space="preserve">Территория сельского поселения Березняковское Сергиево-Посадского муниципального района обеспечена артезианскими источниками водоснабжения питьевого качества в достаточном количестве. Основным источником хозяйственно-питьевого водоснабжения являются артезианские воды гжельско-ассельского водоносного горизонта. </w:t>
      </w:r>
    </w:p>
    <w:p w:rsidR="00220E83" w:rsidRPr="00EB7C8B" w:rsidRDefault="00220E83" w:rsidP="00220E83">
      <w:pPr>
        <w:spacing w:before="120"/>
        <w:ind w:firstLine="706"/>
        <w:jc w:val="both"/>
      </w:pPr>
      <w:r w:rsidRPr="00EB7C8B">
        <w:t>Общий отбор воды питьевого качества водозаборными узлами (ВЗУ) в сельском поселении Березняковское составляет около 1,6 тыс. куб. м/сутки.</w:t>
      </w:r>
    </w:p>
    <w:p w:rsidR="00220E83" w:rsidRPr="00EB7C8B" w:rsidRDefault="00220E83" w:rsidP="00220E83">
      <w:pPr>
        <w:spacing w:before="120"/>
        <w:ind w:firstLine="706"/>
        <w:jc w:val="both"/>
      </w:pPr>
      <w:r w:rsidRPr="00EB7C8B">
        <w:t>Качество артезианской воды в основном соответствует требованиям СанПиН 2.1.4.1074-01 «Питьевая вода. Гигиенические требования к качеству воды централизованных систем питьевого водоснабжения», за исключением повышенного содержания железа — 1,6-1,9 мг-экв/л. Установки обезжелезивания отсутствуют.</w:t>
      </w:r>
    </w:p>
    <w:p w:rsidR="00220E83" w:rsidRPr="00EB7C8B" w:rsidRDefault="00220E83" w:rsidP="00220E83">
      <w:pPr>
        <w:spacing w:before="120"/>
        <w:ind w:firstLine="706"/>
        <w:jc w:val="both"/>
      </w:pPr>
      <w:r w:rsidRPr="00EB7C8B">
        <w:t>Централизованные системы водоснабжения действуют в сёлах Бужаниново и Сватково, в деревнях Березняки и Путятино.</w:t>
      </w:r>
    </w:p>
    <w:p w:rsidR="00220E83" w:rsidRPr="00EB7C8B" w:rsidRDefault="00220E83" w:rsidP="00220E83">
      <w:pPr>
        <w:spacing w:before="120"/>
        <w:ind w:firstLine="706"/>
        <w:jc w:val="both"/>
      </w:pPr>
      <w:r w:rsidRPr="00EB7C8B">
        <w:t xml:space="preserve">Протяжённость сетей на территории сельского поселения Березняковское составляет 20,9 км, в том числе: с. Бужаниново – 6,0 км, с. Сватково – 2,69 км, д. Березняки – 12,0 км, д. Путятино – 0,95 км. Средний процент износа действующих водопроводных сетей - более 80%. </w:t>
      </w:r>
    </w:p>
    <w:p w:rsidR="00220E83" w:rsidRPr="00EB7C8B" w:rsidRDefault="00220E83" w:rsidP="00220E83">
      <w:pPr>
        <w:spacing w:before="120"/>
        <w:ind w:firstLine="706"/>
        <w:jc w:val="both"/>
      </w:pPr>
      <w:r w:rsidRPr="00EB7C8B">
        <w:t xml:space="preserve">Водозаборные узлы и водопроводные сети на территории сельского поселения Березняковское обслуживаются Муниципальным Унитарным Предприятием (МУП) «Ресурс». </w:t>
      </w:r>
    </w:p>
    <w:p w:rsidR="00220E83" w:rsidRPr="00EB7C8B" w:rsidRDefault="00220E83" w:rsidP="00220E83">
      <w:pPr>
        <w:spacing w:before="120"/>
        <w:ind w:firstLine="706"/>
        <w:jc w:val="both"/>
      </w:pPr>
      <w:r w:rsidRPr="00EB7C8B">
        <w:t>Население ряда населённых пунктов использует грунтовые воды из шахтных колодцев или буровых скважин.</w:t>
      </w:r>
    </w:p>
    <w:p w:rsidR="00220E83" w:rsidRPr="00EB7C8B" w:rsidRDefault="00220E83" w:rsidP="00220E83">
      <w:pPr>
        <w:spacing w:before="120"/>
        <w:ind w:firstLine="706"/>
        <w:jc w:val="both"/>
      </w:pPr>
      <w:r w:rsidRPr="00EB7C8B">
        <w:t xml:space="preserve">Существующие водозаборные узлы требуют реконструкции, которая должна включать капитальный ремонт артезианских скважин с истёкшим сроком амортизации или бурение взамен них новых, реконструкция или строительство дополнительных резервуаров, насосных станций II-го подъёма с установками обезжелезивания и обеззараживания воды. </w:t>
      </w:r>
    </w:p>
    <w:p w:rsidR="00220E83" w:rsidRPr="00EB7C8B" w:rsidRDefault="00220E83" w:rsidP="00220E83">
      <w:pPr>
        <w:spacing w:before="120"/>
        <w:ind w:firstLine="706"/>
        <w:jc w:val="both"/>
      </w:pPr>
      <w:r w:rsidRPr="00EB7C8B">
        <w:t xml:space="preserve">Кроме централизованных систем водоснабжения на территории сельского поселения Березняковское действуют ведомственные ВЗУ и артезианские скважины, находящиеся на балансе отдельных предприятий, либо дачных и сельских садоводческих товариществ. </w:t>
      </w:r>
    </w:p>
    <w:p w:rsidR="00986980" w:rsidRDefault="00220E83" w:rsidP="00220E83">
      <w:pPr>
        <w:spacing w:before="120"/>
        <w:ind w:firstLine="706"/>
        <w:jc w:val="both"/>
      </w:pPr>
      <w:r w:rsidRPr="00EB7C8B">
        <w:t>Основные данные по существующим водозаборным сооружениям системы централизованного водоснабжения сельского поселения Березняковское приведены в таблице </w:t>
      </w:r>
      <w:r w:rsidR="0018659F">
        <w:t>3</w:t>
      </w:r>
      <w:r w:rsidR="00986980" w:rsidRPr="00986980">
        <w:t>.1</w:t>
      </w:r>
      <w:r w:rsidR="0018659F">
        <w:t>2</w:t>
      </w:r>
      <w:r w:rsidR="00986980" w:rsidRPr="00986980">
        <w:t>.1.</w:t>
      </w:r>
      <w:r w:rsidR="0018659F">
        <w:t>1</w:t>
      </w:r>
    </w:p>
    <w:p w:rsidR="00220E83" w:rsidRDefault="00220E83" w:rsidP="00220E83">
      <w:pPr>
        <w:spacing w:before="120"/>
        <w:ind w:firstLine="706"/>
        <w:jc w:val="both"/>
      </w:pPr>
    </w:p>
    <w:p w:rsidR="00220E83" w:rsidRDefault="00220E83" w:rsidP="00220E83">
      <w:pPr>
        <w:spacing w:before="120"/>
        <w:ind w:firstLine="706"/>
        <w:jc w:val="both"/>
      </w:pPr>
    </w:p>
    <w:p w:rsidR="00220E83" w:rsidRDefault="00220E83" w:rsidP="00220E83">
      <w:pPr>
        <w:spacing w:before="120"/>
        <w:ind w:firstLine="706"/>
        <w:jc w:val="both"/>
      </w:pPr>
    </w:p>
    <w:p w:rsidR="00220E83" w:rsidRDefault="00220E83" w:rsidP="00220E83">
      <w:pPr>
        <w:spacing w:before="120"/>
        <w:ind w:firstLine="706"/>
        <w:jc w:val="both"/>
      </w:pPr>
    </w:p>
    <w:p w:rsidR="00220E83" w:rsidRDefault="00220E83" w:rsidP="00220E83">
      <w:pPr>
        <w:spacing w:before="120"/>
        <w:ind w:firstLine="706"/>
        <w:jc w:val="both"/>
      </w:pPr>
    </w:p>
    <w:p w:rsidR="00220E83" w:rsidRPr="00986980" w:rsidRDefault="00220E83" w:rsidP="00220E83">
      <w:pPr>
        <w:spacing w:before="120"/>
        <w:ind w:firstLine="706"/>
        <w:jc w:val="both"/>
      </w:pPr>
    </w:p>
    <w:p w:rsidR="00220E83" w:rsidRPr="00EB7C8B" w:rsidRDefault="00220E83" w:rsidP="00BA6F39">
      <w:pPr>
        <w:jc w:val="center"/>
        <w:outlineLvl w:val="0"/>
        <w:rPr>
          <w:u w:val="single"/>
        </w:rPr>
      </w:pPr>
      <w:r w:rsidRPr="00EB7C8B">
        <w:rPr>
          <w:u w:val="single"/>
        </w:rPr>
        <w:lastRenderedPageBreak/>
        <w:t>Существующие водозаборные узлы и артезианские скважины</w:t>
      </w:r>
    </w:p>
    <w:p w:rsidR="00220E83" w:rsidRPr="00EB7C8B" w:rsidRDefault="00220E83" w:rsidP="00220E83">
      <w:pPr>
        <w:jc w:val="center"/>
        <w:rPr>
          <w:u w:val="single"/>
        </w:rPr>
      </w:pPr>
      <w:r w:rsidRPr="00EB7C8B">
        <w:rPr>
          <w:u w:val="single"/>
        </w:rPr>
        <w:t>сельского поселения Березняковское Сергиево-Посадского муниципального района</w:t>
      </w:r>
    </w:p>
    <w:p w:rsidR="00986980" w:rsidRPr="00986980" w:rsidRDefault="00986980" w:rsidP="00986980">
      <w:pPr>
        <w:tabs>
          <w:tab w:val="left" w:pos="5245"/>
        </w:tabs>
        <w:ind w:firstLine="709"/>
        <w:jc w:val="center"/>
        <w:rPr>
          <w:u w:val="single"/>
        </w:rPr>
      </w:pPr>
    </w:p>
    <w:p w:rsidR="00986980" w:rsidRDefault="00986980" w:rsidP="00BA6F39">
      <w:pPr>
        <w:tabs>
          <w:tab w:val="left" w:pos="5245"/>
        </w:tabs>
        <w:spacing w:before="120"/>
        <w:ind w:firstLine="709"/>
        <w:jc w:val="right"/>
        <w:outlineLvl w:val="0"/>
      </w:pPr>
      <w:r w:rsidRPr="00986980">
        <w:t xml:space="preserve">Таблица </w:t>
      </w:r>
      <w:r w:rsidR="0018659F">
        <w:t>3</w:t>
      </w:r>
      <w:r w:rsidR="0018659F" w:rsidRPr="00986980">
        <w:t>.1</w:t>
      </w:r>
      <w:r w:rsidR="0018659F">
        <w:t>2</w:t>
      </w:r>
      <w:r w:rsidR="0018659F" w:rsidRPr="00986980">
        <w:t>.1.</w:t>
      </w:r>
      <w:r w:rsidR="0018659F">
        <w:t>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2693"/>
        <w:gridCol w:w="1984"/>
        <w:gridCol w:w="1985"/>
      </w:tblGrid>
      <w:tr w:rsidR="00220E83" w:rsidRPr="00EB7C8B" w:rsidTr="00F110C3">
        <w:trPr>
          <w:cantSplit/>
          <w:trHeight w:val="1134"/>
          <w:tblHeader/>
        </w:trPr>
        <w:tc>
          <w:tcPr>
            <w:tcW w:w="567"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 п/п</w:t>
            </w:r>
          </w:p>
        </w:tc>
        <w:tc>
          <w:tcPr>
            <w:tcW w:w="2127"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 xml:space="preserve">Наименование водозаборного узла </w:t>
            </w:r>
          </w:p>
        </w:tc>
        <w:tc>
          <w:tcPr>
            <w:tcW w:w="2693"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Состав водозаборного узла</w:t>
            </w:r>
          </w:p>
        </w:tc>
        <w:tc>
          <w:tcPr>
            <w:tcW w:w="1984"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Производитель-ность,</w:t>
            </w:r>
          </w:p>
          <w:p w:rsidR="00220E83" w:rsidRPr="00EB7C8B" w:rsidRDefault="00220E83" w:rsidP="00F110C3">
            <w:pPr>
              <w:jc w:val="center"/>
            </w:pPr>
            <w:r w:rsidRPr="00EB7C8B">
              <w:t>тыс. куб. м/сутки</w:t>
            </w:r>
          </w:p>
        </w:tc>
        <w:tc>
          <w:tcPr>
            <w:tcW w:w="1985"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Вид собственности</w:t>
            </w:r>
          </w:p>
        </w:tc>
      </w:tr>
      <w:tr w:rsidR="00220E83" w:rsidRPr="00EB7C8B" w:rsidTr="00F110C3">
        <w:trPr>
          <w:trHeight w:val="914"/>
        </w:trPr>
        <w:tc>
          <w:tcPr>
            <w:tcW w:w="567" w:type="dxa"/>
            <w:vAlign w:val="center"/>
          </w:tcPr>
          <w:p w:rsidR="00220E83" w:rsidRPr="00EB7C8B" w:rsidRDefault="00220E83" w:rsidP="00F110C3">
            <w:pPr>
              <w:jc w:val="center"/>
            </w:pPr>
            <w:r w:rsidRPr="00EB7C8B">
              <w:t>1</w:t>
            </w:r>
          </w:p>
        </w:tc>
        <w:tc>
          <w:tcPr>
            <w:tcW w:w="2127" w:type="dxa"/>
            <w:vAlign w:val="center"/>
          </w:tcPr>
          <w:p w:rsidR="00220E83" w:rsidRPr="00EB7C8B" w:rsidRDefault="00220E83" w:rsidP="00F110C3">
            <w:r w:rsidRPr="00EB7C8B">
              <w:t>ВЗУ село Бужаниново</w:t>
            </w:r>
          </w:p>
        </w:tc>
        <w:tc>
          <w:tcPr>
            <w:tcW w:w="2693" w:type="dxa"/>
            <w:vAlign w:val="center"/>
          </w:tcPr>
          <w:p w:rsidR="00220E83" w:rsidRPr="00EB7C8B" w:rsidRDefault="00220E83" w:rsidP="00F110C3">
            <w:r w:rsidRPr="00EB7C8B">
              <w:t>2 артезианские скважины, водонапорная башня насосная станция 2-го подъёма</w:t>
            </w:r>
          </w:p>
        </w:tc>
        <w:tc>
          <w:tcPr>
            <w:tcW w:w="1984"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spacing w:before="120"/>
              <w:jc w:val="center"/>
            </w:pPr>
            <w:r w:rsidRPr="00EB7C8B">
              <w:t>0,96</w:t>
            </w:r>
          </w:p>
        </w:tc>
        <w:tc>
          <w:tcPr>
            <w:tcW w:w="1985"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муниципальная</w:t>
            </w:r>
          </w:p>
        </w:tc>
      </w:tr>
      <w:tr w:rsidR="00220E83" w:rsidRPr="00EB7C8B" w:rsidTr="00F110C3">
        <w:trPr>
          <w:trHeight w:val="914"/>
        </w:trPr>
        <w:tc>
          <w:tcPr>
            <w:tcW w:w="567" w:type="dxa"/>
            <w:vAlign w:val="center"/>
          </w:tcPr>
          <w:p w:rsidR="00220E83" w:rsidRPr="00EB7C8B" w:rsidRDefault="00220E83" w:rsidP="00F110C3">
            <w:pPr>
              <w:jc w:val="center"/>
            </w:pPr>
            <w:r w:rsidRPr="00EB7C8B">
              <w:t>2</w:t>
            </w:r>
          </w:p>
        </w:tc>
        <w:tc>
          <w:tcPr>
            <w:tcW w:w="2127" w:type="dxa"/>
            <w:vAlign w:val="center"/>
          </w:tcPr>
          <w:p w:rsidR="00220E83" w:rsidRPr="00EB7C8B" w:rsidRDefault="00220E83" w:rsidP="00F110C3">
            <w:r w:rsidRPr="00EB7C8B">
              <w:t>ВЗУ село Сватково</w:t>
            </w:r>
          </w:p>
        </w:tc>
        <w:tc>
          <w:tcPr>
            <w:tcW w:w="2693" w:type="dxa"/>
            <w:vAlign w:val="center"/>
          </w:tcPr>
          <w:p w:rsidR="00220E83" w:rsidRPr="00EB7C8B" w:rsidRDefault="00220E83" w:rsidP="00F110C3">
            <w:r w:rsidRPr="00EB7C8B">
              <w:t>2 артезианские скважины, водонапорная башня насосная станция 2-го подъёма</w:t>
            </w:r>
          </w:p>
        </w:tc>
        <w:tc>
          <w:tcPr>
            <w:tcW w:w="1984"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spacing w:before="120"/>
              <w:jc w:val="center"/>
            </w:pPr>
            <w:r w:rsidRPr="00EB7C8B">
              <w:t>1,08</w:t>
            </w:r>
          </w:p>
        </w:tc>
        <w:tc>
          <w:tcPr>
            <w:tcW w:w="1985"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муниципальная</w:t>
            </w:r>
          </w:p>
        </w:tc>
      </w:tr>
      <w:tr w:rsidR="00220E83" w:rsidRPr="00EB7C8B" w:rsidTr="00F110C3">
        <w:trPr>
          <w:trHeight w:val="914"/>
        </w:trPr>
        <w:tc>
          <w:tcPr>
            <w:tcW w:w="567" w:type="dxa"/>
            <w:vAlign w:val="center"/>
          </w:tcPr>
          <w:p w:rsidR="00220E83" w:rsidRPr="00EB7C8B" w:rsidRDefault="00220E83" w:rsidP="00F110C3">
            <w:pPr>
              <w:jc w:val="center"/>
            </w:pPr>
            <w:r w:rsidRPr="00EB7C8B">
              <w:t>3</w:t>
            </w:r>
          </w:p>
        </w:tc>
        <w:tc>
          <w:tcPr>
            <w:tcW w:w="2127" w:type="dxa"/>
            <w:vAlign w:val="center"/>
          </w:tcPr>
          <w:p w:rsidR="00220E83" w:rsidRPr="00EB7C8B" w:rsidRDefault="00220E83" w:rsidP="00F110C3">
            <w:r w:rsidRPr="00EB7C8B">
              <w:t>ВЗУ деревни Березняки</w:t>
            </w:r>
          </w:p>
        </w:tc>
        <w:tc>
          <w:tcPr>
            <w:tcW w:w="2693" w:type="dxa"/>
          </w:tcPr>
          <w:p w:rsidR="00220E83" w:rsidRPr="00EB7C8B" w:rsidRDefault="00220E83" w:rsidP="00F110C3">
            <w:r w:rsidRPr="00EB7C8B">
              <w:t>2 артезианские скважины, водонапорная башня насосная станция 2-го подъёма</w:t>
            </w:r>
          </w:p>
        </w:tc>
        <w:tc>
          <w:tcPr>
            <w:tcW w:w="1984"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spacing w:before="120"/>
              <w:jc w:val="center"/>
            </w:pPr>
            <w:r w:rsidRPr="00EB7C8B">
              <w:t>0,96</w:t>
            </w:r>
          </w:p>
        </w:tc>
        <w:tc>
          <w:tcPr>
            <w:tcW w:w="1985"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муниципальная</w:t>
            </w:r>
          </w:p>
        </w:tc>
      </w:tr>
      <w:tr w:rsidR="00220E83" w:rsidRPr="00EB7C8B" w:rsidTr="00F110C3">
        <w:trPr>
          <w:trHeight w:val="914"/>
        </w:trPr>
        <w:tc>
          <w:tcPr>
            <w:tcW w:w="567" w:type="dxa"/>
            <w:vAlign w:val="center"/>
          </w:tcPr>
          <w:p w:rsidR="00220E83" w:rsidRPr="00EB7C8B" w:rsidRDefault="00220E83" w:rsidP="00F110C3">
            <w:pPr>
              <w:jc w:val="center"/>
            </w:pPr>
            <w:r w:rsidRPr="00EB7C8B">
              <w:t>4</w:t>
            </w:r>
          </w:p>
        </w:tc>
        <w:tc>
          <w:tcPr>
            <w:tcW w:w="2127" w:type="dxa"/>
            <w:vAlign w:val="center"/>
          </w:tcPr>
          <w:p w:rsidR="00220E83" w:rsidRPr="00EB7C8B" w:rsidRDefault="00220E83" w:rsidP="00F110C3">
            <w:r w:rsidRPr="00EB7C8B">
              <w:t>ВЗУ деревни Путятино</w:t>
            </w:r>
          </w:p>
        </w:tc>
        <w:tc>
          <w:tcPr>
            <w:tcW w:w="2693" w:type="dxa"/>
          </w:tcPr>
          <w:p w:rsidR="00220E83" w:rsidRPr="00EB7C8B" w:rsidRDefault="00220E83" w:rsidP="00F110C3">
            <w:r w:rsidRPr="00EB7C8B">
              <w:t>2 артезианские скважины, водонапорная башня насосная станция 2-го подъёма</w:t>
            </w:r>
          </w:p>
        </w:tc>
        <w:tc>
          <w:tcPr>
            <w:tcW w:w="1984"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spacing w:before="120"/>
              <w:jc w:val="center"/>
            </w:pPr>
            <w:r w:rsidRPr="00EB7C8B">
              <w:t>1,08</w:t>
            </w:r>
          </w:p>
        </w:tc>
        <w:tc>
          <w:tcPr>
            <w:tcW w:w="1985" w:type="dxa"/>
            <w:tcBorders>
              <w:top w:val="single" w:sz="4" w:space="0" w:color="auto"/>
              <w:left w:val="single" w:sz="4" w:space="0" w:color="auto"/>
              <w:bottom w:val="single" w:sz="4" w:space="0" w:color="auto"/>
              <w:right w:val="single" w:sz="4" w:space="0" w:color="auto"/>
            </w:tcBorders>
            <w:vAlign w:val="center"/>
          </w:tcPr>
          <w:p w:rsidR="00220E83" w:rsidRPr="00EB7C8B" w:rsidRDefault="00220E83" w:rsidP="00F110C3">
            <w:pPr>
              <w:jc w:val="center"/>
            </w:pPr>
            <w:r w:rsidRPr="00EB7C8B">
              <w:t>муниципальная</w:t>
            </w:r>
          </w:p>
        </w:tc>
      </w:tr>
    </w:tbl>
    <w:p w:rsidR="00220E83" w:rsidRPr="00986980" w:rsidRDefault="00220E83" w:rsidP="00220E83">
      <w:pPr>
        <w:tabs>
          <w:tab w:val="left" w:pos="5245"/>
        </w:tabs>
        <w:spacing w:before="120"/>
      </w:pPr>
    </w:p>
    <w:p w:rsidR="00986980" w:rsidRPr="00986980" w:rsidRDefault="00986980" w:rsidP="00BA6F39">
      <w:pPr>
        <w:tabs>
          <w:tab w:val="left" w:pos="5245"/>
        </w:tabs>
        <w:spacing w:before="120"/>
        <w:ind w:firstLine="709"/>
        <w:jc w:val="both"/>
        <w:outlineLvl w:val="0"/>
        <w:rPr>
          <w:b/>
        </w:rPr>
      </w:pPr>
      <w:r>
        <w:rPr>
          <w:b/>
        </w:rPr>
        <w:t>Выводы</w:t>
      </w:r>
    </w:p>
    <w:p w:rsidR="00220E83" w:rsidRPr="00EB7C8B" w:rsidRDefault="00220E83" w:rsidP="00220E83">
      <w:pPr>
        <w:spacing w:before="120"/>
        <w:ind w:firstLine="709"/>
        <w:jc w:val="both"/>
      </w:pPr>
      <w:r w:rsidRPr="00EB7C8B">
        <w:t xml:space="preserve">1. Источником водоснабжения сельского поселения Березняковское Сергиево-Посадского муниципального района являются артезианские и частично грунтовые воды. Качество артезианской воды в основном соответствует нормативным гигиеническим требованиям, за исключением повышенного содержания железа. </w:t>
      </w:r>
    </w:p>
    <w:p w:rsidR="00220E83" w:rsidRPr="00EB7C8B" w:rsidRDefault="00220E83" w:rsidP="00220E83">
      <w:pPr>
        <w:spacing w:before="120"/>
        <w:ind w:firstLine="540"/>
        <w:jc w:val="both"/>
      </w:pPr>
      <w:r w:rsidRPr="00EB7C8B">
        <w:t xml:space="preserve">2. Система водоснабжения сельского поселения Березняковское требует реконструкции, включающей: </w:t>
      </w:r>
    </w:p>
    <w:p w:rsidR="00220E83" w:rsidRPr="00EB7C8B" w:rsidRDefault="00220E83" w:rsidP="00220E83">
      <w:pPr>
        <w:spacing w:before="120"/>
        <w:ind w:firstLine="540"/>
        <w:jc w:val="both"/>
      </w:pPr>
      <w:r w:rsidRPr="00EB7C8B">
        <w:t>– капитальный ремонт артезианских скважин с истёкшим сроком амортизации или бурение взамен них новых;</w:t>
      </w:r>
    </w:p>
    <w:p w:rsidR="00220E83" w:rsidRPr="00EB7C8B" w:rsidRDefault="00220E83" w:rsidP="00220E83">
      <w:pPr>
        <w:spacing w:before="120"/>
        <w:ind w:firstLine="540"/>
        <w:jc w:val="both"/>
      </w:pPr>
      <w:r w:rsidRPr="00EB7C8B">
        <w:t>– строительство дополнительных резервуаров и насосных станций 2-го подъёма с установками обезжелезивания и обеззараживания воды;</w:t>
      </w:r>
    </w:p>
    <w:p w:rsidR="00220E83" w:rsidRPr="00EB7C8B" w:rsidRDefault="00220E83" w:rsidP="00220E83">
      <w:pPr>
        <w:spacing w:before="120"/>
        <w:ind w:firstLine="540"/>
        <w:jc w:val="both"/>
      </w:pPr>
      <w:r w:rsidRPr="00EB7C8B">
        <w:t xml:space="preserve">– перекладку изношенных водопроводных сетей и сетей недостаточного диаметра. </w:t>
      </w:r>
    </w:p>
    <w:p w:rsidR="00220E83" w:rsidRPr="00EB7C8B" w:rsidRDefault="00220E83" w:rsidP="00220E83">
      <w:pPr>
        <w:spacing w:before="120"/>
        <w:ind w:firstLine="540"/>
        <w:jc w:val="both"/>
      </w:pPr>
      <w:r w:rsidRPr="00EB7C8B">
        <w:t>3. Для водозаборных узлов требуется организация и благоустройство зон санитарной охраны I-го пояса.</w:t>
      </w:r>
    </w:p>
    <w:p w:rsidR="00986980" w:rsidRDefault="00986980" w:rsidP="00BA6F39">
      <w:pPr>
        <w:tabs>
          <w:tab w:val="left" w:pos="4396"/>
          <w:tab w:val="left" w:pos="5245"/>
        </w:tabs>
        <w:spacing w:before="120"/>
        <w:ind w:firstLine="709"/>
        <w:jc w:val="center"/>
        <w:outlineLvl w:val="0"/>
        <w:rPr>
          <w:u w:val="single"/>
        </w:rPr>
      </w:pPr>
      <w:r w:rsidRPr="00986980">
        <w:rPr>
          <w:u w:val="single"/>
        </w:rPr>
        <w:t>Расчётное водопотребление</w:t>
      </w:r>
    </w:p>
    <w:p w:rsidR="00B51D19" w:rsidRPr="00EB7C8B" w:rsidRDefault="00B51D19" w:rsidP="00B51D19">
      <w:pPr>
        <w:spacing w:before="120"/>
        <w:ind w:firstLine="706"/>
        <w:jc w:val="both"/>
      </w:pPr>
      <w:r w:rsidRPr="00EB7C8B">
        <w:t>Перспективным источником хозяйственно-питьевого и противопожарного водоснабжения сельского поселения Березняковское принимаются артезианские воды.</w:t>
      </w:r>
    </w:p>
    <w:p w:rsidR="00B51D19" w:rsidRPr="00EB7C8B" w:rsidRDefault="00B51D19" w:rsidP="00B51D19">
      <w:pPr>
        <w:spacing w:before="120"/>
        <w:ind w:firstLine="706"/>
        <w:jc w:val="both"/>
      </w:pPr>
      <w:r w:rsidRPr="00EB7C8B">
        <w:lastRenderedPageBreak/>
        <w:t>Нормы водопотребления на хозяйственно-питьевые нужды населения приняты в соответствии с СП 30.13330.2012 «СНиП 2.04.01-85* Внутренний водопровод и канализация зданий» для:</w:t>
      </w:r>
    </w:p>
    <w:p w:rsidR="00B51D19" w:rsidRPr="00EB7C8B" w:rsidRDefault="00B51D19" w:rsidP="00B51D19">
      <w:pPr>
        <w:spacing w:before="120"/>
        <w:ind w:firstLine="706"/>
        <w:jc w:val="both"/>
      </w:pPr>
      <w:r w:rsidRPr="00EB7C8B">
        <w:t>– среднеэтажной застройки с полным благоустройством – 230 л/человека в сутки;</w:t>
      </w:r>
    </w:p>
    <w:p w:rsidR="00B51D19" w:rsidRPr="00EB7C8B" w:rsidRDefault="00B51D19" w:rsidP="00B51D19">
      <w:pPr>
        <w:spacing w:before="120"/>
        <w:ind w:firstLine="706"/>
        <w:jc w:val="both"/>
      </w:pPr>
      <w:r w:rsidRPr="00EB7C8B">
        <w:t>– малоэтажной застройки с полным благоустройством – 210 л/человека в сутки;</w:t>
      </w:r>
    </w:p>
    <w:p w:rsidR="00B51D19" w:rsidRPr="00EB7C8B" w:rsidRDefault="00B51D19" w:rsidP="00B51D19">
      <w:pPr>
        <w:spacing w:before="120"/>
        <w:ind w:firstLine="706"/>
        <w:jc w:val="both"/>
      </w:pPr>
      <w:r w:rsidRPr="00EB7C8B">
        <w:t>– индивидуальной застройки – 190 л/человека в сутки;</w:t>
      </w:r>
    </w:p>
    <w:p w:rsidR="00B51D19" w:rsidRPr="00EB7C8B" w:rsidRDefault="00B51D19" w:rsidP="00B51D19">
      <w:pPr>
        <w:spacing w:before="120"/>
        <w:ind w:firstLine="706"/>
        <w:jc w:val="both"/>
      </w:pPr>
      <w:r w:rsidRPr="00EB7C8B">
        <w:t xml:space="preserve">– сезонного населения – 100 л/чел. </w:t>
      </w:r>
    </w:p>
    <w:p w:rsidR="00B51D19" w:rsidRPr="00EB7C8B" w:rsidRDefault="00B51D19" w:rsidP="00B51D19">
      <w:pPr>
        <w:spacing w:before="120"/>
        <w:ind w:firstLine="706"/>
        <w:jc w:val="both"/>
      </w:pPr>
      <w:r w:rsidRPr="00EB7C8B">
        <w:t>Суточный коэффициент неравномерности в соответствии СП 31.13330.2012 «СНиП 2.04.02-84* Водоснабжение. Наружные сети и сооружения» принят 1,3.</w:t>
      </w:r>
    </w:p>
    <w:p w:rsidR="00B51D19" w:rsidRPr="00EB7C8B" w:rsidRDefault="00B51D19" w:rsidP="00B51D19">
      <w:pPr>
        <w:spacing w:before="120"/>
        <w:ind w:firstLine="706"/>
        <w:jc w:val="both"/>
      </w:pPr>
      <w:r w:rsidRPr="00EB7C8B">
        <w:t xml:space="preserve">Расчёт расходов воды на хозяйственно-питьевые нужды населения сельского поселения Березняковское в целом по этапам строительства представлен в таблице </w:t>
      </w:r>
      <w:r w:rsidR="0018659F">
        <w:t>3</w:t>
      </w:r>
      <w:r w:rsidR="0018659F" w:rsidRPr="00986980">
        <w:t>.1</w:t>
      </w:r>
      <w:r w:rsidR="0018659F">
        <w:t>2</w:t>
      </w:r>
      <w:r w:rsidR="0018659F" w:rsidRPr="00986980">
        <w:t>.1.</w:t>
      </w:r>
      <w:r w:rsidR="0018659F">
        <w:t>2</w:t>
      </w:r>
      <w:r w:rsidRPr="00B51D19">
        <w:t xml:space="preserve">, а по площадкам планируемого жилищного строительства и дачной застройки – в таблице </w:t>
      </w:r>
      <w:r w:rsidR="0018659F">
        <w:t>3</w:t>
      </w:r>
      <w:r w:rsidR="0018659F" w:rsidRPr="00986980">
        <w:t>.1</w:t>
      </w:r>
      <w:r w:rsidR="0018659F">
        <w:t>2</w:t>
      </w:r>
      <w:r w:rsidR="0018659F" w:rsidRPr="00986980">
        <w:t>.1.</w:t>
      </w:r>
      <w:r w:rsidR="0018659F">
        <w:t xml:space="preserve">3 </w:t>
      </w:r>
      <w:r w:rsidRPr="00B51D19">
        <w:t xml:space="preserve">и </w:t>
      </w:r>
      <w:r w:rsidR="0018659F">
        <w:t>3</w:t>
      </w:r>
      <w:r w:rsidR="0018659F" w:rsidRPr="00986980">
        <w:t>.1</w:t>
      </w:r>
      <w:r w:rsidR="0018659F">
        <w:t>2</w:t>
      </w:r>
      <w:r w:rsidR="0018659F" w:rsidRPr="00986980">
        <w:t>.1.</w:t>
      </w:r>
      <w:r w:rsidR="0018659F">
        <w:t>4</w:t>
      </w:r>
    </w:p>
    <w:p w:rsidR="00B51D19" w:rsidRPr="00EB7C8B" w:rsidRDefault="00B51D19" w:rsidP="00B51D19">
      <w:pPr>
        <w:spacing w:before="120"/>
        <w:ind w:firstLine="706"/>
        <w:jc w:val="both"/>
      </w:pPr>
      <w:r w:rsidRPr="00EB7C8B">
        <w:t>Для планируемых объектов капитального строительства производственно-коммунального и общественно-делового назначения, а также основных объектов социально-культурного обслуживания в соответствии с СП 30.13330.2012 «СНиП 2.04.01-85* Внутренний водопровод и канализация зданий» приняты следующие нормы водопотребления:</w:t>
      </w:r>
    </w:p>
    <w:p w:rsidR="00B51D19" w:rsidRPr="00EB7C8B" w:rsidRDefault="00B51D19" w:rsidP="00B51D19">
      <w:pPr>
        <w:spacing w:before="120"/>
        <w:ind w:firstLine="706"/>
        <w:jc w:val="both"/>
      </w:pPr>
      <w:r w:rsidRPr="00EB7C8B">
        <w:t>– общественно-деловые учреждения – 15 л на одного работника;</w:t>
      </w:r>
    </w:p>
    <w:p w:rsidR="00B51D19" w:rsidRPr="00EB7C8B" w:rsidRDefault="00B51D19" w:rsidP="00B51D19">
      <w:pPr>
        <w:spacing w:before="120"/>
        <w:ind w:firstLine="706"/>
        <w:jc w:val="both"/>
      </w:pPr>
      <w:r w:rsidRPr="00EB7C8B">
        <w:t xml:space="preserve">– спортивно-рекреационные учреждения: 45 л на одного физкультурника и 90 л на одного спортсмена; </w:t>
      </w:r>
    </w:p>
    <w:p w:rsidR="00B51D19" w:rsidRPr="00EB7C8B" w:rsidRDefault="00B51D19" w:rsidP="00B51D19">
      <w:pPr>
        <w:spacing w:before="120"/>
        <w:ind w:firstLine="706"/>
        <w:jc w:val="both"/>
      </w:pPr>
      <w:r w:rsidRPr="00EB7C8B">
        <w:t>– бассейны: на пополнение – 10% вместимости бассейна и 100 л на одного спортсмена в сутки;</w:t>
      </w:r>
    </w:p>
    <w:p w:rsidR="00B51D19" w:rsidRPr="00EB7C8B" w:rsidRDefault="00B51D19" w:rsidP="00B51D19">
      <w:pPr>
        <w:spacing w:before="120"/>
        <w:ind w:firstLine="706"/>
        <w:jc w:val="both"/>
      </w:pPr>
      <w:r w:rsidRPr="00EB7C8B">
        <w:t>– магазины: продовольственных товаров – 30 л на одного работающего в смену и непродовольственных товаров – 20 л на одного работающего в смену;</w:t>
      </w:r>
    </w:p>
    <w:p w:rsidR="00B51D19" w:rsidRPr="00EB7C8B" w:rsidRDefault="00B51D19" w:rsidP="00B51D19">
      <w:pPr>
        <w:spacing w:before="120"/>
        <w:ind w:firstLine="706"/>
        <w:jc w:val="both"/>
      </w:pPr>
      <w:r w:rsidRPr="00EB7C8B">
        <w:t>– рекреационно-оздоровительные учреждения – 150 л на одного отдыхающего;</w:t>
      </w:r>
    </w:p>
    <w:p w:rsidR="00B51D19" w:rsidRPr="00EB7C8B" w:rsidRDefault="00B51D19" w:rsidP="00B51D19">
      <w:pPr>
        <w:spacing w:before="120"/>
        <w:ind w:firstLine="706"/>
        <w:jc w:val="both"/>
      </w:pPr>
      <w:r w:rsidRPr="00EB7C8B">
        <w:t>– учреждения культуры и прочие предприятия бытового обслуживания, общественно-деловые учреждения – 15 л на одного работающего в сутки;</w:t>
      </w:r>
    </w:p>
    <w:p w:rsidR="00B51D19" w:rsidRPr="00EB7C8B" w:rsidRDefault="00B51D19" w:rsidP="00B51D19">
      <w:pPr>
        <w:spacing w:before="120"/>
        <w:ind w:firstLine="706"/>
        <w:jc w:val="both"/>
      </w:pPr>
      <w:r w:rsidRPr="00EB7C8B">
        <w:t>– детские дошкольные учреждения – 40 л на одного ребёнка;</w:t>
      </w:r>
    </w:p>
    <w:p w:rsidR="00B51D19" w:rsidRPr="00EB7C8B" w:rsidRDefault="00B51D19" w:rsidP="00B51D19">
      <w:pPr>
        <w:spacing w:before="120"/>
        <w:ind w:firstLine="706"/>
        <w:jc w:val="both"/>
      </w:pPr>
      <w:r w:rsidRPr="00EB7C8B">
        <w:t>– учреждения образования – 20 л на одного учащегося и преподавателя;</w:t>
      </w:r>
    </w:p>
    <w:p w:rsidR="00B51D19" w:rsidRPr="00EB7C8B" w:rsidRDefault="00B51D19" w:rsidP="00B51D19">
      <w:pPr>
        <w:spacing w:before="120"/>
        <w:ind w:firstLine="706"/>
        <w:jc w:val="both"/>
      </w:pPr>
      <w:r w:rsidRPr="00EB7C8B">
        <w:t>– больницы – 200 л на одну койку;</w:t>
      </w:r>
    </w:p>
    <w:p w:rsidR="00B51D19" w:rsidRPr="00EB7C8B" w:rsidRDefault="00B51D19" w:rsidP="00B51D19">
      <w:pPr>
        <w:spacing w:before="120"/>
        <w:ind w:firstLine="706"/>
        <w:jc w:val="both"/>
      </w:pPr>
      <w:r w:rsidRPr="00EB7C8B">
        <w:t xml:space="preserve">– поликлиники: 10 л на одного посетителя и 30 л на одного работающего в смену; </w:t>
      </w:r>
    </w:p>
    <w:p w:rsidR="00B51D19" w:rsidRPr="00EB7C8B" w:rsidRDefault="00B51D19" w:rsidP="00B51D19">
      <w:pPr>
        <w:spacing w:before="120"/>
        <w:ind w:firstLine="706"/>
        <w:jc w:val="both"/>
      </w:pPr>
      <w:r w:rsidRPr="00EB7C8B">
        <w:t>– столовые, кафе, рестораны – 12 л на одно условное блюдо;</w:t>
      </w:r>
    </w:p>
    <w:p w:rsidR="00B51D19" w:rsidRPr="00EB7C8B" w:rsidRDefault="00B51D19" w:rsidP="00B51D19">
      <w:pPr>
        <w:spacing w:before="120"/>
        <w:ind w:firstLine="706"/>
        <w:jc w:val="both"/>
      </w:pPr>
      <w:r w:rsidRPr="00EB7C8B">
        <w:t>– бани – 290 л на одного посетителя;</w:t>
      </w:r>
    </w:p>
    <w:p w:rsidR="00B51D19" w:rsidRPr="00EB7C8B" w:rsidRDefault="00B51D19" w:rsidP="00B51D19">
      <w:pPr>
        <w:spacing w:before="120"/>
        <w:ind w:firstLine="706"/>
        <w:jc w:val="both"/>
      </w:pPr>
      <w:r w:rsidRPr="00EB7C8B">
        <w:t>– производственные цеха – 25 л на одного работающего в смену;</w:t>
      </w:r>
    </w:p>
    <w:p w:rsidR="00B51D19" w:rsidRPr="00EB7C8B" w:rsidRDefault="00B51D19" w:rsidP="00B51D19">
      <w:pPr>
        <w:spacing w:before="120"/>
        <w:ind w:firstLine="706"/>
        <w:jc w:val="both"/>
      </w:pPr>
      <w:r w:rsidRPr="00EB7C8B">
        <w:t>– душевые на промпредприятиях – 500 л на одну душевую сетку в смену.</w:t>
      </w:r>
    </w:p>
    <w:p w:rsidR="00B51D19" w:rsidRPr="00EB7C8B" w:rsidRDefault="00B51D19" w:rsidP="00B51D19">
      <w:pPr>
        <w:spacing w:before="120"/>
        <w:ind w:firstLine="706"/>
        <w:jc w:val="both"/>
      </w:pPr>
      <w:r w:rsidRPr="00EB7C8B">
        <w:t>Расходы воды на технологические и хозяйственно-питьевые нужды действующих производственных объектов и котельных, получающих воду питьевого качества из системы хозяйственно-питьевого водоснабжения, ориентировочно приняты на современном уровне.</w:t>
      </w:r>
    </w:p>
    <w:p w:rsidR="00B51D19" w:rsidRPr="00EB7C8B" w:rsidRDefault="00B51D19" w:rsidP="00B51D19">
      <w:pPr>
        <w:spacing w:before="120"/>
        <w:ind w:firstLine="706"/>
        <w:jc w:val="both"/>
      </w:pPr>
      <w:r w:rsidRPr="00EB7C8B">
        <w:lastRenderedPageBreak/>
        <w:t>Результаты расчётов водопотребления планируемых объектов производственно-коммунального, общественно-делового и рекреационного назначения с учётом ориентировочных расходов на технологические нужды предприятий представлены в таблиц</w:t>
      </w:r>
      <w:r>
        <w:t xml:space="preserve">е </w:t>
      </w:r>
      <w:r w:rsidR="0018659F">
        <w:t>3</w:t>
      </w:r>
      <w:r w:rsidR="0018659F" w:rsidRPr="00986980">
        <w:t>.1</w:t>
      </w:r>
      <w:r w:rsidR="0018659F">
        <w:t>2</w:t>
      </w:r>
      <w:r w:rsidR="0018659F" w:rsidRPr="00986980">
        <w:t>.1.</w:t>
      </w:r>
      <w:r w:rsidR="0018659F">
        <w:t>5</w:t>
      </w:r>
      <w:r w:rsidRPr="00B51D19">
        <w:t>.</w:t>
      </w:r>
      <w:r w:rsidRPr="00EB7C8B">
        <w:t xml:space="preserve"> Эти расходы должны уточняться на последующих стадиях проектирования.</w:t>
      </w:r>
    </w:p>
    <w:p w:rsidR="00B51D19" w:rsidRPr="00EB7C8B" w:rsidRDefault="00B51D19" w:rsidP="00B51D19">
      <w:pPr>
        <w:spacing w:before="120"/>
        <w:ind w:firstLine="706"/>
        <w:jc w:val="both"/>
      </w:pPr>
      <w:r w:rsidRPr="00EB7C8B">
        <w:t xml:space="preserve">Расходы воды на наружное пожаротушение и количество одновременных пожаров приняты в соответствии с СП 8.13130.2009 «Системы противопожарной защиты. Источники наружного противопожарного водоснабжения. Требования пожарной безопасности». Расчётное количество одновременных пожаров в поселении – 2 (1 – в жилых зонах, 1 – в производственно-коммунальной зоне). Расход воды на наружное пожаротушение в жилых кварталах – 15 л/с; для коммунально-производственных объектов – 35 л/с. </w:t>
      </w:r>
    </w:p>
    <w:p w:rsidR="00B51D19" w:rsidRPr="00EB7C8B" w:rsidRDefault="00B51D19" w:rsidP="00B51D19">
      <w:pPr>
        <w:spacing w:before="120"/>
        <w:ind w:firstLine="706"/>
        <w:jc w:val="both"/>
      </w:pPr>
      <w:r w:rsidRPr="00EB7C8B">
        <w:t>Продолжительность тушения пожара – 3 час.</w:t>
      </w:r>
    </w:p>
    <w:p w:rsidR="00B51D19" w:rsidRPr="00EB7C8B" w:rsidRDefault="00B51D19" w:rsidP="00B51D19">
      <w:pPr>
        <w:spacing w:before="120"/>
        <w:ind w:firstLine="706"/>
        <w:jc w:val="both"/>
      </w:pPr>
      <w:r w:rsidRPr="00EB7C8B">
        <w:t xml:space="preserve">Восстановление противопожарного запаса воды должно производиться в течение </w:t>
      </w:r>
      <w:r w:rsidRPr="00EB7C8B">
        <w:br/>
        <w:t>24 часов.</w:t>
      </w:r>
    </w:p>
    <w:p w:rsidR="00B51D19" w:rsidRPr="00EB7C8B" w:rsidRDefault="00B51D19" w:rsidP="00B51D19">
      <w:pPr>
        <w:spacing w:before="120"/>
        <w:ind w:firstLine="706"/>
        <w:jc w:val="both"/>
      </w:pPr>
      <w:r w:rsidRPr="00EB7C8B">
        <w:t>Пожаротушение будет осуществляться из систем хозяйственно-питьевого водоснабжения.</w:t>
      </w:r>
    </w:p>
    <w:p w:rsidR="00B51D19" w:rsidRPr="00EB7C8B" w:rsidRDefault="00B51D19" w:rsidP="00B51D19">
      <w:pPr>
        <w:spacing w:before="120"/>
        <w:ind w:firstLine="706"/>
        <w:jc w:val="both"/>
      </w:pPr>
      <w:r w:rsidRPr="00EB7C8B">
        <w:t>Суточный расход воды на восстановление противопожарного запаса составит на все периоды – 540 куб. м/сутки.</w:t>
      </w:r>
    </w:p>
    <w:p w:rsidR="00B51D19" w:rsidRPr="00EB7C8B" w:rsidRDefault="00B51D19" w:rsidP="00B51D19">
      <w:pPr>
        <w:spacing w:before="120"/>
        <w:ind w:firstLine="706"/>
        <w:jc w:val="both"/>
      </w:pPr>
      <w:r w:rsidRPr="00EB7C8B">
        <w:t>Пожаротушение дачной застройки организуется из поверхностных источников или противопожарного пруда, который следует предусмотреть на этой территории.</w:t>
      </w:r>
    </w:p>
    <w:p w:rsidR="00B51D19" w:rsidRPr="00EB7C8B" w:rsidRDefault="00B51D19" w:rsidP="00B51D19">
      <w:pPr>
        <w:spacing w:before="120"/>
        <w:ind w:firstLine="706"/>
        <w:jc w:val="both"/>
      </w:pPr>
      <w:r w:rsidRPr="00EB7C8B">
        <w:t>В соответствии с СП 31.13330.2012 «СНиП 2.04.02-84* Водоснабжение. Наружные сети и сооружения», таблица 3, норма на полив улиц и зеленых насаждений принята 50 л/человека в сутки. Вода на полив должна отбираться из поверхностных источников, и в расчёте хозяйственно-питьевого водопотребления не учитывается.</w:t>
      </w:r>
    </w:p>
    <w:p w:rsidR="00B51D19" w:rsidRPr="00EB7C8B" w:rsidRDefault="00B51D19" w:rsidP="00B51D19">
      <w:pPr>
        <w:spacing w:before="120"/>
        <w:ind w:firstLine="706"/>
        <w:jc w:val="both"/>
      </w:pPr>
      <w:r w:rsidRPr="00EB7C8B">
        <w:t>Расчётный расход воды на полив:</w:t>
      </w:r>
    </w:p>
    <w:p w:rsidR="00B51D19" w:rsidRPr="00EB7C8B" w:rsidRDefault="00B51D19" w:rsidP="00B51D19">
      <w:pPr>
        <w:spacing w:before="120"/>
        <w:ind w:firstLine="706"/>
        <w:jc w:val="both"/>
      </w:pPr>
      <w:r w:rsidRPr="00EB7C8B">
        <w:t>– на первую очередь строительства 2022 год – 1375 куб. м/сутки;</w:t>
      </w:r>
    </w:p>
    <w:p w:rsidR="00B51D19" w:rsidRPr="00EB7C8B" w:rsidRDefault="00B51D19" w:rsidP="00B51D19">
      <w:pPr>
        <w:spacing w:before="120"/>
        <w:ind w:firstLine="706"/>
        <w:jc w:val="both"/>
      </w:pPr>
      <w:r w:rsidRPr="00EB7C8B">
        <w:t>– на расчётный срок 2035 год – 1300 тыс. куб. м/сутки.</w:t>
      </w:r>
    </w:p>
    <w:p w:rsidR="00B51D19" w:rsidRPr="00EB7C8B" w:rsidRDefault="00B51D19" w:rsidP="00B51D19">
      <w:pPr>
        <w:spacing w:before="120"/>
        <w:ind w:firstLine="706"/>
        <w:jc w:val="both"/>
      </w:pPr>
      <w:r w:rsidRPr="00EB7C8B">
        <w:t xml:space="preserve">Результаты расчёта суммарного расхода воды питьевого и технического качества на все периоды представлены в таблице </w:t>
      </w:r>
      <w:r w:rsidR="0018659F">
        <w:t>3</w:t>
      </w:r>
      <w:r w:rsidR="0018659F" w:rsidRPr="00986980">
        <w:t>.1</w:t>
      </w:r>
      <w:r w:rsidR="0018659F">
        <w:t>2</w:t>
      </w:r>
      <w:r w:rsidR="0018659F" w:rsidRPr="00986980">
        <w:t>.1.</w:t>
      </w:r>
      <w:r w:rsidR="0018659F">
        <w:t>6</w:t>
      </w:r>
      <w:r w:rsidRPr="00B51D19">
        <w:t>.</w:t>
      </w:r>
    </w:p>
    <w:p w:rsidR="00B51D19" w:rsidRDefault="00B51D19" w:rsidP="00986980">
      <w:pPr>
        <w:tabs>
          <w:tab w:val="left" w:pos="4396"/>
          <w:tab w:val="left" w:pos="5245"/>
        </w:tabs>
        <w:spacing w:before="120"/>
        <w:ind w:firstLine="709"/>
        <w:jc w:val="center"/>
        <w:rPr>
          <w:u w:val="single"/>
        </w:rPr>
      </w:pPr>
    </w:p>
    <w:p w:rsidR="00B51D19" w:rsidRDefault="00B51D19" w:rsidP="00986980">
      <w:pPr>
        <w:tabs>
          <w:tab w:val="left" w:pos="4396"/>
          <w:tab w:val="left" w:pos="5245"/>
        </w:tabs>
        <w:spacing w:before="120"/>
        <w:ind w:firstLine="709"/>
        <w:jc w:val="center"/>
        <w:rPr>
          <w:u w:val="single"/>
        </w:rPr>
      </w:pPr>
    </w:p>
    <w:p w:rsidR="00B51D19" w:rsidRPr="00986980" w:rsidRDefault="00B51D19" w:rsidP="00986980">
      <w:pPr>
        <w:tabs>
          <w:tab w:val="left" w:pos="4396"/>
          <w:tab w:val="left" w:pos="5245"/>
        </w:tabs>
        <w:spacing w:before="120"/>
        <w:ind w:firstLine="709"/>
        <w:jc w:val="center"/>
        <w:rPr>
          <w:u w:val="single"/>
        </w:rPr>
      </w:pPr>
    </w:p>
    <w:p w:rsidR="00986980" w:rsidRPr="00986980" w:rsidRDefault="00986980" w:rsidP="00986980">
      <w:pPr>
        <w:tabs>
          <w:tab w:val="left" w:pos="5245"/>
        </w:tabs>
        <w:spacing w:before="120"/>
        <w:ind w:firstLine="709"/>
        <w:jc w:val="both"/>
        <w:sectPr w:rsidR="00986980" w:rsidRPr="00986980" w:rsidSect="00A022CE">
          <w:pgSz w:w="11906" w:h="16838"/>
          <w:pgMar w:top="1134" w:right="1134" w:bottom="1134" w:left="1701" w:header="709" w:footer="709" w:gutter="0"/>
          <w:cols w:space="708"/>
          <w:docGrid w:linePitch="360"/>
        </w:sectPr>
      </w:pPr>
    </w:p>
    <w:p w:rsidR="00B51D19" w:rsidRPr="00EB7C8B" w:rsidRDefault="00B51D19" w:rsidP="00BA6F39">
      <w:pPr>
        <w:spacing w:line="360" w:lineRule="auto"/>
        <w:ind w:firstLine="720"/>
        <w:jc w:val="center"/>
        <w:outlineLvl w:val="0"/>
        <w:rPr>
          <w:u w:val="single"/>
        </w:rPr>
      </w:pPr>
      <w:r w:rsidRPr="00EB7C8B">
        <w:rPr>
          <w:u w:val="single"/>
        </w:rPr>
        <w:lastRenderedPageBreak/>
        <w:t>Расходы питьевой воды на хозяйственно-питьевые нужды населения сельского поселения Березняковское</w:t>
      </w:r>
    </w:p>
    <w:p w:rsidR="00F77C19" w:rsidRPr="00F77C19" w:rsidRDefault="00F77C19" w:rsidP="00F77C19">
      <w:pPr>
        <w:tabs>
          <w:tab w:val="left" w:pos="5245"/>
        </w:tabs>
        <w:ind w:firstLine="720"/>
        <w:jc w:val="right"/>
      </w:pPr>
      <w:r w:rsidRPr="00554A8B">
        <w:rPr>
          <w:color w:val="0070C0"/>
        </w:rPr>
        <w:t xml:space="preserve">                                                                                                                                                                                                    </w:t>
      </w:r>
      <w:r w:rsidRPr="00F77C19">
        <w:t xml:space="preserve">Таблица </w:t>
      </w:r>
      <w:r w:rsidR="0018659F">
        <w:t>3</w:t>
      </w:r>
      <w:r w:rsidR="0018659F" w:rsidRPr="00986980">
        <w:t>.1</w:t>
      </w:r>
      <w:r w:rsidR="0018659F">
        <w:t>2</w:t>
      </w:r>
      <w:r w:rsidR="0018659F" w:rsidRPr="00986980">
        <w:t>.1.</w:t>
      </w:r>
      <w:r w:rsidR="0018659F">
        <w:t>2</w:t>
      </w:r>
    </w:p>
    <w:tbl>
      <w:tblPr>
        <w:tblW w:w="146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60"/>
        <w:gridCol w:w="1559"/>
        <w:gridCol w:w="1451"/>
        <w:gridCol w:w="1809"/>
        <w:gridCol w:w="1735"/>
        <w:gridCol w:w="2126"/>
        <w:gridCol w:w="2093"/>
      </w:tblGrid>
      <w:tr w:rsidR="00B51D19" w:rsidRPr="00EB7C8B" w:rsidTr="00F110C3">
        <w:trPr>
          <w:trHeight w:val="70"/>
          <w:jc w:val="right"/>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Вид жилой застройки</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Норма водопотреб-</w:t>
            </w:r>
          </w:p>
          <w:p w:rsidR="00B51D19" w:rsidRPr="00EB7C8B" w:rsidRDefault="00B51D19" w:rsidP="00F110C3">
            <w:pPr>
              <w:jc w:val="center"/>
            </w:pPr>
            <w:r w:rsidRPr="00EB7C8B">
              <w:t>ления, л/чел. в сутки</w:t>
            </w:r>
          </w:p>
        </w:tc>
        <w:tc>
          <w:tcPr>
            <w:tcW w:w="4819" w:type="dxa"/>
            <w:gridSpan w:val="3"/>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Первая очередь 2022 год</w:t>
            </w:r>
          </w:p>
        </w:tc>
        <w:tc>
          <w:tcPr>
            <w:tcW w:w="5954" w:type="dxa"/>
            <w:gridSpan w:val="3"/>
            <w:tcBorders>
              <w:top w:val="single" w:sz="4" w:space="0" w:color="auto"/>
              <w:left w:val="single" w:sz="4" w:space="0" w:color="auto"/>
              <w:bottom w:val="single" w:sz="4" w:space="0" w:color="auto"/>
              <w:right w:val="single" w:sz="4" w:space="0" w:color="auto"/>
            </w:tcBorders>
            <w:vAlign w:val="bottom"/>
          </w:tcPr>
          <w:p w:rsidR="00B51D19" w:rsidRPr="00EB7C8B" w:rsidRDefault="00B51D19" w:rsidP="00F110C3">
            <w:pPr>
              <w:jc w:val="center"/>
            </w:pPr>
            <w:r w:rsidRPr="00EB7C8B">
              <w:t>Расчётный срок 2035 год (в том числе первая очередь)</w:t>
            </w:r>
          </w:p>
        </w:tc>
      </w:tr>
      <w:tr w:rsidR="00B51D19" w:rsidRPr="00EB7C8B" w:rsidTr="00F110C3">
        <w:trPr>
          <w:trHeight w:val="675"/>
          <w:jc w:val="right"/>
        </w:trPr>
        <w:tc>
          <w:tcPr>
            <w:tcW w:w="2268" w:type="dxa"/>
            <w:vMerge/>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tc>
        <w:tc>
          <w:tcPr>
            <w:tcW w:w="1560" w:type="dxa"/>
            <w:vMerge/>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численность населения, тыс. чел. постоянная/</w:t>
            </w:r>
          </w:p>
          <w:p w:rsidR="00B51D19" w:rsidRPr="00EB7C8B" w:rsidRDefault="00B51D19" w:rsidP="00F110C3">
            <w:pPr>
              <w:jc w:val="center"/>
            </w:pPr>
            <w:r w:rsidRPr="00EB7C8B">
              <w:t>сезонная</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средне-суточное водопот-ребление, куб. м/сутки</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 xml:space="preserve">максимально-суточное водопот-ребление, куб. м/сутки </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численность населения, тыс. чел. постоянное/</w:t>
            </w:r>
          </w:p>
          <w:p w:rsidR="00B51D19" w:rsidRPr="00EB7C8B" w:rsidRDefault="00B51D19" w:rsidP="00F110C3">
            <w:pPr>
              <w:jc w:val="center"/>
            </w:pPr>
            <w:r w:rsidRPr="00EB7C8B">
              <w:t>сезонное</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 xml:space="preserve">среднесуточное водопотребление, куб. м/сутки </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 xml:space="preserve">максимально-суточное водопотребление, </w:t>
            </w:r>
          </w:p>
          <w:p w:rsidR="00B51D19" w:rsidRPr="00EB7C8B" w:rsidRDefault="00B51D19" w:rsidP="00F110C3">
            <w:pPr>
              <w:jc w:val="center"/>
            </w:pPr>
            <w:r w:rsidRPr="00EB7C8B">
              <w:t xml:space="preserve">куб. м/сутки </w:t>
            </w:r>
          </w:p>
        </w:tc>
      </w:tr>
      <w:tr w:rsidR="00B51D19" w:rsidRPr="00EB7C8B" w:rsidTr="00F110C3">
        <w:trPr>
          <w:jc w:val="right"/>
        </w:trPr>
        <w:tc>
          <w:tcPr>
            <w:tcW w:w="3828" w:type="dxa"/>
            <w:gridSpan w:val="2"/>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r w:rsidRPr="00EB7C8B">
              <w:t> </w:t>
            </w:r>
            <w:r w:rsidRPr="00EB7C8B">
              <w:rPr>
                <w:b/>
                <w:bCs/>
              </w:rPr>
              <w:t>ВСЕГО по сельскому поселению Березняковское, 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rPr>
                <w:b/>
                <w:bCs/>
              </w:rPr>
            </w:pPr>
            <w:r w:rsidRPr="00EB7C8B">
              <w:rPr>
                <w:b/>
                <w:bCs/>
              </w:rPr>
              <w:t>10,25/15,21</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rPr>
                <w:b/>
              </w:rPr>
            </w:pPr>
            <w:r w:rsidRPr="00EB7C8B">
              <w:rPr>
                <w:b/>
              </w:rPr>
              <w:t>3021</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rPr>
                <w:b/>
              </w:rPr>
            </w:pPr>
            <w:r w:rsidRPr="00EB7C8B">
              <w:rPr>
                <w:b/>
              </w:rPr>
              <w:t>3926</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rPr>
                <w:b/>
                <w:bCs/>
              </w:rPr>
            </w:pPr>
            <w:r w:rsidRPr="00EB7C8B">
              <w:rPr>
                <w:b/>
                <w:bCs/>
              </w:rPr>
              <w:t>10,8/15,21</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rPr>
                <w:b/>
              </w:rPr>
            </w:pPr>
            <w:r w:rsidRPr="00EB7C8B">
              <w:rPr>
                <w:b/>
              </w:rPr>
              <w:t>3136</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rPr>
                <w:b/>
              </w:rPr>
            </w:pPr>
            <w:r w:rsidRPr="00EB7C8B">
              <w:rPr>
                <w:b/>
              </w:rPr>
              <w:t>4076</w:t>
            </w:r>
          </w:p>
        </w:tc>
      </w:tr>
      <w:tr w:rsidR="00B51D19" w:rsidRPr="00EB7C8B" w:rsidTr="00F110C3">
        <w:trPr>
          <w:jc w:val="right"/>
        </w:trPr>
        <w:tc>
          <w:tcPr>
            <w:tcW w:w="2268" w:type="dxa"/>
            <w:tcBorders>
              <w:top w:val="single" w:sz="4" w:space="0" w:color="auto"/>
              <w:left w:val="single" w:sz="4" w:space="0" w:color="auto"/>
              <w:bottom w:val="single" w:sz="4" w:space="0" w:color="auto"/>
              <w:right w:val="single" w:sz="4" w:space="0" w:color="auto"/>
            </w:tcBorders>
            <w:vAlign w:val="bottom"/>
          </w:tcPr>
          <w:p w:rsidR="00B51D19" w:rsidRPr="00EB7C8B" w:rsidRDefault="00B51D19" w:rsidP="00F110C3">
            <w:r w:rsidRPr="00EB7C8B">
              <w:t xml:space="preserve">многоэтажная </w:t>
            </w:r>
          </w:p>
          <w:p w:rsidR="00B51D19" w:rsidRPr="00EB7C8B" w:rsidRDefault="00B51D19" w:rsidP="00F110C3">
            <w:r w:rsidRPr="00EB7C8B">
              <w:t>жилая застройка</w:t>
            </w:r>
          </w:p>
        </w:tc>
        <w:tc>
          <w:tcPr>
            <w:tcW w:w="156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250</w:t>
            </w:r>
          </w:p>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w:t>
            </w:r>
          </w:p>
        </w:tc>
      </w:tr>
      <w:tr w:rsidR="00B51D19" w:rsidRPr="00EB7C8B" w:rsidTr="00F110C3">
        <w:trPr>
          <w:jc w:val="right"/>
        </w:trPr>
        <w:tc>
          <w:tcPr>
            <w:tcW w:w="2268" w:type="dxa"/>
            <w:tcBorders>
              <w:top w:val="single" w:sz="4" w:space="0" w:color="auto"/>
              <w:left w:val="single" w:sz="4" w:space="0" w:color="auto"/>
              <w:bottom w:val="single" w:sz="4" w:space="0" w:color="auto"/>
              <w:right w:val="single" w:sz="4" w:space="0" w:color="auto"/>
            </w:tcBorders>
            <w:vAlign w:val="bottom"/>
          </w:tcPr>
          <w:p w:rsidR="00B51D19" w:rsidRPr="00EB7C8B" w:rsidRDefault="00B51D19" w:rsidP="00F110C3">
            <w:r w:rsidRPr="00EB7C8B">
              <w:t xml:space="preserve">среднеэтажная </w:t>
            </w:r>
          </w:p>
          <w:p w:rsidR="00B51D19" w:rsidRPr="00EB7C8B" w:rsidRDefault="00B51D19" w:rsidP="00F110C3">
            <w:r w:rsidRPr="00EB7C8B">
              <w:t xml:space="preserve">жилая застройка </w:t>
            </w:r>
          </w:p>
        </w:tc>
        <w:tc>
          <w:tcPr>
            <w:tcW w:w="156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230</w:t>
            </w:r>
          </w:p>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2,66</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612</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795</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2,66</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612</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795</w:t>
            </w:r>
          </w:p>
        </w:tc>
      </w:tr>
      <w:tr w:rsidR="00B51D19" w:rsidRPr="00EB7C8B" w:rsidTr="00F110C3">
        <w:trPr>
          <w:jc w:val="right"/>
        </w:trPr>
        <w:tc>
          <w:tcPr>
            <w:tcW w:w="2268" w:type="dxa"/>
            <w:tcBorders>
              <w:top w:val="single" w:sz="4" w:space="0" w:color="auto"/>
              <w:left w:val="single" w:sz="4" w:space="0" w:color="auto"/>
              <w:bottom w:val="single" w:sz="4" w:space="0" w:color="auto"/>
              <w:right w:val="single" w:sz="4" w:space="0" w:color="auto"/>
            </w:tcBorders>
            <w:vAlign w:val="bottom"/>
          </w:tcPr>
          <w:p w:rsidR="00B51D19" w:rsidRPr="00EB7C8B" w:rsidRDefault="00B51D19" w:rsidP="00F110C3">
            <w:r w:rsidRPr="00EB7C8B">
              <w:t xml:space="preserve">малоэтажная </w:t>
            </w:r>
          </w:p>
          <w:p w:rsidR="00B51D19" w:rsidRPr="00EB7C8B" w:rsidRDefault="00B51D19" w:rsidP="00F110C3">
            <w:r w:rsidRPr="00EB7C8B">
              <w:t>многоквартирная жилая застройка</w:t>
            </w:r>
          </w:p>
        </w:tc>
        <w:tc>
          <w:tcPr>
            <w:tcW w:w="156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210</w:t>
            </w:r>
          </w:p>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4,75</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998</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1297</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5,3</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1113</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1447</w:t>
            </w:r>
          </w:p>
        </w:tc>
      </w:tr>
      <w:tr w:rsidR="00B51D19" w:rsidRPr="00EB7C8B" w:rsidTr="00F110C3">
        <w:trPr>
          <w:jc w:val="right"/>
        </w:trPr>
        <w:tc>
          <w:tcPr>
            <w:tcW w:w="2268" w:type="dxa"/>
            <w:tcBorders>
              <w:top w:val="single" w:sz="4" w:space="0" w:color="auto"/>
              <w:left w:val="single" w:sz="4" w:space="0" w:color="auto"/>
              <w:bottom w:val="single" w:sz="4" w:space="0" w:color="auto"/>
              <w:right w:val="single" w:sz="4" w:space="0" w:color="auto"/>
            </w:tcBorders>
            <w:vAlign w:val="bottom"/>
          </w:tcPr>
          <w:p w:rsidR="00B51D19" w:rsidRPr="00EB7C8B" w:rsidRDefault="00B51D19" w:rsidP="00F110C3">
            <w:r w:rsidRPr="00EB7C8B">
              <w:t>индивидуальная жилая застройка</w:t>
            </w:r>
          </w:p>
        </w:tc>
        <w:tc>
          <w:tcPr>
            <w:tcW w:w="156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190</w:t>
            </w:r>
          </w:p>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2,84</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540</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702</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2,84</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540</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702</w:t>
            </w:r>
          </w:p>
        </w:tc>
      </w:tr>
      <w:tr w:rsidR="00B51D19" w:rsidRPr="00EB7C8B" w:rsidTr="00F110C3">
        <w:trPr>
          <w:jc w:val="right"/>
        </w:trPr>
        <w:tc>
          <w:tcPr>
            <w:tcW w:w="2268"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r w:rsidRPr="00EB7C8B">
              <w:t>дачная застройка</w:t>
            </w:r>
          </w:p>
        </w:tc>
        <w:tc>
          <w:tcPr>
            <w:tcW w:w="1560" w:type="dxa"/>
            <w:tcBorders>
              <w:top w:val="single" w:sz="4" w:space="0" w:color="auto"/>
              <w:left w:val="single" w:sz="4" w:space="0" w:color="auto"/>
              <w:bottom w:val="single" w:sz="4" w:space="0" w:color="auto"/>
              <w:right w:val="single" w:sz="4" w:space="0" w:color="auto"/>
            </w:tcBorders>
          </w:tcPr>
          <w:p w:rsidR="00B51D19" w:rsidRPr="00EB7C8B" w:rsidRDefault="00B51D19" w:rsidP="00F110C3">
            <w:pPr>
              <w:jc w:val="center"/>
            </w:pPr>
            <w:r w:rsidRPr="00EB7C8B">
              <w:t>100</w:t>
            </w:r>
          </w:p>
        </w:tc>
        <w:tc>
          <w:tcPr>
            <w:tcW w:w="155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-/15,21</w:t>
            </w:r>
          </w:p>
        </w:tc>
        <w:tc>
          <w:tcPr>
            <w:tcW w:w="145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871</w:t>
            </w:r>
          </w:p>
        </w:tc>
        <w:tc>
          <w:tcPr>
            <w:tcW w:w="180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1132</w:t>
            </w:r>
          </w:p>
        </w:tc>
        <w:tc>
          <w:tcPr>
            <w:tcW w:w="1735"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-/15,21</w:t>
            </w:r>
          </w:p>
        </w:tc>
        <w:tc>
          <w:tcPr>
            <w:tcW w:w="212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871</w:t>
            </w:r>
          </w:p>
        </w:tc>
        <w:tc>
          <w:tcPr>
            <w:tcW w:w="209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1132</w:t>
            </w:r>
          </w:p>
        </w:tc>
      </w:tr>
    </w:tbl>
    <w:p w:rsidR="00F77C19" w:rsidRPr="00F77C19" w:rsidRDefault="00F77C19" w:rsidP="00F77C19">
      <w:pPr>
        <w:tabs>
          <w:tab w:val="left" w:pos="5245"/>
        </w:tabs>
        <w:autoSpaceDE w:val="0"/>
        <w:autoSpaceDN w:val="0"/>
        <w:adjustRightInd w:val="0"/>
        <w:jc w:val="center"/>
        <w:rPr>
          <w:bCs/>
        </w:rPr>
      </w:pPr>
    </w:p>
    <w:p w:rsidR="00F77C19" w:rsidRPr="00F77C19" w:rsidRDefault="00F77C19" w:rsidP="00F77C19">
      <w:pPr>
        <w:tabs>
          <w:tab w:val="left" w:pos="5245"/>
        </w:tabs>
        <w:spacing w:before="120"/>
        <w:ind w:firstLine="709"/>
        <w:jc w:val="center"/>
        <w:rPr>
          <w:b/>
        </w:rPr>
      </w:pPr>
    </w:p>
    <w:p w:rsidR="00F77C19" w:rsidRPr="00F77C19" w:rsidRDefault="00F77C19" w:rsidP="00BA6F39">
      <w:pPr>
        <w:tabs>
          <w:tab w:val="left" w:pos="5245"/>
        </w:tabs>
        <w:spacing w:line="360" w:lineRule="auto"/>
        <w:ind w:firstLine="720"/>
        <w:jc w:val="center"/>
        <w:outlineLvl w:val="0"/>
        <w:rPr>
          <w:u w:val="single"/>
        </w:rPr>
      </w:pPr>
      <w:r w:rsidRPr="00F77C19">
        <w:rPr>
          <w:u w:val="single"/>
        </w:rPr>
        <w:t>Расчётное водопотребление планируемых объектов капитального строительства жилого назначения</w:t>
      </w:r>
    </w:p>
    <w:p w:rsidR="00F77C19" w:rsidRPr="00F77C19" w:rsidRDefault="00F77C19" w:rsidP="00BA6F39">
      <w:pPr>
        <w:tabs>
          <w:tab w:val="left" w:pos="5245"/>
        </w:tabs>
        <w:ind w:firstLine="720"/>
        <w:jc w:val="right"/>
        <w:outlineLvl w:val="0"/>
      </w:pPr>
      <w:r w:rsidRPr="00F77C19">
        <w:t xml:space="preserve">Таблица </w:t>
      </w:r>
      <w:r w:rsidR="0018659F">
        <w:t>3</w:t>
      </w:r>
      <w:r w:rsidR="0018659F" w:rsidRPr="00986980">
        <w:t>.1</w:t>
      </w:r>
      <w:r w:rsidR="0018659F">
        <w:t>2</w:t>
      </w:r>
      <w:r w:rsidR="0018659F" w:rsidRPr="00986980">
        <w:t>.1.</w:t>
      </w:r>
      <w:r w:rsidR="0018659F">
        <w:t>3</w:t>
      </w:r>
    </w:p>
    <w:tbl>
      <w:tblPr>
        <w:tblW w:w="14567" w:type="dxa"/>
        <w:jc w:val="right"/>
        <w:tblLayout w:type="fixed"/>
        <w:tblLook w:val="04A0" w:firstRow="1" w:lastRow="0" w:firstColumn="1" w:lastColumn="0" w:noHBand="0" w:noVBand="1"/>
      </w:tblPr>
      <w:tblGrid>
        <w:gridCol w:w="570"/>
        <w:gridCol w:w="2124"/>
        <w:gridCol w:w="1984"/>
        <w:gridCol w:w="1559"/>
        <w:gridCol w:w="2592"/>
        <w:gridCol w:w="1843"/>
        <w:gridCol w:w="1842"/>
        <w:gridCol w:w="2053"/>
      </w:tblGrid>
      <w:tr w:rsidR="00B51D19" w:rsidRPr="00EB7C8B" w:rsidTr="00F110C3">
        <w:trPr>
          <w:trHeight w:val="780"/>
          <w:tblHeader/>
          <w:jc w:val="right"/>
        </w:trPr>
        <w:tc>
          <w:tcPr>
            <w:tcW w:w="57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 п/п</w:t>
            </w:r>
          </w:p>
        </w:tc>
        <w:tc>
          <w:tcPr>
            <w:tcW w:w="2124"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Местоположение</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Тип жилой застройки</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Территория, га</w:t>
            </w:r>
          </w:p>
        </w:tc>
        <w:tc>
          <w:tcPr>
            <w:tcW w:w="2592"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Основание для размещения жилой застройки</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Очерёдность</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Планируемое население, тыс. чел.</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Максимальное суточное водопотребление, куб. м/сутки</w:t>
            </w:r>
          </w:p>
        </w:tc>
      </w:tr>
      <w:tr w:rsidR="00B51D19" w:rsidRPr="00EB7C8B" w:rsidTr="00F110C3">
        <w:trPr>
          <w:trHeight w:val="534"/>
          <w:jc w:val="right"/>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lastRenderedPageBreak/>
              <w:t>1</w:t>
            </w:r>
          </w:p>
        </w:tc>
        <w:tc>
          <w:tcPr>
            <w:tcW w:w="2124"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r w:rsidRPr="00EB7C8B">
              <w:t>с. Сватково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среднеэтажная</w:t>
            </w:r>
          </w:p>
        </w:tc>
        <w:tc>
          <w:tcPr>
            <w:tcW w:w="1559"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1,5</w:t>
            </w:r>
          </w:p>
        </w:tc>
        <w:tc>
          <w:tcPr>
            <w:tcW w:w="2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проект планировки утверждён 26.05.2014 № 137.</w:t>
            </w:r>
          </w:p>
          <w:p w:rsidR="00B51D19" w:rsidRPr="00EB7C8B" w:rsidRDefault="00B51D19" w:rsidP="00F110C3">
            <w:r w:rsidRPr="00EB7C8B">
              <w:t>Имеется разрешение на строительство 9,13 тыс. кв. метров. Реализуется.</w:t>
            </w:r>
          </w:p>
          <w:p w:rsidR="00B51D19" w:rsidRPr="00EB7C8B" w:rsidRDefault="00B51D19" w:rsidP="00F110C3">
            <w:r w:rsidRPr="00EB7C8B">
              <w:t>Инвестор-застройщик ЗАО «Меркон Групп»</w:t>
            </w:r>
          </w:p>
        </w:tc>
        <w:tc>
          <w:tcPr>
            <w:tcW w:w="1843"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первая очередь (2022 год)</w:t>
            </w:r>
          </w:p>
        </w:tc>
        <w:tc>
          <w:tcPr>
            <w:tcW w:w="1842"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0,86</w:t>
            </w:r>
          </w:p>
        </w:tc>
        <w:tc>
          <w:tcPr>
            <w:tcW w:w="2053"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260,0</w:t>
            </w:r>
          </w:p>
        </w:tc>
      </w:tr>
      <w:tr w:rsidR="00B51D19" w:rsidRPr="00EB7C8B" w:rsidTr="00F110C3">
        <w:trPr>
          <w:trHeight w:val="550"/>
          <w:jc w:val="right"/>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2</w:t>
            </w:r>
          </w:p>
        </w:tc>
        <w:tc>
          <w:tcPr>
            <w:tcW w:w="2124"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r w:rsidRPr="00EB7C8B">
              <w:t>д. Путятино</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малоэтажная</w:t>
            </w:r>
          </w:p>
        </w:tc>
        <w:tc>
          <w:tcPr>
            <w:tcW w:w="1559"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pPr>
            <w:r w:rsidRPr="00EB7C8B">
              <w:t>14,4</w:t>
            </w:r>
          </w:p>
        </w:tc>
        <w:tc>
          <w:tcPr>
            <w:tcW w:w="2592"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проект планировки утверждён 26.05.2014 № 138</w:t>
            </w:r>
          </w:p>
          <w:p w:rsidR="00B51D19" w:rsidRPr="00EB7C8B" w:rsidRDefault="00B51D19" w:rsidP="00F110C3">
            <w:r w:rsidRPr="00EB7C8B">
              <w:t>Имеется разрешение на строительство 38,33 тыс. кв. метров. Реализуется.</w:t>
            </w:r>
          </w:p>
          <w:p w:rsidR="00B51D19" w:rsidRPr="00EB7C8B" w:rsidRDefault="00B51D19" w:rsidP="00F110C3">
            <w:r w:rsidRPr="00EB7C8B">
              <w:t>Инвестор-застройщик ООО «Меркон Групп»</w:t>
            </w:r>
          </w:p>
        </w:tc>
        <w:tc>
          <w:tcPr>
            <w:tcW w:w="1843"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первая очередь (2022 год)</w:t>
            </w:r>
          </w:p>
        </w:tc>
        <w:tc>
          <w:tcPr>
            <w:tcW w:w="1842"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2,52</w:t>
            </w:r>
          </w:p>
        </w:tc>
        <w:tc>
          <w:tcPr>
            <w:tcW w:w="2053"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690,0</w:t>
            </w:r>
          </w:p>
        </w:tc>
      </w:tr>
      <w:tr w:rsidR="00B51D19" w:rsidRPr="00EB7C8B" w:rsidTr="00F110C3">
        <w:trPr>
          <w:trHeight w:val="550"/>
          <w:jc w:val="right"/>
        </w:trPr>
        <w:tc>
          <w:tcPr>
            <w:tcW w:w="570" w:type="dxa"/>
            <w:tcBorders>
              <w:top w:val="nil"/>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3</w:t>
            </w:r>
          </w:p>
        </w:tc>
        <w:tc>
          <w:tcPr>
            <w:tcW w:w="2124"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r w:rsidRPr="00EB7C8B">
              <w:t>с. Бужаниново</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малоэтажная</w:t>
            </w:r>
          </w:p>
        </w:tc>
        <w:tc>
          <w:tcPr>
            <w:tcW w:w="1559"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pPr>
            <w:r w:rsidRPr="00EB7C8B">
              <w:t>2,7</w:t>
            </w:r>
          </w:p>
        </w:tc>
        <w:tc>
          <w:tcPr>
            <w:tcW w:w="2592"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 xml:space="preserve">предложение администрации </w:t>
            </w:r>
          </w:p>
          <w:p w:rsidR="00B51D19" w:rsidRPr="00EB7C8B" w:rsidRDefault="00B51D19" w:rsidP="00F110C3">
            <w:r w:rsidRPr="00EB7C8B">
              <w:t>с.п. Березняковское земельные участки в границе населённого пункта для расселения очередников</w:t>
            </w:r>
          </w:p>
        </w:tc>
        <w:tc>
          <w:tcPr>
            <w:tcW w:w="1843"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расчётный срок (2035 год)</w:t>
            </w:r>
          </w:p>
        </w:tc>
        <w:tc>
          <w:tcPr>
            <w:tcW w:w="1842" w:type="dxa"/>
            <w:tcBorders>
              <w:top w:val="nil"/>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0,41</w:t>
            </w:r>
          </w:p>
        </w:tc>
        <w:tc>
          <w:tcPr>
            <w:tcW w:w="2053"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120,0</w:t>
            </w:r>
          </w:p>
        </w:tc>
      </w:tr>
      <w:tr w:rsidR="00B51D19" w:rsidRPr="00EB7C8B" w:rsidTr="00F110C3">
        <w:trPr>
          <w:trHeight w:val="550"/>
          <w:jc w:val="right"/>
        </w:trPr>
        <w:tc>
          <w:tcPr>
            <w:tcW w:w="570"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4</w:t>
            </w:r>
          </w:p>
        </w:tc>
        <w:tc>
          <w:tcPr>
            <w:tcW w:w="2124"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r w:rsidRPr="00EB7C8B">
              <w:t>д. Березняки</w:t>
            </w:r>
          </w:p>
        </w:tc>
        <w:tc>
          <w:tcPr>
            <w:tcW w:w="1984"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малоэтажная</w:t>
            </w:r>
          </w:p>
        </w:tc>
        <w:tc>
          <w:tcPr>
            <w:tcW w:w="1559"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0,9</w:t>
            </w:r>
          </w:p>
        </w:tc>
        <w:tc>
          <w:tcPr>
            <w:tcW w:w="2592"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 xml:space="preserve">предложение администрации </w:t>
            </w:r>
          </w:p>
          <w:p w:rsidR="00B51D19" w:rsidRPr="00EB7C8B" w:rsidRDefault="00B51D19" w:rsidP="00F110C3">
            <w:r w:rsidRPr="00EB7C8B">
              <w:t xml:space="preserve">с.п. Березняковское земельные участки в </w:t>
            </w:r>
            <w:r w:rsidRPr="00EB7C8B">
              <w:lastRenderedPageBreak/>
              <w:t>границе населённого пункта для расселения очередников</w:t>
            </w:r>
          </w:p>
        </w:tc>
        <w:tc>
          <w:tcPr>
            <w:tcW w:w="1843"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lastRenderedPageBreak/>
              <w:t>расчётный срок (2035 год)</w:t>
            </w:r>
          </w:p>
        </w:tc>
        <w:tc>
          <w:tcPr>
            <w:tcW w:w="1842"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0,14</w:t>
            </w:r>
          </w:p>
        </w:tc>
        <w:tc>
          <w:tcPr>
            <w:tcW w:w="205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40,0</w:t>
            </w:r>
          </w:p>
        </w:tc>
      </w:tr>
      <w:tr w:rsidR="00B51D19" w:rsidRPr="00EB7C8B" w:rsidTr="00F110C3">
        <w:trPr>
          <w:trHeight w:val="550"/>
          <w:jc w:val="right"/>
        </w:trPr>
        <w:tc>
          <w:tcPr>
            <w:tcW w:w="570"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5</w:t>
            </w:r>
          </w:p>
        </w:tc>
        <w:tc>
          <w:tcPr>
            <w:tcW w:w="2124"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r w:rsidRPr="00EB7C8B">
              <w:t>д. Березняки</w:t>
            </w:r>
          </w:p>
        </w:tc>
        <w:tc>
          <w:tcPr>
            <w:tcW w:w="1984"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индивидуальная</w:t>
            </w:r>
          </w:p>
        </w:tc>
        <w:tc>
          <w:tcPr>
            <w:tcW w:w="1559"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10,0</w:t>
            </w:r>
          </w:p>
        </w:tc>
        <w:tc>
          <w:tcPr>
            <w:tcW w:w="2592"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жилая застройка в соответствии с видом разрешённого использования для многодетных семей</w:t>
            </w:r>
          </w:p>
        </w:tc>
        <w:tc>
          <w:tcPr>
            <w:tcW w:w="1843"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842"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0,14</w:t>
            </w:r>
          </w:p>
        </w:tc>
        <w:tc>
          <w:tcPr>
            <w:tcW w:w="205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35,0</w:t>
            </w:r>
          </w:p>
        </w:tc>
      </w:tr>
      <w:tr w:rsidR="00B51D19" w:rsidRPr="00EB7C8B" w:rsidTr="00F110C3">
        <w:trPr>
          <w:trHeight w:val="270"/>
          <w:jc w:val="right"/>
        </w:trPr>
        <w:tc>
          <w:tcPr>
            <w:tcW w:w="4678"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51D19" w:rsidRPr="00EB7C8B" w:rsidRDefault="00B51D19" w:rsidP="00F110C3">
            <w:pPr>
              <w:jc w:val="right"/>
              <w:rPr>
                <w:b/>
                <w:bCs/>
              </w:rPr>
            </w:pPr>
            <w:r w:rsidRPr="00EB7C8B">
              <w:rPr>
                <w:b/>
                <w:bCs/>
              </w:rPr>
              <w:t>ВСЕГО</w:t>
            </w:r>
          </w:p>
        </w:tc>
        <w:tc>
          <w:tcPr>
            <w:tcW w:w="1559" w:type="dxa"/>
            <w:tcBorders>
              <w:top w:val="nil"/>
              <w:left w:val="nil"/>
              <w:bottom w:val="single" w:sz="8" w:space="0" w:color="auto"/>
              <w:right w:val="single" w:sz="8" w:space="0" w:color="auto"/>
            </w:tcBorders>
            <w:shd w:val="clear" w:color="auto" w:fill="auto"/>
            <w:noWrap/>
            <w:vAlign w:val="bottom"/>
            <w:hideMark/>
          </w:tcPr>
          <w:p w:rsidR="00B51D19" w:rsidRPr="00EB7C8B" w:rsidRDefault="00B51D19" w:rsidP="00F110C3">
            <w:pPr>
              <w:jc w:val="center"/>
              <w:rPr>
                <w:b/>
                <w:bCs/>
              </w:rPr>
            </w:pPr>
            <w:r w:rsidRPr="00EB7C8B">
              <w:rPr>
                <w:b/>
                <w:bCs/>
              </w:rPr>
              <w:t>29,5</w:t>
            </w:r>
          </w:p>
        </w:tc>
        <w:tc>
          <w:tcPr>
            <w:tcW w:w="2592"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pPr>
            <w:r w:rsidRPr="00EB7C8B">
              <w:t>-</w:t>
            </w:r>
          </w:p>
        </w:tc>
        <w:tc>
          <w:tcPr>
            <w:tcW w:w="1843"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rPr>
                <w:b/>
                <w:bCs/>
              </w:rPr>
            </w:pPr>
            <w:r w:rsidRPr="00EB7C8B">
              <w:t>-</w:t>
            </w:r>
          </w:p>
        </w:tc>
        <w:tc>
          <w:tcPr>
            <w:tcW w:w="1842" w:type="dxa"/>
            <w:tcBorders>
              <w:top w:val="nil"/>
              <w:left w:val="nil"/>
              <w:bottom w:val="single" w:sz="8" w:space="0" w:color="auto"/>
              <w:right w:val="single" w:sz="8" w:space="0" w:color="auto"/>
            </w:tcBorders>
            <w:shd w:val="clear" w:color="auto" w:fill="auto"/>
            <w:noWrap/>
            <w:vAlign w:val="bottom"/>
            <w:hideMark/>
          </w:tcPr>
          <w:p w:rsidR="00B51D19" w:rsidRPr="00EB7C8B" w:rsidRDefault="00B51D19" w:rsidP="00F110C3">
            <w:pPr>
              <w:jc w:val="center"/>
              <w:rPr>
                <w:b/>
                <w:bCs/>
              </w:rPr>
            </w:pPr>
            <w:r w:rsidRPr="00EB7C8B">
              <w:rPr>
                <w:b/>
                <w:bCs/>
              </w:rPr>
              <w:t>4,07</w:t>
            </w:r>
          </w:p>
        </w:tc>
        <w:tc>
          <w:tcPr>
            <w:tcW w:w="2053" w:type="dxa"/>
            <w:tcBorders>
              <w:top w:val="nil"/>
              <w:left w:val="single" w:sz="4" w:space="0" w:color="auto"/>
              <w:bottom w:val="single" w:sz="4" w:space="0" w:color="auto"/>
              <w:right w:val="single" w:sz="4" w:space="0" w:color="auto"/>
            </w:tcBorders>
            <w:shd w:val="clear" w:color="auto" w:fill="auto"/>
            <w:noWrap/>
            <w:vAlign w:val="center"/>
            <w:hideMark/>
          </w:tcPr>
          <w:p w:rsidR="00B51D19" w:rsidRPr="00EB7C8B" w:rsidRDefault="00B51D19" w:rsidP="00F110C3">
            <w:pPr>
              <w:jc w:val="center"/>
              <w:rPr>
                <w:b/>
                <w:bCs/>
              </w:rPr>
            </w:pPr>
            <w:r w:rsidRPr="00EB7C8B">
              <w:rPr>
                <w:b/>
                <w:bCs/>
              </w:rPr>
              <w:t>1145,0</w:t>
            </w:r>
          </w:p>
        </w:tc>
      </w:tr>
    </w:tbl>
    <w:p w:rsidR="00F77C19" w:rsidRDefault="00F77C19" w:rsidP="00B51D19">
      <w:pPr>
        <w:tabs>
          <w:tab w:val="left" w:pos="5245"/>
        </w:tabs>
        <w:spacing w:line="360" w:lineRule="auto"/>
        <w:rPr>
          <w:b/>
        </w:rPr>
      </w:pPr>
    </w:p>
    <w:p w:rsidR="00F77C19" w:rsidRPr="00F77C19" w:rsidRDefault="00F77C19" w:rsidP="00BA6F39">
      <w:pPr>
        <w:tabs>
          <w:tab w:val="left" w:pos="5245"/>
        </w:tabs>
        <w:spacing w:line="360" w:lineRule="auto"/>
        <w:ind w:firstLine="720"/>
        <w:jc w:val="center"/>
        <w:outlineLvl w:val="0"/>
        <w:rPr>
          <w:u w:val="single"/>
        </w:rPr>
      </w:pPr>
      <w:r w:rsidRPr="00F77C19">
        <w:rPr>
          <w:u w:val="single"/>
        </w:rPr>
        <w:t>Расчётное водопотребление планируемых объектов дачного строительства</w:t>
      </w:r>
    </w:p>
    <w:p w:rsidR="00F77C19" w:rsidRPr="00F77C19" w:rsidRDefault="00F77C19" w:rsidP="00BA6F39">
      <w:pPr>
        <w:tabs>
          <w:tab w:val="left" w:pos="5245"/>
        </w:tabs>
        <w:ind w:firstLine="720"/>
        <w:jc w:val="right"/>
        <w:outlineLvl w:val="0"/>
      </w:pPr>
      <w:r w:rsidRPr="00F77C19">
        <w:t xml:space="preserve">Таблица </w:t>
      </w:r>
      <w:r w:rsidR="0018659F">
        <w:t>3</w:t>
      </w:r>
      <w:r w:rsidR="0018659F" w:rsidRPr="00986980">
        <w:t>.1</w:t>
      </w:r>
      <w:r w:rsidR="0018659F">
        <w:t>2.1.4</w:t>
      </w:r>
    </w:p>
    <w:tbl>
      <w:tblPr>
        <w:tblW w:w="14677" w:type="dxa"/>
        <w:jc w:val="right"/>
        <w:tblLayout w:type="fixed"/>
        <w:tblLook w:val="04A0" w:firstRow="1" w:lastRow="0" w:firstColumn="1" w:lastColumn="0" w:noHBand="0" w:noVBand="1"/>
      </w:tblPr>
      <w:tblGrid>
        <w:gridCol w:w="709"/>
        <w:gridCol w:w="3512"/>
        <w:gridCol w:w="1985"/>
        <w:gridCol w:w="3118"/>
        <w:gridCol w:w="1985"/>
        <w:gridCol w:w="3368"/>
      </w:tblGrid>
      <w:tr w:rsidR="00B51D19" w:rsidRPr="00EB7C8B" w:rsidTr="00F110C3">
        <w:trPr>
          <w:trHeight w:val="780"/>
          <w:tblHeader/>
          <w:jc w:val="right"/>
        </w:trPr>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 п/п</w:t>
            </w:r>
          </w:p>
        </w:tc>
        <w:tc>
          <w:tcPr>
            <w:tcW w:w="3512"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Местоположение</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Территория, га</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Очерёдность</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Планируемое население, чел.</w:t>
            </w: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 xml:space="preserve">Максимальное суточное водопотребление, </w:t>
            </w:r>
          </w:p>
          <w:p w:rsidR="00B51D19" w:rsidRPr="00EB7C8B" w:rsidRDefault="00B51D19" w:rsidP="00F110C3">
            <w:pPr>
              <w:jc w:val="center"/>
            </w:pPr>
            <w:r w:rsidRPr="00EB7C8B">
              <w:t>куб. м/сутки</w:t>
            </w:r>
          </w:p>
        </w:tc>
      </w:tr>
      <w:tr w:rsidR="00B51D19" w:rsidRPr="00EB7C8B" w:rsidTr="00F110C3">
        <w:trPr>
          <w:trHeight w:val="51"/>
          <w:jc w:val="right"/>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1</w:t>
            </w:r>
          </w:p>
        </w:tc>
        <w:tc>
          <w:tcPr>
            <w:tcW w:w="3512" w:type="dxa"/>
            <w:tcBorders>
              <w:top w:val="single" w:sz="4" w:space="0" w:color="auto"/>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Дивово</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4,0</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50</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7,0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B51D19" w:rsidRPr="00EB7C8B" w:rsidRDefault="00B51D19" w:rsidP="00F110C3">
            <w:pPr>
              <w:jc w:val="center"/>
            </w:pPr>
            <w:r w:rsidRPr="00EB7C8B">
              <w:t>2</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Дивово</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2,7</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35</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5,0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3</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Дивово</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1,3</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15</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2,0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4</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Дубининское</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10,0</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125</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17,0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5</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Дубининское</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25,5</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320</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42,0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6</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Никульское</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12,5</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155</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20,0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7</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Никульское</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38,7</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480</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63,0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8</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Никульское</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18,3</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230</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30,0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9</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Редриковы Горы</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40,0</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500</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65,0</w:t>
            </w:r>
          </w:p>
        </w:tc>
      </w:tr>
      <w:tr w:rsidR="00B51D19" w:rsidRPr="00EB7C8B" w:rsidTr="00F110C3">
        <w:trPr>
          <w:trHeight w:val="298"/>
          <w:jc w:val="right"/>
        </w:trPr>
        <w:tc>
          <w:tcPr>
            <w:tcW w:w="709" w:type="dxa"/>
            <w:tcBorders>
              <w:top w:val="nil"/>
              <w:left w:val="single" w:sz="8" w:space="0" w:color="auto"/>
              <w:bottom w:val="single" w:sz="8" w:space="0" w:color="auto"/>
              <w:right w:val="single" w:sz="8" w:space="0" w:color="auto"/>
            </w:tcBorders>
            <w:shd w:val="clear" w:color="auto" w:fill="auto"/>
            <w:vAlign w:val="center"/>
          </w:tcPr>
          <w:p w:rsidR="00B51D19" w:rsidRPr="00EB7C8B" w:rsidRDefault="00B51D19" w:rsidP="00F110C3">
            <w:pPr>
              <w:jc w:val="center"/>
            </w:pPr>
            <w:r w:rsidRPr="00EB7C8B">
              <w:t>10</w:t>
            </w:r>
          </w:p>
        </w:tc>
        <w:tc>
          <w:tcPr>
            <w:tcW w:w="3512" w:type="dxa"/>
            <w:tcBorders>
              <w:top w:val="nil"/>
              <w:left w:val="single" w:sz="4" w:space="0" w:color="auto"/>
              <w:bottom w:val="single" w:sz="4" w:space="0" w:color="auto"/>
              <w:right w:val="single" w:sz="4" w:space="0" w:color="auto"/>
            </w:tcBorders>
            <w:shd w:val="clear" w:color="auto" w:fill="auto"/>
            <w:noWrap/>
            <w:vAlign w:val="center"/>
          </w:tcPr>
          <w:p w:rsidR="00B51D19" w:rsidRPr="00EB7C8B" w:rsidRDefault="00B51D19" w:rsidP="00F110C3">
            <w:r w:rsidRPr="00EB7C8B">
              <w:t>д. Редриковы Горы</w:t>
            </w:r>
          </w:p>
        </w:tc>
        <w:tc>
          <w:tcPr>
            <w:tcW w:w="1985" w:type="dxa"/>
            <w:tcBorders>
              <w:top w:val="nil"/>
              <w:left w:val="nil"/>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24,0</w:t>
            </w:r>
          </w:p>
        </w:tc>
        <w:tc>
          <w:tcPr>
            <w:tcW w:w="3118"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985"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300</w:t>
            </w:r>
          </w:p>
        </w:tc>
        <w:tc>
          <w:tcPr>
            <w:tcW w:w="3368"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39,0</w:t>
            </w:r>
          </w:p>
        </w:tc>
      </w:tr>
      <w:tr w:rsidR="00B51D19" w:rsidRPr="00EB7C8B" w:rsidTr="00F110C3">
        <w:trPr>
          <w:trHeight w:val="70"/>
          <w:jc w:val="right"/>
        </w:trPr>
        <w:tc>
          <w:tcPr>
            <w:tcW w:w="4221"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B51D19" w:rsidRPr="00EB7C8B" w:rsidRDefault="00B51D19" w:rsidP="00F110C3">
            <w:pPr>
              <w:jc w:val="right"/>
              <w:rPr>
                <w:b/>
                <w:bCs/>
              </w:rPr>
            </w:pPr>
            <w:r w:rsidRPr="00EB7C8B">
              <w:rPr>
                <w:b/>
                <w:bCs/>
              </w:rPr>
              <w:t xml:space="preserve">ВСЕГО по сельскому поселению </w:t>
            </w:r>
            <w:r w:rsidRPr="00EB7C8B">
              <w:rPr>
                <w:b/>
                <w:bCs/>
              </w:rPr>
              <w:lastRenderedPageBreak/>
              <w:t>Березняковское</w:t>
            </w:r>
          </w:p>
        </w:tc>
        <w:tc>
          <w:tcPr>
            <w:tcW w:w="1985" w:type="dxa"/>
            <w:tcBorders>
              <w:top w:val="single" w:sz="4" w:space="0" w:color="auto"/>
              <w:left w:val="single" w:sz="4" w:space="0" w:color="auto"/>
              <w:bottom w:val="single" w:sz="4" w:space="0" w:color="auto"/>
              <w:right w:val="single" w:sz="8" w:space="0" w:color="auto"/>
            </w:tcBorders>
            <w:shd w:val="clear" w:color="auto" w:fill="auto"/>
            <w:noWrap/>
            <w:vAlign w:val="center"/>
          </w:tcPr>
          <w:p w:rsidR="00B51D19" w:rsidRPr="00EB7C8B" w:rsidRDefault="00B51D19" w:rsidP="00F110C3">
            <w:pPr>
              <w:jc w:val="center"/>
              <w:rPr>
                <w:b/>
                <w:bCs/>
              </w:rPr>
            </w:pPr>
            <w:r w:rsidRPr="00EB7C8B">
              <w:rPr>
                <w:b/>
                <w:bCs/>
              </w:rPr>
              <w:lastRenderedPageBreak/>
              <w:t>177,0</w:t>
            </w:r>
          </w:p>
        </w:tc>
        <w:tc>
          <w:tcPr>
            <w:tcW w:w="3118" w:type="dxa"/>
            <w:tcBorders>
              <w:top w:val="single" w:sz="4" w:space="0" w:color="auto"/>
              <w:left w:val="nil"/>
              <w:bottom w:val="single" w:sz="4" w:space="0" w:color="auto"/>
              <w:right w:val="single" w:sz="8" w:space="0" w:color="auto"/>
            </w:tcBorders>
            <w:shd w:val="clear" w:color="auto" w:fill="auto"/>
            <w:vAlign w:val="center"/>
          </w:tcPr>
          <w:p w:rsidR="00B51D19" w:rsidRPr="00EB7C8B" w:rsidRDefault="00B51D19" w:rsidP="00F110C3">
            <w:pPr>
              <w:jc w:val="center"/>
              <w:rPr>
                <w:b/>
              </w:rPr>
            </w:pPr>
            <w:r w:rsidRPr="00EB7C8B">
              <w:rPr>
                <w:b/>
              </w:rPr>
              <w:t>-</w:t>
            </w:r>
          </w:p>
        </w:tc>
        <w:tc>
          <w:tcPr>
            <w:tcW w:w="1985" w:type="dxa"/>
            <w:tcBorders>
              <w:top w:val="single" w:sz="4" w:space="0" w:color="auto"/>
              <w:left w:val="nil"/>
              <w:bottom w:val="single" w:sz="4" w:space="0" w:color="auto"/>
              <w:right w:val="single" w:sz="8" w:space="0" w:color="auto"/>
            </w:tcBorders>
            <w:shd w:val="clear" w:color="auto" w:fill="auto"/>
            <w:vAlign w:val="center"/>
          </w:tcPr>
          <w:p w:rsidR="00B51D19" w:rsidRPr="00EB7C8B" w:rsidRDefault="00B51D19" w:rsidP="00F110C3">
            <w:pPr>
              <w:jc w:val="center"/>
              <w:rPr>
                <w:b/>
              </w:rPr>
            </w:pPr>
            <w:r w:rsidRPr="00EB7C8B">
              <w:rPr>
                <w:b/>
              </w:rPr>
              <w:t>2210</w:t>
            </w:r>
          </w:p>
        </w:tc>
        <w:tc>
          <w:tcPr>
            <w:tcW w:w="3368" w:type="dxa"/>
            <w:tcBorders>
              <w:top w:val="single" w:sz="4" w:space="0" w:color="auto"/>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rPr>
                <w:b/>
              </w:rPr>
            </w:pPr>
            <w:r w:rsidRPr="00EB7C8B">
              <w:rPr>
                <w:b/>
              </w:rPr>
              <w:t>290,0</w:t>
            </w:r>
          </w:p>
        </w:tc>
      </w:tr>
    </w:tbl>
    <w:p w:rsidR="00F77C19" w:rsidRPr="00F77C19" w:rsidRDefault="00F77C19" w:rsidP="00F77C19">
      <w:pPr>
        <w:tabs>
          <w:tab w:val="left" w:pos="5245"/>
        </w:tabs>
        <w:spacing w:before="120"/>
        <w:ind w:firstLine="709"/>
        <w:jc w:val="center"/>
        <w:rPr>
          <w:b/>
        </w:rPr>
      </w:pPr>
    </w:p>
    <w:p w:rsidR="00F77C19" w:rsidRPr="00F77C19" w:rsidRDefault="00F77C19" w:rsidP="00F77C19">
      <w:pPr>
        <w:tabs>
          <w:tab w:val="left" w:pos="5245"/>
        </w:tabs>
        <w:ind w:firstLine="720"/>
        <w:jc w:val="center"/>
        <w:rPr>
          <w:u w:val="single"/>
        </w:rPr>
      </w:pPr>
      <w:r w:rsidRPr="00F77C19">
        <w:rPr>
          <w:u w:val="single"/>
        </w:rPr>
        <w:t xml:space="preserve">Расчётное водопотребление планируемых объектов капитального строительства производственно-коммунального, общественно-делового и рекреационного назначения </w:t>
      </w:r>
    </w:p>
    <w:p w:rsidR="00F77C19" w:rsidRPr="00F77C19" w:rsidRDefault="00F77C19" w:rsidP="00BA6F39">
      <w:pPr>
        <w:tabs>
          <w:tab w:val="left" w:pos="5245"/>
        </w:tabs>
        <w:spacing w:before="120"/>
        <w:ind w:firstLine="567"/>
        <w:jc w:val="right"/>
        <w:outlineLvl w:val="0"/>
        <w:rPr>
          <w:b/>
        </w:rPr>
      </w:pPr>
      <w:r w:rsidRPr="00F77C19">
        <w:t xml:space="preserve">Таблица </w:t>
      </w:r>
      <w:r w:rsidR="0018659F">
        <w:t>3</w:t>
      </w:r>
      <w:r w:rsidR="0018659F" w:rsidRPr="00986980">
        <w:t>.1</w:t>
      </w:r>
      <w:r w:rsidR="0018659F">
        <w:t>2</w:t>
      </w:r>
      <w:r w:rsidR="0018659F" w:rsidRPr="00986980">
        <w:t>.1.</w:t>
      </w:r>
      <w:r w:rsidR="0018659F">
        <w:t>5</w:t>
      </w:r>
    </w:p>
    <w:tbl>
      <w:tblPr>
        <w:tblW w:w="14677" w:type="dxa"/>
        <w:jc w:val="right"/>
        <w:tblLook w:val="04A0" w:firstRow="1" w:lastRow="0" w:firstColumn="1" w:lastColumn="0" w:noHBand="0" w:noVBand="1"/>
      </w:tblPr>
      <w:tblGrid>
        <w:gridCol w:w="888"/>
        <w:gridCol w:w="2483"/>
        <w:gridCol w:w="3010"/>
        <w:gridCol w:w="2943"/>
        <w:gridCol w:w="1559"/>
        <w:gridCol w:w="1560"/>
        <w:gridCol w:w="2234"/>
      </w:tblGrid>
      <w:tr w:rsidR="00B51D19" w:rsidRPr="00EB7C8B" w:rsidTr="00F110C3">
        <w:trPr>
          <w:trHeight w:val="1310"/>
          <w:tblHeader/>
          <w:jc w:val="right"/>
        </w:trPr>
        <w:tc>
          <w:tcPr>
            <w:tcW w:w="888"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51D19" w:rsidRPr="00EB7C8B" w:rsidRDefault="00B51D19" w:rsidP="00F110C3">
            <w:pPr>
              <w:jc w:val="center"/>
            </w:pPr>
            <w:r w:rsidRPr="00EB7C8B">
              <w:t>Номер</w:t>
            </w:r>
          </w:p>
        </w:tc>
        <w:tc>
          <w:tcPr>
            <w:tcW w:w="248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B51D19" w:rsidRPr="00EB7C8B" w:rsidRDefault="00B51D19" w:rsidP="00F110C3">
            <w:pPr>
              <w:jc w:val="center"/>
            </w:pPr>
            <w:r w:rsidRPr="00EB7C8B">
              <w:t>Местоположение</w:t>
            </w:r>
          </w:p>
        </w:tc>
        <w:tc>
          <w:tcPr>
            <w:tcW w:w="301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51D19" w:rsidRPr="00EB7C8B" w:rsidRDefault="00B51D19" w:rsidP="00F110C3">
            <w:pPr>
              <w:jc w:val="center"/>
            </w:pPr>
            <w:r w:rsidRPr="00EB7C8B">
              <w:t>Функциональное назначение территории</w:t>
            </w:r>
          </w:p>
        </w:tc>
        <w:tc>
          <w:tcPr>
            <w:tcW w:w="2943" w:type="dxa"/>
            <w:tcBorders>
              <w:top w:val="single" w:sz="8" w:space="0" w:color="auto"/>
              <w:left w:val="nil"/>
              <w:bottom w:val="single" w:sz="4" w:space="0" w:color="auto"/>
              <w:right w:val="nil"/>
            </w:tcBorders>
            <w:shd w:val="clear" w:color="auto" w:fill="auto"/>
            <w:vAlign w:val="center"/>
            <w:hideMark/>
          </w:tcPr>
          <w:p w:rsidR="00B51D19" w:rsidRPr="00EB7C8B" w:rsidRDefault="00B51D19" w:rsidP="00F110C3">
            <w:pPr>
              <w:jc w:val="center"/>
            </w:pPr>
            <w:r w:rsidRPr="00EB7C8B">
              <w:t>Очередность</w:t>
            </w:r>
          </w:p>
        </w:tc>
        <w:tc>
          <w:tcPr>
            <w:tcW w:w="155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Территория, га</w:t>
            </w:r>
          </w:p>
        </w:tc>
        <w:tc>
          <w:tcPr>
            <w:tcW w:w="1560" w:type="dxa"/>
            <w:tcBorders>
              <w:top w:val="single" w:sz="8" w:space="0" w:color="auto"/>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 xml:space="preserve">Рабочие места, </w:t>
            </w:r>
          </w:p>
          <w:p w:rsidR="00B51D19" w:rsidRPr="00EB7C8B" w:rsidRDefault="00B51D19" w:rsidP="00F110C3">
            <w:pPr>
              <w:jc w:val="center"/>
            </w:pPr>
            <w:r w:rsidRPr="00EB7C8B">
              <w:t>тыс. мест</w:t>
            </w:r>
          </w:p>
        </w:tc>
        <w:tc>
          <w:tcPr>
            <w:tcW w:w="2234" w:type="dxa"/>
            <w:tcBorders>
              <w:top w:val="single" w:sz="8" w:space="0" w:color="auto"/>
              <w:left w:val="single" w:sz="4" w:space="0" w:color="auto"/>
              <w:bottom w:val="single" w:sz="4" w:space="0" w:color="auto"/>
              <w:right w:val="single" w:sz="8" w:space="0" w:color="000000"/>
            </w:tcBorders>
            <w:shd w:val="clear" w:color="auto" w:fill="auto"/>
            <w:vAlign w:val="center"/>
          </w:tcPr>
          <w:p w:rsidR="00B51D19" w:rsidRPr="00EB7C8B" w:rsidRDefault="00B51D19" w:rsidP="00F110C3">
            <w:pPr>
              <w:jc w:val="center"/>
            </w:pPr>
            <w:r w:rsidRPr="00EB7C8B">
              <w:t xml:space="preserve">Максимальное </w:t>
            </w:r>
          </w:p>
          <w:p w:rsidR="00B51D19" w:rsidRPr="00EB7C8B" w:rsidRDefault="00B51D19" w:rsidP="00F110C3">
            <w:pPr>
              <w:jc w:val="center"/>
            </w:pPr>
            <w:r w:rsidRPr="00EB7C8B">
              <w:t xml:space="preserve">суточное </w:t>
            </w:r>
          </w:p>
          <w:p w:rsidR="00B51D19" w:rsidRPr="00EB7C8B" w:rsidRDefault="00B51D19" w:rsidP="00F110C3">
            <w:pPr>
              <w:jc w:val="center"/>
            </w:pPr>
            <w:r w:rsidRPr="00EB7C8B">
              <w:t xml:space="preserve">водопотребление, </w:t>
            </w:r>
          </w:p>
          <w:p w:rsidR="00B51D19" w:rsidRPr="00EB7C8B" w:rsidRDefault="00B51D19" w:rsidP="00F110C3">
            <w:pPr>
              <w:jc w:val="center"/>
            </w:pPr>
            <w:r w:rsidRPr="00EB7C8B">
              <w:t>куб. м/сутки</w:t>
            </w:r>
          </w:p>
        </w:tc>
      </w:tr>
      <w:tr w:rsidR="00B51D19" w:rsidRPr="00EB7C8B" w:rsidTr="00F110C3">
        <w:trPr>
          <w:trHeight w:val="227"/>
          <w:jc w:val="right"/>
        </w:trPr>
        <w:tc>
          <w:tcPr>
            <w:tcW w:w="888" w:type="dxa"/>
            <w:tcBorders>
              <w:top w:val="nil"/>
              <w:left w:val="single" w:sz="8" w:space="0" w:color="auto"/>
              <w:bottom w:val="single" w:sz="8" w:space="0" w:color="auto"/>
              <w:right w:val="single" w:sz="8" w:space="0" w:color="auto"/>
            </w:tcBorders>
            <w:shd w:val="clear" w:color="auto" w:fill="auto"/>
            <w:noWrap/>
            <w:vAlign w:val="center"/>
            <w:hideMark/>
          </w:tcPr>
          <w:p w:rsidR="00B51D19" w:rsidRPr="00EB7C8B" w:rsidRDefault="00B51D19" w:rsidP="00F110C3">
            <w:pPr>
              <w:jc w:val="center"/>
            </w:pPr>
            <w:r w:rsidRPr="00EB7C8B">
              <w:t>1</w:t>
            </w:r>
          </w:p>
        </w:tc>
        <w:tc>
          <w:tcPr>
            <w:tcW w:w="2483" w:type="dxa"/>
            <w:tcBorders>
              <w:top w:val="single" w:sz="4" w:space="0" w:color="auto"/>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Путятино</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детский сад на 80 мест</w:t>
            </w:r>
          </w:p>
        </w:tc>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первая очередь (2022 год)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pPr>
              <w:jc w:val="center"/>
            </w:pPr>
            <w:r w:rsidRPr="00EB7C8B">
              <w:t>0,3</w:t>
            </w:r>
          </w:p>
        </w:tc>
        <w:tc>
          <w:tcPr>
            <w:tcW w:w="1560" w:type="dxa"/>
            <w:tcBorders>
              <w:top w:val="single" w:sz="4" w:space="0" w:color="auto"/>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0,015</w:t>
            </w:r>
          </w:p>
        </w:tc>
        <w:tc>
          <w:tcPr>
            <w:tcW w:w="2234" w:type="dxa"/>
            <w:tcBorders>
              <w:top w:val="single" w:sz="4" w:space="0" w:color="auto"/>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5,0</w:t>
            </w:r>
          </w:p>
        </w:tc>
      </w:tr>
      <w:tr w:rsidR="00B51D19" w:rsidRPr="00EB7C8B" w:rsidTr="00F110C3">
        <w:trPr>
          <w:trHeight w:val="360"/>
          <w:jc w:val="right"/>
        </w:trPr>
        <w:tc>
          <w:tcPr>
            <w:tcW w:w="888" w:type="dxa"/>
            <w:tcBorders>
              <w:top w:val="nil"/>
              <w:left w:val="single" w:sz="8" w:space="0" w:color="auto"/>
              <w:bottom w:val="single" w:sz="8" w:space="0" w:color="auto"/>
              <w:right w:val="single" w:sz="8" w:space="0" w:color="auto"/>
            </w:tcBorders>
            <w:shd w:val="clear" w:color="auto" w:fill="auto"/>
            <w:noWrap/>
            <w:vAlign w:val="center"/>
            <w:hideMark/>
          </w:tcPr>
          <w:p w:rsidR="00B51D19" w:rsidRPr="00EB7C8B" w:rsidRDefault="00B51D19" w:rsidP="00F110C3">
            <w:pPr>
              <w:jc w:val="center"/>
            </w:pPr>
            <w:r w:rsidRPr="00EB7C8B">
              <w:t>2</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детский сад на 305 мест</w:t>
            </w:r>
          </w:p>
        </w:tc>
        <w:tc>
          <w:tcPr>
            <w:tcW w:w="2943"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1,1</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0,060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18,0</w:t>
            </w:r>
          </w:p>
        </w:tc>
      </w:tr>
      <w:tr w:rsidR="00B51D19" w:rsidRPr="00EB7C8B" w:rsidTr="00F110C3">
        <w:trPr>
          <w:trHeight w:val="265"/>
          <w:jc w:val="right"/>
        </w:trPr>
        <w:tc>
          <w:tcPr>
            <w:tcW w:w="888" w:type="dxa"/>
            <w:tcBorders>
              <w:top w:val="nil"/>
              <w:left w:val="single" w:sz="8" w:space="0" w:color="auto"/>
              <w:bottom w:val="single" w:sz="8" w:space="0" w:color="auto"/>
              <w:right w:val="single" w:sz="8" w:space="0" w:color="auto"/>
            </w:tcBorders>
            <w:shd w:val="clear" w:color="auto" w:fill="auto"/>
            <w:noWrap/>
            <w:vAlign w:val="center"/>
            <w:hideMark/>
          </w:tcPr>
          <w:p w:rsidR="00B51D19" w:rsidRPr="00EB7C8B" w:rsidRDefault="00B51D19" w:rsidP="00F110C3">
            <w:pPr>
              <w:jc w:val="center"/>
            </w:pPr>
            <w:r w:rsidRPr="00EB7C8B">
              <w:t>3</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 Сватково</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школа искусств на 110 мест</w:t>
            </w:r>
          </w:p>
        </w:tc>
        <w:tc>
          <w:tcPr>
            <w:tcW w:w="2943" w:type="dxa"/>
            <w:tcBorders>
              <w:top w:val="nil"/>
              <w:left w:val="single" w:sz="4" w:space="0" w:color="auto"/>
              <w:bottom w:val="single" w:sz="4" w:space="0" w:color="auto"/>
              <w:right w:val="single" w:sz="4" w:space="0" w:color="auto"/>
            </w:tcBorders>
            <w:shd w:val="clear" w:color="auto" w:fill="auto"/>
            <w:vAlign w:val="center"/>
            <w:hideMark/>
          </w:tcPr>
          <w:p w:rsidR="00B51D19" w:rsidRPr="00EB7C8B" w:rsidRDefault="00B51D19" w:rsidP="00F110C3">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0,5</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0,020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4,0</w:t>
            </w:r>
          </w:p>
        </w:tc>
      </w:tr>
      <w:tr w:rsidR="00B51D19" w:rsidRPr="00EB7C8B" w:rsidTr="00F110C3">
        <w:trPr>
          <w:trHeight w:val="383"/>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4</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 xml:space="preserve">больничный корпус на </w:t>
            </w:r>
          </w:p>
          <w:p w:rsidR="00B51D19" w:rsidRPr="00EB7C8B" w:rsidRDefault="00B51D19" w:rsidP="00F110C3">
            <w:r w:rsidRPr="00EB7C8B">
              <w:t>90 коек</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0,9</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0,045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30,0</w:t>
            </w:r>
          </w:p>
        </w:tc>
      </w:tr>
      <w:tr w:rsidR="00B51D19" w:rsidRPr="00EB7C8B" w:rsidTr="00F110C3">
        <w:trPr>
          <w:trHeight w:val="276"/>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5</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 Сватково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 xml:space="preserve">фельдшерско-акушерский пункт 25пос/см </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0,2</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0,005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1,0</w:t>
            </w:r>
          </w:p>
        </w:tc>
      </w:tr>
      <w:tr w:rsidR="00B51D19" w:rsidRPr="00EB7C8B" w:rsidTr="00F110C3">
        <w:trPr>
          <w:trHeight w:val="43"/>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6</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Путятино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фельдшерско-акушерский пункт 25пос/см</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0,2</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0,005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1,0</w:t>
            </w:r>
          </w:p>
        </w:tc>
      </w:tr>
      <w:tr w:rsidR="00B51D19" w:rsidRPr="00EB7C8B" w:rsidTr="00F110C3">
        <w:trPr>
          <w:trHeight w:val="114"/>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7</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 Бужаниново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физкультурно-оздоровительный комплекс в составе:</w:t>
            </w:r>
          </w:p>
          <w:p w:rsidR="00B51D19" w:rsidRPr="00EB7C8B" w:rsidRDefault="00B51D19" w:rsidP="00F110C3">
            <w:r w:rsidRPr="00EB7C8B">
              <w:t>-спортивный зал - 1000 кв. м площади пола;</w:t>
            </w:r>
          </w:p>
          <w:p w:rsidR="00B51D19" w:rsidRPr="00EB7C8B" w:rsidRDefault="00B51D19" w:rsidP="00F110C3">
            <w:r w:rsidRPr="00EB7C8B">
              <w:t>-бассейн – 275 кв. м. зеркала воды</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0,030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20,0</w:t>
            </w:r>
          </w:p>
        </w:tc>
      </w:tr>
      <w:tr w:rsidR="00B51D19" w:rsidRPr="00EB7C8B" w:rsidTr="00F110C3">
        <w:trPr>
          <w:trHeight w:val="43"/>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8</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физкультурно-</w:t>
            </w:r>
            <w:r w:rsidRPr="00EB7C8B">
              <w:lastRenderedPageBreak/>
              <w:t>оздоровительный комплекс в составе:</w:t>
            </w:r>
          </w:p>
          <w:p w:rsidR="00B51D19" w:rsidRPr="00EB7C8B" w:rsidRDefault="00B51D19" w:rsidP="00F110C3">
            <w:r w:rsidRPr="00EB7C8B">
              <w:t>-спортивный зал - 1000 кв. м площади пола;</w:t>
            </w:r>
          </w:p>
          <w:p w:rsidR="00B51D19" w:rsidRPr="00EB7C8B" w:rsidRDefault="00B51D19" w:rsidP="00F110C3">
            <w:r w:rsidRPr="00EB7C8B">
              <w:t>-бассейн – 275 кв. м. зеркала воды</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lastRenderedPageBreak/>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0,030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20,0</w:t>
            </w:r>
          </w:p>
        </w:tc>
      </w:tr>
      <w:tr w:rsidR="00B51D19" w:rsidRPr="00EB7C8B" w:rsidTr="00F110C3">
        <w:trPr>
          <w:trHeight w:val="8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9</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 xml:space="preserve">п. Беликово, д. Дивово, </w:t>
            </w:r>
          </w:p>
          <w:p w:rsidR="00B51D19" w:rsidRPr="00EB7C8B" w:rsidRDefault="00B51D19" w:rsidP="00F110C3">
            <w:r w:rsidRPr="00EB7C8B">
              <w:t>на озере Торбеево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спортивно–тренажёрные залы суммарной площадью 1290 тыс. кв. м площади пола на территории объектов отдыха</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0,025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3,0</w:t>
            </w:r>
          </w:p>
        </w:tc>
      </w:tr>
      <w:tr w:rsidR="00B51D19" w:rsidRPr="00EB7C8B" w:rsidTr="00F110C3">
        <w:trPr>
          <w:trHeight w:val="69"/>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10</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 Беликово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плавательный бассейн площадью 260 кв. м зеркала воды на территории оздоровительного комплекса</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0,3</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0,015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18,0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11</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вблизи д Яковлево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производственные объекты</w:t>
            </w:r>
          </w:p>
          <w:p w:rsidR="00B51D19" w:rsidRPr="00EB7C8B" w:rsidRDefault="00B51D19" w:rsidP="00F110C3">
            <w:r w:rsidRPr="00EB7C8B">
              <w:t>на территории особой экономической зоны технико-внедренческого типа «Дубна»</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первая очередь (2022 год)</w:t>
            </w:r>
          </w:p>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180,0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2,58</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150,0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12</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технопарк «Калита парк»</w:t>
            </w:r>
          </w:p>
        </w:tc>
        <w:tc>
          <w:tcPr>
            <w:tcW w:w="2943" w:type="dxa"/>
            <w:tcBorders>
              <w:top w:val="nil"/>
              <w:left w:val="single" w:sz="4" w:space="0" w:color="auto"/>
              <w:bottom w:val="single" w:sz="4" w:space="0" w:color="auto"/>
              <w:right w:val="single" w:sz="4" w:space="0" w:color="auto"/>
            </w:tcBorders>
            <w:shd w:val="clear" w:color="auto" w:fill="auto"/>
          </w:tcPr>
          <w:p w:rsidR="00B51D19" w:rsidRPr="00EB7C8B" w:rsidRDefault="00B51D19" w:rsidP="00F110C3">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48,0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10,0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13</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складской комплекс</w:t>
            </w:r>
          </w:p>
        </w:tc>
        <w:tc>
          <w:tcPr>
            <w:tcW w:w="2943" w:type="dxa"/>
            <w:tcBorders>
              <w:top w:val="nil"/>
              <w:left w:val="single" w:sz="4" w:space="0" w:color="auto"/>
              <w:bottom w:val="single" w:sz="4" w:space="0" w:color="auto"/>
              <w:right w:val="single" w:sz="4" w:space="0" w:color="auto"/>
            </w:tcBorders>
            <w:shd w:val="clear" w:color="auto" w:fill="auto"/>
          </w:tcPr>
          <w:p w:rsidR="00B51D19" w:rsidRPr="00EB7C8B" w:rsidRDefault="00B51D19" w:rsidP="00F110C3">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2,0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0,005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14</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 Сватково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складской комплекс</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0,7</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0,001</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15</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 Дерюзино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рыбоводческое хозяйство</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первая очередь (2022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9,0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0,020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3,0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lastRenderedPageBreak/>
              <w:t>16</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с. Сватково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земельные участки под сельскохозяйственное производство</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175,0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0,060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2,0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17</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Редриковы Горы</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земельные участки под сельскохозяйственное производство</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60,0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0,040</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2,0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18</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база отдыха на 50 мест</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15,0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0,015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18,0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19</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Березняки</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база отдыха на 50 мест</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7,0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0,015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18,0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20</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д. Дивово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база отдыха на 50 мест</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7,0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0,015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18,0</w:t>
            </w:r>
          </w:p>
        </w:tc>
      </w:tr>
      <w:tr w:rsidR="00B51D19" w:rsidRPr="00EB7C8B" w:rsidTr="00F110C3">
        <w:trPr>
          <w:trHeight w:val="60"/>
          <w:jc w:val="right"/>
        </w:trPr>
        <w:tc>
          <w:tcPr>
            <w:tcW w:w="888" w:type="dxa"/>
            <w:tcBorders>
              <w:top w:val="nil"/>
              <w:left w:val="single" w:sz="8" w:space="0" w:color="auto"/>
              <w:bottom w:val="single" w:sz="8" w:space="0" w:color="auto"/>
              <w:right w:val="single" w:sz="8" w:space="0" w:color="auto"/>
            </w:tcBorders>
            <w:shd w:val="clear" w:color="auto" w:fill="auto"/>
            <w:noWrap/>
            <w:vAlign w:val="center"/>
          </w:tcPr>
          <w:p w:rsidR="00B51D19" w:rsidRPr="00EB7C8B" w:rsidRDefault="00B51D19" w:rsidP="00F110C3">
            <w:pPr>
              <w:jc w:val="center"/>
            </w:pPr>
            <w:r w:rsidRPr="00EB7C8B">
              <w:t>21</w:t>
            </w:r>
          </w:p>
        </w:tc>
        <w:tc>
          <w:tcPr>
            <w:tcW w:w="248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п. Беликово</w:t>
            </w:r>
          </w:p>
        </w:tc>
        <w:tc>
          <w:tcPr>
            <w:tcW w:w="3010"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r w:rsidRPr="00EB7C8B">
              <w:t>оздоровительный комплекс</w:t>
            </w:r>
          </w:p>
        </w:tc>
        <w:tc>
          <w:tcPr>
            <w:tcW w:w="2943"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расчётный срок (2035 год)</w:t>
            </w:r>
          </w:p>
        </w:tc>
        <w:tc>
          <w:tcPr>
            <w:tcW w:w="1559" w:type="dxa"/>
            <w:tcBorders>
              <w:top w:val="nil"/>
              <w:left w:val="single" w:sz="4" w:space="0" w:color="auto"/>
              <w:bottom w:val="single" w:sz="4" w:space="0" w:color="auto"/>
              <w:right w:val="single" w:sz="4" w:space="0" w:color="auto"/>
            </w:tcBorders>
            <w:shd w:val="clear" w:color="auto" w:fill="auto"/>
            <w:vAlign w:val="center"/>
          </w:tcPr>
          <w:p w:rsidR="00B51D19" w:rsidRPr="00EB7C8B" w:rsidRDefault="00B51D19" w:rsidP="00F110C3">
            <w:pPr>
              <w:jc w:val="center"/>
            </w:pPr>
            <w:r w:rsidRPr="00EB7C8B">
              <w:t>5,0</w:t>
            </w:r>
          </w:p>
        </w:tc>
        <w:tc>
          <w:tcPr>
            <w:tcW w:w="1560"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0,025</w:t>
            </w:r>
          </w:p>
        </w:tc>
        <w:tc>
          <w:tcPr>
            <w:tcW w:w="2234" w:type="dxa"/>
            <w:tcBorders>
              <w:top w:val="nil"/>
              <w:left w:val="nil"/>
              <w:bottom w:val="single" w:sz="8" w:space="0" w:color="auto"/>
              <w:right w:val="single" w:sz="8" w:space="0" w:color="auto"/>
            </w:tcBorders>
            <w:shd w:val="clear" w:color="auto" w:fill="auto"/>
            <w:vAlign w:val="center"/>
          </w:tcPr>
          <w:p w:rsidR="00B51D19" w:rsidRPr="00EB7C8B" w:rsidRDefault="00B51D19" w:rsidP="00F110C3">
            <w:pPr>
              <w:jc w:val="center"/>
            </w:pPr>
            <w:r w:rsidRPr="00EB7C8B">
              <w:t>8,0</w:t>
            </w:r>
          </w:p>
        </w:tc>
      </w:tr>
      <w:tr w:rsidR="00B51D19" w:rsidRPr="00EB7C8B" w:rsidTr="00F110C3">
        <w:trPr>
          <w:trHeight w:val="330"/>
          <w:jc w:val="right"/>
        </w:trPr>
        <w:tc>
          <w:tcPr>
            <w:tcW w:w="6381"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B51D19" w:rsidRPr="00EB7C8B" w:rsidRDefault="00B51D19" w:rsidP="00F110C3">
            <w:pPr>
              <w:jc w:val="right"/>
              <w:rPr>
                <w:b/>
                <w:bCs/>
                <w:iCs/>
              </w:rPr>
            </w:pPr>
            <w:r w:rsidRPr="00EB7C8B">
              <w:rPr>
                <w:b/>
                <w:bCs/>
                <w:iCs/>
              </w:rPr>
              <w:t>ВСЕГО по сельскому поселению Березняковское</w:t>
            </w:r>
          </w:p>
        </w:tc>
        <w:tc>
          <w:tcPr>
            <w:tcW w:w="2943" w:type="dxa"/>
            <w:tcBorders>
              <w:top w:val="nil"/>
              <w:left w:val="nil"/>
              <w:bottom w:val="single" w:sz="8" w:space="0" w:color="auto"/>
              <w:right w:val="single" w:sz="8" w:space="0" w:color="auto"/>
            </w:tcBorders>
            <w:shd w:val="clear" w:color="auto" w:fill="auto"/>
            <w:vAlign w:val="bottom"/>
            <w:hideMark/>
          </w:tcPr>
          <w:p w:rsidR="00B51D19" w:rsidRPr="00EB7C8B" w:rsidRDefault="00B51D19" w:rsidP="00F110C3">
            <w:pPr>
              <w:jc w:val="center"/>
              <w:rPr>
                <w:bCs/>
                <w:iCs/>
              </w:rPr>
            </w:pPr>
            <w:r w:rsidRPr="00EB7C8B">
              <w:rPr>
                <w:bCs/>
                <w:iCs/>
              </w:rPr>
              <w:t> -</w:t>
            </w:r>
          </w:p>
        </w:tc>
        <w:tc>
          <w:tcPr>
            <w:tcW w:w="1559"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rPr>
                <w:b/>
                <w:bCs/>
              </w:rPr>
            </w:pPr>
            <w:r w:rsidRPr="00EB7C8B">
              <w:rPr>
                <w:b/>
                <w:bCs/>
              </w:rPr>
              <w:t>514,2</w:t>
            </w:r>
          </w:p>
        </w:tc>
        <w:tc>
          <w:tcPr>
            <w:tcW w:w="1560"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rPr>
                <w:b/>
                <w:bCs/>
              </w:rPr>
            </w:pPr>
            <w:r w:rsidRPr="00EB7C8B">
              <w:rPr>
                <w:b/>
                <w:bCs/>
              </w:rPr>
              <w:t>3,58</w:t>
            </w:r>
          </w:p>
        </w:tc>
        <w:tc>
          <w:tcPr>
            <w:tcW w:w="2234" w:type="dxa"/>
            <w:tcBorders>
              <w:top w:val="nil"/>
              <w:left w:val="nil"/>
              <w:bottom w:val="single" w:sz="8" w:space="0" w:color="auto"/>
              <w:right w:val="single" w:sz="8" w:space="0" w:color="auto"/>
            </w:tcBorders>
            <w:shd w:val="clear" w:color="auto" w:fill="auto"/>
            <w:noWrap/>
            <w:vAlign w:val="center"/>
            <w:hideMark/>
          </w:tcPr>
          <w:p w:rsidR="00B51D19" w:rsidRPr="00EB7C8B" w:rsidRDefault="00B51D19" w:rsidP="00F110C3">
            <w:pPr>
              <w:jc w:val="center"/>
              <w:rPr>
                <w:b/>
                <w:bCs/>
                <w:lang w:val="en-US"/>
              </w:rPr>
            </w:pPr>
            <w:r w:rsidRPr="00EB7C8B">
              <w:rPr>
                <w:b/>
                <w:bCs/>
              </w:rPr>
              <w:t>355,0</w:t>
            </w:r>
          </w:p>
        </w:tc>
      </w:tr>
    </w:tbl>
    <w:p w:rsidR="00F77C19" w:rsidRPr="00F77C19" w:rsidRDefault="00F77C19" w:rsidP="00B51D19">
      <w:pPr>
        <w:tabs>
          <w:tab w:val="left" w:pos="5245"/>
        </w:tabs>
        <w:rPr>
          <w:b/>
        </w:rPr>
      </w:pPr>
    </w:p>
    <w:p w:rsidR="00B51D19" w:rsidRPr="00EB7C8B" w:rsidRDefault="00B51D19" w:rsidP="00BA6F39">
      <w:pPr>
        <w:jc w:val="center"/>
        <w:outlineLvl w:val="0"/>
        <w:rPr>
          <w:bCs/>
          <w:u w:val="single"/>
        </w:rPr>
      </w:pPr>
      <w:r w:rsidRPr="00EB7C8B">
        <w:rPr>
          <w:u w:val="single"/>
        </w:rPr>
        <w:t>Суммарное водопотребление сельского поселения Березняковское</w:t>
      </w:r>
    </w:p>
    <w:p w:rsidR="00F77C19" w:rsidRDefault="00F77C19" w:rsidP="00BA6F39">
      <w:pPr>
        <w:tabs>
          <w:tab w:val="left" w:pos="5245"/>
        </w:tabs>
        <w:ind w:firstLine="720"/>
        <w:jc w:val="right"/>
        <w:outlineLvl w:val="0"/>
      </w:pPr>
      <w:r w:rsidRPr="00F77C19">
        <w:t xml:space="preserve">Таблица </w:t>
      </w:r>
      <w:r w:rsidR="0018659F">
        <w:t>3</w:t>
      </w:r>
      <w:r w:rsidR="0018659F" w:rsidRPr="00986980">
        <w:t>.1</w:t>
      </w:r>
      <w:r w:rsidR="0018659F">
        <w:t>2</w:t>
      </w:r>
      <w:r w:rsidR="0018659F" w:rsidRPr="00986980">
        <w:t>.1.</w:t>
      </w:r>
      <w:r w:rsidR="0018659F">
        <w:t>6</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119"/>
        <w:gridCol w:w="1984"/>
        <w:gridCol w:w="1701"/>
        <w:gridCol w:w="1810"/>
        <w:gridCol w:w="1734"/>
        <w:gridCol w:w="1843"/>
        <w:gridCol w:w="1810"/>
      </w:tblGrid>
      <w:tr w:rsidR="00B51D19" w:rsidRPr="00EB7C8B" w:rsidTr="00F110C3">
        <w:trPr>
          <w:trHeight w:val="600"/>
        </w:trPr>
        <w:tc>
          <w:tcPr>
            <w:tcW w:w="566" w:type="dxa"/>
            <w:vMerge w:val="restart"/>
            <w:tcBorders>
              <w:top w:val="single" w:sz="4" w:space="0" w:color="auto"/>
              <w:left w:val="single" w:sz="4" w:space="0" w:color="auto"/>
              <w:right w:val="single" w:sz="4" w:space="0" w:color="auto"/>
            </w:tcBorders>
            <w:vAlign w:val="center"/>
          </w:tcPr>
          <w:p w:rsidR="00B51D19" w:rsidRPr="00EB7C8B" w:rsidRDefault="00B51D19" w:rsidP="00F110C3">
            <w:pPr>
              <w:tabs>
                <w:tab w:val="center" w:pos="4677"/>
                <w:tab w:val="right" w:pos="9355"/>
              </w:tabs>
              <w:suppressAutoHyphens/>
              <w:jc w:val="center"/>
            </w:pPr>
            <w:r w:rsidRPr="00EB7C8B">
              <w:t>№</w:t>
            </w:r>
          </w:p>
          <w:p w:rsidR="00B51D19" w:rsidRPr="00EB7C8B" w:rsidRDefault="00B51D19" w:rsidP="00F110C3">
            <w:pPr>
              <w:tabs>
                <w:tab w:val="center" w:pos="4677"/>
                <w:tab w:val="right" w:pos="9355"/>
              </w:tabs>
              <w:suppressAutoHyphens/>
              <w:jc w:val="center"/>
            </w:pPr>
            <w:r w:rsidRPr="00EB7C8B">
              <w:t>п/п</w:t>
            </w:r>
          </w:p>
        </w:tc>
        <w:tc>
          <w:tcPr>
            <w:tcW w:w="3119" w:type="dxa"/>
            <w:vMerge w:val="restart"/>
            <w:tcBorders>
              <w:top w:val="single" w:sz="4" w:space="0" w:color="auto"/>
              <w:left w:val="single" w:sz="4" w:space="0" w:color="auto"/>
              <w:right w:val="single" w:sz="4" w:space="0" w:color="auto"/>
            </w:tcBorders>
            <w:vAlign w:val="center"/>
          </w:tcPr>
          <w:p w:rsidR="00B51D19" w:rsidRPr="00EB7C8B" w:rsidRDefault="00B51D19" w:rsidP="00F110C3">
            <w:pPr>
              <w:suppressAutoHyphens/>
              <w:jc w:val="center"/>
            </w:pPr>
            <w:r w:rsidRPr="00EB7C8B">
              <w:t>Наименование водопотребителей</w:t>
            </w:r>
          </w:p>
        </w:tc>
        <w:tc>
          <w:tcPr>
            <w:tcW w:w="10882" w:type="dxa"/>
            <w:gridSpan w:val="6"/>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Потребность в воде, куб. м/сутки</w:t>
            </w:r>
          </w:p>
        </w:tc>
      </w:tr>
      <w:tr w:rsidR="00B51D19" w:rsidRPr="00EB7C8B" w:rsidTr="00F110C3">
        <w:trPr>
          <w:trHeight w:val="434"/>
        </w:trPr>
        <w:tc>
          <w:tcPr>
            <w:tcW w:w="566" w:type="dxa"/>
            <w:vMerge/>
            <w:tcBorders>
              <w:left w:val="single" w:sz="4" w:space="0" w:color="auto"/>
              <w:right w:val="single" w:sz="4" w:space="0" w:color="auto"/>
            </w:tcBorders>
            <w:vAlign w:val="center"/>
          </w:tcPr>
          <w:p w:rsidR="00B51D19" w:rsidRPr="00EB7C8B" w:rsidRDefault="00B51D19" w:rsidP="00F110C3">
            <w:pPr>
              <w:jc w:val="center"/>
            </w:pPr>
          </w:p>
        </w:tc>
        <w:tc>
          <w:tcPr>
            <w:tcW w:w="3119" w:type="dxa"/>
            <w:vMerge/>
            <w:tcBorders>
              <w:left w:val="single" w:sz="4" w:space="0" w:color="auto"/>
              <w:right w:val="single" w:sz="4" w:space="0" w:color="auto"/>
            </w:tcBorders>
            <w:vAlign w:val="center"/>
          </w:tcPr>
          <w:p w:rsidR="00B51D19" w:rsidRPr="00EB7C8B" w:rsidRDefault="00B51D19" w:rsidP="00F110C3">
            <w:pPr>
              <w:jc w:val="center"/>
            </w:pPr>
          </w:p>
        </w:tc>
        <w:tc>
          <w:tcPr>
            <w:tcW w:w="3685" w:type="dxa"/>
            <w:gridSpan w:val="2"/>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питьевого качества</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технической</w:t>
            </w:r>
          </w:p>
        </w:tc>
        <w:tc>
          <w:tcPr>
            <w:tcW w:w="3653" w:type="dxa"/>
            <w:gridSpan w:val="2"/>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всего</w:t>
            </w:r>
          </w:p>
        </w:tc>
      </w:tr>
      <w:tr w:rsidR="00B51D19" w:rsidRPr="00EB7C8B" w:rsidTr="00F110C3">
        <w:trPr>
          <w:trHeight w:val="434"/>
        </w:trPr>
        <w:tc>
          <w:tcPr>
            <w:tcW w:w="566" w:type="dxa"/>
            <w:vMerge/>
            <w:tcBorders>
              <w:left w:val="single" w:sz="4" w:space="0" w:color="auto"/>
              <w:bottom w:val="single" w:sz="4" w:space="0" w:color="auto"/>
              <w:right w:val="single" w:sz="4" w:space="0" w:color="auto"/>
            </w:tcBorders>
            <w:vAlign w:val="center"/>
          </w:tcPr>
          <w:p w:rsidR="00B51D19" w:rsidRPr="00EB7C8B" w:rsidRDefault="00B51D19" w:rsidP="00F110C3">
            <w:pPr>
              <w:jc w:val="center"/>
            </w:pPr>
          </w:p>
        </w:tc>
        <w:tc>
          <w:tcPr>
            <w:tcW w:w="3119" w:type="dxa"/>
            <w:vMerge/>
            <w:tcBorders>
              <w:left w:val="single" w:sz="4" w:space="0" w:color="auto"/>
              <w:bottom w:val="single" w:sz="4" w:space="0" w:color="auto"/>
              <w:right w:val="single" w:sz="4" w:space="0" w:color="auto"/>
            </w:tcBorders>
            <w:vAlign w:val="center"/>
          </w:tcPr>
          <w:p w:rsidR="00B51D19" w:rsidRPr="00EB7C8B" w:rsidRDefault="00B51D19" w:rsidP="00F110C3">
            <w:pPr>
              <w:jc w:val="center"/>
            </w:pP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первая очередь 2022 год</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расчётный срок 2035 год</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первая очередь 2022 год</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расчётный срок 2035 год</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первая очередь 2022 год</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расчётный срок 2035 год</w:t>
            </w:r>
          </w:p>
        </w:tc>
      </w:tr>
      <w:tr w:rsidR="00B51D19" w:rsidRPr="00EB7C8B" w:rsidTr="00F110C3">
        <w:trPr>
          <w:trHeight w:val="434"/>
        </w:trPr>
        <w:tc>
          <w:tcPr>
            <w:tcW w:w="56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1</w:t>
            </w:r>
          </w:p>
        </w:tc>
        <w:tc>
          <w:tcPr>
            <w:tcW w:w="311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r w:rsidRPr="00EB7C8B">
              <w:t>население постоянное</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3926</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4076</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3926</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jc w:val="center"/>
            </w:pPr>
            <w:r w:rsidRPr="00EB7C8B">
              <w:t>4076</w:t>
            </w:r>
          </w:p>
        </w:tc>
      </w:tr>
      <w:tr w:rsidR="00B51D19" w:rsidRPr="00EB7C8B" w:rsidTr="00F110C3">
        <w:trPr>
          <w:trHeight w:val="777"/>
        </w:trPr>
        <w:tc>
          <w:tcPr>
            <w:tcW w:w="56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2</w:t>
            </w:r>
          </w:p>
        </w:tc>
        <w:tc>
          <w:tcPr>
            <w:tcW w:w="311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r w:rsidRPr="00EB7C8B">
              <w:t>сохраняемые производственно-коммунальные и рекреационные объекты</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50</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50</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50</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50</w:t>
            </w:r>
          </w:p>
        </w:tc>
      </w:tr>
      <w:tr w:rsidR="00B51D19" w:rsidRPr="00EB7C8B" w:rsidTr="00F110C3">
        <w:trPr>
          <w:trHeight w:val="1443"/>
        </w:trPr>
        <w:tc>
          <w:tcPr>
            <w:tcW w:w="56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lastRenderedPageBreak/>
              <w:t>3</w:t>
            </w:r>
          </w:p>
        </w:tc>
        <w:tc>
          <w:tcPr>
            <w:tcW w:w="311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r w:rsidRPr="00EB7C8B">
              <w:t xml:space="preserve">планируемые объекты </w:t>
            </w:r>
            <w:r w:rsidRPr="00EB7C8B">
              <w:rPr>
                <w:bCs/>
              </w:rPr>
              <w:t xml:space="preserve">производственно-коммунального, общественно-делового и рекреационного назначения </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125</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355</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125</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Cs/>
              </w:rPr>
            </w:pPr>
            <w:r w:rsidRPr="00EB7C8B">
              <w:rPr>
                <w:bCs/>
              </w:rPr>
              <w:t>355</w:t>
            </w:r>
          </w:p>
        </w:tc>
      </w:tr>
      <w:tr w:rsidR="00B51D19" w:rsidRPr="00EB7C8B" w:rsidTr="00F110C3">
        <w:trPr>
          <w:trHeight w:val="70"/>
        </w:trPr>
        <w:tc>
          <w:tcPr>
            <w:tcW w:w="56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4</w:t>
            </w:r>
          </w:p>
        </w:tc>
        <w:tc>
          <w:tcPr>
            <w:tcW w:w="311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pPr>
            <w:r w:rsidRPr="00EB7C8B">
              <w:t>полив улиц и зелёных насаждений</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1275</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1300</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1275</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1300</w:t>
            </w:r>
          </w:p>
        </w:tc>
      </w:tr>
      <w:tr w:rsidR="00B51D19" w:rsidRPr="00EB7C8B" w:rsidTr="00F110C3">
        <w:trPr>
          <w:trHeight w:val="998"/>
        </w:trPr>
        <w:tc>
          <w:tcPr>
            <w:tcW w:w="56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5</w:t>
            </w:r>
          </w:p>
        </w:tc>
        <w:tc>
          <w:tcPr>
            <w:tcW w:w="311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pPr>
            <w:r w:rsidRPr="00EB7C8B">
              <w:t xml:space="preserve">восстановление противопожарного запаса воды </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540</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540</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540</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540</w:t>
            </w:r>
          </w:p>
        </w:tc>
      </w:tr>
      <w:tr w:rsidR="00B51D19" w:rsidRPr="00EB7C8B" w:rsidTr="00F110C3">
        <w:trPr>
          <w:trHeight w:val="70"/>
        </w:trPr>
        <w:tc>
          <w:tcPr>
            <w:tcW w:w="566"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jc w:val="center"/>
            </w:pPr>
            <w:r w:rsidRPr="00EB7C8B">
              <w:t>6</w:t>
            </w:r>
          </w:p>
        </w:tc>
        <w:tc>
          <w:tcPr>
            <w:tcW w:w="3119"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pPr>
            <w:r w:rsidRPr="00EB7C8B">
              <w:t>неучтённые расходы</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459</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529</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25</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50</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484</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pPr>
            <w:r w:rsidRPr="00EB7C8B">
              <w:t>579</w:t>
            </w:r>
          </w:p>
        </w:tc>
      </w:tr>
      <w:tr w:rsidR="00B51D19" w:rsidRPr="00EB7C8B" w:rsidTr="00F110C3">
        <w:trPr>
          <w:trHeight w:val="416"/>
        </w:trPr>
        <w:tc>
          <w:tcPr>
            <w:tcW w:w="3685" w:type="dxa"/>
            <w:gridSpan w:val="2"/>
            <w:tcBorders>
              <w:top w:val="single" w:sz="4" w:space="0" w:color="auto"/>
              <w:left w:val="single" w:sz="4" w:space="0" w:color="auto"/>
              <w:bottom w:val="single" w:sz="4" w:space="0" w:color="auto"/>
              <w:right w:val="single" w:sz="4" w:space="0" w:color="auto"/>
            </w:tcBorders>
          </w:tcPr>
          <w:p w:rsidR="00B51D19" w:rsidRPr="00EB7C8B" w:rsidRDefault="00B51D19" w:rsidP="00F110C3">
            <w:pPr>
              <w:suppressAutoHyphens/>
              <w:rPr>
                <w:b/>
              </w:rPr>
            </w:pPr>
            <w:r w:rsidRPr="00EB7C8B">
              <w:rPr>
                <w:rFonts w:eastAsia="Calibri"/>
                <w:b/>
                <w:bCs/>
              </w:rPr>
              <w:t xml:space="preserve">ВСЕГО по </w:t>
            </w:r>
            <w:r w:rsidRPr="00EB7C8B">
              <w:rPr>
                <w:b/>
                <w:bCs/>
              </w:rPr>
              <w:t>сельскому поселению Березняковское</w:t>
            </w:r>
          </w:p>
        </w:tc>
        <w:tc>
          <w:tcPr>
            <w:tcW w:w="198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
              </w:rPr>
            </w:pPr>
            <w:r w:rsidRPr="00EB7C8B">
              <w:rPr>
                <w:b/>
              </w:rPr>
              <w:t>5100</w:t>
            </w:r>
          </w:p>
        </w:tc>
        <w:tc>
          <w:tcPr>
            <w:tcW w:w="1701"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
              </w:rPr>
            </w:pPr>
            <w:r w:rsidRPr="00EB7C8B">
              <w:rPr>
                <w:b/>
              </w:rPr>
              <w:t>5550</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
              </w:rPr>
            </w:pPr>
            <w:r w:rsidRPr="00EB7C8B">
              <w:rPr>
                <w:b/>
              </w:rPr>
              <w:t>1300</w:t>
            </w:r>
          </w:p>
        </w:tc>
        <w:tc>
          <w:tcPr>
            <w:tcW w:w="1734"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
              </w:rPr>
            </w:pPr>
            <w:r w:rsidRPr="00EB7C8B">
              <w:rPr>
                <w:b/>
              </w:rPr>
              <w:t>1350</w:t>
            </w:r>
          </w:p>
        </w:tc>
        <w:tc>
          <w:tcPr>
            <w:tcW w:w="1843"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
              </w:rPr>
            </w:pPr>
            <w:r w:rsidRPr="00EB7C8B">
              <w:rPr>
                <w:b/>
              </w:rPr>
              <w:t>6400</w:t>
            </w:r>
          </w:p>
        </w:tc>
        <w:tc>
          <w:tcPr>
            <w:tcW w:w="1810" w:type="dxa"/>
            <w:tcBorders>
              <w:top w:val="single" w:sz="4" w:space="0" w:color="auto"/>
              <w:left w:val="single" w:sz="4" w:space="0" w:color="auto"/>
              <w:bottom w:val="single" w:sz="4" w:space="0" w:color="auto"/>
              <w:right w:val="single" w:sz="4" w:space="0" w:color="auto"/>
            </w:tcBorders>
            <w:vAlign w:val="center"/>
          </w:tcPr>
          <w:p w:rsidR="00B51D19" w:rsidRPr="00EB7C8B" w:rsidRDefault="00B51D19" w:rsidP="00F110C3">
            <w:pPr>
              <w:suppressAutoHyphens/>
              <w:spacing w:line="220" w:lineRule="exact"/>
              <w:jc w:val="center"/>
              <w:rPr>
                <w:b/>
              </w:rPr>
            </w:pPr>
            <w:r w:rsidRPr="00EB7C8B">
              <w:rPr>
                <w:b/>
              </w:rPr>
              <w:t>6900</w:t>
            </w:r>
          </w:p>
        </w:tc>
      </w:tr>
    </w:tbl>
    <w:p w:rsidR="00F77C19" w:rsidRPr="00F77C19" w:rsidRDefault="00F77C19" w:rsidP="00F77C19">
      <w:pPr>
        <w:tabs>
          <w:tab w:val="left" w:pos="5245"/>
        </w:tabs>
        <w:sectPr w:rsidR="00F77C19" w:rsidRPr="00F77C19">
          <w:pgSz w:w="16838" w:h="11906" w:orient="landscape"/>
          <w:pgMar w:top="1701" w:right="1134" w:bottom="851" w:left="1134" w:header="709" w:footer="709" w:gutter="0"/>
          <w:cols w:space="720"/>
        </w:sectPr>
      </w:pPr>
    </w:p>
    <w:p w:rsidR="00986980" w:rsidRPr="00986980" w:rsidRDefault="00986980" w:rsidP="00417746">
      <w:pPr>
        <w:tabs>
          <w:tab w:val="left" w:pos="5245"/>
        </w:tabs>
        <w:spacing w:before="120"/>
        <w:jc w:val="both"/>
      </w:pPr>
    </w:p>
    <w:p w:rsidR="00C72AC9" w:rsidRDefault="00C72AC9" w:rsidP="00BA6F39">
      <w:pPr>
        <w:pStyle w:val="Osnovnoy"/>
        <w:outlineLvl w:val="0"/>
        <w:rPr>
          <w:b/>
        </w:rPr>
      </w:pPr>
      <w:r w:rsidRPr="00C72AC9">
        <w:rPr>
          <w:b/>
        </w:rPr>
        <w:t>Предложения по развитию системы водоснабжения</w:t>
      </w:r>
    </w:p>
    <w:p w:rsidR="00417746" w:rsidRPr="00EB7C8B" w:rsidRDefault="00417746" w:rsidP="00417746">
      <w:pPr>
        <w:spacing w:before="120"/>
        <w:ind w:firstLine="706"/>
        <w:jc w:val="both"/>
      </w:pPr>
      <w:bookmarkStart w:id="50" w:name="_Toc449544338"/>
      <w:r w:rsidRPr="00EB7C8B">
        <w:t>В сельском поселении Березняковское развивается действующая система централизованного водоснабжения на базе артезианской воды для снабжения населения и предприятий водой питьевого качества.</w:t>
      </w:r>
    </w:p>
    <w:p w:rsidR="00417746" w:rsidRPr="00EB7C8B" w:rsidRDefault="00417746" w:rsidP="00417746">
      <w:pPr>
        <w:spacing w:before="120"/>
        <w:ind w:firstLine="706"/>
        <w:jc w:val="both"/>
      </w:pPr>
      <w:r w:rsidRPr="00EB7C8B">
        <w:t>Предусматривается 100%-ое обеспечение водой питьевого качества существующих и планируемых объектов капитального строительства. Водоснабжение организуется от существующих и планируемых водозаборных узлов.</w:t>
      </w:r>
    </w:p>
    <w:p w:rsidR="00417746" w:rsidRPr="00EB7C8B" w:rsidRDefault="00417746" w:rsidP="00417746">
      <w:pPr>
        <w:spacing w:before="120"/>
        <w:ind w:firstLine="706"/>
        <w:jc w:val="both"/>
      </w:pPr>
      <w:r w:rsidRPr="00EB7C8B">
        <w:t xml:space="preserve">Расчётное потребление воды питьевого качества по сельскому поселению Березняковское составит: </w:t>
      </w:r>
    </w:p>
    <w:p w:rsidR="00417746" w:rsidRPr="00EB7C8B" w:rsidRDefault="00417746" w:rsidP="00417746">
      <w:pPr>
        <w:spacing w:before="120"/>
        <w:ind w:firstLine="706"/>
        <w:jc w:val="both"/>
      </w:pPr>
      <w:r w:rsidRPr="00EB7C8B">
        <w:t>– на первую очередь 2022 год – 5,1 тыс. куб. м/сутки;</w:t>
      </w:r>
    </w:p>
    <w:p w:rsidR="00417746" w:rsidRPr="00EB7C8B" w:rsidRDefault="00417746" w:rsidP="00417746">
      <w:pPr>
        <w:spacing w:before="120"/>
        <w:ind w:firstLine="706"/>
        <w:jc w:val="both"/>
      </w:pPr>
      <w:r w:rsidRPr="00EB7C8B">
        <w:t>– на расчётный срок 2035 год – 5,55 тыс. куб. м/сутки.</w:t>
      </w:r>
    </w:p>
    <w:p w:rsidR="00417746" w:rsidRPr="00EB7C8B" w:rsidRDefault="00417746" w:rsidP="00417746">
      <w:pPr>
        <w:spacing w:before="120"/>
        <w:ind w:firstLine="706"/>
        <w:jc w:val="both"/>
      </w:pPr>
      <w:r w:rsidRPr="00EB7C8B">
        <w:t>Расчётная потребность в технической воде на поливочные нужды:</w:t>
      </w:r>
    </w:p>
    <w:p w:rsidR="00417746" w:rsidRPr="00EB7C8B" w:rsidRDefault="00417746" w:rsidP="00417746">
      <w:pPr>
        <w:spacing w:before="120"/>
        <w:ind w:firstLine="706"/>
        <w:jc w:val="both"/>
      </w:pPr>
      <w:r w:rsidRPr="00EB7C8B">
        <w:t>– на первую очередь 2022 год – 1,3 куб. м/сутки;</w:t>
      </w:r>
    </w:p>
    <w:p w:rsidR="00417746" w:rsidRPr="00EB7C8B" w:rsidRDefault="00417746" w:rsidP="00417746">
      <w:pPr>
        <w:spacing w:before="120"/>
        <w:ind w:firstLine="706"/>
        <w:jc w:val="both"/>
      </w:pPr>
      <w:r w:rsidRPr="00EB7C8B">
        <w:t>– на расчётный срок 2035 год – 1,35 тыс. куб. м/сутки.</w:t>
      </w:r>
    </w:p>
    <w:p w:rsidR="00417746" w:rsidRPr="00EB7C8B" w:rsidRDefault="00417746" w:rsidP="00417746">
      <w:pPr>
        <w:spacing w:before="120"/>
        <w:ind w:firstLine="706"/>
        <w:jc w:val="both"/>
      </w:pPr>
      <w:r w:rsidRPr="00EB7C8B">
        <w:t xml:space="preserve">Система водоснабжения базируется на местных запасах артезианских вод. Для подтверждения возможности отбора требуемого количества воды на расчётный срок необходимо провести дополнительные гидрогеологические исследования. </w:t>
      </w:r>
    </w:p>
    <w:p w:rsidR="00417746" w:rsidRPr="00EB7C8B" w:rsidRDefault="00417746" w:rsidP="00417746">
      <w:pPr>
        <w:spacing w:before="120"/>
        <w:ind w:firstLine="706"/>
        <w:jc w:val="both"/>
      </w:pPr>
      <w:r w:rsidRPr="00EB7C8B">
        <w:t>Для удовлетворения потребностей сельского поселения в воде питьевого качества необходимо:</w:t>
      </w:r>
    </w:p>
    <w:p w:rsidR="00417746" w:rsidRPr="00EB7C8B" w:rsidRDefault="00417746" w:rsidP="00417746">
      <w:pPr>
        <w:spacing w:before="120"/>
        <w:ind w:firstLine="706"/>
        <w:jc w:val="both"/>
      </w:pPr>
      <w:r w:rsidRPr="00EB7C8B">
        <w:t>1. Провести реконструкцию всех ВЗУ. Оборудовать резервные скважины и станции обезжелезивания и обеззараживания воды.</w:t>
      </w:r>
    </w:p>
    <w:p w:rsidR="00417746" w:rsidRPr="00EB7C8B" w:rsidRDefault="00417746" w:rsidP="00417746">
      <w:pPr>
        <w:spacing w:before="120"/>
        <w:ind w:firstLine="706"/>
        <w:jc w:val="both"/>
      </w:pPr>
      <w:r w:rsidRPr="00EB7C8B">
        <w:t xml:space="preserve">2. Перебурить скважины с истёкшим сроком амортизации. </w:t>
      </w:r>
    </w:p>
    <w:p w:rsidR="00417746" w:rsidRPr="00EB7C8B" w:rsidRDefault="00417746" w:rsidP="00417746">
      <w:pPr>
        <w:spacing w:before="120"/>
        <w:ind w:firstLine="706"/>
        <w:jc w:val="both"/>
      </w:pPr>
      <w:r w:rsidRPr="00EB7C8B">
        <w:t>3. Подключить к централизованной системе водоснабжения всю существующую и планируемую застройку и предприятия, организовав кольцевую магистральную сеть; расставить пожарные гидранты в соответствии со СП 31.13330.2012 «СНиП 2.04.02-84* Водоснабжение. Наружные сети и сооружения». Заменить изношенные участки водопроводной сети и переложить сети, имеющие недостаточную пропускную способность.</w:t>
      </w:r>
    </w:p>
    <w:p w:rsidR="00417746" w:rsidRPr="00EB7C8B" w:rsidRDefault="00417746" w:rsidP="00417746">
      <w:pPr>
        <w:spacing w:before="120"/>
        <w:ind w:firstLine="706"/>
        <w:jc w:val="both"/>
      </w:pPr>
      <w:r w:rsidRPr="00EB7C8B">
        <w:t>4. Для снижения расходов воды создать новые и расширить действующие оборотные и замкнутые системы водоснабжения на всех спортивно-оздоровительных и коммунально-производственных объектах, использовать во всех котельных оборотное водоснабжение с местной водоподготовкой.</w:t>
      </w:r>
    </w:p>
    <w:p w:rsidR="00417746" w:rsidRPr="00EB7C8B" w:rsidRDefault="00417746" w:rsidP="00417746">
      <w:pPr>
        <w:spacing w:before="120"/>
        <w:ind w:firstLine="706"/>
        <w:jc w:val="both"/>
      </w:pPr>
      <w:r w:rsidRPr="00EB7C8B">
        <w:t xml:space="preserve">5. Организовать, полив улиц и зеленых насаждений водой технического качества из поверхностных источников. Обеспечить возможность использования дождевых очищенных стоков на поливочные нужды. </w:t>
      </w:r>
    </w:p>
    <w:p w:rsidR="00417746" w:rsidRPr="00EB7C8B" w:rsidRDefault="00417746" w:rsidP="00417746">
      <w:pPr>
        <w:spacing w:before="120"/>
        <w:ind w:firstLine="706"/>
        <w:jc w:val="both"/>
      </w:pPr>
      <w:r w:rsidRPr="00EB7C8B">
        <w:t>Размещение новых ВЗУ должно производиться на основании лицензии на право пользование недрами. В соответствии с лицензией на право пользования недрами по вновь пробуренным скважинам провести гидрогеологическое изучение в целях поисков и оценки подземных вод, на представленном участке недр утвердить запасы подземных вод. 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до начала разработки проектов застройки.</w:t>
      </w:r>
    </w:p>
    <w:p w:rsidR="00417746" w:rsidRPr="00EB7C8B" w:rsidRDefault="00417746" w:rsidP="00417746">
      <w:pPr>
        <w:spacing w:before="120"/>
        <w:ind w:firstLine="706"/>
        <w:jc w:val="both"/>
      </w:pPr>
      <w:r w:rsidRPr="00EB7C8B">
        <w:lastRenderedPageBreak/>
        <w:t>Для новых и сохраняемых источников централизованного водоснабжения организуются зоны санитарной охраны (ЗСО) в составе 3-х поясов согласно требованиям СП 31.13330.2012 «СНиП 2.04.02-84* Водоснабжение. Наружные сети и сооружения».</w:t>
      </w:r>
    </w:p>
    <w:p w:rsidR="00417746" w:rsidRPr="00EB7C8B" w:rsidRDefault="00417746" w:rsidP="00417746">
      <w:pPr>
        <w:spacing w:before="120"/>
        <w:ind w:firstLine="706"/>
        <w:jc w:val="both"/>
      </w:pPr>
      <w:r w:rsidRPr="00EB7C8B">
        <w:t xml:space="preserve">Границы первого пояса ЗСО подземного источника централизованного водоснабжения устанавливаются от одиночного водозабора (артезианской скважины) или от крайних водозаборных сооружений группового водозабора на расстояниях: </w:t>
      </w:r>
      <w:smartTag w:uri="urn:schemas-microsoft-com:office:smarttags" w:element="metricconverter">
        <w:smartTagPr>
          <w:attr w:name="ProductID" w:val="30 м"/>
        </w:smartTagPr>
        <w:r w:rsidRPr="00EB7C8B">
          <w:t>30 м</w:t>
        </w:r>
      </w:smartTag>
      <w:r w:rsidRPr="00EB7C8B">
        <w:t xml:space="preserve"> при использовании защищенных подземных вод, </w:t>
      </w:r>
      <w:smartTag w:uri="urn:schemas-microsoft-com:office:smarttags" w:element="metricconverter">
        <w:smartTagPr>
          <w:attr w:name="ProductID" w:val="50 м"/>
        </w:smartTagPr>
        <w:r w:rsidRPr="00EB7C8B">
          <w:t>50 м</w:t>
        </w:r>
      </w:smartTag>
      <w:r w:rsidRPr="00EB7C8B">
        <w:t xml:space="preserve"> при использовании недостаточно защищенных подземных вод.</w:t>
      </w:r>
    </w:p>
    <w:p w:rsidR="00417746" w:rsidRPr="00EB7C8B" w:rsidRDefault="00417746" w:rsidP="00417746">
      <w:pPr>
        <w:spacing w:before="120"/>
        <w:ind w:firstLine="706"/>
        <w:jc w:val="both"/>
      </w:pPr>
      <w:r w:rsidRPr="00EB7C8B">
        <w:t xml:space="preserve">Первый пояс зоны санитарной охраны (зона строгого режима) для каждой существующей, реконструируемой и планируемой артезианской скважины принимается размером не менее 60 х 60 м (радиус </w:t>
      </w:r>
      <w:smartTag w:uri="urn:schemas-microsoft-com:office:smarttags" w:element="metricconverter">
        <w:smartTagPr>
          <w:attr w:name="ProductID" w:val="30 м"/>
        </w:smartTagPr>
        <w:r w:rsidRPr="00EB7C8B">
          <w:t>30 м</w:t>
        </w:r>
      </w:smartTag>
      <w:r w:rsidRPr="00EB7C8B">
        <w:t>).</w:t>
      </w:r>
    </w:p>
    <w:p w:rsidR="00417746" w:rsidRPr="00EB7C8B" w:rsidRDefault="00417746" w:rsidP="00417746">
      <w:pPr>
        <w:spacing w:before="120"/>
        <w:ind w:firstLine="706"/>
        <w:jc w:val="both"/>
      </w:pPr>
      <w:r w:rsidRPr="00EB7C8B">
        <w:t>Первые пояса зоны санитарной охраны являются территориями водозаборных узлов, они огораживаются забором высотой не менее 2,5 м, планируются, благоустраиваются, по периметру обносятся канавами для отвода ливневых и талых вод. Подходы к артезианским скважинам асфальтируются. Устья артезианских скважин герметизируются для исключения попадания через них атмосферных осадков и прочих загрязнений. На территории первого пояса зоны ЗСО запрещается проживание людей, выпас скота, разведение огородов, доступ посторонних людей, какое-либо строительства, не связанное с нуждами водопровода.</w:t>
      </w:r>
    </w:p>
    <w:p w:rsidR="00417746" w:rsidRPr="00EB7C8B" w:rsidRDefault="00417746" w:rsidP="00417746">
      <w:pPr>
        <w:spacing w:before="120"/>
        <w:ind w:firstLine="706"/>
        <w:jc w:val="both"/>
      </w:pPr>
      <w:r w:rsidRPr="00EB7C8B">
        <w:t xml:space="preserve">Границы второго пояса ЗСО подземного источника водоснабжения устанавливаются расчётом, учитывающим время продвижения микробного загрязнения воды до водозабора, принимаемое в зависимости от климатических районов и защищённости подземных вод от 100 до 400 суток. </w:t>
      </w:r>
    </w:p>
    <w:p w:rsidR="00417746" w:rsidRPr="00EB7C8B" w:rsidRDefault="00417746" w:rsidP="00417746">
      <w:pPr>
        <w:spacing w:before="120"/>
        <w:ind w:firstLine="706"/>
        <w:jc w:val="both"/>
      </w:pPr>
      <w:r w:rsidRPr="00EB7C8B">
        <w:t>В границах второго пояса требуется: тампонирование артезианских скважин, достигших срока амортизации (25-30 лет), а также скважин, расположенных без соблюдения санитарных норм, строительство системы дождевой канализации, со строительством очистных сооружений дождевых стоков, недопущение загрязнения селитебной территории бытовыми и промышленными отходами.</w:t>
      </w:r>
    </w:p>
    <w:p w:rsidR="00417746" w:rsidRPr="00EB7C8B" w:rsidRDefault="00417746" w:rsidP="00417746">
      <w:pPr>
        <w:spacing w:before="120"/>
        <w:ind w:firstLine="706"/>
        <w:jc w:val="both"/>
      </w:pPr>
      <w:r w:rsidRPr="00EB7C8B">
        <w:t>На территории второго пояса зоны санитарной охраны запрещается: загрязнение территорий мусором, промышленными отходами,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и микробные загрязнения источников водоснабжения.</w:t>
      </w:r>
    </w:p>
    <w:p w:rsidR="00417746" w:rsidRPr="00EB7C8B" w:rsidRDefault="00417746" w:rsidP="00417746">
      <w:pPr>
        <w:spacing w:before="120"/>
        <w:ind w:firstLine="706"/>
        <w:jc w:val="both"/>
      </w:pPr>
      <w:r w:rsidRPr="00EB7C8B">
        <w:t>Граница третьего пояса ЗСО подземного источника водоснабжения определяется расчётом,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417746" w:rsidRPr="00EB7C8B" w:rsidRDefault="00417746" w:rsidP="00417746">
      <w:pPr>
        <w:spacing w:before="120"/>
        <w:ind w:firstLine="706"/>
        <w:jc w:val="both"/>
      </w:pPr>
      <w:r w:rsidRPr="00EB7C8B">
        <w:t>Границы зон санитарной охраны для всех водозаборных узлов разрабатываются проектами ЗСО согласно требованиям, СанПиН 2.1.4.1110-02. Проекты ЗСО утверждаются органами исполнительной власти субъектов РФ при наличии санитарно–эпидемиологического заключения о соответствии их санитарным правилам».</w:t>
      </w:r>
    </w:p>
    <w:p w:rsidR="00417746" w:rsidRPr="00EB7C8B" w:rsidRDefault="00417746" w:rsidP="00417746">
      <w:pPr>
        <w:spacing w:before="120"/>
        <w:ind w:firstLine="706"/>
        <w:jc w:val="both"/>
      </w:pPr>
      <w:r w:rsidRPr="00EB7C8B">
        <w:t>Для снижения потерь воды, связанных с нерациональным её использованием, у потребителей повсеместно устанавливаются счётчики учёта расхода воды, в первую очередь – в жилой застройке.</w:t>
      </w:r>
    </w:p>
    <w:p w:rsidR="00417746" w:rsidRPr="00EB7C8B" w:rsidRDefault="00417746" w:rsidP="00417746">
      <w:pPr>
        <w:spacing w:before="120"/>
        <w:ind w:firstLine="706"/>
        <w:jc w:val="both"/>
      </w:pPr>
      <w:r w:rsidRPr="00EB7C8B">
        <w:t>Для улучшения органолептических свойств питьевой воды на всех водозаборных узлах следует предусмотреть установки обезжелезивания воды и ультрафиолетового облучения для обеззараживания воды.</w:t>
      </w:r>
    </w:p>
    <w:p w:rsidR="00417746" w:rsidRPr="00EB7C8B" w:rsidRDefault="00417746" w:rsidP="00417746">
      <w:pPr>
        <w:spacing w:before="120"/>
        <w:ind w:firstLine="851"/>
        <w:jc w:val="both"/>
      </w:pPr>
      <w:r w:rsidRPr="00EB7C8B">
        <w:rPr>
          <w:u w:val="single"/>
        </w:rPr>
        <w:lastRenderedPageBreak/>
        <w:t>На первую очередь строительства</w:t>
      </w:r>
      <w:r w:rsidRPr="00EB7C8B">
        <w:t xml:space="preserve"> расчётное водопотребление по сельскому поселению Березняковское составит 5,1 тыс. куб. м/сутки.</w:t>
      </w:r>
    </w:p>
    <w:p w:rsidR="00417746" w:rsidRPr="00EB7C8B" w:rsidRDefault="00417746" w:rsidP="00417746">
      <w:pPr>
        <w:spacing w:before="120"/>
        <w:ind w:firstLine="851"/>
        <w:jc w:val="both"/>
      </w:pPr>
      <w:r w:rsidRPr="00EB7C8B">
        <w:t xml:space="preserve"> На этот период необходимо выполнить следующие мероприятия:</w:t>
      </w:r>
    </w:p>
    <w:p w:rsidR="00417746" w:rsidRPr="00EB7C8B" w:rsidRDefault="00417746" w:rsidP="00417746">
      <w:pPr>
        <w:spacing w:before="120"/>
        <w:ind w:firstLine="851"/>
        <w:jc w:val="both"/>
      </w:pPr>
      <w:r w:rsidRPr="00EB7C8B">
        <w:t>1. На основе утверждённого генерального плана сельского поселения Березняковское актуализировать «Схему водоснабжения сельского поселения Березняковское».</w:t>
      </w:r>
    </w:p>
    <w:p w:rsidR="00417746" w:rsidRPr="00EB7C8B" w:rsidRDefault="00417746" w:rsidP="00417746">
      <w:pPr>
        <w:spacing w:before="120"/>
        <w:ind w:firstLine="851"/>
        <w:jc w:val="both"/>
      </w:pPr>
      <w:r w:rsidRPr="00EB7C8B">
        <w:t>2. Получить гидрогеологические заключения по площадкам, отведённым для размещения водозаборных узлов в зонах капитального строительства и в сельских населённых пунктах. Для соблюдения первого пояса зоны санитарной охраны источников питьевого водоснабжения в соответствии с требованиями СанПиН 2.1.4.1110-02 «Зоны санитарной охраны источников водоснабжения и водопроводов хозяйственно-питьевого водоснабжения» и СП 31.13330.2010 СНиП 2.04.02-84* «Водоснабжение. Наружные сети и сооружения» площадь каждого водозаборного узла принимается не менее 0,5 га.</w:t>
      </w:r>
    </w:p>
    <w:p w:rsidR="00417746" w:rsidRPr="00EB7C8B" w:rsidRDefault="00417746" w:rsidP="00417746">
      <w:pPr>
        <w:spacing w:before="120"/>
        <w:ind w:firstLine="851"/>
        <w:jc w:val="both"/>
      </w:pPr>
      <w:r w:rsidRPr="00EB7C8B">
        <w:t>3. Реконструировать действующие водозаборные узлы в Сватково и Бужаниново, в деревнях Березняки и Путятино с оборудованием новых скважин взамен скважин, исчерпавших срок своего действия, и бурением дополнительных резервных скважин. Строительство дополнительных резервуаров чистой воды и установок по обезжелезиванию и обеззараживанию воды. Проектная производительность водозаборных узлов составит от 1,0 до 1,5 тыс. куб. м/сутки.</w:t>
      </w:r>
    </w:p>
    <w:p w:rsidR="00417746" w:rsidRPr="00EB7C8B" w:rsidRDefault="00417746" w:rsidP="00417746">
      <w:pPr>
        <w:spacing w:before="120"/>
        <w:ind w:firstLine="851"/>
        <w:jc w:val="both"/>
      </w:pPr>
      <w:r w:rsidRPr="00EB7C8B">
        <w:t>4. Оборудовать местные водозаборные узлы (в количестве 8 штук) на площадках нового строительства в селе Дерюзино и вблизи деревень Душищево, Березняки, Редриковы Горы, Дивово, Гагино, Яковлево. Проектная производительность ВЗУ составит от 0,1 до 0,5 куб. м/сутки. Организация I пояса зон санитарной охраны установленного размера.</w:t>
      </w:r>
    </w:p>
    <w:p w:rsidR="00417746" w:rsidRPr="00EB7C8B" w:rsidRDefault="00417746" w:rsidP="00417746">
      <w:pPr>
        <w:spacing w:before="120"/>
        <w:ind w:firstLine="851"/>
        <w:jc w:val="both"/>
      </w:pPr>
      <w:r w:rsidRPr="00EB7C8B">
        <w:t>5. Оборудовать одиночные артезианские скважины (в количестве 6 штук) на планируемых площадках вблизи деревень Суропцово, Слободка, Березняки. Единичная проектная производительность артезианской скважины составит от 0,1 до 0,2 куб. м/сутки. Организация I пояса зон санитарной охраны установленного размера.</w:t>
      </w:r>
    </w:p>
    <w:p w:rsidR="00417746" w:rsidRPr="00EB7C8B" w:rsidRDefault="00417746" w:rsidP="00417746">
      <w:pPr>
        <w:spacing w:before="120"/>
        <w:ind w:firstLine="851"/>
        <w:jc w:val="both"/>
      </w:pPr>
      <w:r w:rsidRPr="00EB7C8B">
        <w:t xml:space="preserve">6. Организовать первые пояса ЗСО для всех ВЗУ и артезианских скважин, оградив их забором. Разработать проекты ЗСО в составе трёх поясов для всех ВЗУ. </w:t>
      </w:r>
    </w:p>
    <w:p w:rsidR="00417746" w:rsidRPr="00EB7C8B" w:rsidRDefault="00417746" w:rsidP="00417746">
      <w:pPr>
        <w:spacing w:before="120"/>
        <w:ind w:firstLine="851"/>
        <w:jc w:val="both"/>
      </w:pPr>
      <w:r w:rsidRPr="00EB7C8B">
        <w:t>7. Построить местные водозаборные узлы с водонапорными башнями на всех садоводческих и дачных участках, не подключённых к централизованным системам водоснабжения.</w:t>
      </w:r>
    </w:p>
    <w:p w:rsidR="00417746" w:rsidRPr="00EB7C8B" w:rsidRDefault="00417746" w:rsidP="00417746">
      <w:pPr>
        <w:spacing w:before="120"/>
        <w:ind w:firstLine="851"/>
        <w:jc w:val="both"/>
      </w:pPr>
      <w:r w:rsidRPr="00EB7C8B">
        <w:t>8. Переложить изношенные водопроводные сети и сети недостаточного диаметра общей протяжённостью около 15,0 км диаметрами от 100 до 250 мм, материал труб – чугун, сталь.</w:t>
      </w:r>
    </w:p>
    <w:p w:rsidR="00417746" w:rsidRPr="00EB7C8B" w:rsidRDefault="00417746" w:rsidP="00417746">
      <w:pPr>
        <w:spacing w:before="120"/>
        <w:ind w:firstLine="851"/>
        <w:jc w:val="both"/>
      </w:pPr>
      <w:r w:rsidRPr="00EB7C8B">
        <w:t>9. Подключить всю существующую и первоочередную планируемую застройку к централизованной системе водоснабжения, построив водопроводные сети диаметром 100 – 150 мм общей протяжённостью 10,0 км.</w:t>
      </w:r>
    </w:p>
    <w:p w:rsidR="00417746" w:rsidRPr="00EB7C8B" w:rsidRDefault="00417746" w:rsidP="00417746">
      <w:pPr>
        <w:spacing w:before="120"/>
        <w:ind w:firstLine="851"/>
        <w:jc w:val="both"/>
      </w:pPr>
      <w:r w:rsidRPr="00EB7C8B">
        <w:rPr>
          <w:u w:val="single"/>
        </w:rPr>
        <w:t>На расчётный срок 2035 год</w:t>
      </w:r>
      <w:r w:rsidRPr="00EB7C8B">
        <w:t xml:space="preserve"> расчётное водопотребление по сельскому поселению Березняковское составит 5,55 тыс. куб. м/сутки.</w:t>
      </w:r>
    </w:p>
    <w:p w:rsidR="00417746" w:rsidRPr="00EB7C8B" w:rsidRDefault="00417746" w:rsidP="00417746">
      <w:pPr>
        <w:spacing w:before="120"/>
        <w:ind w:firstLine="851"/>
        <w:jc w:val="both"/>
      </w:pPr>
      <w:r w:rsidRPr="00EB7C8B">
        <w:t xml:space="preserve">На этот период потребуется провести следующие мероприятия по развитию системы водоснабжения: </w:t>
      </w:r>
    </w:p>
    <w:p w:rsidR="00417746" w:rsidRPr="00EB7C8B" w:rsidRDefault="00417746" w:rsidP="00417746">
      <w:pPr>
        <w:spacing w:before="120"/>
        <w:ind w:firstLine="851"/>
        <w:jc w:val="both"/>
      </w:pPr>
      <w:r w:rsidRPr="00EB7C8B">
        <w:t xml:space="preserve">1. Оборудовать местные водозаборные узлы (в количестве 22 штук) на площадках нового строительства вблизи села Сватково, посёлка Беликово, деревень Березняки, Путятино, Дивово, Редриковы Горы, в селе Бужаниново и в деревнях, не подключённых к централизованным системам водоснабжения: д. Душищево, д. Гальнево, д. Малинники, </w:t>
      </w:r>
      <w:r w:rsidRPr="00EB7C8B">
        <w:lastRenderedPageBreak/>
        <w:t>д. Ботово. Проектная производительность ВЗУ составит от 0,1 до 0,5 куб. м/сутки. Организация I пояса зон санитарной охраны установленного размера.</w:t>
      </w:r>
    </w:p>
    <w:p w:rsidR="00417746" w:rsidRPr="00EB7C8B" w:rsidRDefault="00417746" w:rsidP="00417746">
      <w:pPr>
        <w:spacing w:before="120"/>
        <w:ind w:firstLine="851"/>
        <w:jc w:val="both"/>
      </w:pPr>
      <w:r w:rsidRPr="00EB7C8B">
        <w:t>2. Оборудовать одиночные артезианские скважины (в количестве 22 штук) в сёлах Бужаниново и Дерюзино, вблизи деревень Душищево, Леоново, в деревнях Леоново, Митино, Никульское, Истомино, Яковлево, Марино, Слотино, Взгляднево, Воронино, Слабнево, Бобошино, Козицино, Слободка. Единичная проектная производительность артезианской скважины составит от 0,1 до 0,2 куб. м/сутки. Организация I пояса зон санитарной охраны установленного размера.</w:t>
      </w:r>
    </w:p>
    <w:p w:rsidR="00417746" w:rsidRPr="00EB7C8B" w:rsidRDefault="00417746" w:rsidP="00417746">
      <w:pPr>
        <w:spacing w:before="120"/>
        <w:ind w:firstLine="851"/>
        <w:jc w:val="both"/>
      </w:pPr>
      <w:r w:rsidRPr="00EB7C8B">
        <w:t>3. Построить местные водозаборные узлы с водонапорными башнями на всех садоводческих и дачных участках, не подключённых к централизованным системам водоснабжения.</w:t>
      </w:r>
    </w:p>
    <w:p w:rsidR="00417746" w:rsidRPr="00EB7C8B" w:rsidRDefault="00417746" w:rsidP="00417746">
      <w:pPr>
        <w:spacing w:before="120"/>
        <w:ind w:firstLine="851"/>
        <w:jc w:val="both"/>
      </w:pPr>
      <w:r w:rsidRPr="00EB7C8B">
        <w:t>4. Подключить всю существующую и планируемую застройку к централизованной системе водоснабжения, построив водопроводные сети диаметром 100 – 150 мм общей протяжённостью 15,0 км.</w:t>
      </w:r>
    </w:p>
    <w:p w:rsidR="00AC5E98" w:rsidRDefault="00A33C47" w:rsidP="00BA6F39">
      <w:pPr>
        <w:pStyle w:val="Level2"/>
        <w:outlineLvl w:val="0"/>
      </w:pPr>
      <w:r>
        <w:t>3.12</w:t>
      </w:r>
      <w:r w:rsidR="00AC5E98">
        <w:t>.2</w:t>
      </w:r>
      <w:r>
        <w:t>.</w:t>
      </w:r>
      <w:r w:rsidR="00AC5E98">
        <w:t xml:space="preserve">  Водоотведение</w:t>
      </w:r>
      <w:bookmarkEnd w:id="50"/>
    </w:p>
    <w:p w:rsidR="00C72AC9" w:rsidRPr="00C72AC9" w:rsidRDefault="00C72AC9" w:rsidP="00BA6F39">
      <w:pPr>
        <w:pStyle w:val="Osnovnoy"/>
        <w:outlineLvl w:val="0"/>
        <w:rPr>
          <w:b/>
        </w:rPr>
      </w:pPr>
      <w:r w:rsidRPr="00C72AC9">
        <w:rPr>
          <w:b/>
        </w:rPr>
        <w:t>Существующее положение</w:t>
      </w:r>
    </w:p>
    <w:p w:rsidR="00421751" w:rsidRPr="00EB7C8B" w:rsidRDefault="00421751" w:rsidP="00421751">
      <w:pPr>
        <w:spacing w:before="120"/>
        <w:ind w:firstLine="706"/>
        <w:jc w:val="both"/>
      </w:pPr>
      <w:r w:rsidRPr="00EB7C8B">
        <w:t xml:space="preserve">На территории сельского поселения Березняковское централизованные системы бытовой канализации с очистными сооружениями действуют в сёлах Бужаниново и Сватково, а также в деревне Путятино. По системам самотечных коллекторов бытовые стоки передаются на поля фильтрации и септики. </w:t>
      </w:r>
    </w:p>
    <w:p w:rsidR="00421751" w:rsidRPr="00EB7C8B" w:rsidRDefault="00421751" w:rsidP="00421751">
      <w:pPr>
        <w:spacing w:before="120"/>
        <w:ind w:firstLine="706"/>
        <w:jc w:val="both"/>
      </w:pPr>
      <w:r w:rsidRPr="00EB7C8B">
        <w:t>В д. Березняки сточные воды от многоквартирной жилой застройки и общественных зданий собираются системой самотечных и напорных коллекторов, и подается в канализационную насосную станцию (МУП Сергиево-Посадский «Водоканал») и далее на очистные сооружения г. Сергиев-Посад.</w:t>
      </w:r>
    </w:p>
    <w:p w:rsidR="00421751" w:rsidRPr="00EB7C8B" w:rsidRDefault="00421751" w:rsidP="00421751">
      <w:pPr>
        <w:spacing w:before="120"/>
        <w:ind w:firstLine="706"/>
        <w:jc w:val="both"/>
      </w:pPr>
      <w:r w:rsidRPr="00EB7C8B">
        <w:t xml:space="preserve">Основные данные по существующим очистным сооружениям приведены в таблице </w:t>
      </w:r>
      <w:r w:rsidR="00A33C47">
        <w:t>3</w:t>
      </w:r>
      <w:r w:rsidRPr="00421751">
        <w:t>.</w:t>
      </w:r>
      <w:r w:rsidR="00A33C47">
        <w:t>1</w:t>
      </w:r>
      <w:r w:rsidRPr="00421751">
        <w:t>2.</w:t>
      </w:r>
      <w:r w:rsidR="00A33C47">
        <w:t>2.</w:t>
      </w:r>
      <w:r w:rsidRPr="00421751">
        <w:t>1.</w:t>
      </w:r>
      <w:r w:rsidRPr="00EB7C8B">
        <w:t xml:space="preserve"> </w:t>
      </w:r>
    </w:p>
    <w:p w:rsidR="00421751" w:rsidRPr="00EB7C8B" w:rsidRDefault="00421751" w:rsidP="00421751">
      <w:pPr>
        <w:spacing w:before="120"/>
        <w:ind w:firstLine="706"/>
        <w:jc w:val="both"/>
      </w:pPr>
      <w:r w:rsidRPr="00EB7C8B">
        <w:t>Все сооружения требуют реконструкции со строительством блоков биологической доочистки стоков и механического обезвоживания осадка. Санитарно-защитные зоны от очистных сооружений составляют 50 м и 200 м.</w:t>
      </w:r>
    </w:p>
    <w:p w:rsidR="00421751" w:rsidRPr="00EB7C8B" w:rsidRDefault="00421751" w:rsidP="00421751">
      <w:pPr>
        <w:spacing w:before="120"/>
        <w:ind w:firstLine="706"/>
        <w:jc w:val="both"/>
      </w:pPr>
      <w:r w:rsidRPr="00EB7C8B">
        <w:t>По данным администрации сельского поселения общий объем бытовых стоков, поступающих на очистные сооружения, – 1,46 тыс. куб. м/сутки.</w:t>
      </w:r>
    </w:p>
    <w:p w:rsidR="00421751" w:rsidRPr="00EB7C8B" w:rsidRDefault="00421751" w:rsidP="00421751">
      <w:pPr>
        <w:spacing w:before="120"/>
        <w:ind w:firstLine="706"/>
        <w:jc w:val="both"/>
      </w:pPr>
      <w:r w:rsidRPr="00EB7C8B">
        <w:t xml:space="preserve">Данные по действующим канализационным насосным станциям (КНС) представлены в таблице </w:t>
      </w:r>
      <w:r w:rsidR="00A33C47">
        <w:t>3</w:t>
      </w:r>
      <w:r w:rsidR="00A33C47" w:rsidRPr="00421751">
        <w:t>.</w:t>
      </w:r>
      <w:r w:rsidR="00A33C47">
        <w:t>1</w:t>
      </w:r>
      <w:r w:rsidR="00A33C47" w:rsidRPr="00421751">
        <w:t>2.</w:t>
      </w:r>
      <w:r w:rsidR="00A33C47">
        <w:t>2.2</w:t>
      </w:r>
      <w:r w:rsidR="00A33C47" w:rsidRPr="00421751">
        <w:t>.</w:t>
      </w:r>
      <w:r w:rsidR="00A33C47" w:rsidRPr="00EB7C8B">
        <w:t xml:space="preserve"> </w:t>
      </w:r>
      <w:r w:rsidRPr="00EB7C8B">
        <w:t xml:space="preserve">Канализационные станции требуют капитального ремонта с частичной заменой насосного оборудования. </w:t>
      </w:r>
    </w:p>
    <w:p w:rsidR="00421751" w:rsidRPr="00EB7C8B" w:rsidRDefault="00421751" w:rsidP="00421751">
      <w:pPr>
        <w:spacing w:before="120"/>
        <w:ind w:firstLine="706"/>
        <w:jc w:val="both"/>
      </w:pPr>
      <w:r w:rsidRPr="00EB7C8B">
        <w:t>Поля фильтрации и септики должны быть ликвидированы после строительства сооружений полной биологической очистки с биологической доочисткой стоков.</w:t>
      </w:r>
    </w:p>
    <w:p w:rsidR="00421751" w:rsidRPr="00EB7C8B" w:rsidRDefault="00421751" w:rsidP="00421751">
      <w:pPr>
        <w:spacing w:before="120"/>
        <w:ind w:firstLine="706"/>
        <w:jc w:val="both"/>
      </w:pPr>
      <w:r w:rsidRPr="00EB7C8B">
        <w:t>Суммарная протяжённость существующих сетей в сельском поселении составляет около 17,65 км, процент износа более 95%, необходимо обеспечить их капитальный ремонт и перекладку.</w:t>
      </w:r>
    </w:p>
    <w:p w:rsidR="00421751" w:rsidRPr="00EB7C8B" w:rsidRDefault="00421751" w:rsidP="00421751">
      <w:pPr>
        <w:spacing w:before="120"/>
        <w:ind w:firstLine="706"/>
        <w:jc w:val="both"/>
      </w:pPr>
      <w:r w:rsidRPr="00EB7C8B">
        <w:t xml:space="preserve"> Население неканализованных сельских населённых пунктов пользуется выгребами, которые имеют недостаточную степень гидроизоляции, что приводит к загрязнению территории. </w:t>
      </w:r>
    </w:p>
    <w:p w:rsidR="00421751" w:rsidRPr="00EB7C8B" w:rsidRDefault="00421751" w:rsidP="00BA6F39">
      <w:pPr>
        <w:keepNext/>
        <w:keepLines/>
        <w:widowControl w:val="0"/>
        <w:snapToGrid w:val="0"/>
        <w:spacing w:before="120"/>
        <w:jc w:val="center"/>
        <w:outlineLvl w:val="0"/>
        <w:rPr>
          <w:noProof/>
          <w:szCs w:val="20"/>
          <w:u w:val="single"/>
        </w:rPr>
      </w:pPr>
      <w:r w:rsidRPr="00EB7C8B">
        <w:rPr>
          <w:noProof/>
          <w:szCs w:val="20"/>
          <w:u w:val="single"/>
        </w:rPr>
        <w:lastRenderedPageBreak/>
        <w:t>Очистные сооружения водоотведения сельского поселения Березняковское</w:t>
      </w:r>
    </w:p>
    <w:p w:rsidR="00421751" w:rsidRPr="00EB7C8B" w:rsidRDefault="00421751" w:rsidP="00421751">
      <w:pPr>
        <w:keepNext/>
        <w:keepLines/>
        <w:widowControl w:val="0"/>
        <w:snapToGrid w:val="0"/>
        <w:jc w:val="center"/>
        <w:rPr>
          <w:noProof/>
          <w:szCs w:val="20"/>
          <w:u w:val="single"/>
        </w:rPr>
      </w:pPr>
      <w:r w:rsidRPr="00EB7C8B">
        <w:rPr>
          <w:noProof/>
          <w:szCs w:val="20"/>
          <w:u w:val="single"/>
        </w:rPr>
        <w:t xml:space="preserve"> Сергиево-Посадского муниципального района</w:t>
      </w:r>
    </w:p>
    <w:p w:rsidR="00986980" w:rsidRPr="00986980" w:rsidRDefault="00986980" w:rsidP="00986980">
      <w:pPr>
        <w:tabs>
          <w:tab w:val="left" w:pos="5245"/>
        </w:tabs>
        <w:spacing w:before="120" w:line="276" w:lineRule="auto"/>
        <w:ind w:firstLine="709"/>
        <w:jc w:val="right"/>
      </w:pPr>
      <w:r w:rsidRPr="00986980">
        <w:t xml:space="preserve">Таблица </w:t>
      </w:r>
      <w:r w:rsidR="00A33C47">
        <w:t>3</w:t>
      </w:r>
      <w:r w:rsidR="00A33C47" w:rsidRPr="00421751">
        <w:t>.</w:t>
      </w:r>
      <w:r w:rsidR="00A33C47">
        <w:t>1</w:t>
      </w:r>
      <w:r w:rsidR="00A33C47" w:rsidRPr="00421751">
        <w:t>2.</w:t>
      </w:r>
      <w:r w:rsidR="00A33C47">
        <w:t>2.1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701"/>
        <w:gridCol w:w="1843"/>
        <w:gridCol w:w="1701"/>
        <w:gridCol w:w="1984"/>
      </w:tblGrid>
      <w:tr w:rsidR="00421751" w:rsidRPr="00EB7C8B" w:rsidTr="00F110C3">
        <w:trPr>
          <w:tblHeader/>
        </w:trPr>
        <w:tc>
          <w:tcPr>
            <w:tcW w:w="567" w:type="dxa"/>
            <w:vAlign w:val="center"/>
          </w:tcPr>
          <w:p w:rsidR="00421751" w:rsidRPr="00EB7C8B" w:rsidRDefault="00421751" w:rsidP="00F110C3">
            <w:pPr>
              <w:spacing w:before="120"/>
              <w:ind w:firstLine="32"/>
              <w:jc w:val="center"/>
            </w:pPr>
            <w:r w:rsidRPr="00EB7C8B">
              <w:t>№ п/п</w:t>
            </w:r>
          </w:p>
        </w:tc>
        <w:tc>
          <w:tcPr>
            <w:tcW w:w="1843" w:type="dxa"/>
            <w:vAlign w:val="center"/>
          </w:tcPr>
          <w:p w:rsidR="00421751" w:rsidRPr="00EB7C8B" w:rsidRDefault="00421751" w:rsidP="00F110C3">
            <w:pPr>
              <w:spacing w:before="120"/>
              <w:jc w:val="center"/>
            </w:pPr>
            <w:r w:rsidRPr="00EB7C8B">
              <w:t>Место расположения очистных сооружений</w:t>
            </w:r>
          </w:p>
        </w:tc>
        <w:tc>
          <w:tcPr>
            <w:tcW w:w="1701" w:type="dxa"/>
            <w:vAlign w:val="center"/>
          </w:tcPr>
          <w:p w:rsidR="00421751" w:rsidRPr="00EB7C8B" w:rsidRDefault="00421751" w:rsidP="00F110C3">
            <w:pPr>
              <w:spacing w:before="120"/>
              <w:ind w:firstLine="59"/>
              <w:jc w:val="center"/>
            </w:pPr>
            <w:r w:rsidRPr="00EB7C8B">
              <w:t>Проектная мощность, куб. м/сутки</w:t>
            </w:r>
          </w:p>
        </w:tc>
        <w:tc>
          <w:tcPr>
            <w:tcW w:w="1843" w:type="dxa"/>
            <w:vAlign w:val="center"/>
          </w:tcPr>
          <w:p w:rsidR="00421751" w:rsidRPr="00EB7C8B" w:rsidRDefault="00421751" w:rsidP="00F110C3">
            <w:pPr>
              <w:spacing w:before="120"/>
              <w:ind w:firstLine="84"/>
              <w:jc w:val="center"/>
            </w:pPr>
            <w:r w:rsidRPr="00EB7C8B">
              <w:t>Метод очистки</w:t>
            </w:r>
          </w:p>
        </w:tc>
        <w:tc>
          <w:tcPr>
            <w:tcW w:w="1701" w:type="dxa"/>
            <w:vAlign w:val="center"/>
          </w:tcPr>
          <w:p w:rsidR="00421751" w:rsidRPr="00EB7C8B" w:rsidRDefault="00421751" w:rsidP="00F110C3">
            <w:pPr>
              <w:spacing w:before="120"/>
              <w:jc w:val="center"/>
            </w:pPr>
            <w:r w:rsidRPr="00EB7C8B">
              <w:t>Место выпуска очищенных стоков</w:t>
            </w:r>
          </w:p>
        </w:tc>
        <w:tc>
          <w:tcPr>
            <w:tcW w:w="1984" w:type="dxa"/>
            <w:vAlign w:val="center"/>
          </w:tcPr>
          <w:p w:rsidR="00421751" w:rsidRPr="00EB7C8B" w:rsidRDefault="00421751" w:rsidP="00F110C3">
            <w:pPr>
              <w:spacing w:before="120"/>
              <w:ind w:firstLine="7"/>
              <w:jc w:val="center"/>
            </w:pPr>
            <w:r w:rsidRPr="00EB7C8B">
              <w:t>Ведомственная принадлежность</w:t>
            </w:r>
          </w:p>
        </w:tc>
      </w:tr>
      <w:tr w:rsidR="00421751" w:rsidRPr="00EB7C8B" w:rsidTr="00F110C3">
        <w:tc>
          <w:tcPr>
            <w:tcW w:w="567" w:type="dxa"/>
            <w:vAlign w:val="center"/>
          </w:tcPr>
          <w:p w:rsidR="00421751" w:rsidRPr="00EB7C8B" w:rsidRDefault="00421751" w:rsidP="00F110C3">
            <w:pPr>
              <w:jc w:val="center"/>
              <w:rPr>
                <w:highlight w:val="yellow"/>
              </w:rPr>
            </w:pPr>
            <w:r w:rsidRPr="00EB7C8B">
              <w:t>1</w:t>
            </w:r>
          </w:p>
        </w:tc>
        <w:tc>
          <w:tcPr>
            <w:tcW w:w="1843" w:type="dxa"/>
            <w:vAlign w:val="center"/>
          </w:tcPr>
          <w:p w:rsidR="00421751" w:rsidRPr="00EB7C8B" w:rsidRDefault="00421751" w:rsidP="00F110C3">
            <w:r w:rsidRPr="00EB7C8B">
              <w:t>с. Бужаниново</w:t>
            </w:r>
          </w:p>
        </w:tc>
        <w:tc>
          <w:tcPr>
            <w:tcW w:w="1701" w:type="dxa"/>
            <w:vAlign w:val="center"/>
          </w:tcPr>
          <w:p w:rsidR="00421751" w:rsidRPr="00EB7C8B" w:rsidRDefault="00421751" w:rsidP="00F110C3">
            <w:pPr>
              <w:jc w:val="center"/>
            </w:pPr>
            <w:r w:rsidRPr="00EB7C8B">
              <w:t>нет данных</w:t>
            </w:r>
          </w:p>
        </w:tc>
        <w:tc>
          <w:tcPr>
            <w:tcW w:w="1843" w:type="dxa"/>
            <w:vAlign w:val="center"/>
          </w:tcPr>
          <w:p w:rsidR="00421751" w:rsidRPr="00EB7C8B" w:rsidRDefault="00421751" w:rsidP="00F110C3">
            <w:r w:rsidRPr="00EB7C8B">
              <w:t>поля фильтрации</w:t>
            </w:r>
          </w:p>
        </w:tc>
        <w:tc>
          <w:tcPr>
            <w:tcW w:w="1701" w:type="dxa"/>
            <w:vAlign w:val="center"/>
          </w:tcPr>
          <w:p w:rsidR="00421751" w:rsidRPr="00EB7C8B" w:rsidRDefault="00421751" w:rsidP="00F110C3">
            <w:r w:rsidRPr="00EB7C8B">
              <w:t>на рельеф</w:t>
            </w:r>
          </w:p>
        </w:tc>
        <w:tc>
          <w:tcPr>
            <w:tcW w:w="1984" w:type="dxa"/>
            <w:vAlign w:val="center"/>
          </w:tcPr>
          <w:p w:rsidR="00421751" w:rsidRPr="00EB7C8B" w:rsidRDefault="00421751" w:rsidP="00F110C3">
            <w:pPr>
              <w:ind w:firstLine="7"/>
            </w:pPr>
            <w:r w:rsidRPr="00EB7C8B">
              <w:t>муниципальная</w:t>
            </w:r>
          </w:p>
        </w:tc>
      </w:tr>
      <w:tr w:rsidR="00421751" w:rsidRPr="00EB7C8B" w:rsidTr="00F110C3">
        <w:tc>
          <w:tcPr>
            <w:tcW w:w="567" w:type="dxa"/>
            <w:vAlign w:val="center"/>
          </w:tcPr>
          <w:p w:rsidR="00421751" w:rsidRPr="00EB7C8B" w:rsidRDefault="00421751" w:rsidP="00F110C3">
            <w:pPr>
              <w:jc w:val="center"/>
            </w:pPr>
            <w:r w:rsidRPr="00EB7C8B">
              <w:t>2</w:t>
            </w:r>
          </w:p>
        </w:tc>
        <w:tc>
          <w:tcPr>
            <w:tcW w:w="1843" w:type="dxa"/>
            <w:vAlign w:val="center"/>
          </w:tcPr>
          <w:p w:rsidR="00421751" w:rsidRPr="00EB7C8B" w:rsidRDefault="00421751" w:rsidP="00F110C3">
            <w:r w:rsidRPr="00EB7C8B">
              <w:t>с. Сватково</w:t>
            </w:r>
          </w:p>
        </w:tc>
        <w:tc>
          <w:tcPr>
            <w:tcW w:w="1701" w:type="dxa"/>
            <w:vAlign w:val="center"/>
          </w:tcPr>
          <w:p w:rsidR="00421751" w:rsidRPr="00EB7C8B" w:rsidRDefault="00421751" w:rsidP="00F110C3">
            <w:pPr>
              <w:jc w:val="center"/>
            </w:pPr>
            <w:r w:rsidRPr="00EB7C8B">
              <w:t>нет данных</w:t>
            </w:r>
          </w:p>
        </w:tc>
        <w:tc>
          <w:tcPr>
            <w:tcW w:w="1843" w:type="dxa"/>
            <w:vAlign w:val="center"/>
          </w:tcPr>
          <w:p w:rsidR="00421751" w:rsidRPr="00EB7C8B" w:rsidRDefault="00421751" w:rsidP="00F110C3">
            <w:r w:rsidRPr="00EB7C8B">
              <w:t>поля фильтрации</w:t>
            </w:r>
          </w:p>
        </w:tc>
        <w:tc>
          <w:tcPr>
            <w:tcW w:w="1701" w:type="dxa"/>
            <w:vAlign w:val="center"/>
          </w:tcPr>
          <w:p w:rsidR="00421751" w:rsidRPr="00EB7C8B" w:rsidRDefault="00421751" w:rsidP="00F110C3">
            <w:r w:rsidRPr="00EB7C8B">
              <w:t>на рельеф</w:t>
            </w:r>
          </w:p>
        </w:tc>
        <w:tc>
          <w:tcPr>
            <w:tcW w:w="1984" w:type="dxa"/>
            <w:vAlign w:val="center"/>
          </w:tcPr>
          <w:p w:rsidR="00421751" w:rsidRPr="00EB7C8B" w:rsidRDefault="00421751" w:rsidP="00F110C3">
            <w:r w:rsidRPr="00EB7C8B">
              <w:t>муниципальная</w:t>
            </w:r>
          </w:p>
        </w:tc>
      </w:tr>
      <w:tr w:rsidR="00421751" w:rsidRPr="00EB7C8B" w:rsidTr="00F110C3">
        <w:tc>
          <w:tcPr>
            <w:tcW w:w="567" w:type="dxa"/>
            <w:vAlign w:val="center"/>
          </w:tcPr>
          <w:p w:rsidR="00421751" w:rsidRPr="00EB7C8B" w:rsidRDefault="00421751" w:rsidP="00F110C3">
            <w:pPr>
              <w:jc w:val="center"/>
            </w:pPr>
            <w:r w:rsidRPr="00EB7C8B">
              <w:t>3</w:t>
            </w:r>
          </w:p>
        </w:tc>
        <w:tc>
          <w:tcPr>
            <w:tcW w:w="1843" w:type="dxa"/>
            <w:vAlign w:val="center"/>
          </w:tcPr>
          <w:p w:rsidR="00421751" w:rsidRPr="00EB7C8B" w:rsidRDefault="00421751" w:rsidP="00F110C3">
            <w:r w:rsidRPr="00EB7C8B">
              <w:t>д. Путятино</w:t>
            </w:r>
          </w:p>
        </w:tc>
        <w:tc>
          <w:tcPr>
            <w:tcW w:w="1701" w:type="dxa"/>
            <w:vAlign w:val="center"/>
          </w:tcPr>
          <w:p w:rsidR="00421751" w:rsidRPr="00EB7C8B" w:rsidRDefault="00421751" w:rsidP="00F110C3">
            <w:pPr>
              <w:jc w:val="center"/>
            </w:pPr>
            <w:r w:rsidRPr="00EB7C8B">
              <w:t>нет данных</w:t>
            </w:r>
          </w:p>
        </w:tc>
        <w:tc>
          <w:tcPr>
            <w:tcW w:w="1843" w:type="dxa"/>
            <w:vAlign w:val="center"/>
          </w:tcPr>
          <w:p w:rsidR="00421751" w:rsidRPr="00EB7C8B" w:rsidRDefault="00421751" w:rsidP="00F110C3">
            <w:r w:rsidRPr="00EB7C8B">
              <w:t>септик</w:t>
            </w:r>
          </w:p>
        </w:tc>
        <w:tc>
          <w:tcPr>
            <w:tcW w:w="1701" w:type="dxa"/>
            <w:vAlign w:val="center"/>
          </w:tcPr>
          <w:p w:rsidR="00421751" w:rsidRPr="00EB7C8B" w:rsidRDefault="00421751" w:rsidP="00F110C3">
            <w:r w:rsidRPr="00EB7C8B">
              <w:t>на рельеф</w:t>
            </w:r>
          </w:p>
        </w:tc>
        <w:tc>
          <w:tcPr>
            <w:tcW w:w="1984" w:type="dxa"/>
            <w:vAlign w:val="center"/>
          </w:tcPr>
          <w:p w:rsidR="00421751" w:rsidRPr="00EB7C8B" w:rsidRDefault="00421751" w:rsidP="00F110C3">
            <w:r w:rsidRPr="00EB7C8B">
              <w:t>муниципальная</w:t>
            </w:r>
          </w:p>
        </w:tc>
      </w:tr>
    </w:tbl>
    <w:p w:rsidR="00986980" w:rsidRPr="00986980" w:rsidRDefault="00986980" w:rsidP="00986980">
      <w:pPr>
        <w:tabs>
          <w:tab w:val="left" w:pos="5245"/>
        </w:tabs>
        <w:rPr>
          <w:b/>
        </w:rPr>
      </w:pPr>
    </w:p>
    <w:p w:rsidR="00421751" w:rsidRPr="00EB7C8B" w:rsidRDefault="00421751" w:rsidP="00BA6F39">
      <w:pPr>
        <w:keepNext/>
        <w:keepLines/>
        <w:widowControl w:val="0"/>
        <w:snapToGrid w:val="0"/>
        <w:spacing w:before="120"/>
        <w:jc w:val="center"/>
        <w:outlineLvl w:val="0"/>
        <w:rPr>
          <w:noProof/>
          <w:szCs w:val="20"/>
          <w:u w:val="single"/>
        </w:rPr>
      </w:pPr>
      <w:r w:rsidRPr="00EB7C8B">
        <w:rPr>
          <w:noProof/>
          <w:szCs w:val="20"/>
          <w:u w:val="single"/>
        </w:rPr>
        <w:t>Канализационные насосные станции сельского поселения Березняковское</w:t>
      </w:r>
    </w:p>
    <w:p w:rsidR="00421751" w:rsidRPr="00EB7C8B" w:rsidRDefault="00421751" w:rsidP="00421751">
      <w:pPr>
        <w:keepNext/>
        <w:keepLines/>
        <w:widowControl w:val="0"/>
        <w:snapToGrid w:val="0"/>
        <w:jc w:val="center"/>
        <w:rPr>
          <w:noProof/>
          <w:szCs w:val="20"/>
          <w:u w:val="single"/>
        </w:rPr>
      </w:pPr>
      <w:r w:rsidRPr="00EB7C8B">
        <w:rPr>
          <w:noProof/>
          <w:szCs w:val="20"/>
          <w:u w:val="single"/>
        </w:rPr>
        <w:t xml:space="preserve"> Сергиево-Посадского муниципального района</w:t>
      </w:r>
    </w:p>
    <w:p w:rsidR="00986980" w:rsidRPr="00986980" w:rsidRDefault="00986980" w:rsidP="00986980">
      <w:pPr>
        <w:tabs>
          <w:tab w:val="left" w:pos="5245"/>
        </w:tabs>
        <w:spacing w:before="120" w:line="276" w:lineRule="auto"/>
        <w:ind w:firstLine="709"/>
        <w:jc w:val="right"/>
      </w:pPr>
      <w:r w:rsidRPr="00986980">
        <w:t xml:space="preserve">Таблица </w:t>
      </w:r>
      <w:r w:rsidR="00A33C47">
        <w:t>3</w:t>
      </w:r>
      <w:r w:rsidR="00A33C47" w:rsidRPr="00421751">
        <w:t>.</w:t>
      </w:r>
      <w:r w:rsidR="00A33C47">
        <w:t>1</w:t>
      </w:r>
      <w:r w:rsidR="00A33C47" w:rsidRPr="00421751">
        <w:t>2.</w:t>
      </w:r>
      <w:r w:rsidR="00A33C47">
        <w:t>2.2</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126"/>
        <w:gridCol w:w="1843"/>
        <w:gridCol w:w="2410"/>
        <w:gridCol w:w="2381"/>
      </w:tblGrid>
      <w:tr w:rsidR="00421751" w:rsidRPr="00EB7C8B" w:rsidTr="00F110C3">
        <w:trPr>
          <w:tblHeader/>
          <w:jc w:val="center"/>
        </w:trPr>
        <w:tc>
          <w:tcPr>
            <w:tcW w:w="826" w:type="dxa"/>
            <w:vAlign w:val="center"/>
          </w:tcPr>
          <w:p w:rsidR="00421751" w:rsidRPr="00EB7C8B" w:rsidRDefault="00421751" w:rsidP="00F110C3">
            <w:pPr>
              <w:spacing w:before="120"/>
              <w:ind w:firstLine="32"/>
              <w:jc w:val="center"/>
            </w:pPr>
            <w:r w:rsidRPr="00EB7C8B">
              <w:t>№ п/п</w:t>
            </w:r>
          </w:p>
        </w:tc>
        <w:tc>
          <w:tcPr>
            <w:tcW w:w="2126" w:type="dxa"/>
            <w:vAlign w:val="center"/>
          </w:tcPr>
          <w:p w:rsidR="00421751" w:rsidRPr="00EB7C8B" w:rsidRDefault="00421751" w:rsidP="00F110C3">
            <w:pPr>
              <w:spacing w:before="120"/>
              <w:jc w:val="center"/>
            </w:pPr>
            <w:r w:rsidRPr="00EB7C8B">
              <w:t>Место расположения очистных сооружений</w:t>
            </w:r>
          </w:p>
        </w:tc>
        <w:tc>
          <w:tcPr>
            <w:tcW w:w="1843" w:type="dxa"/>
            <w:vAlign w:val="center"/>
          </w:tcPr>
          <w:p w:rsidR="00421751" w:rsidRPr="00EB7C8B" w:rsidRDefault="00421751" w:rsidP="00F110C3">
            <w:pPr>
              <w:spacing w:before="120"/>
              <w:ind w:firstLine="59"/>
              <w:jc w:val="center"/>
            </w:pPr>
            <w:r w:rsidRPr="00EB7C8B">
              <w:t>Проектная мощность, куб. м/сутки</w:t>
            </w:r>
          </w:p>
        </w:tc>
        <w:tc>
          <w:tcPr>
            <w:tcW w:w="2410" w:type="dxa"/>
            <w:vAlign w:val="center"/>
          </w:tcPr>
          <w:p w:rsidR="00421751" w:rsidRPr="00EB7C8B" w:rsidRDefault="00421751" w:rsidP="00F110C3">
            <w:pPr>
              <w:spacing w:before="120"/>
              <w:ind w:firstLine="84"/>
              <w:jc w:val="center"/>
            </w:pPr>
            <w:r w:rsidRPr="00EB7C8B">
              <w:t>Год строительства</w:t>
            </w:r>
          </w:p>
        </w:tc>
        <w:tc>
          <w:tcPr>
            <w:tcW w:w="2381" w:type="dxa"/>
            <w:vAlign w:val="center"/>
          </w:tcPr>
          <w:p w:rsidR="00421751" w:rsidRPr="00EB7C8B" w:rsidRDefault="00421751" w:rsidP="00F110C3">
            <w:pPr>
              <w:spacing w:before="120"/>
              <w:ind w:firstLine="7"/>
              <w:jc w:val="center"/>
            </w:pPr>
            <w:r w:rsidRPr="00EB7C8B">
              <w:t>Ведомственная принадлежность</w:t>
            </w:r>
          </w:p>
        </w:tc>
      </w:tr>
      <w:tr w:rsidR="00421751" w:rsidRPr="00EB7C8B" w:rsidTr="00F110C3">
        <w:trPr>
          <w:jc w:val="center"/>
        </w:trPr>
        <w:tc>
          <w:tcPr>
            <w:tcW w:w="826" w:type="dxa"/>
            <w:vAlign w:val="center"/>
          </w:tcPr>
          <w:p w:rsidR="00421751" w:rsidRPr="00EB7C8B" w:rsidRDefault="00421751" w:rsidP="00F110C3">
            <w:pPr>
              <w:jc w:val="center"/>
              <w:rPr>
                <w:highlight w:val="yellow"/>
              </w:rPr>
            </w:pPr>
            <w:r w:rsidRPr="00EB7C8B">
              <w:t>1</w:t>
            </w:r>
          </w:p>
        </w:tc>
        <w:tc>
          <w:tcPr>
            <w:tcW w:w="2126" w:type="dxa"/>
            <w:vAlign w:val="center"/>
          </w:tcPr>
          <w:p w:rsidR="00421751" w:rsidRPr="00EB7C8B" w:rsidRDefault="00421751" w:rsidP="00F110C3">
            <w:r w:rsidRPr="00EB7C8B">
              <w:t xml:space="preserve">КНС </w:t>
            </w:r>
          </w:p>
          <w:p w:rsidR="00421751" w:rsidRPr="00EB7C8B" w:rsidRDefault="00421751" w:rsidP="00F110C3">
            <w:r w:rsidRPr="00EB7C8B">
              <w:t>с. Бужаниново</w:t>
            </w:r>
          </w:p>
        </w:tc>
        <w:tc>
          <w:tcPr>
            <w:tcW w:w="1843" w:type="dxa"/>
            <w:vAlign w:val="center"/>
          </w:tcPr>
          <w:p w:rsidR="00421751" w:rsidRPr="00EB7C8B" w:rsidRDefault="00421751" w:rsidP="00F110C3">
            <w:pPr>
              <w:jc w:val="center"/>
            </w:pPr>
            <w:r w:rsidRPr="00EB7C8B">
              <w:t>нет данных</w:t>
            </w:r>
          </w:p>
        </w:tc>
        <w:tc>
          <w:tcPr>
            <w:tcW w:w="2410" w:type="dxa"/>
            <w:vAlign w:val="center"/>
          </w:tcPr>
          <w:p w:rsidR="00421751" w:rsidRPr="00EB7C8B" w:rsidRDefault="00421751" w:rsidP="00F110C3">
            <w:pPr>
              <w:jc w:val="center"/>
            </w:pPr>
            <w:r w:rsidRPr="00EB7C8B">
              <w:t>1980</w:t>
            </w:r>
          </w:p>
        </w:tc>
        <w:tc>
          <w:tcPr>
            <w:tcW w:w="2381" w:type="dxa"/>
            <w:vAlign w:val="center"/>
          </w:tcPr>
          <w:p w:rsidR="00421751" w:rsidRPr="00EB7C8B" w:rsidRDefault="00421751" w:rsidP="00F110C3">
            <w:pPr>
              <w:ind w:firstLine="7"/>
              <w:jc w:val="center"/>
            </w:pPr>
            <w:r w:rsidRPr="00EB7C8B">
              <w:t>муниципальная</w:t>
            </w:r>
          </w:p>
          <w:p w:rsidR="00421751" w:rsidRPr="00EB7C8B" w:rsidRDefault="00421751" w:rsidP="00F110C3">
            <w:pPr>
              <w:ind w:firstLine="7"/>
              <w:jc w:val="center"/>
            </w:pPr>
            <w:r w:rsidRPr="00EB7C8B">
              <w:t xml:space="preserve">(МУП «Ресурс») </w:t>
            </w:r>
          </w:p>
        </w:tc>
      </w:tr>
      <w:tr w:rsidR="00421751" w:rsidRPr="00EB7C8B" w:rsidTr="00F110C3">
        <w:trPr>
          <w:jc w:val="center"/>
        </w:trPr>
        <w:tc>
          <w:tcPr>
            <w:tcW w:w="826" w:type="dxa"/>
            <w:vAlign w:val="center"/>
          </w:tcPr>
          <w:p w:rsidR="00421751" w:rsidRPr="00EB7C8B" w:rsidRDefault="00421751" w:rsidP="00F110C3">
            <w:pPr>
              <w:jc w:val="center"/>
            </w:pPr>
            <w:r w:rsidRPr="00EB7C8B">
              <w:t>2</w:t>
            </w:r>
          </w:p>
        </w:tc>
        <w:tc>
          <w:tcPr>
            <w:tcW w:w="2126" w:type="dxa"/>
            <w:vAlign w:val="center"/>
          </w:tcPr>
          <w:p w:rsidR="00421751" w:rsidRPr="00EB7C8B" w:rsidRDefault="00421751" w:rsidP="00F110C3">
            <w:r w:rsidRPr="00EB7C8B">
              <w:t xml:space="preserve">КНС №1 </w:t>
            </w:r>
          </w:p>
          <w:p w:rsidR="00421751" w:rsidRPr="00EB7C8B" w:rsidRDefault="00421751" w:rsidP="00F110C3">
            <w:r w:rsidRPr="00EB7C8B">
              <w:t>с. Сватково</w:t>
            </w:r>
          </w:p>
        </w:tc>
        <w:tc>
          <w:tcPr>
            <w:tcW w:w="1843" w:type="dxa"/>
            <w:vAlign w:val="center"/>
          </w:tcPr>
          <w:p w:rsidR="00421751" w:rsidRPr="00EB7C8B" w:rsidRDefault="00421751" w:rsidP="00F110C3">
            <w:pPr>
              <w:jc w:val="center"/>
            </w:pPr>
            <w:r w:rsidRPr="00EB7C8B">
              <w:t>нет данных</w:t>
            </w:r>
          </w:p>
        </w:tc>
        <w:tc>
          <w:tcPr>
            <w:tcW w:w="2410" w:type="dxa"/>
            <w:vAlign w:val="center"/>
          </w:tcPr>
          <w:p w:rsidR="00421751" w:rsidRPr="00EB7C8B" w:rsidRDefault="00421751" w:rsidP="00F110C3">
            <w:pPr>
              <w:jc w:val="center"/>
            </w:pPr>
            <w:r w:rsidRPr="00EB7C8B">
              <w:t>нет данных</w:t>
            </w:r>
          </w:p>
        </w:tc>
        <w:tc>
          <w:tcPr>
            <w:tcW w:w="2381" w:type="dxa"/>
            <w:vAlign w:val="center"/>
          </w:tcPr>
          <w:p w:rsidR="00421751" w:rsidRPr="00EB7C8B" w:rsidRDefault="00421751" w:rsidP="00F110C3">
            <w:pPr>
              <w:ind w:firstLine="7"/>
              <w:jc w:val="center"/>
            </w:pPr>
            <w:r w:rsidRPr="00EB7C8B">
              <w:t>муниципальная</w:t>
            </w:r>
          </w:p>
          <w:p w:rsidR="00421751" w:rsidRPr="00EB7C8B" w:rsidRDefault="00421751" w:rsidP="00F110C3">
            <w:pPr>
              <w:ind w:firstLine="7"/>
              <w:jc w:val="center"/>
            </w:pPr>
            <w:r w:rsidRPr="00EB7C8B">
              <w:t>(МУП «Ресурс»)</w:t>
            </w:r>
          </w:p>
        </w:tc>
      </w:tr>
      <w:tr w:rsidR="00421751" w:rsidRPr="00EB7C8B" w:rsidTr="00F110C3">
        <w:trPr>
          <w:jc w:val="center"/>
        </w:trPr>
        <w:tc>
          <w:tcPr>
            <w:tcW w:w="826" w:type="dxa"/>
            <w:vAlign w:val="center"/>
          </w:tcPr>
          <w:p w:rsidR="00421751" w:rsidRPr="00EB7C8B" w:rsidRDefault="00421751" w:rsidP="00F110C3">
            <w:pPr>
              <w:jc w:val="center"/>
            </w:pPr>
            <w:r w:rsidRPr="00EB7C8B">
              <w:t>3</w:t>
            </w:r>
          </w:p>
        </w:tc>
        <w:tc>
          <w:tcPr>
            <w:tcW w:w="2126" w:type="dxa"/>
            <w:vAlign w:val="center"/>
          </w:tcPr>
          <w:p w:rsidR="00421751" w:rsidRPr="00EB7C8B" w:rsidRDefault="00421751" w:rsidP="00F110C3">
            <w:r w:rsidRPr="00EB7C8B">
              <w:t xml:space="preserve">КНС №2 </w:t>
            </w:r>
          </w:p>
          <w:p w:rsidR="00421751" w:rsidRPr="00EB7C8B" w:rsidRDefault="00421751" w:rsidP="00F110C3">
            <w:r w:rsidRPr="00EB7C8B">
              <w:t>с. Сватково</w:t>
            </w:r>
          </w:p>
        </w:tc>
        <w:tc>
          <w:tcPr>
            <w:tcW w:w="1843" w:type="dxa"/>
            <w:vAlign w:val="center"/>
          </w:tcPr>
          <w:p w:rsidR="00421751" w:rsidRPr="00EB7C8B" w:rsidRDefault="00421751" w:rsidP="00F110C3">
            <w:pPr>
              <w:jc w:val="center"/>
            </w:pPr>
            <w:r w:rsidRPr="00EB7C8B">
              <w:t>нет данных</w:t>
            </w:r>
          </w:p>
        </w:tc>
        <w:tc>
          <w:tcPr>
            <w:tcW w:w="2410" w:type="dxa"/>
            <w:vAlign w:val="center"/>
          </w:tcPr>
          <w:p w:rsidR="00421751" w:rsidRPr="00EB7C8B" w:rsidRDefault="00421751" w:rsidP="00F110C3">
            <w:pPr>
              <w:jc w:val="center"/>
            </w:pPr>
            <w:r w:rsidRPr="00EB7C8B">
              <w:t>нет данных</w:t>
            </w:r>
          </w:p>
        </w:tc>
        <w:tc>
          <w:tcPr>
            <w:tcW w:w="2381" w:type="dxa"/>
            <w:vAlign w:val="center"/>
          </w:tcPr>
          <w:p w:rsidR="00421751" w:rsidRPr="00EB7C8B" w:rsidRDefault="00421751" w:rsidP="00F110C3">
            <w:pPr>
              <w:ind w:firstLine="7"/>
              <w:jc w:val="center"/>
            </w:pPr>
            <w:r w:rsidRPr="00EB7C8B">
              <w:t>муниципальная</w:t>
            </w:r>
          </w:p>
          <w:p w:rsidR="00421751" w:rsidRPr="00EB7C8B" w:rsidRDefault="00421751" w:rsidP="00F110C3">
            <w:pPr>
              <w:ind w:firstLine="7"/>
              <w:jc w:val="center"/>
            </w:pPr>
            <w:r w:rsidRPr="00EB7C8B">
              <w:t>(МУП «Ресурс»)</w:t>
            </w:r>
          </w:p>
        </w:tc>
      </w:tr>
      <w:tr w:rsidR="00421751" w:rsidRPr="00EB7C8B" w:rsidTr="00F110C3">
        <w:trPr>
          <w:jc w:val="center"/>
        </w:trPr>
        <w:tc>
          <w:tcPr>
            <w:tcW w:w="826" w:type="dxa"/>
            <w:vAlign w:val="center"/>
          </w:tcPr>
          <w:p w:rsidR="00421751" w:rsidRPr="00EB7C8B" w:rsidRDefault="00421751" w:rsidP="00F110C3">
            <w:pPr>
              <w:jc w:val="center"/>
            </w:pPr>
            <w:r w:rsidRPr="00EB7C8B">
              <w:t>4</w:t>
            </w:r>
          </w:p>
        </w:tc>
        <w:tc>
          <w:tcPr>
            <w:tcW w:w="2126" w:type="dxa"/>
            <w:vAlign w:val="center"/>
          </w:tcPr>
          <w:p w:rsidR="00421751" w:rsidRPr="00EB7C8B" w:rsidRDefault="00421751" w:rsidP="00F110C3">
            <w:r w:rsidRPr="00EB7C8B">
              <w:t>КНС д. Березняки</w:t>
            </w:r>
          </w:p>
        </w:tc>
        <w:tc>
          <w:tcPr>
            <w:tcW w:w="1843" w:type="dxa"/>
            <w:vAlign w:val="center"/>
          </w:tcPr>
          <w:p w:rsidR="00421751" w:rsidRPr="00EB7C8B" w:rsidRDefault="00421751" w:rsidP="00F110C3">
            <w:pPr>
              <w:jc w:val="center"/>
            </w:pPr>
            <w:r w:rsidRPr="00EB7C8B">
              <w:t>нет данных</w:t>
            </w:r>
          </w:p>
        </w:tc>
        <w:tc>
          <w:tcPr>
            <w:tcW w:w="2410" w:type="dxa"/>
            <w:vAlign w:val="center"/>
          </w:tcPr>
          <w:p w:rsidR="00421751" w:rsidRPr="00EB7C8B" w:rsidRDefault="00421751" w:rsidP="00F110C3">
            <w:pPr>
              <w:jc w:val="center"/>
            </w:pPr>
            <w:r w:rsidRPr="00EB7C8B">
              <w:t>нет данных</w:t>
            </w:r>
          </w:p>
        </w:tc>
        <w:tc>
          <w:tcPr>
            <w:tcW w:w="2381" w:type="dxa"/>
            <w:vAlign w:val="center"/>
          </w:tcPr>
          <w:p w:rsidR="00421751" w:rsidRPr="00EB7C8B" w:rsidRDefault="00421751" w:rsidP="00F110C3">
            <w:pPr>
              <w:ind w:firstLine="7"/>
              <w:jc w:val="center"/>
            </w:pPr>
            <w:r w:rsidRPr="00EB7C8B">
              <w:t>муниципальная</w:t>
            </w:r>
          </w:p>
          <w:p w:rsidR="00421751" w:rsidRPr="00EB7C8B" w:rsidRDefault="00421751" w:rsidP="00F110C3">
            <w:pPr>
              <w:ind w:firstLine="7"/>
              <w:jc w:val="center"/>
            </w:pPr>
            <w:r w:rsidRPr="00EB7C8B">
              <w:t>(МУП Сергиево-Посадский «Водоканал»)</w:t>
            </w:r>
          </w:p>
        </w:tc>
      </w:tr>
    </w:tbl>
    <w:p w:rsidR="00421751" w:rsidRPr="00986980" w:rsidRDefault="00421751" w:rsidP="00421751">
      <w:pPr>
        <w:tabs>
          <w:tab w:val="left" w:pos="5245"/>
        </w:tabs>
        <w:spacing w:before="120"/>
        <w:ind w:firstLine="709"/>
        <w:jc w:val="both"/>
        <w:rPr>
          <w:b/>
        </w:rPr>
      </w:pPr>
      <w:r w:rsidRPr="00986980">
        <w:rPr>
          <w:b/>
        </w:rPr>
        <w:t>Выводы</w:t>
      </w:r>
    </w:p>
    <w:p w:rsidR="00421751" w:rsidRPr="00EB7C8B" w:rsidRDefault="00421751" w:rsidP="00421751">
      <w:pPr>
        <w:spacing w:before="120"/>
        <w:ind w:firstLine="540"/>
        <w:jc w:val="both"/>
      </w:pPr>
      <w:r w:rsidRPr="00EB7C8B">
        <w:t>1. На территории сельского поселения Березняковское Сергиево-Посадского муниципального района действует централизованная система водоотведения.</w:t>
      </w:r>
    </w:p>
    <w:p w:rsidR="00421751" w:rsidRPr="00EB7C8B" w:rsidRDefault="00421751" w:rsidP="00421751">
      <w:pPr>
        <w:spacing w:before="120"/>
        <w:ind w:firstLine="540"/>
        <w:jc w:val="both"/>
      </w:pPr>
      <w:r w:rsidRPr="00EB7C8B">
        <w:t>2. Очистные сооружения бытовой канализации требуют реконструкции. Качество очистки стоков не соответствует современным требованиям санитарных и экологических норм. Сооружения доочистки и глубокой очистки стоков отсутствуют.</w:t>
      </w:r>
    </w:p>
    <w:p w:rsidR="00421751" w:rsidRPr="00EB7C8B" w:rsidRDefault="00421751" w:rsidP="00421751">
      <w:pPr>
        <w:spacing w:before="120"/>
        <w:ind w:firstLine="540"/>
        <w:jc w:val="both"/>
      </w:pPr>
      <w:r w:rsidRPr="00EB7C8B">
        <w:t>3. Существующие поля фильтрации и септики необходимо ликвидировать и построить взамен них сооружения полной биологической очистки.</w:t>
      </w:r>
    </w:p>
    <w:p w:rsidR="00421751" w:rsidRPr="00EB7C8B" w:rsidRDefault="00421751" w:rsidP="00421751">
      <w:pPr>
        <w:spacing w:before="120"/>
        <w:ind w:firstLine="540"/>
        <w:jc w:val="both"/>
      </w:pPr>
      <w:r w:rsidRPr="00EB7C8B">
        <w:t>4. Канализационные насосные станции и сети требуют реконструкции, перекладки и замены насосного оборудования.</w:t>
      </w:r>
    </w:p>
    <w:p w:rsidR="00986980" w:rsidRPr="00986980" w:rsidRDefault="00986980" w:rsidP="00986980">
      <w:pPr>
        <w:tabs>
          <w:tab w:val="left" w:pos="5245"/>
        </w:tabs>
      </w:pPr>
    </w:p>
    <w:p w:rsidR="00986980" w:rsidRPr="00986980" w:rsidRDefault="00986980" w:rsidP="00BA6F39">
      <w:pPr>
        <w:tabs>
          <w:tab w:val="left" w:pos="5245"/>
        </w:tabs>
        <w:spacing w:before="120"/>
        <w:ind w:firstLine="567"/>
        <w:jc w:val="center"/>
        <w:outlineLvl w:val="0"/>
        <w:rPr>
          <w:u w:val="single"/>
        </w:rPr>
      </w:pPr>
      <w:r w:rsidRPr="00986980">
        <w:rPr>
          <w:u w:val="single"/>
        </w:rPr>
        <w:t>Расчётное водоотведение</w:t>
      </w:r>
    </w:p>
    <w:p w:rsidR="002C4E9C" w:rsidRPr="00EB7C8B" w:rsidRDefault="002C4E9C" w:rsidP="002C4E9C">
      <w:pPr>
        <w:spacing w:before="120"/>
        <w:ind w:firstLine="540"/>
        <w:jc w:val="both"/>
      </w:pPr>
      <w:r w:rsidRPr="00EB7C8B">
        <w:t>Нормы водоотведения от населения согласно СП 32.13330.2012 «СНиП 2.04.03-85 Канализация. Наружные сети и сооружения» принимаются равными нормам водопотребления, без учёта расходов воды на восстановление пожарного запаса и полив территории. Коэффициент суточной неравномерности принят 1,3.</w:t>
      </w:r>
    </w:p>
    <w:p w:rsidR="002C4E9C" w:rsidRPr="00EB7C8B" w:rsidRDefault="002C4E9C" w:rsidP="002C4E9C">
      <w:pPr>
        <w:spacing w:before="120"/>
        <w:ind w:firstLine="540"/>
        <w:jc w:val="both"/>
      </w:pPr>
      <w:r w:rsidRPr="00EB7C8B">
        <w:lastRenderedPageBreak/>
        <w:t>Водоотведение от планируемых объектов принято ориентировочно, исходя из расчётного водопотребления за вычетом расходов воды, используемой на подпитку оборотных систем водоснабжения и пополнение бассейнов, пожаротушение и полив. Эти расходы должны уточняться специализированными организациями на последующих стадиях проектирования.</w:t>
      </w:r>
    </w:p>
    <w:p w:rsidR="00986980" w:rsidRPr="00986980" w:rsidRDefault="002C4E9C" w:rsidP="002C4E9C">
      <w:pPr>
        <w:tabs>
          <w:tab w:val="left" w:pos="5245"/>
        </w:tabs>
        <w:spacing w:before="120"/>
        <w:ind w:firstLine="567"/>
        <w:jc w:val="both"/>
      </w:pPr>
      <w:r w:rsidRPr="00EB7C8B">
        <w:t>Результаты расчёта суммарного расхода сточных вод от сельского поселения Березняковское на все периоды строительства представлены в таблице</w:t>
      </w:r>
      <w:r>
        <w:t xml:space="preserve"> </w:t>
      </w:r>
      <w:r w:rsidR="00A33C47">
        <w:t>3</w:t>
      </w:r>
      <w:r w:rsidR="00A33C47" w:rsidRPr="00421751">
        <w:t>.</w:t>
      </w:r>
      <w:r w:rsidR="00A33C47">
        <w:t>1</w:t>
      </w:r>
      <w:r w:rsidR="00A33C47" w:rsidRPr="00421751">
        <w:t>2.</w:t>
      </w:r>
      <w:r w:rsidR="00A33C47">
        <w:t>2.3</w:t>
      </w:r>
      <w:r w:rsidR="00986980" w:rsidRPr="00986980">
        <w:t>.</w:t>
      </w:r>
    </w:p>
    <w:p w:rsidR="002C4E9C" w:rsidRPr="00EB7C8B" w:rsidRDefault="002C4E9C" w:rsidP="00BA6F39">
      <w:pPr>
        <w:spacing w:before="120"/>
        <w:ind w:firstLine="567"/>
        <w:jc w:val="center"/>
        <w:outlineLvl w:val="0"/>
        <w:rPr>
          <w:u w:val="single"/>
        </w:rPr>
      </w:pPr>
      <w:r w:rsidRPr="00EB7C8B">
        <w:rPr>
          <w:u w:val="single"/>
        </w:rPr>
        <w:t>Расчёт водоотведения по сельскому поселению Березняковское</w:t>
      </w:r>
    </w:p>
    <w:p w:rsidR="00F77C19" w:rsidRDefault="00F77C19" w:rsidP="00BA6F39">
      <w:pPr>
        <w:tabs>
          <w:tab w:val="left" w:pos="5245"/>
        </w:tabs>
        <w:spacing w:before="120"/>
        <w:ind w:firstLine="567"/>
        <w:jc w:val="right"/>
        <w:outlineLvl w:val="0"/>
      </w:pPr>
      <w:r w:rsidRPr="00F77C19">
        <w:t xml:space="preserve">Таблица </w:t>
      </w:r>
      <w:r w:rsidR="00A33C47">
        <w:t>3</w:t>
      </w:r>
      <w:r w:rsidR="00A33C47" w:rsidRPr="00421751">
        <w:t>.</w:t>
      </w:r>
      <w:r w:rsidR="00A33C47">
        <w:t>1</w:t>
      </w:r>
      <w:r w:rsidR="00A33C47" w:rsidRPr="00421751">
        <w:t>2.</w:t>
      </w:r>
      <w:r w:rsidR="00A33C47">
        <w:t>2.3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816"/>
        <w:gridCol w:w="2410"/>
        <w:gridCol w:w="2585"/>
      </w:tblGrid>
      <w:tr w:rsidR="002C4E9C" w:rsidRPr="00EB7C8B" w:rsidTr="00F110C3">
        <w:trPr>
          <w:tblHeader/>
        </w:trPr>
        <w:tc>
          <w:tcPr>
            <w:tcW w:w="828" w:type="dxa"/>
            <w:vMerge w:val="restart"/>
            <w:tcBorders>
              <w:top w:val="single" w:sz="4" w:space="0" w:color="auto"/>
              <w:left w:val="single" w:sz="4" w:space="0" w:color="auto"/>
              <w:right w:val="single" w:sz="4" w:space="0" w:color="auto"/>
            </w:tcBorders>
            <w:vAlign w:val="center"/>
          </w:tcPr>
          <w:p w:rsidR="002C4E9C" w:rsidRPr="00EB7C8B" w:rsidRDefault="002C4E9C" w:rsidP="00F110C3">
            <w:pPr>
              <w:jc w:val="center"/>
            </w:pPr>
            <w:r w:rsidRPr="00EB7C8B">
              <w:t>№</w:t>
            </w:r>
          </w:p>
          <w:p w:rsidR="002C4E9C" w:rsidRPr="00EB7C8B" w:rsidRDefault="002C4E9C" w:rsidP="00F110C3">
            <w:pPr>
              <w:jc w:val="center"/>
            </w:pPr>
            <w:r w:rsidRPr="00EB7C8B">
              <w:t>п/п</w:t>
            </w:r>
          </w:p>
        </w:tc>
        <w:tc>
          <w:tcPr>
            <w:tcW w:w="3816" w:type="dxa"/>
            <w:vMerge w:val="restart"/>
            <w:tcBorders>
              <w:top w:val="single" w:sz="4" w:space="0" w:color="auto"/>
              <w:left w:val="single" w:sz="4" w:space="0" w:color="auto"/>
              <w:right w:val="single" w:sz="4" w:space="0" w:color="auto"/>
            </w:tcBorders>
            <w:vAlign w:val="center"/>
          </w:tcPr>
          <w:p w:rsidR="002C4E9C" w:rsidRPr="00EB7C8B" w:rsidRDefault="002C4E9C" w:rsidP="00F110C3">
            <w:pPr>
              <w:jc w:val="center"/>
            </w:pPr>
            <w:r w:rsidRPr="00EB7C8B">
              <w:t xml:space="preserve">Наименование объектов </w:t>
            </w:r>
          </w:p>
          <w:p w:rsidR="002C4E9C" w:rsidRPr="00EB7C8B" w:rsidRDefault="002C4E9C" w:rsidP="00F110C3">
            <w:pPr>
              <w:jc w:val="center"/>
            </w:pPr>
            <w:r w:rsidRPr="00EB7C8B">
              <w:t>водоотведения</w:t>
            </w:r>
          </w:p>
        </w:tc>
        <w:tc>
          <w:tcPr>
            <w:tcW w:w="4995" w:type="dxa"/>
            <w:gridSpan w:val="2"/>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uppressAutoHyphens/>
              <w:jc w:val="center"/>
            </w:pPr>
            <w:r w:rsidRPr="00EB7C8B">
              <w:t>Водоотведение, куб. м/сутки</w:t>
            </w:r>
          </w:p>
        </w:tc>
      </w:tr>
      <w:tr w:rsidR="002C4E9C" w:rsidRPr="00EB7C8B" w:rsidTr="00F110C3">
        <w:trPr>
          <w:tblHeader/>
        </w:trPr>
        <w:tc>
          <w:tcPr>
            <w:tcW w:w="828" w:type="dxa"/>
            <w:vMerge/>
            <w:tcBorders>
              <w:left w:val="single" w:sz="4" w:space="0" w:color="auto"/>
              <w:bottom w:val="single" w:sz="4" w:space="0" w:color="auto"/>
              <w:right w:val="single" w:sz="4" w:space="0" w:color="auto"/>
            </w:tcBorders>
            <w:vAlign w:val="center"/>
          </w:tcPr>
          <w:p w:rsidR="002C4E9C" w:rsidRPr="00EB7C8B" w:rsidRDefault="002C4E9C" w:rsidP="00F110C3">
            <w:pPr>
              <w:jc w:val="center"/>
            </w:pPr>
          </w:p>
        </w:tc>
        <w:tc>
          <w:tcPr>
            <w:tcW w:w="3816" w:type="dxa"/>
            <w:vMerge/>
            <w:tcBorders>
              <w:left w:val="single" w:sz="4" w:space="0" w:color="auto"/>
              <w:bottom w:val="single" w:sz="4" w:space="0" w:color="auto"/>
              <w:right w:val="single" w:sz="4" w:space="0" w:color="auto"/>
            </w:tcBorders>
            <w:vAlign w:val="center"/>
          </w:tcPr>
          <w:p w:rsidR="002C4E9C" w:rsidRPr="00EB7C8B" w:rsidRDefault="002C4E9C" w:rsidP="00F110C3">
            <w:pPr>
              <w:jc w:val="center"/>
            </w:pPr>
          </w:p>
        </w:tc>
        <w:tc>
          <w:tcPr>
            <w:tcW w:w="2410"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uppressAutoHyphens/>
              <w:jc w:val="center"/>
            </w:pPr>
            <w:r w:rsidRPr="00EB7C8B">
              <w:t xml:space="preserve">первая очередь </w:t>
            </w:r>
          </w:p>
          <w:p w:rsidR="002C4E9C" w:rsidRPr="00EB7C8B" w:rsidRDefault="002C4E9C" w:rsidP="00F110C3">
            <w:pPr>
              <w:suppressAutoHyphens/>
              <w:jc w:val="center"/>
            </w:pPr>
            <w:r w:rsidRPr="00EB7C8B">
              <w:t>2022 год</w:t>
            </w:r>
          </w:p>
        </w:tc>
        <w:tc>
          <w:tcPr>
            <w:tcW w:w="2585"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uppressAutoHyphens/>
              <w:jc w:val="center"/>
            </w:pPr>
            <w:r w:rsidRPr="00EB7C8B">
              <w:t xml:space="preserve">расчётный срок </w:t>
            </w:r>
          </w:p>
          <w:p w:rsidR="002C4E9C" w:rsidRPr="00EB7C8B" w:rsidRDefault="002C4E9C" w:rsidP="00F110C3">
            <w:pPr>
              <w:suppressAutoHyphens/>
              <w:jc w:val="center"/>
            </w:pPr>
            <w:r w:rsidRPr="00EB7C8B">
              <w:t>2035 год</w:t>
            </w:r>
          </w:p>
        </w:tc>
      </w:tr>
      <w:tr w:rsidR="002C4E9C" w:rsidRPr="00EB7C8B" w:rsidTr="00F110C3">
        <w:tc>
          <w:tcPr>
            <w:tcW w:w="828"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pacing w:before="120"/>
              <w:jc w:val="center"/>
            </w:pPr>
            <w:r w:rsidRPr="00EB7C8B">
              <w:t>1</w:t>
            </w:r>
          </w:p>
        </w:tc>
        <w:tc>
          <w:tcPr>
            <w:tcW w:w="3816"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r w:rsidRPr="00EB7C8B">
              <w:t>население постоянное</w:t>
            </w:r>
          </w:p>
        </w:tc>
        <w:tc>
          <w:tcPr>
            <w:tcW w:w="2410"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3926</w:t>
            </w:r>
          </w:p>
        </w:tc>
        <w:tc>
          <w:tcPr>
            <w:tcW w:w="2585"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4076</w:t>
            </w:r>
          </w:p>
        </w:tc>
      </w:tr>
      <w:tr w:rsidR="002C4E9C" w:rsidRPr="00EB7C8B" w:rsidTr="00F110C3">
        <w:tc>
          <w:tcPr>
            <w:tcW w:w="828"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pacing w:before="120"/>
              <w:jc w:val="center"/>
            </w:pPr>
            <w:r w:rsidRPr="00EB7C8B">
              <w:t>2</w:t>
            </w:r>
          </w:p>
        </w:tc>
        <w:tc>
          <w:tcPr>
            <w:tcW w:w="3816"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r w:rsidRPr="00EB7C8B">
              <w:t>сохраняемые производственно-коммунальные и рекреационные объекты</w:t>
            </w:r>
          </w:p>
        </w:tc>
        <w:tc>
          <w:tcPr>
            <w:tcW w:w="2410"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50</w:t>
            </w:r>
          </w:p>
        </w:tc>
        <w:tc>
          <w:tcPr>
            <w:tcW w:w="2585"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50</w:t>
            </w:r>
          </w:p>
        </w:tc>
      </w:tr>
      <w:tr w:rsidR="002C4E9C" w:rsidRPr="00EB7C8B" w:rsidTr="00F110C3">
        <w:tc>
          <w:tcPr>
            <w:tcW w:w="828"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pacing w:before="120"/>
              <w:jc w:val="center"/>
            </w:pPr>
            <w:r w:rsidRPr="00EB7C8B">
              <w:t>3</w:t>
            </w:r>
          </w:p>
        </w:tc>
        <w:tc>
          <w:tcPr>
            <w:tcW w:w="3816"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r w:rsidRPr="00EB7C8B">
              <w:t xml:space="preserve">планируемые объекты </w:t>
            </w:r>
            <w:r w:rsidRPr="00EB7C8B">
              <w:rPr>
                <w:bCs/>
              </w:rPr>
              <w:t xml:space="preserve">производственно-коммунального, общественно-делового и рекреационного назначения </w:t>
            </w:r>
          </w:p>
        </w:tc>
        <w:tc>
          <w:tcPr>
            <w:tcW w:w="2410"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125</w:t>
            </w:r>
          </w:p>
        </w:tc>
        <w:tc>
          <w:tcPr>
            <w:tcW w:w="2585"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355</w:t>
            </w:r>
          </w:p>
        </w:tc>
      </w:tr>
      <w:tr w:rsidR="002C4E9C" w:rsidRPr="00EB7C8B" w:rsidTr="00F110C3">
        <w:tc>
          <w:tcPr>
            <w:tcW w:w="828"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spacing w:before="120"/>
              <w:jc w:val="center"/>
            </w:pPr>
            <w:r w:rsidRPr="00EB7C8B">
              <w:t>4</w:t>
            </w:r>
          </w:p>
        </w:tc>
        <w:tc>
          <w:tcPr>
            <w:tcW w:w="3816"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r w:rsidRPr="00EB7C8B">
              <w:t>неучтённые расходы</w:t>
            </w:r>
          </w:p>
        </w:tc>
        <w:tc>
          <w:tcPr>
            <w:tcW w:w="2410"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399</w:t>
            </w:r>
          </w:p>
        </w:tc>
        <w:tc>
          <w:tcPr>
            <w:tcW w:w="2585"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pPr>
            <w:r w:rsidRPr="00EB7C8B">
              <w:t>469</w:t>
            </w:r>
          </w:p>
        </w:tc>
      </w:tr>
      <w:tr w:rsidR="002C4E9C" w:rsidRPr="00EB7C8B" w:rsidTr="00F110C3">
        <w:tc>
          <w:tcPr>
            <w:tcW w:w="4644" w:type="dxa"/>
            <w:gridSpan w:val="2"/>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right"/>
              <w:rPr>
                <w:rFonts w:eastAsia="Calibri"/>
                <w:b/>
                <w:bCs/>
              </w:rPr>
            </w:pPr>
            <w:r w:rsidRPr="00EB7C8B">
              <w:rPr>
                <w:rFonts w:eastAsia="Calibri"/>
                <w:b/>
                <w:bCs/>
              </w:rPr>
              <w:t xml:space="preserve">ВСЕГО </w:t>
            </w:r>
          </w:p>
          <w:p w:rsidR="002C4E9C" w:rsidRPr="00EB7C8B" w:rsidRDefault="002C4E9C" w:rsidP="00F110C3">
            <w:pPr>
              <w:jc w:val="right"/>
            </w:pPr>
            <w:r w:rsidRPr="00EB7C8B">
              <w:rPr>
                <w:rFonts w:eastAsia="Calibri"/>
                <w:b/>
                <w:bCs/>
              </w:rPr>
              <w:t xml:space="preserve">от </w:t>
            </w:r>
            <w:r w:rsidRPr="00EB7C8B">
              <w:rPr>
                <w:b/>
                <w:bCs/>
              </w:rPr>
              <w:t>сельского поселения Березняковское</w:t>
            </w:r>
          </w:p>
        </w:tc>
        <w:tc>
          <w:tcPr>
            <w:tcW w:w="2410"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rPr>
                <w:b/>
              </w:rPr>
            </w:pPr>
            <w:r w:rsidRPr="00EB7C8B">
              <w:rPr>
                <w:b/>
              </w:rPr>
              <w:t>4500</w:t>
            </w:r>
          </w:p>
        </w:tc>
        <w:tc>
          <w:tcPr>
            <w:tcW w:w="2585" w:type="dxa"/>
            <w:tcBorders>
              <w:top w:val="single" w:sz="4" w:space="0" w:color="auto"/>
              <w:left w:val="single" w:sz="4" w:space="0" w:color="auto"/>
              <w:bottom w:val="single" w:sz="4" w:space="0" w:color="auto"/>
              <w:right w:val="single" w:sz="4" w:space="0" w:color="auto"/>
            </w:tcBorders>
            <w:vAlign w:val="center"/>
          </w:tcPr>
          <w:p w:rsidR="002C4E9C" w:rsidRPr="00EB7C8B" w:rsidRDefault="002C4E9C" w:rsidP="00F110C3">
            <w:pPr>
              <w:jc w:val="center"/>
              <w:rPr>
                <w:b/>
              </w:rPr>
            </w:pPr>
            <w:r w:rsidRPr="00EB7C8B">
              <w:rPr>
                <w:b/>
              </w:rPr>
              <w:t>4950</w:t>
            </w:r>
          </w:p>
        </w:tc>
      </w:tr>
    </w:tbl>
    <w:p w:rsidR="002C4E9C" w:rsidRPr="00F77C19" w:rsidRDefault="002C4E9C" w:rsidP="003F52A5">
      <w:pPr>
        <w:tabs>
          <w:tab w:val="left" w:pos="5245"/>
        </w:tabs>
        <w:spacing w:before="120"/>
      </w:pPr>
    </w:p>
    <w:p w:rsidR="00986980" w:rsidRPr="00986980" w:rsidRDefault="00986980" w:rsidP="00BA6F39">
      <w:pPr>
        <w:tabs>
          <w:tab w:val="left" w:pos="5245"/>
        </w:tabs>
        <w:spacing w:before="120"/>
        <w:ind w:firstLine="709"/>
        <w:jc w:val="center"/>
        <w:outlineLvl w:val="0"/>
        <w:rPr>
          <w:u w:val="single"/>
        </w:rPr>
      </w:pPr>
      <w:r w:rsidRPr="00986980">
        <w:rPr>
          <w:u w:val="single"/>
        </w:rPr>
        <w:t>Предложения по развитию водоотведения</w:t>
      </w:r>
    </w:p>
    <w:p w:rsidR="003F52A5" w:rsidRPr="00EB7C8B" w:rsidRDefault="003F52A5" w:rsidP="003F52A5">
      <w:pPr>
        <w:spacing w:before="120"/>
        <w:ind w:firstLine="540"/>
        <w:jc w:val="both"/>
      </w:pPr>
      <w:bookmarkStart w:id="51" w:name="_Toc449544340"/>
      <w:r w:rsidRPr="00EB7C8B">
        <w:t>Общее расчётное водоотведение по сельскому поселению Березняковское составит:</w:t>
      </w:r>
    </w:p>
    <w:p w:rsidR="003F52A5" w:rsidRPr="00EB7C8B" w:rsidRDefault="003F52A5" w:rsidP="003F52A5">
      <w:pPr>
        <w:spacing w:before="120"/>
        <w:ind w:firstLine="540"/>
        <w:jc w:val="both"/>
      </w:pPr>
      <w:r w:rsidRPr="00EB7C8B">
        <w:t>– на первую очередь 2022 год – 4,5 тыс. куб. м/сутки;</w:t>
      </w:r>
    </w:p>
    <w:p w:rsidR="003F52A5" w:rsidRPr="00EB7C8B" w:rsidRDefault="003F52A5" w:rsidP="003F52A5">
      <w:pPr>
        <w:spacing w:before="120"/>
        <w:ind w:firstLine="540"/>
        <w:jc w:val="both"/>
      </w:pPr>
      <w:r w:rsidRPr="00EB7C8B">
        <w:t>– на расчётный срок 2035 год – 4,95 тыс. куб. м/сутки.</w:t>
      </w:r>
    </w:p>
    <w:p w:rsidR="003F52A5" w:rsidRPr="00EB7C8B" w:rsidRDefault="003F52A5" w:rsidP="003F52A5">
      <w:pPr>
        <w:spacing w:before="120"/>
        <w:ind w:firstLine="540"/>
        <w:jc w:val="both"/>
      </w:pPr>
      <w:r w:rsidRPr="00EB7C8B">
        <w:t>На территории сельского поселения потребуется реконструкция и модернизация существующих очистных сооружений, развитие и замена изношенных канализационных сетей. Действующие поля фильтрации и септики должны быть ликвидированы после строительства сооружений полной биологической очистки с биологической доочисткой стоков.</w:t>
      </w:r>
    </w:p>
    <w:p w:rsidR="003F52A5" w:rsidRPr="00EB7C8B" w:rsidRDefault="003F52A5" w:rsidP="003F52A5">
      <w:pPr>
        <w:spacing w:before="120"/>
        <w:ind w:firstLine="540"/>
        <w:jc w:val="both"/>
      </w:pPr>
      <w:r w:rsidRPr="00EB7C8B">
        <w:t xml:space="preserve">Необходимо оборудовать компактные сооружения полной биологической очистки на площадках планируемой жилищной застройки, включая дачные участки. Производственно-складские и сельскохозяйственные объекты также должны быть подключены к очистным сооружениям. Площадки планируемых объектов, располагаемые рядом, следует объединять в единые системы. Часть планируемой застройки может быть подключена к существующим очистным сооружениям. </w:t>
      </w:r>
    </w:p>
    <w:p w:rsidR="003F52A5" w:rsidRPr="00EB7C8B" w:rsidRDefault="003F52A5" w:rsidP="003F52A5">
      <w:pPr>
        <w:spacing w:before="120"/>
        <w:ind w:firstLine="709"/>
        <w:jc w:val="both"/>
      </w:pPr>
      <w:r w:rsidRPr="00EB7C8B">
        <w:t>При реконструкции существующих очистных сооружений необходимо обеспечить полную биологическую очистку стоков и оборудовать блоки глубокой биологической доочисткой и обеззараживания стоков, а также сооружения механического обезвоживания осадка.  Это позволит уменьшить санитарно-защитную зону от очистных сооружений:</w:t>
      </w:r>
    </w:p>
    <w:p w:rsidR="003F52A5" w:rsidRPr="00EB7C8B" w:rsidRDefault="003F52A5" w:rsidP="003F52A5">
      <w:pPr>
        <w:spacing w:before="120"/>
        <w:ind w:firstLine="709"/>
        <w:jc w:val="both"/>
      </w:pPr>
      <w:r w:rsidRPr="00EB7C8B">
        <w:t xml:space="preserve">― с. Бужаниново – 150 м; </w:t>
      </w:r>
    </w:p>
    <w:p w:rsidR="003F52A5" w:rsidRPr="00EB7C8B" w:rsidRDefault="003F52A5" w:rsidP="003F52A5">
      <w:pPr>
        <w:spacing w:before="120"/>
        <w:ind w:firstLine="709"/>
        <w:jc w:val="both"/>
      </w:pPr>
      <w:r w:rsidRPr="00EB7C8B">
        <w:t xml:space="preserve">― с. Сватково– 150 м; </w:t>
      </w:r>
    </w:p>
    <w:p w:rsidR="003F52A5" w:rsidRPr="00EB7C8B" w:rsidRDefault="003F52A5" w:rsidP="003F52A5">
      <w:pPr>
        <w:spacing w:before="120"/>
        <w:ind w:firstLine="709"/>
        <w:jc w:val="both"/>
      </w:pPr>
      <w:r w:rsidRPr="00EB7C8B">
        <w:lastRenderedPageBreak/>
        <w:t xml:space="preserve">― д. Путятино – 150 м; </w:t>
      </w:r>
    </w:p>
    <w:p w:rsidR="003F52A5" w:rsidRPr="00EB7C8B" w:rsidRDefault="003F52A5" w:rsidP="003F52A5">
      <w:pPr>
        <w:spacing w:before="120"/>
        <w:ind w:firstLine="709"/>
        <w:jc w:val="both"/>
      </w:pPr>
      <w:r w:rsidRPr="00EB7C8B">
        <w:t xml:space="preserve">― всех остальных сооружений 100-150 м. Применение унифицированных компактных очистных сооружений закрытого типа может позволить уменьшить эту зону до величины 50 м и менее. Для этого на последующих стадиях проектирования после выбора конкретной модели очистного сооружения необходимо получить согласование на уменьшение санитарно-защитной зоны в органах санитарно-эпидемиологического надзора. </w:t>
      </w:r>
    </w:p>
    <w:p w:rsidR="003F52A5" w:rsidRPr="00EB7C8B" w:rsidRDefault="003F52A5" w:rsidP="003F52A5">
      <w:pPr>
        <w:spacing w:before="120"/>
        <w:ind w:firstLine="540"/>
        <w:jc w:val="both"/>
      </w:pPr>
      <w:r w:rsidRPr="00EB7C8B">
        <w:t>Следует обеспечить перекладку изношенных участков существующей канализационной сети и сети недостаточного диаметра.</w:t>
      </w:r>
    </w:p>
    <w:p w:rsidR="003F52A5" w:rsidRPr="00EB7C8B" w:rsidRDefault="003F52A5" w:rsidP="003F52A5">
      <w:pPr>
        <w:spacing w:before="120"/>
        <w:ind w:firstLine="540"/>
        <w:jc w:val="both"/>
      </w:pPr>
      <w:r w:rsidRPr="00EB7C8B">
        <w:t>Всю существующую и планируемую застройку, включая дачную, следует подключить к существующим или новым очистным сооружениям полной биологической очистки с блоками глубокой биологической доочистки стоков. Оборудовать блоки механического обезвоживания осадка. При выборе площадок под размещение новых сооружений учесть наличие согласованных мест выпуска очищенных стоков.</w:t>
      </w:r>
    </w:p>
    <w:p w:rsidR="003F52A5" w:rsidRPr="00EB7C8B" w:rsidRDefault="003F52A5" w:rsidP="003F52A5">
      <w:pPr>
        <w:spacing w:before="120"/>
        <w:ind w:firstLine="540"/>
        <w:jc w:val="both"/>
      </w:pPr>
      <w:r w:rsidRPr="00EB7C8B">
        <w:t>При освоении территорий дачного строительства, в малонаселённых сельских пунктах, не имеющих согласованных мест выпуска очищенных стоков, возможно использование компактных очистных сооружений для групп или отдельных домов с вывозом очищенных стоков в места, определённые санитарными органами.</w:t>
      </w:r>
    </w:p>
    <w:p w:rsidR="003F52A5" w:rsidRPr="00EB7C8B" w:rsidRDefault="003F52A5" w:rsidP="003F52A5">
      <w:pPr>
        <w:spacing w:before="120"/>
        <w:ind w:firstLine="540"/>
        <w:jc w:val="both"/>
      </w:pPr>
      <w:r w:rsidRPr="00EB7C8B">
        <w:t xml:space="preserve">Планируемые очистные сооружения размещаются в пониженной части рельефа с учетом обеспечения санитарно-защитных зон от них в соответствии с СанПиНом 2.2.1/2.1.1.1200-03 «Санитарно-защитные зоны (ССЗ) и санитарная классификация предприятий, сооружений и иных объектов». </w:t>
      </w:r>
    </w:p>
    <w:p w:rsidR="003F52A5" w:rsidRPr="00EB7C8B" w:rsidRDefault="003F52A5" w:rsidP="003F52A5">
      <w:pPr>
        <w:spacing w:before="120"/>
        <w:ind w:firstLine="540"/>
        <w:jc w:val="both"/>
      </w:pPr>
      <w:r w:rsidRPr="00EB7C8B">
        <w:t>Согласование площадки под размещение очистных сооружений и места выпуска очищенных стоков с Управлением Федеральной службы по экологическому, технологическому и атомному надзору по Московской области, Управлением Федеральной службы по надзору в сфере защиты прав потребителей Московской области, Главным управлением природных ресурсов и охраны окружающей среды по Московской области необходимо произвести в установленном порядке до начала разработки проекта.</w:t>
      </w:r>
    </w:p>
    <w:p w:rsidR="003F52A5" w:rsidRPr="00EB7C8B" w:rsidRDefault="003F52A5" w:rsidP="003F52A5">
      <w:pPr>
        <w:spacing w:before="120"/>
        <w:ind w:firstLine="709"/>
        <w:jc w:val="both"/>
      </w:pPr>
      <w:r w:rsidRPr="00EB7C8B">
        <w:rPr>
          <w:u w:val="single"/>
        </w:rPr>
        <w:t>На первую очередь строительства</w:t>
      </w:r>
      <w:r w:rsidRPr="00EB7C8B">
        <w:t xml:space="preserve"> расчётное водоотведение по сельскому поселению Березняковское составит 4,5 тыс. куб. м/сутки.</w:t>
      </w:r>
    </w:p>
    <w:p w:rsidR="003F52A5" w:rsidRPr="00EB7C8B" w:rsidRDefault="003F52A5" w:rsidP="003F52A5">
      <w:pPr>
        <w:spacing w:before="120"/>
        <w:ind w:firstLine="709"/>
        <w:jc w:val="both"/>
      </w:pPr>
      <w:r w:rsidRPr="00EB7C8B">
        <w:t xml:space="preserve">На этот период для обеспечения отвода и очистки бытовых стоков сельского поселения необходимо выполнить следующие мероприятия: </w:t>
      </w:r>
    </w:p>
    <w:p w:rsidR="003F52A5" w:rsidRPr="00EB7C8B" w:rsidRDefault="003F52A5" w:rsidP="003F52A5">
      <w:pPr>
        <w:spacing w:before="120"/>
        <w:ind w:firstLine="709"/>
        <w:jc w:val="both"/>
      </w:pPr>
      <w:r w:rsidRPr="00EB7C8B">
        <w:t>1. Актуализировать «Схему водоотведения сельского поселения Березняковское» на основе утверждённого генерального плана, в составе которой уточнить места расположения КНС и диаметры сети водоотведения.</w:t>
      </w:r>
    </w:p>
    <w:p w:rsidR="003F52A5" w:rsidRPr="00EB7C8B" w:rsidRDefault="003F52A5" w:rsidP="003F52A5">
      <w:pPr>
        <w:spacing w:before="120"/>
        <w:ind w:firstLine="709"/>
        <w:jc w:val="both"/>
      </w:pPr>
      <w:r w:rsidRPr="00EB7C8B">
        <w:t>2. Ликвидировать поля фильтрации со строительством новых очистных сооружений полной биологической очистки в сёлах Сватково и Бужаниново, и в деревни Путятино. Проектная производительность составит до 1,0 тысяч куб. м/сутки. При использовании современных методов очистки в закрытых ёмкостях возможно обеспечить сокращение СЗЗ до 50 м. На сокращение СЗЗ необходимо оформить разрешение в установленном порядке.</w:t>
      </w:r>
    </w:p>
    <w:p w:rsidR="003F52A5" w:rsidRPr="00EB7C8B" w:rsidRDefault="003F52A5" w:rsidP="003F52A5">
      <w:pPr>
        <w:spacing w:before="120"/>
        <w:ind w:firstLine="709"/>
        <w:jc w:val="both"/>
      </w:pPr>
      <w:r w:rsidRPr="00EB7C8B">
        <w:t>3. Реконструировать канализационные насосные станции (КНС) в сёлах Сватково и Бужаниново, и в деревни Березняки заменив насосное оборудование с увеличением производительности. Проектная производительность составит от 0,5 до 1,5 тыс. куб. м/сутки.</w:t>
      </w:r>
    </w:p>
    <w:p w:rsidR="003F52A5" w:rsidRPr="00EB7C8B" w:rsidRDefault="003F52A5" w:rsidP="003F52A5">
      <w:pPr>
        <w:spacing w:before="120"/>
        <w:ind w:firstLine="709"/>
        <w:jc w:val="both"/>
      </w:pPr>
      <w:r w:rsidRPr="00EB7C8B">
        <w:t xml:space="preserve">4. Построить очистные сооружения бытовых стоков (в количестве 4 штук) на планируемых территориях и вблизи села Дерюзино, деревень Яковлево, Березняки, </w:t>
      </w:r>
      <w:r w:rsidRPr="00EB7C8B">
        <w:lastRenderedPageBreak/>
        <w:t>Редриково Горы с сооружениями полной биологической очистки, доочистки стоков и механического обезвоживания осадка. Единичной проектной производительностью очистных сооружений составит до 1,0 тыс. куб. м/сутки. СЗЗ – 100-150 м.</w:t>
      </w:r>
    </w:p>
    <w:p w:rsidR="003F52A5" w:rsidRPr="00EB7C8B" w:rsidRDefault="003F52A5" w:rsidP="003F52A5">
      <w:pPr>
        <w:spacing w:before="120"/>
        <w:ind w:firstLine="709"/>
        <w:jc w:val="both"/>
      </w:pPr>
      <w:r w:rsidRPr="00EB7C8B">
        <w:t>5. Переложить аварийные участки канализационной сети и сети недостаточного диаметра общей протяжённостью 15,0 км.</w:t>
      </w:r>
    </w:p>
    <w:p w:rsidR="003F52A5" w:rsidRPr="00EB7C8B" w:rsidRDefault="003F52A5" w:rsidP="003F52A5">
      <w:pPr>
        <w:spacing w:before="120"/>
        <w:ind w:firstLine="709"/>
        <w:jc w:val="both"/>
      </w:pPr>
      <w:r w:rsidRPr="00EB7C8B">
        <w:t>6. Подключить капитальные объекты существующей и первоочередной застройки к централизованной системе водоотведения, построив самотечные и напорные сети водоотведения общей протяжённостью 10,0 км.</w:t>
      </w:r>
    </w:p>
    <w:p w:rsidR="003F52A5" w:rsidRPr="00EB7C8B" w:rsidRDefault="003F52A5" w:rsidP="003F52A5">
      <w:pPr>
        <w:spacing w:before="120"/>
        <w:ind w:firstLine="709"/>
        <w:jc w:val="both"/>
      </w:pPr>
      <w:r w:rsidRPr="00EB7C8B">
        <w:rPr>
          <w:u w:val="single"/>
        </w:rPr>
        <w:t>На расчётный срок (2035 год)</w:t>
      </w:r>
      <w:r w:rsidRPr="00EB7C8B">
        <w:t xml:space="preserve"> запланированы следующие мероприятия по развитию системы водоотведения:</w:t>
      </w:r>
    </w:p>
    <w:p w:rsidR="003F52A5" w:rsidRPr="00EB7C8B" w:rsidRDefault="003F52A5" w:rsidP="003F52A5">
      <w:pPr>
        <w:spacing w:before="120"/>
        <w:ind w:firstLine="709"/>
        <w:jc w:val="both"/>
      </w:pPr>
      <w:r w:rsidRPr="00EB7C8B">
        <w:t>1. Построить очистные сооружения бытовых стоков (в количестве 15 штук) на планируемых территориях и вблизи села Бужаниново, деревень Гальнево, Редриковы Горы, Душищево, Дивово, Малинники, Ботово и Березняки с сооружениями полной биологической очистки, доочистки стоков и механического обезвоживания осадка. Единичной проектной производительностью очистных сооружений составит до 0,8 тыс. куб. м/сутки. СЗЗ – 100-150 м.</w:t>
      </w:r>
    </w:p>
    <w:p w:rsidR="003F52A5" w:rsidRPr="00EB7C8B" w:rsidRDefault="003F52A5" w:rsidP="003F52A5">
      <w:pPr>
        <w:spacing w:before="120"/>
        <w:ind w:firstLine="709"/>
        <w:jc w:val="both"/>
      </w:pPr>
      <w:r w:rsidRPr="00EB7C8B">
        <w:t>2. Строительство КНС (в количестве 2 штук) в сёлах Сватково и Бужаниново проектной производительностью до 0,8 тыс. куб. м/сутки для отведения стоков от существующей и планируемой индивидуальной жилой застройки на планируемые или реконструируемые очистные сооружения.</w:t>
      </w:r>
    </w:p>
    <w:p w:rsidR="003F52A5" w:rsidRPr="00EB7C8B" w:rsidRDefault="003F52A5" w:rsidP="003F52A5">
      <w:pPr>
        <w:spacing w:before="120"/>
        <w:ind w:firstLine="709"/>
        <w:jc w:val="both"/>
      </w:pPr>
      <w:r w:rsidRPr="00EB7C8B">
        <w:t>3. Организация местных компактных очистных сооружений для групп или отдельных домов в мелких сельских населённых пунктах и на дачных участках.</w:t>
      </w:r>
    </w:p>
    <w:p w:rsidR="003F52A5" w:rsidRPr="00EB7C8B" w:rsidRDefault="003F52A5" w:rsidP="003F52A5">
      <w:pPr>
        <w:spacing w:before="120"/>
        <w:ind w:firstLine="709"/>
        <w:jc w:val="both"/>
      </w:pPr>
      <w:r w:rsidRPr="00EB7C8B">
        <w:t>4. Подключить капитальные объекты существующей и планируемой застройки к централизованной системе водоотведения, построив самотечные и напорные сети водоотведения общей протяжённостью 15,0 км.</w:t>
      </w:r>
    </w:p>
    <w:p w:rsidR="00CF7920" w:rsidRDefault="00A33C47" w:rsidP="00BA6F39">
      <w:pPr>
        <w:pStyle w:val="Level2"/>
        <w:outlineLvl w:val="0"/>
      </w:pPr>
      <w:r>
        <w:t>3.12</w:t>
      </w:r>
      <w:r w:rsidR="00CF7920">
        <w:t xml:space="preserve">.3. </w:t>
      </w:r>
      <w:r w:rsidR="00C72AC9">
        <w:t>Теплоснабжение</w:t>
      </w:r>
      <w:bookmarkEnd w:id="51"/>
    </w:p>
    <w:p w:rsidR="00300858" w:rsidRPr="00EB7C8B" w:rsidRDefault="00300858" w:rsidP="00500D77">
      <w:pPr>
        <w:spacing w:before="120"/>
        <w:ind w:firstLine="709"/>
        <w:contextualSpacing/>
        <w:jc w:val="both"/>
        <w:rPr>
          <w:rFonts w:eastAsia="Calibri"/>
        </w:rPr>
      </w:pPr>
      <w:r w:rsidRPr="00EB7C8B">
        <w:rPr>
          <w:rFonts w:eastAsia="Calibri"/>
        </w:rPr>
        <w:t xml:space="preserve">В настоящее время теплоснабжение застройки сельского поселения Березняковское осуществляется как от централизованных, так и децентрализованных источников, работающих на природном газе, жидком и твёрдом топливе.  Централизованным теплоснабжением обеспечен жилищный фонд и объекты социально-культурного и коммунально-бытового обслуживания в деревне Березняки, сёлах Бужаниново, Сватково, д. Путятино. В настоящее время на территории сельского поселения Березняковское действует одна теплоснабжающая организация – ООО «Тепловодоканал Сергиево-Посадского района». Суммарная производительность котельных составляет порядка 32,8 Гкал/час, протяжённость тепловых сетей 28,9 км в двухтрубном исчислении. Система теплоснабжения четырехтрубная, два трубопровода – на отопление, два – на горячее водоснабжение. Температурный график тепловых сетей – 95/70 </w:t>
      </w:r>
      <w:r w:rsidRPr="00EB7C8B">
        <w:rPr>
          <w:rFonts w:eastAsia="Calibri"/>
          <w:vertAlign w:val="superscript"/>
        </w:rPr>
        <w:t>о</w:t>
      </w:r>
      <w:r w:rsidRPr="00EB7C8B">
        <w:rPr>
          <w:rFonts w:eastAsia="Calibri"/>
        </w:rPr>
        <w:t xml:space="preserve"> С, на ГВС – 60/50</w:t>
      </w:r>
      <w:r w:rsidRPr="00EB7C8B">
        <w:rPr>
          <w:rFonts w:eastAsia="Calibri"/>
          <w:vertAlign w:val="superscript"/>
        </w:rPr>
        <w:t xml:space="preserve"> о</w:t>
      </w:r>
      <w:r w:rsidRPr="00EB7C8B">
        <w:rPr>
          <w:rFonts w:eastAsia="Calibri"/>
        </w:rPr>
        <w:t xml:space="preserve"> С. Износ сетей составляет 70 %.</w:t>
      </w:r>
    </w:p>
    <w:p w:rsidR="00300858" w:rsidRPr="00EB7C8B" w:rsidRDefault="00300858" w:rsidP="00500D77">
      <w:pPr>
        <w:spacing w:before="120"/>
        <w:ind w:firstLine="709"/>
        <w:contextualSpacing/>
        <w:jc w:val="both"/>
        <w:rPr>
          <w:rFonts w:eastAsia="Calibri"/>
        </w:rPr>
      </w:pPr>
      <w:r w:rsidRPr="00EB7C8B">
        <w:rPr>
          <w:rFonts w:eastAsia="Calibri"/>
        </w:rPr>
        <w:t xml:space="preserve">Котельные ОАО «ЗОХ «Загорское» в деревне Малинники, ЗАО "ФармФирма "Сотекс" в поселке Беликово и СПФ ФГБУ "Государственный центр дермовенерологии и косметологии" в поселке Зеленая Дубрава, ЛОД "Огонек" ОАО Предприятие социального обслуживания "Метровагонмаш" в селе Дерюзино используются для производственных нужд предприятий,на балансе которых они находятся. Отпуск тепловой энергии от этих котельных сторонним потребителям не производится. Отопление и приготовление горячей воды в индивидуальных жилых домах осуществляется децентрализовано преимущественно от теплогенераторов, работающих на газовом топливе. В остальных населённых пунктах жители пользуется отопительными печами на твёрдом топливе </w:t>
      </w:r>
      <w:r w:rsidRPr="00EB7C8B">
        <w:rPr>
          <w:rFonts w:eastAsia="Calibri"/>
        </w:rPr>
        <w:lastRenderedPageBreak/>
        <w:t xml:space="preserve">(уголь, дрова), либо теплогенераторами на жидком топливе (мазут, дизель), либо работающими от электроэнергии. Для бытовых нужд населением также используется сжиженный баллонный газ. </w:t>
      </w:r>
    </w:p>
    <w:p w:rsidR="00986980" w:rsidRPr="00554A8B" w:rsidRDefault="00300858" w:rsidP="00500D77">
      <w:pPr>
        <w:tabs>
          <w:tab w:val="left" w:pos="5245"/>
        </w:tabs>
        <w:spacing w:before="120"/>
        <w:ind w:firstLine="851"/>
        <w:jc w:val="both"/>
        <w:rPr>
          <w:color w:val="0070C0"/>
          <w:u w:val="single"/>
        </w:rPr>
      </w:pPr>
      <w:r w:rsidRPr="00EB7C8B">
        <w:rPr>
          <w:rFonts w:eastAsia="Calibri"/>
        </w:rPr>
        <w:t>Характеристики существующих централизованных источников тепла сельского поселения Березняковское приведены в</w:t>
      </w:r>
      <w:r w:rsidRPr="00300858">
        <w:rPr>
          <w:rFonts w:eastAsia="Calibri"/>
        </w:rPr>
        <w:t xml:space="preserve"> таблице </w:t>
      </w:r>
      <w:r w:rsidR="00A33C47">
        <w:rPr>
          <w:rFonts w:eastAsia="Calibri"/>
        </w:rPr>
        <w:t>3</w:t>
      </w:r>
      <w:r w:rsidRPr="00300858">
        <w:rPr>
          <w:rFonts w:eastAsia="Calibri"/>
        </w:rPr>
        <w:t>.</w:t>
      </w:r>
      <w:r w:rsidR="00A33C47">
        <w:rPr>
          <w:rFonts w:eastAsia="Calibri"/>
        </w:rPr>
        <w:t>12.</w:t>
      </w:r>
      <w:r w:rsidRPr="00300858">
        <w:rPr>
          <w:rFonts w:eastAsia="Calibri"/>
        </w:rPr>
        <w:t>3.1</w:t>
      </w:r>
      <w:r>
        <w:rPr>
          <w:rFonts w:eastAsia="Calibri"/>
        </w:rPr>
        <w:t>.</w:t>
      </w: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pPr>
    </w:p>
    <w:p w:rsidR="00986980" w:rsidRPr="00554A8B" w:rsidRDefault="00986980" w:rsidP="00986980">
      <w:pPr>
        <w:tabs>
          <w:tab w:val="left" w:pos="5245"/>
        </w:tabs>
        <w:spacing w:after="120"/>
        <w:ind w:left="720"/>
        <w:jc w:val="center"/>
        <w:rPr>
          <w:color w:val="0070C0"/>
          <w:u w:val="single"/>
        </w:rPr>
        <w:sectPr w:rsidR="00986980" w:rsidRPr="00554A8B" w:rsidSect="00A022CE">
          <w:pgSz w:w="11906" w:h="16838"/>
          <w:pgMar w:top="1134" w:right="850" w:bottom="1134" w:left="1701" w:header="708" w:footer="708" w:gutter="0"/>
          <w:cols w:space="708"/>
          <w:docGrid w:linePitch="360"/>
        </w:sectPr>
      </w:pPr>
    </w:p>
    <w:p w:rsidR="00504149" w:rsidRPr="00EB7C8B" w:rsidRDefault="00504149" w:rsidP="00BA6F39">
      <w:pPr>
        <w:ind w:firstLine="720"/>
        <w:jc w:val="center"/>
        <w:outlineLvl w:val="0"/>
        <w:rPr>
          <w:rFonts w:eastAsia="Calibri"/>
          <w:u w:val="single"/>
        </w:rPr>
      </w:pPr>
      <w:r w:rsidRPr="00EB7C8B">
        <w:rPr>
          <w:rFonts w:eastAsia="Calibri"/>
          <w:u w:val="single"/>
        </w:rPr>
        <w:lastRenderedPageBreak/>
        <w:t>Технические характеристики существующих муниципальных источников тепла</w:t>
      </w:r>
    </w:p>
    <w:p w:rsidR="00504149" w:rsidRPr="00EB7C8B" w:rsidRDefault="00504149" w:rsidP="00504149">
      <w:pPr>
        <w:ind w:firstLine="720"/>
        <w:jc w:val="center"/>
        <w:rPr>
          <w:rFonts w:eastAsia="Calibri"/>
          <w:u w:val="single"/>
        </w:rPr>
      </w:pPr>
      <w:r w:rsidRPr="00EB7C8B">
        <w:rPr>
          <w:rFonts w:eastAsia="Calibri"/>
          <w:u w:val="single"/>
        </w:rPr>
        <w:t>сельского поселения Березняковское</w:t>
      </w:r>
    </w:p>
    <w:p w:rsidR="00986980" w:rsidRDefault="00986980" w:rsidP="00A33C47">
      <w:pPr>
        <w:tabs>
          <w:tab w:val="left" w:pos="5245"/>
        </w:tabs>
        <w:spacing w:after="120"/>
        <w:ind w:left="720"/>
        <w:jc w:val="right"/>
      </w:pPr>
      <w:r w:rsidRPr="00986980">
        <w:t xml:space="preserve">Таблица </w:t>
      </w:r>
      <w:r w:rsidR="00A33C47">
        <w:rPr>
          <w:rFonts w:eastAsia="Calibri"/>
        </w:rPr>
        <w:t>3</w:t>
      </w:r>
      <w:r w:rsidR="00A33C47" w:rsidRPr="00300858">
        <w:rPr>
          <w:rFonts w:eastAsia="Calibri"/>
        </w:rPr>
        <w:t>.</w:t>
      </w:r>
      <w:r w:rsidR="00A33C47">
        <w:rPr>
          <w:rFonts w:eastAsia="Calibri"/>
        </w:rPr>
        <w:t>12.</w:t>
      </w:r>
      <w:r w:rsidR="00A33C47" w:rsidRPr="00300858">
        <w:rPr>
          <w:rFonts w:eastAsia="Calibri"/>
        </w:rPr>
        <w:t>3.1</w:t>
      </w:r>
    </w:p>
    <w:tbl>
      <w:tblPr>
        <w:tblW w:w="14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3019"/>
        <w:gridCol w:w="2227"/>
        <w:gridCol w:w="1701"/>
        <w:gridCol w:w="1417"/>
        <w:gridCol w:w="1843"/>
        <w:gridCol w:w="1976"/>
        <w:gridCol w:w="1901"/>
      </w:tblGrid>
      <w:tr w:rsidR="00504149" w:rsidRPr="00EB7C8B" w:rsidTr="00F110C3">
        <w:trPr>
          <w:trHeight w:val="1158"/>
          <w:tblHeader/>
          <w:jc w:val="center"/>
        </w:trPr>
        <w:tc>
          <w:tcPr>
            <w:tcW w:w="647" w:type="dxa"/>
            <w:tcBorders>
              <w:top w:val="single" w:sz="8" w:space="0" w:color="auto"/>
              <w:left w:val="single" w:sz="8" w:space="0" w:color="auto"/>
              <w:bottom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w:t>
            </w:r>
            <w:r w:rsidRPr="00EB7C8B">
              <w:br/>
              <w:t>п/п</w:t>
            </w:r>
          </w:p>
        </w:tc>
        <w:tc>
          <w:tcPr>
            <w:tcW w:w="3019" w:type="dxa"/>
            <w:tcBorders>
              <w:top w:val="single" w:sz="8" w:space="0" w:color="auto"/>
              <w:left w:val="single" w:sz="8" w:space="0" w:color="auto"/>
              <w:bottom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 xml:space="preserve">Наименование, </w:t>
            </w:r>
          </w:p>
          <w:p w:rsidR="00504149" w:rsidRPr="00EB7C8B" w:rsidRDefault="00504149" w:rsidP="00F110C3">
            <w:pPr>
              <w:overflowPunct w:val="0"/>
              <w:autoSpaceDE w:val="0"/>
              <w:autoSpaceDN w:val="0"/>
              <w:adjustRightInd w:val="0"/>
              <w:jc w:val="center"/>
            </w:pPr>
            <w:r w:rsidRPr="00EB7C8B">
              <w:t>адрес котельной</w:t>
            </w:r>
          </w:p>
          <w:p w:rsidR="00504149" w:rsidRPr="00EB7C8B" w:rsidRDefault="00504149" w:rsidP="00F110C3">
            <w:pPr>
              <w:overflowPunct w:val="0"/>
              <w:autoSpaceDE w:val="0"/>
              <w:autoSpaceDN w:val="0"/>
              <w:adjustRightInd w:val="0"/>
              <w:jc w:val="center"/>
            </w:pPr>
          </w:p>
        </w:tc>
        <w:tc>
          <w:tcPr>
            <w:tcW w:w="2227" w:type="dxa"/>
            <w:tcBorders>
              <w:top w:val="single" w:sz="8" w:space="0" w:color="auto"/>
              <w:left w:val="single" w:sz="8" w:space="0" w:color="auto"/>
              <w:bottom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Количество и тип котлов</w:t>
            </w:r>
          </w:p>
        </w:tc>
        <w:tc>
          <w:tcPr>
            <w:tcW w:w="1701" w:type="dxa"/>
            <w:tcBorders>
              <w:top w:val="single" w:sz="8" w:space="0" w:color="auto"/>
              <w:left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 xml:space="preserve">Фактическая мощность </w:t>
            </w:r>
          </w:p>
          <w:p w:rsidR="00504149" w:rsidRPr="00EB7C8B" w:rsidRDefault="00504149" w:rsidP="00F110C3">
            <w:pPr>
              <w:overflowPunct w:val="0"/>
              <w:autoSpaceDE w:val="0"/>
              <w:autoSpaceDN w:val="0"/>
              <w:adjustRightInd w:val="0"/>
              <w:jc w:val="center"/>
            </w:pPr>
            <w:r w:rsidRPr="00EB7C8B">
              <w:t>котельной, Гкал/час</w:t>
            </w:r>
          </w:p>
        </w:tc>
        <w:tc>
          <w:tcPr>
            <w:tcW w:w="1417" w:type="dxa"/>
            <w:tcBorders>
              <w:top w:val="single" w:sz="8" w:space="0" w:color="auto"/>
              <w:left w:val="single" w:sz="8" w:space="0" w:color="auto"/>
              <w:bottom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Присоединенная нагрузка Гкал/час</w:t>
            </w:r>
          </w:p>
        </w:tc>
        <w:tc>
          <w:tcPr>
            <w:tcW w:w="1843" w:type="dxa"/>
            <w:tcBorders>
              <w:top w:val="single" w:sz="8" w:space="0" w:color="auto"/>
              <w:left w:val="single" w:sz="8" w:space="0" w:color="auto"/>
              <w:bottom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 xml:space="preserve">Вид </w:t>
            </w:r>
          </w:p>
          <w:p w:rsidR="00504149" w:rsidRPr="00EB7C8B" w:rsidRDefault="00504149" w:rsidP="00F110C3">
            <w:pPr>
              <w:overflowPunct w:val="0"/>
              <w:autoSpaceDE w:val="0"/>
              <w:autoSpaceDN w:val="0"/>
              <w:adjustRightInd w:val="0"/>
              <w:jc w:val="center"/>
            </w:pPr>
            <w:r w:rsidRPr="00EB7C8B">
              <w:t>топлива</w:t>
            </w:r>
          </w:p>
        </w:tc>
        <w:tc>
          <w:tcPr>
            <w:tcW w:w="1976" w:type="dxa"/>
            <w:tcBorders>
              <w:top w:val="single" w:sz="8" w:space="0" w:color="auto"/>
              <w:left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Система теплоснабжения</w:t>
            </w:r>
          </w:p>
        </w:tc>
        <w:tc>
          <w:tcPr>
            <w:tcW w:w="1901" w:type="dxa"/>
            <w:tcBorders>
              <w:top w:val="single" w:sz="8" w:space="0" w:color="auto"/>
              <w:left w:val="single" w:sz="8" w:space="0" w:color="auto"/>
              <w:right w:val="single" w:sz="8" w:space="0" w:color="auto"/>
            </w:tcBorders>
            <w:vAlign w:val="center"/>
          </w:tcPr>
          <w:p w:rsidR="00504149" w:rsidRPr="00EB7C8B" w:rsidRDefault="00504149" w:rsidP="00F110C3">
            <w:pPr>
              <w:overflowPunct w:val="0"/>
              <w:autoSpaceDE w:val="0"/>
              <w:autoSpaceDN w:val="0"/>
              <w:adjustRightInd w:val="0"/>
              <w:jc w:val="center"/>
            </w:pPr>
            <w:r w:rsidRPr="00EB7C8B">
              <w:t>Вид прокладки тепловых сетей и протяженность, км</w:t>
            </w:r>
          </w:p>
        </w:tc>
      </w:tr>
      <w:tr w:rsidR="00504149" w:rsidRPr="00EB7C8B" w:rsidTr="00F110C3">
        <w:trPr>
          <w:jc w:val="center"/>
        </w:trPr>
        <w:tc>
          <w:tcPr>
            <w:tcW w:w="647" w:type="dxa"/>
            <w:tcBorders>
              <w:top w:val="single" w:sz="8" w:space="0" w:color="auto"/>
            </w:tcBorders>
            <w:vAlign w:val="center"/>
          </w:tcPr>
          <w:p w:rsidR="00504149" w:rsidRPr="00EB7C8B" w:rsidRDefault="00504149" w:rsidP="00F110C3">
            <w:pPr>
              <w:overflowPunct w:val="0"/>
              <w:autoSpaceDE w:val="0"/>
              <w:autoSpaceDN w:val="0"/>
              <w:adjustRightInd w:val="0"/>
              <w:jc w:val="center"/>
            </w:pPr>
          </w:p>
        </w:tc>
        <w:tc>
          <w:tcPr>
            <w:tcW w:w="14084" w:type="dxa"/>
            <w:gridSpan w:val="7"/>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ООО «Тепловодоканал Сергиево-Посадского района»</w:t>
            </w:r>
          </w:p>
        </w:tc>
      </w:tr>
      <w:tr w:rsidR="00504149" w:rsidRPr="00EB7C8B" w:rsidTr="00F110C3">
        <w:trPr>
          <w:jc w:val="center"/>
        </w:trPr>
        <w:tc>
          <w:tcPr>
            <w:tcW w:w="647" w:type="dxa"/>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1</w:t>
            </w:r>
          </w:p>
        </w:tc>
        <w:tc>
          <w:tcPr>
            <w:tcW w:w="3019" w:type="dxa"/>
            <w:tcBorders>
              <w:top w:val="single" w:sz="8" w:space="0" w:color="auto"/>
            </w:tcBorders>
            <w:vAlign w:val="center"/>
          </w:tcPr>
          <w:p w:rsidR="00504149" w:rsidRPr="00EB7C8B" w:rsidRDefault="00504149" w:rsidP="00F110C3">
            <w:pPr>
              <w:overflowPunct w:val="0"/>
              <w:autoSpaceDE w:val="0"/>
              <w:autoSpaceDN w:val="0"/>
              <w:adjustRightInd w:val="0"/>
            </w:pPr>
            <w:r w:rsidRPr="00EB7C8B">
              <w:t>д. Березняки</w:t>
            </w:r>
          </w:p>
        </w:tc>
        <w:tc>
          <w:tcPr>
            <w:tcW w:w="2227" w:type="dxa"/>
            <w:tcBorders>
              <w:top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3хДКВР-6,5-13</w:t>
            </w:r>
          </w:p>
          <w:p w:rsidR="00504149" w:rsidRPr="00EB7C8B" w:rsidRDefault="00504149" w:rsidP="00F110C3">
            <w:pPr>
              <w:overflowPunct w:val="0"/>
              <w:autoSpaceDE w:val="0"/>
              <w:autoSpaceDN w:val="0"/>
              <w:adjustRightInd w:val="0"/>
              <w:jc w:val="center"/>
            </w:pPr>
          </w:p>
        </w:tc>
        <w:tc>
          <w:tcPr>
            <w:tcW w:w="1701" w:type="dxa"/>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12,6</w:t>
            </w:r>
          </w:p>
        </w:tc>
        <w:tc>
          <w:tcPr>
            <w:tcW w:w="1417" w:type="dxa"/>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5,8</w:t>
            </w:r>
          </w:p>
        </w:tc>
        <w:tc>
          <w:tcPr>
            <w:tcW w:w="1843" w:type="dxa"/>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природный газ</w:t>
            </w:r>
          </w:p>
        </w:tc>
        <w:tc>
          <w:tcPr>
            <w:tcW w:w="1976" w:type="dxa"/>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«закрытая»</w:t>
            </w:r>
          </w:p>
        </w:tc>
        <w:tc>
          <w:tcPr>
            <w:tcW w:w="1901" w:type="dxa"/>
            <w:tcBorders>
              <w:top w:val="single" w:sz="8" w:space="0" w:color="auto"/>
            </w:tcBorders>
            <w:vAlign w:val="center"/>
          </w:tcPr>
          <w:p w:rsidR="00504149" w:rsidRPr="00EB7C8B" w:rsidRDefault="00504149" w:rsidP="00F110C3">
            <w:pPr>
              <w:overflowPunct w:val="0"/>
              <w:autoSpaceDE w:val="0"/>
              <w:autoSpaceDN w:val="0"/>
              <w:adjustRightInd w:val="0"/>
              <w:jc w:val="center"/>
            </w:pPr>
            <w:r w:rsidRPr="00EB7C8B">
              <w:t>18,0</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2</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t>с. Бужаниново</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2хЗИО-60</w:t>
            </w:r>
          </w:p>
          <w:p w:rsidR="00504149" w:rsidRPr="00EB7C8B" w:rsidRDefault="00504149" w:rsidP="00F110C3">
            <w:pPr>
              <w:jc w:val="center"/>
            </w:pPr>
            <w:r w:rsidRPr="00EB7C8B">
              <w:t>2хКСВа-2,5</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6,0</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2,62</w:t>
            </w:r>
          </w:p>
        </w:tc>
        <w:tc>
          <w:tcPr>
            <w:tcW w:w="1843"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природный газ</w:t>
            </w:r>
          </w:p>
        </w:tc>
        <w:tc>
          <w:tcPr>
            <w:tcW w:w="1976"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«закрытая»</w:t>
            </w:r>
          </w:p>
        </w:tc>
        <w:tc>
          <w:tcPr>
            <w:tcW w:w="19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6,2</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3</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t>с. Сватково</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1хДКВР-6,5-13</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10,6</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3,12</w:t>
            </w:r>
          </w:p>
        </w:tc>
        <w:tc>
          <w:tcPr>
            <w:tcW w:w="1843"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природный газ</w:t>
            </w:r>
          </w:p>
        </w:tc>
        <w:tc>
          <w:tcPr>
            <w:tcW w:w="1976" w:type="dxa"/>
            <w:tcBorders>
              <w:top w:val="single" w:sz="8" w:space="0" w:color="auto"/>
              <w:bottom w:val="single" w:sz="8" w:space="0" w:color="auto"/>
            </w:tcBorders>
          </w:tcPr>
          <w:p w:rsidR="00504149" w:rsidRPr="00EB7C8B" w:rsidRDefault="00504149" w:rsidP="00F110C3">
            <w:pPr>
              <w:jc w:val="center"/>
              <w:rPr>
                <w:rFonts w:eastAsia="Calibri"/>
              </w:rPr>
            </w:pPr>
            <w:r w:rsidRPr="00EB7C8B">
              <w:rPr>
                <w:rFonts w:eastAsia="Calibri"/>
              </w:rPr>
              <w:t>«закрытая»</w:t>
            </w:r>
          </w:p>
        </w:tc>
        <w:tc>
          <w:tcPr>
            <w:tcW w:w="19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3,1</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4</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t>д. Путятино</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4хЗИО-60</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3,6</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0,51</w:t>
            </w:r>
          </w:p>
        </w:tc>
        <w:tc>
          <w:tcPr>
            <w:tcW w:w="1843"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уголь</w:t>
            </w:r>
          </w:p>
        </w:tc>
        <w:tc>
          <w:tcPr>
            <w:tcW w:w="1976" w:type="dxa"/>
            <w:tcBorders>
              <w:top w:val="single" w:sz="8" w:space="0" w:color="auto"/>
              <w:bottom w:val="single" w:sz="8" w:space="0" w:color="auto"/>
            </w:tcBorders>
          </w:tcPr>
          <w:p w:rsidR="00504149" w:rsidRPr="00EB7C8B" w:rsidRDefault="00504149" w:rsidP="00F110C3">
            <w:pPr>
              <w:jc w:val="center"/>
              <w:rPr>
                <w:rFonts w:eastAsia="Calibri"/>
              </w:rPr>
            </w:pPr>
            <w:r w:rsidRPr="00EB7C8B">
              <w:rPr>
                <w:rFonts w:eastAsia="Calibri"/>
              </w:rPr>
              <w:t>«закрытая»</w:t>
            </w:r>
          </w:p>
        </w:tc>
        <w:tc>
          <w:tcPr>
            <w:tcW w:w="19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1,6</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p>
        </w:tc>
        <w:tc>
          <w:tcPr>
            <w:tcW w:w="14084" w:type="dxa"/>
            <w:gridSpan w:val="7"/>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Ведомственные котельные</w:t>
            </w:r>
          </w:p>
        </w:tc>
      </w:tr>
      <w:tr w:rsidR="00504149" w:rsidRPr="00EB7C8B" w:rsidTr="00F110C3">
        <w:trPr>
          <w:trHeight w:val="616"/>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5</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rPr>
                <w:rFonts w:hint="eastAsia"/>
              </w:rPr>
              <w:t>д</w:t>
            </w:r>
            <w:r w:rsidRPr="00EB7C8B">
              <w:t xml:space="preserve">. </w:t>
            </w:r>
            <w:r w:rsidRPr="00EB7C8B">
              <w:rPr>
                <w:rFonts w:hint="eastAsia"/>
              </w:rPr>
              <w:t>Малинники</w:t>
            </w:r>
            <w:r w:rsidRPr="00EB7C8B">
              <w:t xml:space="preserve"> </w:t>
            </w:r>
            <w:r w:rsidRPr="00EB7C8B">
              <w:rPr>
                <w:rFonts w:hint="eastAsia"/>
              </w:rPr>
              <w:t>ОАО</w:t>
            </w:r>
          </w:p>
          <w:p w:rsidR="00504149" w:rsidRPr="00EB7C8B" w:rsidRDefault="00504149" w:rsidP="00F110C3">
            <w:pPr>
              <w:overflowPunct w:val="0"/>
              <w:autoSpaceDE w:val="0"/>
              <w:autoSpaceDN w:val="0"/>
              <w:adjustRightInd w:val="0"/>
            </w:pPr>
            <w:r w:rsidRPr="00EB7C8B">
              <w:t>"</w:t>
            </w:r>
            <w:r w:rsidRPr="00EB7C8B">
              <w:rPr>
                <w:rFonts w:hint="eastAsia"/>
              </w:rPr>
              <w:t>ЗОХ</w:t>
            </w:r>
            <w:r w:rsidRPr="00EB7C8B">
              <w:t xml:space="preserve"> "</w:t>
            </w:r>
            <w:r w:rsidRPr="00EB7C8B">
              <w:rPr>
                <w:rFonts w:hint="eastAsia"/>
              </w:rPr>
              <w:t>Загорское</w:t>
            </w:r>
            <w:r w:rsidRPr="00EB7C8B">
              <w:t>"</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3хVitogaz 100-F</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0,3</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0,21</w:t>
            </w:r>
          </w:p>
        </w:tc>
        <w:tc>
          <w:tcPr>
            <w:tcW w:w="1843"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природный газ</w:t>
            </w:r>
          </w:p>
        </w:tc>
        <w:tc>
          <w:tcPr>
            <w:tcW w:w="1976" w:type="dxa"/>
            <w:tcBorders>
              <w:top w:val="single" w:sz="8" w:space="0" w:color="auto"/>
              <w:bottom w:val="single" w:sz="8" w:space="0" w:color="auto"/>
            </w:tcBorders>
            <w:vAlign w:val="center"/>
          </w:tcPr>
          <w:p w:rsidR="00504149" w:rsidRPr="00EB7C8B" w:rsidRDefault="00504149" w:rsidP="00F110C3">
            <w:pPr>
              <w:jc w:val="center"/>
              <w:rPr>
                <w:rFonts w:ascii="Calibri" w:eastAsia="Calibri" w:hAnsi="Calibri"/>
              </w:rPr>
            </w:pPr>
            <w:r w:rsidRPr="00EB7C8B">
              <w:rPr>
                <w:rFonts w:ascii="Calibri" w:eastAsia="Calibri" w:hAnsi="Calibri"/>
              </w:rPr>
              <w:t>–</w:t>
            </w:r>
          </w:p>
        </w:tc>
        <w:tc>
          <w:tcPr>
            <w:tcW w:w="1901"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0,5</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6</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rPr>
                <w:rFonts w:hint="eastAsia"/>
              </w:rPr>
              <w:t>п</w:t>
            </w:r>
            <w:r w:rsidRPr="00EB7C8B">
              <w:t xml:space="preserve">. </w:t>
            </w:r>
            <w:r w:rsidRPr="00EB7C8B">
              <w:rPr>
                <w:rFonts w:hint="eastAsia"/>
              </w:rPr>
              <w:t>Беликово</w:t>
            </w:r>
            <w:r w:rsidRPr="00EB7C8B">
              <w:t xml:space="preserve"> </w:t>
            </w:r>
            <w:r w:rsidRPr="00EB7C8B">
              <w:rPr>
                <w:rFonts w:hint="eastAsia"/>
              </w:rPr>
              <w:t>ЗАО</w:t>
            </w:r>
          </w:p>
          <w:p w:rsidR="00504149" w:rsidRPr="00EB7C8B" w:rsidRDefault="00504149" w:rsidP="00F110C3">
            <w:pPr>
              <w:overflowPunct w:val="0"/>
              <w:autoSpaceDE w:val="0"/>
              <w:autoSpaceDN w:val="0"/>
              <w:adjustRightInd w:val="0"/>
            </w:pPr>
            <w:r w:rsidRPr="00EB7C8B">
              <w:t>"</w:t>
            </w:r>
            <w:r w:rsidRPr="00EB7C8B">
              <w:rPr>
                <w:rFonts w:hint="eastAsia"/>
              </w:rPr>
              <w:t>ФармФирма</w:t>
            </w:r>
            <w:r w:rsidRPr="00EB7C8B">
              <w:t xml:space="preserve"> "</w:t>
            </w:r>
            <w:r w:rsidRPr="00EB7C8B">
              <w:rPr>
                <w:rFonts w:hint="eastAsia"/>
              </w:rPr>
              <w:t>Сотекс</w:t>
            </w:r>
            <w:r w:rsidRPr="00EB7C8B">
              <w:t>"</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3х</w:t>
            </w:r>
            <w:r w:rsidRPr="00EB7C8B">
              <w:rPr>
                <w:rFonts w:hint="eastAsia"/>
              </w:rPr>
              <w:t>ДЕ</w:t>
            </w:r>
            <w:r w:rsidRPr="00EB7C8B">
              <w:t xml:space="preserve"> 4-14 </w:t>
            </w:r>
            <w:r w:rsidRPr="00EB7C8B">
              <w:rPr>
                <w:rFonts w:hint="eastAsia"/>
              </w:rPr>
              <w:t>ГМ</w:t>
            </w:r>
            <w:r w:rsidRPr="00EB7C8B">
              <w:t>-</w:t>
            </w:r>
            <w:r w:rsidRPr="00EB7C8B">
              <w:rPr>
                <w:rFonts w:hint="eastAsia"/>
              </w:rPr>
              <w:t>О</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6,3</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3,34</w:t>
            </w:r>
          </w:p>
        </w:tc>
        <w:tc>
          <w:tcPr>
            <w:tcW w:w="1843"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природный газ</w:t>
            </w:r>
          </w:p>
        </w:tc>
        <w:tc>
          <w:tcPr>
            <w:tcW w:w="1976" w:type="dxa"/>
            <w:tcBorders>
              <w:top w:val="single" w:sz="8" w:space="0" w:color="auto"/>
              <w:bottom w:val="single" w:sz="8" w:space="0" w:color="auto"/>
            </w:tcBorders>
            <w:vAlign w:val="center"/>
          </w:tcPr>
          <w:p w:rsidR="00504149" w:rsidRPr="00EB7C8B" w:rsidRDefault="00504149" w:rsidP="00F110C3">
            <w:pPr>
              <w:jc w:val="center"/>
              <w:rPr>
                <w:rFonts w:ascii="Calibri" w:eastAsia="Calibri" w:hAnsi="Calibri"/>
              </w:rPr>
            </w:pPr>
            <w:r w:rsidRPr="00EB7C8B">
              <w:rPr>
                <w:rFonts w:ascii="Calibri" w:eastAsia="Calibri" w:hAnsi="Calibri"/>
              </w:rPr>
              <w:t>–</w:t>
            </w:r>
          </w:p>
        </w:tc>
        <w:tc>
          <w:tcPr>
            <w:tcW w:w="1901"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1,4</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7</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rPr>
                <w:rFonts w:hint="eastAsia"/>
              </w:rPr>
              <w:t>п</w:t>
            </w:r>
            <w:r w:rsidRPr="00EB7C8B">
              <w:t>.</w:t>
            </w:r>
            <w:r w:rsidRPr="00EB7C8B">
              <w:rPr>
                <w:rFonts w:hint="eastAsia"/>
              </w:rPr>
              <w:t>Зеленая</w:t>
            </w:r>
            <w:r w:rsidRPr="00EB7C8B">
              <w:t xml:space="preserve"> </w:t>
            </w:r>
            <w:r w:rsidRPr="00EB7C8B">
              <w:rPr>
                <w:rFonts w:hint="eastAsia"/>
              </w:rPr>
              <w:t>Дубрава</w:t>
            </w:r>
          </w:p>
          <w:p w:rsidR="00504149" w:rsidRPr="00EB7C8B" w:rsidRDefault="00504149" w:rsidP="00F110C3">
            <w:pPr>
              <w:overflowPunct w:val="0"/>
              <w:autoSpaceDE w:val="0"/>
              <w:autoSpaceDN w:val="0"/>
              <w:adjustRightInd w:val="0"/>
            </w:pPr>
            <w:r w:rsidRPr="00EB7C8B">
              <w:rPr>
                <w:rFonts w:hint="eastAsia"/>
              </w:rPr>
              <w:t>СПФ</w:t>
            </w:r>
            <w:r w:rsidRPr="00EB7C8B">
              <w:t xml:space="preserve"> </w:t>
            </w:r>
            <w:r w:rsidRPr="00EB7C8B">
              <w:rPr>
                <w:rFonts w:hint="eastAsia"/>
              </w:rPr>
              <w:t>ФГБУ</w:t>
            </w:r>
            <w:r w:rsidRPr="00EB7C8B">
              <w:t xml:space="preserve"> "</w:t>
            </w:r>
            <w:r w:rsidRPr="00EB7C8B">
              <w:rPr>
                <w:rFonts w:hint="eastAsia"/>
              </w:rPr>
              <w:t>Государ</w:t>
            </w:r>
            <w:r w:rsidRPr="00EB7C8B">
              <w:t>-</w:t>
            </w:r>
          </w:p>
          <w:p w:rsidR="00504149" w:rsidRPr="00EB7C8B" w:rsidRDefault="00504149" w:rsidP="00F110C3">
            <w:pPr>
              <w:overflowPunct w:val="0"/>
              <w:autoSpaceDE w:val="0"/>
              <w:autoSpaceDN w:val="0"/>
              <w:adjustRightInd w:val="0"/>
            </w:pPr>
            <w:r w:rsidRPr="00EB7C8B">
              <w:rPr>
                <w:rFonts w:hint="eastAsia"/>
              </w:rPr>
              <w:t>ственный</w:t>
            </w:r>
            <w:r w:rsidRPr="00EB7C8B">
              <w:t xml:space="preserve"> </w:t>
            </w:r>
            <w:r w:rsidRPr="00EB7C8B">
              <w:rPr>
                <w:rFonts w:hint="eastAsia"/>
              </w:rPr>
              <w:t>центр</w:t>
            </w:r>
          </w:p>
          <w:p w:rsidR="00504149" w:rsidRPr="00EB7C8B" w:rsidRDefault="00504149" w:rsidP="00F110C3">
            <w:pPr>
              <w:overflowPunct w:val="0"/>
              <w:autoSpaceDE w:val="0"/>
              <w:autoSpaceDN w:val="0"/>
              <w:adjustRightInd w:val="0"/>
            </w:pPr>
            <w:r w:rsidRPr="00EB7C8B">
              <w:rPr>
                <w:rFonts w:hint="eastAsia"/>
              </w:rPr>
              <w:t>дермавенерологии</w:t>
            </w:r>
            <w:r w:rsidRPr="00EB7C8B">
              <w:t xml:space="preserve"> </w:t>
            </w:r>
            <w:r w:rsidRPr="00EB7C8B">
              <w:rPr>
                <w:rFonts w:hint="eastAsia"/>
              </w:rPr>
              <w:t>и</w:t>
            </w:r>
          </w:p>
          <w:p w:rsidR="00504149" w:rsidRPr="00EB7C8B" w:rsidRDefault="00504149" w:rsidP="00F110C3">
            <w:pPr>
              <w:overflowPunct w:val="0"/>
              <w:autoSpaceDE w:val="0"/>
              <w:autoSpaceDN w:val="0"/>
              <w:adjustRightInd w:val="0"/>
            </w:pPr>
            <w:r w:rsidRPr="00EB7C8B">
              <w:rPr>
                <w:rFonts w:hint="eastAsia"/>
              </w:rPr>
              <w:t>косметологии</w:t>
            </w:r>
            <w:r w:rsidRPr="00EB7C8B">
              <w:rPr>
                <w:rFonts w:ascii="TimesNewRomanPSMT" w:eastAsia="TimesNewRomanPSMT" w:cs="TimesNewRomanPSMT"/>
              </w:rPr>
              <w:t>"</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2хИскра-Г</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1,8</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1,09</w:t>
            </w:r>
          </w:p>
        </w:tc>
        <w:tc>
          <w:tcPr>
            <w:tcW w:w="1843"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природный газ</w:t>
            </w:r>
          </w:p>
        </w:tc>
        <w:tc>
          <w:tcPr>
            <w:tcW w:w="1976" w:type="dxa"/>
            <w:tcBorders>
              <w:top w:val="single" w:sz="8" w:space="0" w:color="auto"/>
              <w:bottom w:val="single" w:sz="8" w:space="0" w:color="auto"/>
            </w:tcBorders>
            <w:vAlign w:val="center"/>
          </w:tcPr>
          <w:p w:rsidR="00504149" w:rsidRPr="00EB7C8B" w:rsidRDefault="00504149" w:rsidP="00F110C3">
            <w:pPr>
              <w:jc w:val="center"/>
              <w:rPr>
                <w:rFonts w:ascii="Calibri" w:eastAsia="Calibri" w:hAnsi="Calibri"/>
              </w:rPr>
            </w:pPr>
            <w:r w:rsidRPr="00EB7C8B">
              <w:rPr>
                <w:rFonts w:ascii="Calibri" w:eastAsia="Calibri" w:hAnsi="Calibri"/>
              </w:rPr>
              <w:t>–</w:t>
            </w:r>
          </w:p>
        </w:tc>
        <w:tc>
          <w:tcPr>
            <w:tcW w:w="1901"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1,0</w:t>
            </w:r>
          </w:p>
        </w:tc>
      </w:tr>
      <w:tr w:rsidR="00504149" w:rsidRPr="00EB7C8B" w:rsidTr="00F110C3">
        <w:trPr>
          <w:jc w:val="center"/>
        </w:trPr>
        <w:tc>
          <w:tcPr>
            <w:tcW w:w="64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8</w:t>
            </w:r>
          </w:p>
        </w:tc>
        <w:tc>
          <w:tcPr>
            <w:tcW w:w="3019"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pPr>
            <w:r w:rsidRPr="00EB7C8B">
              <w:rPr>
                <w:rFonts w:hint="eastAsia"/>
              </w:rPr>
              <w:t>с</w:t>
            </w:r>
            <w:r w:rsidRPr="00EB7C8B">
              <w:t xml:space="preserve">. </w:t>
            </w:r>
            <w:r w:rsidRPr="00EB7C8B">
              <w:rPr>
                <w:rFonts w:hint="eastAsia"/>
              </w:rPr>
              <w:t>Дерюзино</w:t>
            </w:r>
            <w:r w:rsidRPr="00EB7C8B">
              <w:t xml:space="preserve"> </w:t>
            </w:r>
            <w:r w:rsidRPr="00EB7C8B">
              <w:rPr>
                <w:rFonts w:hint="eastAsia"/>
              </w:rPr>
              <w:t>ЛОД</w:t>
            </w:r>
          </w:p>
          <w:p w:rsidR="00504149" w:rsidRPr="00EB7C8B" w:rsidRDefault="00504149" w:rsidP="00F110C3">
            <w:pPr>
              <w:overflowPunct w:val="0"/>
              <w:autoSpaceDE w:val="0"/>
              <w:autoSpaceDN w:val="0"/>
              <w:adjustRightInd w:val="0"/>
            </w:pPr>
            <w:r w:rsidRPr="00EB7C8B">
              <w:t>"</w:t>
            </w:r>
            <w:r w:rsidRPr="00EB7C8B">
              <w:rPr>
                <w:rFonts w:hint="eastAsia"/>
              </w:rPr>
              <w:t>Огонек</w:t>
            </w:r>
            <w:r w:rsidRPr="00EB7C8B">
              <w:t>"</w:t>
            </w:r>
          </w:p>
        </w:tc>
        <w:tc>
          <w:tcPr>
            <w:tcW w:w="222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textAlignment w:val="baseline"/>
            </w:pPr>
            <w:r w:rsidRPr="00EB7C8B">
              <w:t>2хЗИОСАБ-1600</w:t>
            </w:r>
          </w:p>
        </w:tc>
        <w:tc>
          <w:tcPr>
            <w:tcW w:w="1701"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2,74</w:t>
            </w:r>
          </w:p>
        </w:tc>
        <w:tc>
          <w:tcPr>
            <w:tcW w:w="1417" w:type="dxa"/>
            <w:tcBorders>
              <w:top w:val="single" w:sz="8" w:space="0" w:color="auto"/>
              <w:bottom w:val="single" w:sz="8" w:space="0" w:color="auto"/>
            </w:tcBorders>
            <w:vAlign w:val="center"/>
          </w:tcPr>
          <w:p w:rsidR="00504149" w:rsidRPr="00EB7C8B" w:rsidRDefault="00504149" w:rsidP="00F110C3">
            <w:pPr>
              <w:overflowPunct w:val="0"/>
              <w:autoSpaceDE w:val="0"/>
              <w:autoSpaceDN w:val="0"/>
              <w:adjustRightInd w:val="0"/>
              <w:jc w:val="center"/>
            </w:pPr>
            <w:r w:rsidRPr="00EB7C8B">
              <w:t>2,2</w:t>
            </w:r>
          </w:p>
        </w:tc>
        <w:tc>
          <w:tcPr>
            <w:tcW w:w="1843"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природный газ</w:t>
            </w:r>
          </w:p>
        </w:tc>
        <w:tc>
          <w:tcPr>
            <w:tcW w:w="1976" w:type="dxa"/>
            <w:tcBorders>
              <w:top w:val="single" w:sz="8" w:space="0" w:color="auto"/>
              <w:bottom w:val="single" w:sz="8" w:space="0" w:color="auto"/>
            </w:tcBorders>
            <w:vAlign w:val="center"/>
          </w:tcPr>
          <w:p w:rsidR="00504149" w:rsidRPr="00EB7C8B" w:rsidRDefault="00504149" w:rsidP="00F110C3">
            <w:pPr>
              <w:jc w:val="center"/>
              <w:rPr>
                <w:rFonts w:ascii="Calibri" w:eastAsia="Calibri" w:hAnsi="Calibri"/>
              </w:rPr>
            </w:pPr>
            <w:r w:rsidRPr="00EB7C8B">
              <w:rPr>
                <w:rFonts w:ascii="Calibri" w:eastAsia="Calibri" w:hAnsi="Calibri"/>
              </w:rPr>
              <w:t>–</w:t>
            </w:r>
          </w:p>
        </w:tc>
        <w:tc>
          <w:tcPr>
            <w:tcW w:w="1901" w:type="dxa"/>
            <w:tcBorders>
              <w:top w:val="single" w:sz="8" w:space="0" w:color="auto"/>
              <w:bottom w:val="single" w:sz="8" w:space="0" w:color="auto"/>
            </w:tcBorders>
            <w:vAlign w:val="center"/>
          </w:tcPr>
          <w:p w:rsidR="00504149" w:rsidRPr="00EB7C8B" w:rsidRDefault="00504149" w:rsidP="00F110C3">
            <w:pPr>
              <w:jc w:val="center"/>
              <w:rPr>
                <w:rFonts w:eastAsia="Calibri"/>
              </w:rPr>
            </w:pPr>
            <w:r w:rsidRPr="00EB7C8B">
              <w:rPr>
                <w:rFonts w:eastAsia="Calibri"/>
              </w:rPr>
              <w:t>0,6</w:t>
            </w:r>
          </w:p>
        </w:tc>
      </w:tr>
    </w:tbl>
    <w:p w:rsidR="00504149" w:rsidRPr="00986980" w:rsidRDefault="00504149" w:rsidP="00986980">
      <w:pPr>
        <w:tabs>
          <w:tab w:val="left" w:pos="5245"/>
        </w:tabs>
        <w:spacing w:after="120"/>
        <w:ind w:left="720"/>
        <w:jc w:val="right"/>
        <w:sectPr w:rsidR="00504149" w:rsidRPr="00986980" w:rsidSect="00A022CE">
          <w:pgSz w:w="16838" w:h="11906" w:orient="landscape"/>
          <w:pgMar w:top="1701" w:right="1134" w:bottom="850" w:left="1134" w:header="708" w:footer="708" w:gutter="0"/>
          <w:cols w:space="708"/>
          <w:docGrid w:linePitch="360"/>
        </w:sectPr>
      </w:pPr>
    </w:p>
    <w:p w:rsidR="00986980" w:rsidRPr="00986980" w:rsidRDefault="00986980" w:rsidP="00BA6F39">
      <w:pPr>
        <w:tabs>
          <w:tab w:val="left" w:pos="5245"/>
        </w:tabs>
        <w:spacing w:before="120" w:after="120"/>
        <w:ind w:firstLine="709"/>
        <w:jc w:val="both"/>
        <w:outlineLvl w:val="0"/>
        <w:rPr>
          <w:rFonts w:eastAsia="Calibri"/>
          <w:b/>
        </w:rPr>
      </w:pPr>
      <w:r>
        <w:rPr>
          <w:rFonts w:eastAsia="Calibri"/>
          <w:b/>
        </w:rPr>
        <w:lastRenderedPageBreak/>
        <w:t>Выводы</w:t>
      </w:r>
    </w:p>
    <w:p w:rsidR="00504149" w:rsidRPr="00EB7C8B" w:rsidRDefault="00504149" w:rsidP="00504149">
      <w:pPr>
        <w:tabs>
          <w:tab w:val="left" w:pos="5245"/>
        </w:tabs>
        <w:spacing w:before="120" w:after="120"/>
        <w:ind w:firstLine="709"/>
        <w:jc w:val="both"/>
        <w:rPr>
          <w:rFonts w:eastAsia="Calibri"/>
        </w:rPr>
      </w:pPr>
      <w:r w:rsidRPr="00EB7C8B">
        <w:rPr>
          <w:rFonts w:eastAsia="Calibri"/>
        </w:rPr>
        <w:t>1. Котельные поселения работают только на выработку тепловой энергии. На котельных отсутствует резервное топливо.</w:t>
      </w:r>
    </w:p>
    <w:p w:rsidR="00504149" w:rsidRPr="00EB7C8B" w:rsidRDefault="00504149" w:rsidP="00504149">
      <w:pPr>
        <w:tabs>
          <w:tab w:val="left" w:pos="5245"/>
        </w:tabs>
        <w:spacing w:before="120" w:after="120"/>
        <w:ind w:firstLine="709"/>
        <w:jc w:val="both"/>
        <w:rPr>
          <w:rFonts w:eastAsia="Calibri"/>
        </w:rPr>
      </w:pPr>
      <w:r w:rsidRPr="00EB7C8B">
        <w:rPr>
          <w:rFonts w:eastAsia="Calibri"/>
        </w:rPr>
        <w:t>2. На котельных в д. Березняки, с. Сватково, с. Бужаниново резерва тепловой мощности достаточно для обеспечения существующих и перспективных нагрузок..</w:t>
      </w:r>
    </w:p>
    <w:p w:rsidR="00504149" w:rsidRPr="00EB7C8B" w:rsidRDefault="00504149" w:rsidP="00504149">
      <w:pPr>
        <w:tabs>
          <w:tab w:val="left" w:pos="5245"/>
        </w:tabs>
        <w:spacing w:before="120" w:after="120"/>
        <w:ind w:firstLine="709"/>
        <w:jc w:val="both"/>
        <w:rPr>
          <w:rFonts w:eastAsia="Calibri"/>
        </w:rPr>
      </w:pPr>
      <w:r w:rsidRPr="00EB7C8B">
        <w:rPr>
          <w:rFonts w:eastAsia="Calibri"/>
        </w:rPr>
        <w:t>3. Основное оборудование котельной д. Путятино выработало свой ресурс.</w:t>
      </w:r>
    </w:p>
    <w:p w:rsidR="00504149" w:rsidRPr="00EB7C8B" w:rsidRDefault="00504149" w:rsidP="00504149">
      <w:pPr>
        <w:tabs>
          <w:tab w:val="left" w:pos="5245"/>
        </w:tabs>
        <w:spacing w:before="120" w:after="120"/>
        <w:ind w:firstLine="709"/>
        <w:jc w:val="both"/>
        <w:rPr>
          <w:rFonts w:eastAsia="Calibri"/>
        </w:rPr>
      </w:pPr>
      <w:r w:rsidRPr="00EB7C8B">
        <w:rPr>
          <w:rFonts w:eastAsia="Calibri"/>
        </w:rPr>
        <w:t xml:space="preserve">4. Большая часть тепловых сетей с. Березняковское изношена и имеет ветхую теплоизоляцию, из-за чего температура теплоносителя, поступающего к потребителям, не соответствует нормативным требованиям. Износ тепловых сетей в указанных населённых пунктах составляет порядка 70%. </w:t>
      </w:r>
    </w:p>
    <w:p w:rsidR="00504149" w:rsidRPr="00EB7C8B" w:rsidRDefault="00504149" w:rsidP="00504149">
      <w:pPr>
        <w:tabs>
          <w:tab w:val="left" w:pos="5245"/>
        </w:tabs>
        <w:spacing w:before="120" w:after="120"/>
        <w:ind w:firstLine="709"/>
        <w:jc w:val="both"/>
        <w:rPr>
          <w:rFonts w:eastAsia="Calibri"/>
        </w:rPr>
      </w:pPr>
      <w:r w:rsidRPr="00EB7C8B">
        <w:rPr>
          <w:rFonts w:eastAsia="Calibri"/>
        </w:rPr>
        <w:t xml:space="preserve">5. Необходимо проведение работ по реконструкции тепловых сетей с использованием труб в пенополиуретановой изоляции, а также установка приборов учёта тепловой энергии. </w:t>
      </w:r>
    </w:p>
    <w:p w:rsidR="00986980" w:rsidRPr="00986980" w:rsidRDefault="00986980" w:rsidP="00BA6F39">
      <w:pPr>
        <w:tabs>
          <w:tab w:val="left" w:pos="5245"/>
        </w:tabs>
        <w:spacing w:before="120"/>
        <w:ind w:firstLine="709"/>
        <w:jc w:val="both"/>
        <w:outlineLvl w:val="0"/>
        <w:rPr>
          <w:rFonts w:eastAsia="Calibri"/>
          <w:b/>
        </w:rPr>
      </w:pPr>
      <w:r w:rsidRPr="00986980">
        <w:rPr>
          <w:rFonts w:eastAsia="Calibri"/>
          <w:b/>
        </w:rPr>
        <w:t>Предложения по развитию</w:t>
      </w:r>
    </w:p>
    <w:p w:rsidR="00504149" w:rsidRPr="00504149" w:rsidRDefault="00504149" w:rsidP="00504149">
      <w:pPr>
        <w:tabs>
          <w:tab w:val="left" w:pos="5245"/>
        </w:tabs>
        <w:spacing w:before="120" w:after="120"/>
        <w:ind w:firstLine="709"/>
        <w:jc w:val="both"/>
        <w:rPr>
          <w:rFonts w:eastAsia="Calibri"/>
        </w:rPr>
      </w:pPr>
      <w:bookmarkStart w:id="52" w:name="_Toc449544342"/>
      <w:r w:rsidRPr="00504149">
        <w:rPr>
          <w:rFonts w:eastAsia="Calibri"/>
        </w:rPr>
        <w:t xml:space="preserve">Раздел выполнен на основании архитектурно-планировочного решения и экономических показателей.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Стратегия обеспечения теплом потребителей сельского поселения Березняковское – реконструкция с модернизацией оборудования  на существующих котельных, а также строительство новых источников тепла, с использованием  в качестве основного топлива природного газа.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Подсчёт тепловых нагрузок на планируемые объекты производился по комплексному удельному расходу тепла, отнесенному к 1 кв. м общей площади. Все расчёты произведены в соответствии с СП 50.13330.2012 «СНиП 23-02-2003 Тепловая защита зданий» и ТСН ПЗП-99 МО (ТСН 30-303-2000 МО) «Планировка и застройка городских и сельских поселений».</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Прирост тепловой нагрузки ожидается за счёт размещения нового строительства и реконструкции существующей застройки. В генеральном плане предлагается размещение среднеэтажной, малоэтажной, индивидуальной жилой и дачной застройки, объектов социально-культурного и коммунально-бытового обслуживания, а также объектов производственного,  агропромышленного, коммунально-складского, общественно-делового и рекреационного назначения.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В рамках Генерального плана развития сельского поселения Березняковское предлагается следующая концепция развития системы теплоснабжения: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Обеспечение тепловой энергией существующей и перспективной жилой застройки, а также объектов социального назначения принято за счёт действующих источников централизованного теплоснабжения. Также, теплоснабжение малоэтажной многоквартирной застройки можно организовать от поквартирных газовых теплогенераторов в соответствии СП 41-108-2004 «Поквартирное  теплоснабжение жилых зданий с теплогенераторами на газовом топливе», индивидуальных и блокированных жилых домов в соответствие с СП 55.13330.2011 «СНиП 31-02-2001. Дома жилые одноквартирные» и СП 31-106-2002 «Проектирование и строительство инженерных систем одноквартирных жилых домов».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Потребности отопления, вентиляции и горячего водоснабжения  планируемых объектов производственного и коммунально-складского назначения предполагается обеспечивать от собственных котельных.</w:t>
      </w:r>
    </w:p>
    <w:p w:rsidR="00504149" w:rsidRPr="00504149" w:rsidRDefault="00504149" w:rsidP="00504149">
      <w:pPr>
        <w:tabs>
          <w:tab w:val="left" w:pos="5245"/>
        </w:tabs>
        <w:spacing w:before="120" w:after="120"/>
        <w:ind w:firstLine="709"/>
        <w:jc w:val="both"/>
        <w:rPr>
          <w:rFonts w:eastAsia="Calibri"/>
        </w:rPr>
      </w:pPr>
      <w:r w:rsidRPr="00504149">
        <w:rPr>
          <w:rFonts w:eastAsia="Calibri"/>
        </w:rPr>
        <w:lastRenderedPageBreak/>
        <w:t>При разработке проектов планировки территории конкретных площадок, уточняются количество и единичная мощность источников тепла. В качестве основного топлива для всех теплоисточников сельского поселения на расчётный срок предусмотрен природный газ.</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Помимо строительства новых питающих центров предусматривается комплекс преобразовательных мероприятий в отношении существующей системы теплоснабжения, направленных на повышение эффективности производства и транспортировки тепловой энергии, снижение потребления энергоносителей, и как следствие, снижение удельной стоимости вырабатываемой тепловой энергии, а именно:</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замена ветхих участков тепловых сетей с использованием труб в пенополиуретановой изоляции;</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 ―  в существующих котельных ремонт и реконструкция котлоагрегатов, насосного и тягодутьевого оборудования, теплообменных аппаратов, а также внедрение более современного и энергоэффективного оборудования, обладающего более высоким КПД (коэффициентом полезного действия);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установка контрольно-измерительных приборов и автоматики безопасности и регулирования;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  установка общедомовых приборов учёта тепловой энергии.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Установка в процессе реконструкции источников теплоснабжения нового газоиспользующего оборудования позволяет повысить коэффициент полезного действия котлоагрегатов, снизить потребление газа и снизить выбросы в атмосферу продуктов горения. На новых и предлагаемых к реконструкции котельных должно быть предусмотрено автоматическое регулирование, контроль, сигнализация и управление технологическими процессами. Химводоподготовка на котельных должна осуществляться по схеме двухступенчатого натрий-катионирования с последующей деаэрацией.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Прирост тепловой нагрузки на централизованные системы ожидается на расчётный срок 68,66 Гкал/час, в том числе на первую очередь 64,5 Гкал/час. Прирост расхода тепла по объектам с децентрализованным теплоснабжением (индивидуальная жилая и дачная застройка, объекты производственного, коммунального, общественно-делового и рекреационного назначения, находящиеся вне зоны действия централизованных систем теплоснабжения) составит 6,76 Гкал/час на расчётный срок, в том числе на первую очередь 3,88 Гкал/час.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В соответствии с Федеральным законом от 27.10.2010 № 190-ФЗ «О теплоснабжении» и Постановлением Правительства РФ от 22.02.2012 № 154  «О требованиях к схемам теплоснабжения, порядку их разработки и утверждения» разработана и актуализирована  в 2015 году  «Схема теплоснабжения сельского поселения Березняковское Сергиево-Посадского муниципального района Московской области на период до 2030 года» (далее «Схема теплоснабжения»).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В проекте Генерального плана сельского поселения Березняковское предлагаются следующие мероприятия по теплоснабжению с учётом разработанной «Схемы теплоснабжения»:</w:t>
      </w:r>
    </w:p>
    <w:p w:rsidR="00504149" w:rsidRPr="00504149" w:rsidRDefault="00504149" w:rsidP="00504149">
      <w:pPr>
        <w:tabs>
          <w:tab w:val="left" w:pos="5245"/>
        </w:tabs>
        <w:spacing w:before="120" w:after="120"/>
        <w:ind w:firstLine="709"/>
        <w:jc w:val="both"/>
        <w:rPr>
          <w:rFonts w:eastAsia="Calibri"/>
          <w:b/>
          <w:i/>
        </w:rPr>
      </w:pPr>
      <w:r w:rsidRPr="00504149">
        <w:rPr>
          <w:rFonts w:eastAsia="Calibri"/>
          <w:b/>
          <w:i/>
        </w:rPr>
        <w:t>а) строительство котельных:</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Применение индивидуального и поквартирного отопления в с.п. Березняковское не предусматривается. Обеспечение тепловой энергией существующей и перспективной жилой застройки, а также объектов социального назначения принято за счёт действующих источников централизованного теплоснабжения.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на первую очередь планируется: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lastRenderedPageBreak/>
        <w:t>— строительство новой газовой блочно-модульной котельной в д. Путятино тепловой мощностью 5,0 Гкал/час, перевод в резерв существующей угольной котельной д. Путятино мощностью 3,6 Гкал/час;</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 — строительство котельной К-1  тепловой мощностью 45,0 Гкал/час для теплоснабжения производственных объектов на территории особой экономической зоны технико-внедренческого типа «Дубна», вблизи д. Яковлево;</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строительство котельной К-2 тепловой мощностью 16,5 Гкал/час для теплоснабжения производственных объектов технопарка «Калита парк», д. Березняки.</w:t>
      </w:r>
    </w:p>
    <w:p w:rsidR="00504149" w:rsidRPr="00504149" w:rsidRDefault="00504149" w:rsidP="00504149">
      <w:pPr>
        <w:tabs>
          <w:tab w:val="left" w:pos="5245"/>
        </w:tabs>
        <w:spacing w:before="120" w:after="120"/>
        <w:ind w:firstLine="709"/>
        <w:jc w:val="both"/>
        <w:rPr>
          <w:rFonts w:eastAsia="Calibri"/>
          <w:b/>
          <w:i/>
        </w:rPr>
      </w:pPr>
      <w:r w:rsidRPr="00504149">
        <w:rPr>
          <w:rFonts w:eastAsia="Calibri"/>
          <w:b/>
          <w:i/>
        </w:rPr>
        <w:t>б) реконструкция и строительство тепловых сетей:</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на первую очередь</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реконструкция 5,05 км в двухтрубном исчислении, строительство 2,5 км тепловых сетей для подключения планируемых потребителей жилого сектора в с. Сватково и д. Путятино и еще строительство 2,5 км тепловых сетей от планируемых котельных производственного назначения;</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на расчётный срок:</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реконструкция порядка 15,18 км тепловых сетей в двухтрубном исчислении и строительство 0,2 км тепловых сетей для подключения планируемых объектов социального назначения.</w:t>
      </w:r>
    </w:p>
    <w:p w:rsidR="00504149" w:rsidRPr="00504149" w:rsidRDefault="00504149" w:rsidP="00504149">
      <w:pPr>
        <w:tabs>
          <w:tab w:val="left" w:pos="5245"/>
        </w:tabs>
        <w:spacing w:before="120" w:after="120"/>
        <w:ind w:firstLine="709"/>
        <w:jc w:val="both"/>
        <w:rPr>
          <w:rFonts w:eastAsia="Calibri"/>
          <w:b/>
          <w:i/>
        </w:rPr>
      </w:pPr>
      <w:r w:rsidRPr="00504149">
        <w:rPr>
          <w:rFonts w:eastAsia="Calibri"/>
          <w:b/>
          <w:i/>
        </w:rPr>
        <w:t>б) строительство автономных источников теплоснабжения (далее АИТ):</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на первую очередь:</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  2 АИТ единичной тепловой мощностью 0,14 Гкал/час, суммарной порядка 0,22 Гкал/час для теплоснабжения складского комплекса в с. Сватково и рыбоводческого хозяйства в с. Дерюзино;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на расчётный срок:</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8 АИТ единичной тепловой мощностью до 0,52 Гкал/час, суммарной порядка 2,88 Гкал/час для теплоснабжения объектов отдыха и туризма, объектов сельскохозяйственного производства в с. Сватково, д. Редриковы Горы, д. Березняки, д. Дивово, п. Беликово.</w:t>
      </w:r>
    </w:p>
    <w:p w:rsidR="00504149" w:rsidRPr="00504149" w:rsidRDefault="00504149" w:rsidP="00504149">
      <w:pPr>
        <w:tabs>
          <w:tab w:val="left" w:pos="5245"/>
        </w:tabs>
        <w:spacing w:before="120" w:after="120"/>
        <w:ind w:firstLine="709"/>
        <w:jc w:val="both"/>
        <w:rPr>
          <w:rFonts w:eastAsia="Calibri"/>
          <w:b/>
          <w:i/>
        </w:rPr>
      </w:pPr>
      <w:r w:rsidRPr="00504149">
        <w:rPr>
          <w:rFonts w:eastAsia="Calibri"/>
          <w:b/>
          <w:i/>
        </w:rPr>
        <w:t>в) установка в индивидуальных жилых домах автоматических газовых теплогенераторов в соответствии с СП 31-106-2002 «Проектирование и строительство инженерных систем одноквартирных жилых домов»:</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на первую очередь:</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 суммарной производительностью 0,86 Гкал/час (прирост за счёт нового строительства д. Березняки);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В селитебной части сельского поселения тепловые сети рекомендуется прокладывать подземно с применением труб в пенополиуретановой изоляции.</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При надземной прокладке теплотрасс на территориях промышленных и коммунально-складских объектов применяются трубы в пенополиуретановой изоляции в оболочке из оцинкованной стали.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При прокладке тепловых сетей в ППУ-изоляции для фиксации и локализации мест возникновения дефектов, трубопроводы оснащаются проводниками системы оперативного дистанционного контроля (СОДК) увлажнения изоляции. Приёмно-контрольные приборы устанавливаются стационарно в тепловых пунктах.  </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 xml:space="preserve">В соответствии с «Правилами теплоснабжения в Московской области», утверждёнными  Первым заместителем Председателя Правительства Московской области </w:t>
      </w:r>
      <w:r w:rsidRPr="00504149">
        <w:rPr>
          <w:rFonts w:eastAsia="Calibri"/>
        </w:rPr>
        <w:lastRenderedPageBreak/>
        <w:t xml:space="preserve">в </w:t>
      </w:r>
      <w:smartTag w:uri="urn:schemas-microsoft-com:office:smarttags" w:element="metricconverter">
        <w:smartTagPr>
          <w:attr w:name="ProductID" w:val="2002 г"/>
        </w:smartTagPr>
        <w:r w:rsidRPr="00504149">
          <w:rPr>
            <w:rFonts w:eastAsia="Calibri"/>
          </w:rPr>
          <w:t>2002 г</w:t>
        </w:r>
      </w:smartTag>
      <w:r w:rsidRPr="00504149">
        <w:rPr>
          <w:rFonts w:eastAsia="Calibri"/>
        </w:rPr>
        <w:t xml:space="preserve">.,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504149">
          <w:rPr>
            <w:rFonts w:eastAsia="Calibri"/>
          </w:rPr>
          <w:t>3 метров</w:t>
        </w:r>
      </w:smartTag>
      <w:r w:rsidRPr="00504149">
        <w:rPr>
          <w:rFonts w:eastAsia="Calibri"/>
        </w:rPr>
        <w:t xml:space="preserve">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04149" w:rsidRPr="00504149" w:rsidRDefault="00504149" w:rsidP="00504149">
      <w:pPr>
        <w:tabs>
          <w:tab w:val="left" w:pos="5245"/>
        </w:tabs>
        <w:spacing w:before="120" w:after="120"/>
        <w:ind w:firstLine="709"/>
        <w:jc w:val="both"/>
        <w:rPr>
          <w:rFonts w:eastAsia="Calibri"/>
        </w:rPr>
      </w:pPr>
      <w:r w:rsidRPr="00504149">
        <w:rPr>
          <w:rFonts w:eastAsia="Calibri"/>
        </w:rPr>
        <w:t>Минимально допустимые расстояния от тепловых сетей до зданий, сооружений, линейных объектов определяются в соответствии с требованиями  СП 74.13330.2012  «СНиП 3.05.03-85 Тепловые сети» и СП 42.13330.2011 «СНиП 2.07.01-89* Градостроительство. Планировка и застройка городских и сельских поселений».</w:t>
      </w:r>
    </w:p>
    <w:p w:rsidR="00504149" w:rsidRDefault="00504149" w:rsidP="00504149">
      <w:pPr>
        <w:tabs>
          <w:tab w:val="left" w:pos="5245"/>
        </w:tabs>
        <w:spacing w:before="120" w:after="120"/>
        <w:ind w:firstLine="709"/>
        <w:jc w:val="both"/>
        <w:rPr>
          <w:rFonts w:eastAsia="Calibri"/>
        </w:rPr>
      </w:pPr>
      <w:r w:rsidRPr="00504149">
        <w:rPr>
          <w:rFonts w:eastAsia="Calibri"/>
        </w:rPr>
        <w:t xml:space="preserve">В соответствии с </w:t>
      </w:r>
      <w:hyperlink w:anchor="sub_10000" w:history="1">
        <w:r w:rsidRPr="00504149">
          <w:rPr>
            <w:rFonts w:eastAsia="Calibri"/>
          </w:rPr>
          <w:t>СанПиН 2.2.1/2.1.1.1200-03</w:t>
        </w:r>
      </w:hyperlink>
      <w:r w:rsidRPr="00504149">
        <w:rPr>
          <w:rFonts w:eastAsia="Calibri"/>
        </w:rPr>
        <w:t xml:space="preserve"> «Санитарно-защитные зоны и санитарная классификация предприятий, сооружений и иных объектов», для котельных тепловой мощностью менее 200 Гкал/час, работающих на твердом, жидком и газообразном топливе, размер санитарно-защитной зоны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 (шум, вибрация и др.), а также на основании результатов натурных исследований и измерений.  Для автономных котельных размер санитарно-защитной зоны не устанавливается.</w:t>
      </w: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504149" w:rsidRDefault="00504149" w:rsidP="00504149">
      <w:pPr>
        <w:tabs>
          <w:tab w:val="left" w:pos="5245"/>
        </w:tabs>
        <w:spacing w:before="120" w:after="120"/>
        <w:ind w:firstLine="709"/>
        <w:jc w:val="both"/>
        <w:rPr>
          <w:u w:val="single"/>
        </w:rPr>
      </w:pPr>
    </w:p>
    <w:p w:rsidR="00CC117A" w:rsidRDefault="00CC117A" w:rsidP="00504149">
      <w:pPr>
        <w:tabs>
          <w:tab w:val="left" w:pos="5245"/>
        </w:tabs>
        <w:spacing w:before="120" w:after="120"/>
        <w:ind w:firstLine="709"/>
        <w:jc w:val="both"/>
        <w:rPr>
          <w:u w:val="single"/>
        </w:rPr>
        <w:sectPr w:rsidR="00CC117A" w:rsidSect="00504149">
          <w:footerReference w:type="default" r:id="rId26"/>
          <w:footnotePr>
            <w:numRestart w:val="eachSect"/>
          </w:footnotePr>
          <w:pgSz w:w="11906" w:h="16838"/>
          <w:pgMar w:top="851" w:right="850" w:bottom="1134" w:left="1701" w:header="283" w:footer="283" w:gutter="0"/>
          <w:cols w:space="708"/>
          <w:docGrid w:linePitch="360"/>
        </w:sectPr>
      </w:pPr>
    </w:p>
    <w:p w:rsidR="00504149" w:rsidRDefault="00504149" w:rsidP="00504149">
      <w:pPr>
        <w:tabs>
          <w:tab w:val="left" w:pos="5245"/>
        </w:tabs>
        <w:spacing w:before="120" w:after="120"/>
        <w:ind w:firstLine="709"/>
        <w:jc w:val="both"/>
        <w:rPr>
          <w:u w:val="single"/>
        </w:rPr>
      </w:pPr>
    </w:p>
    <w:bookmarkEnd w:id="52"/>
    <w:p w:rsidR="00504149" w:rsidRPr="00CC117A" w:rsidRDefault="00504149" w:rsidP="00BA6F39">
      <w:pPr>
        <w:keepNext/>
        <w:widowControl w:val="0"/>
        <w:snapToGrid w:val="0"/>
        <w:spacing w:after="120"/>
        <w:ind w:left="709"/>
        <w:jc w:val="center"/>
        <w:outlineLvl w:val="0"/>
        <w:rPr>
          <w:u w:val="single"/>
        </w:rPr>
      </w:pPr>
      <w:r w:rsidRPr="00CC117A">
        <w:rPr>
          <w:u w:val="single"/>
        </w:rPr>
        <w:t xml:space="preserve">Теплопотребление объектов жилищного строительства по планируемым площадкам на территории сельского поселения Березняковское </w:t>
      </w:r>
    </w:p>
    <w:p w:rsidR="006E2342" w:rsidRPr="00CC117A" w:rsidRDefault="006E2342" w:rsidP="00BA6F39">
      <w:pPr>
        <w:tabs>
          <w:tab w:val="left" w:pos="5245"/>
        </w:tabs>
        <w:spacing w:line="300" w:lineRule="auto"/>
        <w:ind w:firstLine="709"/>
        <w:jc w:val="right"/>
        <w:outlineLvl w:val="0"/>
        <w:rPr>
          <w:rFonts w:eastAsia="Calibri"/>
        </w:rPr>
      </w:pPr>
      <w:r w:rsidRPr="00CC117A">
        <w:rPr>
          <w:rFonts w:eastAsia="Calibri"/>
        </w:rPr>
        <w:t xml:space="preserve">Таблица </w:t>
      </w:r>
      <w:r w:rsidR="00A33C47">
        <w:rPr>
          <w:rFonts w:eastAsia="Calibri"/>
        </w:rPr>
        <w:t>3</w:t>
      </w:r>
      <w:r w:rsidR="00A33C47" w:rsidRPr="00300858">
        <w:rPr>
          <w:rFonts w:eastAsia="Calibri"/>
        </w:rPr>
        <w:t>.</w:t>
      </w:r>
      <w:r w:rsidR="00A33C47">
        <w:rPr>
          <w:rFonts w:eastAsia="Calibri"/>
        </w:rPr>
        <w:t>12.3.2</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52"/>
        <w:gridCol w:w="2835"/>
        <w:gridCol w:w="2126"/>
        <w:gridCol w:w="1701"/>
        <w:gridCol w:w="1985"/>
        <w:gridCol w:w="1701"/>
      </w:tblGrid>
      <w:tr w:rsidR="00504149" w:rsidRPr="00CC117A" w:rsidTr="00F110C3">
        <w:trPr>
          <w:trHeight w:val="20"/>
          <w:tblHeader/>
          <w:jc w:val="center"/>
        </w:trPr>
        <w:tc>
          <w:tcPr>
            <w:tcW w:w="567" w:type="dxa"/>
            <w:vMerge w:val="restart"/>
            <w:vAlign w:val="center"/>
            <w:hideMark/>
          </w:tcPr>
          <w:p w:rsidR="00504149" w:rsidRPr="00CC117A" w:rsidRDefault="00504149" w:rsidP="00F110C3">
            <w:pPr>
              <w:jc w:val="center"/>
              <w:rPr>
                <w:rFonts w:eastAsia="Calibri"/>
              </w:rPr>
            </w:pPr>
            <w:r w:rsidRPr="00CC117A">
              <w:rPr>
                <w:rFonts w:eastAsia="Calibri"/>
              </w:rPr>
              <w:t>№ п/п</w:t>
            </w:r>
          </w:p>
        </w:tc>
        <w:tc>
          <w:tcPr>
            <w:tcW w:w="3652" w:type="dxa"/>
            <w:vMerge w:val="restart"/>
            <w:vAlign w:val="center"/>
            <w:hideMark/>
          </w:tcPr>
          <w:p w:rsidR="00504149" w:rsidRPr="00CC117A" w:rsidRDefault="00504149" w:rsidP="00F110C3">
            <w:pPr>
              <w:jc w:val="center"/>
              <w:rPr>
                <w:rFonts w:eastAsia="Calibri"/>
              </w:rPr>
            </w:pPr>
            <w:r w:rsidRPr="00CC117A">
              <w:rPr>
                <w:rFonts w:eastAsia="Calibri"/>
              </w:rPr>
              <w:t>Местоположение</w:t>
            </w:r>
          </w:p>
        </w:tc>
        <w:tc>
          <w:tcPr>
            <w:tcW w:w="2835" w:type="dxa"/>
            <w:vMerge w:val="restart"/>
            <w:vAlign w:val="center"/>
            <w:hideMark/>
          </w:tcPr>
          <w:p w:rsidR="00504149" w:rsidRPr="00CC117A" w:rsidRDefault="00504149" w:rsidP="00F110C3">
            <w:pPr>
              <w:jc w:val="center"/>
              <w:rPr>
                <w:rFonts w:eastAsia="Calibri"/>
              </w:rPr>
            </w:pPr>
            <w:r w:rsidRPr="00CC117A">
              <w:rPr>
                <w:rFonts w:eastAsia="Calibri"/>
              </w:rPr>
              <w:t>Тип застройки</w:t>
            </w:r>
          </w:p>
        </w:tc>
        <w:tc>
          <w:tcPr>
            <w:tcW w:w="3827" w:type="dxa"/>
            <w:gridSpan w:val="2"/>
            <w:shd w:val="clear" w:color="auto" w:fill="auto"/>
            <w:vAlign w:val="center"/>
            <w:hideMark/>
          </w:tcPr>
          <w:p w:rsidR="00504149" w:rsidRPr="00CC117A" w:rsidRDefault="00504149" w:rsidP="00F110C3">
            <w:pPr>
              <w:jc w:val="center"/>
              <w:rPr>
                <w:rFonts w:eastAsia="Calibri"/>
              </w:rPr>
            </w:pPr>
            <w:r w:rsidRPr="00CC117A">
              <w:rPr>
                <w:rFonts w:eastAsia="Calibri"/>
              </w:rPr>
              <w:t>Первая очередь (2022 год)</w:t>
            </w:r>
          </w:p>
        </w:tc>
        <w:tc>
          <w:tcPr>
            <w:tcW w:w="3686" w:type="dxa"/>
            <w:gridSpan w:val="2"/>
            <w:tcBorders>
              <w:bottom w:val="single" w:sz="4" w:space="0" w:color="auto"/>
            </w:tcBorders>
            <w:vAlign w:val="center"/>
          </w:tcPr>
          <w:p w:rsidR="00504149" w:rsidRPr="00CC117A" w:rsidRDefault="00504149" w:rsidP="00F110C3">
            <w:pPr>
              <w:jc w:val="center"/>
              <w:rPr>
                <w:rFonts w:eastAsia="Calibri"/>
              </w:rPr>
            </w:pPr>
            <w:r w:rsidRPr="00CC117A">
              <w:rPr>
                <w:rFonts w:eastAsia="Calibri"/>
              </w:rPr>
              <w:t>Расчётный срок (2035 год)</w:t>
            </w:r>
          </w:p>
        </w:tc>
      </w:tr>
      <w:tr w:rsidR="00504149" w:rsidRPr="00CC117A" w:rsidTr="00F110C3">
        <w:trPr>
          <w:trHeight w:val="20"/>
          <w:tblHeader/>
          <w:jc w:val="center"/>
        </w:trPr>
        <w:tc>
          <w:tcPr>
            <w:tcW w:w="567" w:type="dxa"/>
            <w:vMerge/>
            <w:vAlign w:val="center"/>
            <w:hideMark/>
          </w:tcPr>
          <w:p w:rsidR="00504149" w:rsidRPr="00CC117A" w:rsidRDefault="00504149" w:rsidP="00F110C3">
            <w:pPr>
              <w:jc w:val="center"/>
              <w:rPr>
                <w:rFonts w:eastAsia="Calibri"/>
              </w:rPr>
            </w:pPr>
          </w:p>
        </w:tc>
        <w:tc>
          <w:tcPr>
            <w:tcW w:w="3652" w:type="dxa"/>
            <w:vMerge/>
            <w:vAlign w:val="center"/>
            <w:hideMark/>
          </w:tcPr>
          <w:p w:rsidR="00504149" w:rsidRPr="00CC117A" w:rsidRDefault="00504149" w:rsidP="00F110C3">
            <w:pPr>
              <w:jc w:val="center"/>
              <w:rPr>
                <w:rFonts w:eastAsia="Calibri"/>
              </w:rPr>
            </w:pPr>
          </w:p>
        </w:tc>
        <w:tc>
          <w:tcPr>
            <w:tcW w:w="2835" w:type="dxa"/>
            <w:vMerge/>
            <w:vAlign w:val="center"/>
            <w:hideMark/>
          </w:tcPr>
          <w:p w:rsidR="00504149" w:rsidRPr="00CC117A" w:rsidRDefault="00504149" w:rsidP="00F110C3">
            <w:pPr>
              <w:jc w:val="center"/>
              <w:rPr>
                <w:rFonts w:eastAsia="Calibri"/>
              </w:rPr>
            </w:pPr>
          </w:p>
        </w:tc>
        <w:tc>
          <w:tcPr>
            <w:tcW w:w="2126" w:type="dxa"/>
            <w:shd w:val="clear" w:color="auto" w:fill="auto"/>
            <w:vAlign w:val="center"/>
            <w:hideMark/>
          </w:tcPr>
          <w:p w:rsidR="00504149" w:rsidRPr="00CC117A" w:rsidRDefault="00504149" w:rsidP="00F110C3">
            <w:pPr>
              <w:jc w:val="center"/>
              <w:rPr>
                <w:rFonts w:eastAsia="Calibri"/>
                <w:bCs/>
                <w:i/>
                <w:iCs/>
              </w:rPr>
            </w:pPr>
            <w:r w:rsidRPr="00CC117A">
              <w:rPr>
                <w:rFonts w:eastAsia="Calibri"/>
              </w:rPr>
              <w:t>Планируемый жилищный фонд, тыс. кв. м</w:t>
            </w:r>
          </w:p>
        </w:tc>
        <w:tc>
          <w:tcPr>
            <w:tcW w:w="1701" w:type="dxa"/>
            <w:tcBorders>
              <w:bottom w:val="single" w:sz="4" w:space="0" w:color="auto"/>
            </w:tcBorders>
            <w:vAlign w:val="center"/>
            <w:hideMark/>
          </w:tcPr>
          <w:p w:rsidR="00504149" w:rsidRPr="00CC117A" w:rsidRDefault="00504149" w:rsidP="00F110C3">
            <w:pPr>
              <w:jc w:val="center"/>
              <w:rPr>
                <w:rFonts w:eastAsia="Calibri"/>
              </w:rPr>
            </w:pPr>
            <w:r w:rsidRPr="00CC117A">
              <w:rPr>
                <w:rFonts w:eastAsia="Calibri"/>
              </w:rPr>
              <w:t>Расход тепла, Гкал/час</w:t>
            </w:r>
          </w:p>
        </w:tc>
        <w:tc>
          <w:tcPr>
            <w:tcW w:w="1985" w:type="dxa"/>
            <w:tcBorders>
              <w:bottom w:val="single" w:sz="4" w:space="0" w:color="auto"/>
            </w:tcBorders>
            <w:vAlign w:val="center"/>
          </w:tcPr>
          <w:p w:rsidR="00504149" w:rsidRPr="00CC117A" w:rsidRDefault="00504149" w:rsidP="00F110C3">
            <w:pPr>
              <w:jc w:val="center"/>
              <w:rPr>
                <w:rFonts w:eastAsia="Calibri"/>
                <w:bCs/>
                <w:i/>
                <w:iCs/>
              </w:rPr>
            </w:pPr>
            <w:r w:rsidRPr="00CC117A">
              <w:rPr>
                <w:rFonts w:eastAsia="Calibri"/>
              </w:rPr>
              <w:t>Планируемый жилищный фонд, тыс. кв. м</w:t>
            </w:r>
          </w:p>
        </w:tc>
        <w:tc>
          <w:tcPr>
            <w:tcW w:w="1701" w:type="dxa"/>
            <w:tcBorders>
              <w:bottom w:val="single" w:sz="4" w:space="0" w:color="auto"/>
            </w:tcBorders>
            <w:vAlign w:val="center"/>
          </w:tcPr>
          <w:p w:rsidR="00504149" w:rsidRPr="00CC117A" w:rsidRDefault="00504149" w:rsidP="00F110C3">
            <w:pPr>
              <w:jc w:val="center"/>
              <w:rPr>
                <w:rFonts w:eastAsia="Calibri"/>
              </w:rPr>
            </w:pPr>
            <w:r w:rsidRPr="00CC117A">
              <w:rPr>
                <w:rFonts w:eastAsia="Calibri"/>
              </w:rPr>
              <w:t>Расход тепла, Гкал/час</w:t>
            </w:r>
          </w:p>
        </w:tc>
      </w:tr>
      <w:tr w:rsidR="00504149" w:rsidRPr="00CC117A" w:rsidTr="00F110C3">
        <w:trPr>
          <w:trHeight w:val="20"/>
          <w:jc w:val="center"/>
        </w:trPr>
        <w:tc>
          <w:tcPr>
            <w:tcW w:w="567" w:type="dxa"/>
            <w:shd w:val="clear" w:color="auto" w:fill="auto"/>
            <w:noWrap/>
            <w:vAlign w:val="center"/>
            <w:hideMark/>
          </w:tcPr>
          <w:p w:rsidR="00504149" w:rsidRPr="00CC117A" w:rsidRDefault="00504149" w:rsidP="00F110C3">
            <w:pPr>
              <w:jc w:val="center"/>
              <w:rPr>
                <w:rFonts w:eastAsia="Calibri"/>
              </w:rPr>
            </w:pPr>
            <w:r w:rsidRPr="00CC117A">
              <w:rPr>
                <w:rFonts w:eastAsia="Calibri"/>
              </w:rPr>
              <w:t>1</w:t>
            </w:r>
          </w:p>
        </w:tc>
        <w:tc>
          <w:tcPr>
            <w:tcW w:w="3652" w:type="dxa"/>
            <w:shd w:val="clear" w:color="auto" w:fill="auto"/>
            <w:vAlign w:val="center"/>
            <w:hideMark/>
          </w:tcPr>
          <w:p w:rsidR="00504149" w:rsidRPr="00CC117A" w:rsidRDefault="00504149" w:rsidP="00F110C3">
            <w:pPr>
              <w:rPr>
                <w:rFonts w:eastAsia="Calibri"/>
              </w:rPr>
            </w:pPr>
            <w:r w:rsidRPr="00CC117A">
              <w:rPr>
                <w:rFonts w:eastAsia="Calibri"/>
              </w:rPr>
              <w:t>с. Сватково</w:t>
            </w:r>
          </w:p>
        </w:tc>
        <w:tc>
          <w:tcPr>
            <w:tcW w:w="2835" w:type="dxa"/>
            <w:shd w:val="clear" w:color="auto" w:fill="auto"/>
            <w:vAlign w:val="center"/>
            <w:hideMark/>
          </w:tcPr>
          <w:p w:rsidR="00504149" w:rsidRPr="00CC117A" w:rsidRDefault="00504149" w:rsidP="00F110C3">
            <w:pPr>
              <w:jc w:val="center"/>
              <w:rPr>
                <w:rFonts w:eastAsia="Calibri"/>
              </w:rPr>
            </w:pPr>
            <w:r w:rsidRPr="00CC117A">
              <w:rPr>
                <w:rFonts w:eastAsia="Calibri"/>
              </w:rPr>
              <w:t>среднеэтажная жилая застройка</w:t>
            </w:r>
          </w:p>
        </w:tc>
        <w:tc>
          <w:tcPr>
            <w:tcW w:w="2126" w:type="dxa"/>
            <w:shd w:val="clear" w:color="auto" w:fill="auto"/>
            <w:noWrap/>
            <w:vAlign w:val="center"/>
            <w:hideMark/>
          </w:tcPr>
          <w:p w:rsidR="00504149" w:rsidRPr="00CC117A" w:rsidRDefault="00504149" w:rsidP="00F110C3">
            <w:pPr>
              <w:jc w:val="center"/>
              <w:rPr>
                <w:rFonts w:eastAsia="Calibri"/>
                <w:bCs/>
              </w:rPr>
            </w:pPr>
            <w:r w:rsidRPr="00CC117A">
              <w:rPr>
                <w:rFonts w:eastAsia="Calibri"/>
                <w:bCs/>
              </w:rPr>
              <w:t>13,65</w:t>
            </w:r>
          </w:p>
        </w:tc>
        <w:tc>
          <w:tcPr>
            <w:tcW w:w="1701" w:type="dxa"/>
            <w:shd w:val="clear" w:color="000000" w:fill="auto"/>
            <w:noWrap/>
            <w:vAlign w:val="center"/>
            <w:hideMark/>
          </w:tcPr>
          <w:p w:rsidR="00504149" w:rsidRPr="00CC117A" w:rsidRDefault="00504149" w:rsidP="00F110C3">
            <w:pPr>
              <w:jc w:val="center"/>
              <w:rPr>
                <w:rFonts w:eastAsia="Calibri"/>
              </w:rPr>
            </w:pPr>
            <w:r w:rsidRPr="00CC117A">
              <w:rPr>
                <w:rFonts w:eastAsia="Calibri"/>
              </w:rPr>
              <w:t>1,07</w:t>
            </w:r>
          </w:p>
        </w:tc>
        <w:tc>
          <w:tcPr>
            <w:tcW w:w="1985" w:type="dxa"/>
            <w:shd w:val="clear" w:color="000000" w:fill="auto"/>
            <w:vAlign w:val="center"/>
          </w:tcPr>
          <w:p w:rsidR="00504149" w:rsidRPr="00CC117A" w:rsidRDefault="00504149" w:rsidP="00F110C3">
            <w:pPr>
              <w:jc w:val="center"/>
              <w:rPr>
                <w:rFonts w:eastAsia="Calibri"/>
                <w:bCs/>
              </w:rPr>
            </w:pPr>
            <w:r w:rsidRPr="00CC117A">
              <w:rPr>
                <w:rFonts w:eastAsia="Calibri"/>
                <w:bCs/>
              </w:rPr>
              <w:t>–</w:t>
            </w:r>
          </w:p>
        </w:tc>
        <w:tc>
          <w:tcPr>
            <w:tcW w:w="1701" w:type="dxa"/>
            <w:shd w:val="clear" w:color="000000" w:fill="auto"/>
            <w:vAlign w:val="center"/>
          </w:tcPr>
          <w:p w:rsidR="00504149" w:rsidRPr="00CC117A" w:rsidRDefault="00504149" w:rsidP="00F110C3">
            <w:pPr>
              <w:jc w:val="center"/>
              <w:rPr>
                <w:rFonts w:eastAsia="Calibri"/>
              </w:rPr>
            </w:pPr>
            <w:r w:rsidRPr="00CC117A">
              <w:rPr>
                <w:rFonts w:eastAsia="Calibri"/>
              </w:rPr>
              <w:t>–</w:t>
            </w:r>
          </w:p>
        </w:tc>
      </w:tr>
      <w:tr w:rsidR="00504149" w:rsidRPr="00CC117A" w:rsidTr="00F110C3">
        <w:trPr>
          <w:trHeight w:val="20"/>
          <w:jc w:val="center"/>
        </w:trPr>
        <w:tc>
          <w:tcPr>
            <w:tcW w:w="567" w:type="dxa"/>
            <w:shd w:val="clear" w:color="auto" w:fill="auto"/>
            <w:noWrap/>
            <w:vAlign w:val="center"/>
            <w:hideMark/>
          </w:tcPr>
          <w:p w:rsidR="00504149" w:rsidRPr="00CC117A" w:rsidRDefault="00504149" w:rsidP="00F110C3">
            <w:pPr>
              <w:jc w:val="center"/>
              <w:rPr>
                <w:rFonts w:eastAsia="Calibri"/>
              </w:rPr>
            </w:pPr>
            <w:r w:rsidRPr="00CC117A">
              <w:rPr>
                <w:rFonts w:eastAsia="Calibri"/>
              </w:rPr>
              <w:t>2</w:t>
            </w:r>
          </w:p>
        </w:tc>
        <w:tc>
          <w:tcPr>
            <w:tcW w:w="3652" w:type="dxa"/>
            <w:shd w:val="clear" w:color="auto" w:fill="auto"/>
            <w:vAlign w:val="center"/>
            <w:hideMark/>
          </w:tcPr>
          <w:p w:rsidR="00504149" w:rsidRPr="00CC117A" w:rsidRDefault="00504149" w:rsidP="00F110C3">
            <w:pPr>
              <w:rPr>
                <w:rFonts w:eastAsia="Calibri"/>
              </w:rPr>
            </w:pPr>
            <w:r w:rsidRPr="00CC117A">
              <w:rPr>
                <w:rFonts w:eastAsia="Calibri"/>
              </w:rPr>
              <w:t>д. Путятино, с. Бужаниново, д. Березняки</w:t>
            </w:r>
          </w:p>
        </w:tc>
        <w:tc>
          <w:tcPr>
            <w:tcW w:w="2835" w:type="dxa"/>
            <w:shd w:val="clear" w:color="auto" w:fill="auto"/>
            <w:vAlign w:val="center"/>
            <w:hideMark/>
          </w:tcPr>
          <w:p w:rsidR="00504149" w:rsidRPr="00CC117A" w:rsidRDefault="00504149" w:rsidP="00F110C3">
            <w:pPr>
              <w:jc w:val="center"/>
              <w:rPr>
                <w:rFonts w:eastAsia="Calibri"/>
              </w:rPr>
            </w:pPr>
            <w:r w:rsidRPr="00CC117A">
              <w:rPr>
                <w:rFonts w:eastAsia="Calibri"/>
              </w:rPr>
              <w:t>малоэтажная жилая застройка</w:t>
            </w:r>
          </w:p>
        </w:tc>
        <w:tc>
          <w:tcPr>
            <w:tcW w:w="2126" w:type="dxa"/>
            <w:shd w:val="clear" w:color="auto" w:fill="auto"/>
            <w:noWrap/>
            <w:vAlign w:val="center"/>
            <w:hideMark/>
          </w:tcPr>
          <w:p w:rsidR="00504149" w:rsidRPr="00CC117A" w:rsidRDefault="00504149" w:rsidP="00F110C3">
            <w:pPr>
              <w:jc w:val="center"/>
              <w:rPr>
                <w:rFonts w:eastAsia="Calibri"/>
                <w:bCs/>
              </w:rPr>
            </w:pPr>
            <w:r w:rsidRPr="00CC117A">
              <w:rPr>
                <w:rFonts w:eastAsia="Calibri"/>
                <w:bCs/>
              </w:rPr>
              <w:t>38,33</w:t>
            </w:r>
          </w:p>
        </w:tc>
        <w:tc>
          <w:tcPr>
            <w:tcW w:w="1701" w:type="dxa"/>
            <w:shd w:val="clear" w:color="000000" w:fill="auto"/>
            <w:noWrap/>
            <w:vAlign w:val="center"/>
            <w:hideMark/>
          </w:tcPr>
          <w:p w:rsidR="00504149" w:rsidRPr="00CC117A" w:rsidRDefault="00504149" w:rsidP="00F110C3">
            <w:pPr>
              <w:jc w:val="center"/>
              <w:rPr>
                <w:rFonts w:eastAsia="Calibri"/>
              </w:rPr>
            </w:pPr>
            <w:r w:rsidRPr="00CC117A">
              <w:rPr>
                <w:rFonts w:eastAsia="Calibri"/>
              </w:rPr>
              <w:t>4,79</w:t>
            </w:r>
          </w:p>
        </w:tc>
        <w:tc>
          <w:tcPr>
            <w:tcW w:w="1985" w:type="dxa"/>
            <w:shd w:val="clear" w:color="000000" w:fill="auto"/>
            <w:vAlign w:val="center"/>
          </w:tcPr>
          <w:p w:rsidR="00504149" w:rsidRPr="00CC117A" w:rsidRDefault="00504149" w:rsidP="00F110C3">
            <w:pPr>
              <w:jc w:val="center"/>
              <w:rPr>
                <w:rFonts w:eastAsia="Calibri"/>
                <w:bCs/>
              </w:rPr>
            </w:pPr>
            <w:r w:rsidRPr="00CC117A">
              <w:rPr>
                <w:rFonts w:eastAsia="Calibri"/>
                <w:bCs/>
              </w:rPr>
              <w:t>15,0</w:t>
            </w:r>
          </w:p>
        </w:tc>
        <w:tc>
          <w:tcPr>
            <w:tcW w:w="1701" w:type="dxa"/>
            <w:shd w:val="clear" w:color="000000" w:fill="auto"/>
            <w:vAlign w:val="center"/>
          </w:tcPr>
          <w:p w:rsidR="00504149" w:rsidRPr="00CC117A" w:rsidRDefault="00504149" w:rsidP="00F110C3">
            <w:pPr>
              <w:jc w:val="center"/>
              <w:rPr>
                <w:rFonts w:eastAsia="Calibri"/>
              </w:rPr>
            </w:pPr>
            <w:r w:rsidRPr="00CC117A">
              <w:rPr>
                <w:rFonts w:eastAsia="Calibri"/>
              </w:rPr>
              <w:t>1,87</w:t>
            </w:r>
          </w:p>
        </w:tc>
      </w:tr>
      <w:tr w:rsidR="00504149" w:rsidRPr="00CC117A" w:rsidTr="00F110C3">
        <w:trPr>
          <w:trHeight w:val="20"/>
          <w:jc w:val="center"/>
        </w:trPr>
        <w:tc>
          <w:tcPr>
            <w:tcW w:w="567" w:type="dxa"/>
            <w:shd w:val="clear" w:color="auto" w:fill="auto"/>
            <w:noWrap/>
            <w:vAlign w:val="center"/>
            <w:hideMark/>
          </w:tcPr>
          <w:p w:rsidR="00504149" w:rsidRPr="00CC117A" w:rsidRDefault="00504149" w:rsidP="00F110C3">
            <w:pPr>
              <w:jc w:val="center"/>
              <w:rPr>
                <w:rFonts w:eastAsia="Calibri"/>
              </w:rPr>
            </w:pPr>
            <w:r w:rsidRPr="00CC117A">
              <w:rPr>
                <w:rFonts w:eastAsia="Calibri"/>
              </w:rPr>
              <w:t>3</w:t>
            </w:r>
          </w:p>
        </w:tc>
        <w:tc>
          <w:tcPr>
            <w:tcW w:w="3652" w:type="dxa"/>
            <w:shd w:val="clear" w:color="auto" w:fill="auto"/>
            <w:vAlign w:val="center"/>
            <w:hideMark/>
          </w:tcPr>
          <w:p w:rsidR="00504149" w:rsidRPr="00CC117A" w:rsidRDefault="00504149" w:rsidP="00F110C3">
            <w:pPr>
              <w:rPr>
                <w:rFonts w:eastAsia="Calibri"/>
              </w:rPr>
            </w:pPr>
            <w:r w:rsidRPr="00CC117A">
              <w:rPr>
                <w:rFonts w:eastAsia="Calibri"/>
              </w:rPr>
              <w:t>д. Березняки</w:t>
            </w:r>
          </w:p>
        </w:tc>
        <w:tc>
          <w:tcPr>
            <w:tcW w:w="2835" w:type="dxa"/>
            <w:shd w:val="clear" w:color="auto" w:fill="auto"/>
            <w:vAlign w:val="center"/>
            <w:hideMark/>
          </w:tcPr>
          <w:p w:rsidR="00504149" w:rsidRPr="00CC117A" w:rsidRDefault="00504149" w:rsidP="00F110C3">
            <w:pPr>
              <w:jc w:val="center"/>
              <w:rPr>
                <w:rFonts w:eastAsia="Calibri"/>
              </w:rPr>
            </w:pPr>
            <w:r w:rsidRPr="00CC117A">
              <w:rPr>
                <w:rFonts w:eastAsia="Calibri"/>
              </w:rPr>
              <w:t>индивидуальная  жилая застройка</w:t>
            </w:r>
          </w:p>
        </w:tc>
        <w:tc>
          <w:tcPr>
            <w:tcW w:w="2126" w:type="dxa"/>
            <w:shd w:val="clear" w:color="auto" w:fill="auto"/>
            <w:noWrap/>
            <w:vAlign w:val="center"/>
            <w:hideMark/>
          </w:tcPr>
          <w:p w:rsidR="00504149" w:rsidRPr="00CC117A" w:rsidRDefault="00504149" w:rsidP="00F110C3">
            <w:pPr>
              <w:jc w:val="center"/>
              <w:rPr>
                <w:rFonts w:eastAsia="Calibri"/>
                <w:bCs/>
              </w:rPr>
            </w:pPr>
            <w:r w:rsidRPr="00CC117A">
              <w:rPr>
                <w:rFonts w:eastAsia="Calibri"/>
                <w:bCs/>
              </w:rPr>
              <w:t>7,52</w:t>
            </w:r>
          </w:p>
        </w:tc>
        <w:tc>
          <w:tcPr>
            <w:tcW w:w="1701" w:type="dxa"/>
            <w:shd w:val="clear" w:color="000000" w:fill="auto"/>
            <w:noWrap/>
            <w:vAlign w:val="center"/>
            <w:hideMark/>
          </w:tcPr>
          <w:p w:rsidR="00504149" w:rsidRPr="00CC117A" w:rsidRDefault="00504149" w:rsidP="00F110C3">
            <w:pPr>
              <w:jc w:val="center"/>
              <w:rPr>
                <w:rFonts w:eastAsia="Calibri"/>
              </w:rPr>
            </w:pPr>
            <w:r w:rsidRPr="00CC117A">
              <w:rPr>
                <w:rFonts w:eastAsia="Calibri"/>
              </w:rPr>
              <w:t>0,86</w:t>
            </w:r>
          </w:p>
        </w:tc>
        <w:tc>
          <w:tcPr>
            <w:tcW w:w="1985" w:type="dxa"/>
            <w:shd w:val="clear" w:color="000000" w:fill="auto"/>
            <w:vAlign w:val="center"/>
          </w:tcPr>
          <w:p w:rsidR="00504149" w:rsidRPr="00CC117A" w:rsidRDefault="00504149" w:rsidP="00F110C3">
            <w:pPr>
              <w:jc w:val="center"/>
              <w:rPr>
                <w:rFonts w:eastAsia="Calibri"/>
                <w:bCs/>
              </w:rPr>
            </w:pPr>
            <w:r w:rsidRPr="00CC117A">
              <w:rPr>
                <w:rFonts w:eastAsia="Calibri"/>
                <w:bCs/>
              </w:rPr>
              <w:t>–</w:t>
            </w:r>
          </w:p>
        </w:tc>
        <w:tc>
          <w:tcPr>
            <w:tcW w:w="1701" w:type="dxa"/>
            <w:shd w:val="clear" w:color="000000" w:fill="auto"/>
            <w:vAlign w:val="center"/>
          </w:tcPr>
          <w:p w:rsidR="00504149" w:rsidRPr="00CC117A" w:rsidRDefault="00504149" w:rsidP="00F110C3">
            <w:pPr>
              <w:jc w:val="center"/>
              <w:rPr>
                <w:rFonts w:eastAsia="Calibri"/>
              </w:rPr>
            </w:pPr>
            <w:r w:rsidRPr="00CC117A">
              <w:rPr>
                <w:rFonts w:eastAsia="Calibri"/>
              </w:rPr>
              <w:t>–</w:t>
            </w:r>
          </w:p>
        </w:tc>
      </w:tr>
      <w:tr w:rsidR="00504149" w:rsidRPr="00CC117A" w:rsidTr="00F110C3">
        <w:trPr>
          <w:trHeight w:val="20"/>
          <w:jc w:val="center"/>
        </w:trPr>
        <w:tc>
          <w:tcPr>
            <w:tcW w:w="7054" w:type="dxa"/>
            <w:gridSpan w:val="3"/>
            <w:shd w:val="clear" w:color="auto" w:fill="auto"/>
            <w:noWrap/>
            <w:vAlign w:val="center"/>
            <w:hideMark/>
          </w:tcPr>
          <w:p w:rsidR="00504149" w:rsidRPr="00CC117A" w:rsidRDefault="00504149" w:rsidP="00F110C3">
            <w:pPr>
              <w:jc w:val="center"/>
              <w:rPr>
                <w:rFonts w:eastAsia="Calibri"/>
                <w:b/>
                <w:bCs/>
              </w:rPr>
            </w:pPr>
            <w:r w:rsidRPr="00CC117A">
              <w:rPr>
                <w:rFonts w:eastAsia="Calibri"/>
                <w:b/>
                <w:bCs/>
              </w:rPr>
              <w:t>ИТОГО новое жилищное строительство:</w:t>
            </w:r>
          </w:p>
        </w:tc>
        <w:tc>
          <w:tcPr>
            <w:tcW w:w="2126" w:type="dxa"/>
            <w:shd w:val="clear" w:color="auto" w:fill="auto"/>
            <w:noWrap/>
            <w:vAlign w:val="center"/>
            <w:hideMark/>
          </w:tcPr>
          <w:p w:rsidR="00504149" w:rsidRPr="00CC117A" w:rsidRDefault="00504149" w:rsidP="00F110C3">
            <w:pPr>
              <w:jc w:val="center"/>
              <w:rPr>
                <w:rFonts w:eastAsia="Calibri"/>
                <w:b/>
                <w:bCs/>
              </w:rPr>
            </w:pPr>
            <w:r w:rsidRPr="00CC117A">
              <w:rPr>
                <w:rFonts w:eastAsia="Calibri"/>
                <w:b/>
                <w:bCs/>
              </w:rPr>
              <w:t>59,5</w:t>
            </w:r>
          </w:p>
        </w:tc>
        <w:tc>
          <w:tcPr>
            <w:tcW w:w="1701" w:type="dxa"/>
            <w:shd w:val="clear" w:color="000000" w:fill="auto"/>
            <w:noWrap/>
            <w:vAlign w:val="center"/>
            <w:hideMark/>
          </w:tcPr>
          <w:p w:rsidR="00504149" w:rsidRPr="00CC117A" w:rsidRDefault="00504149" w:rsidP="00F110C3">
            <w:pPr>
              <w:jc w:val="center"/>
              <w:rPr>
                <w:rFonts w:eastAsia="Calibri"/>
                <w:b/>
                <w:bCs/>
              </w:rPr>
            </w:pPr>
            <w:r w:rsidRPr="00CC117A">
              <w:rPr>
                <w:rFonts w:eastAsia="Calibri"/>
                <w:b/>
                <w:bCs/>
              </w:rPr>
              <w:t>6,72</w:t>
            </w:r>
          </w:p>
        </w:tc>
        <w:tc>
          <w:tcPr>
            <w:tcW w:w="1985" w:type="dxa"/>
            <w:shd w:val="clear" w:color="000000" w:fill="auto"/>
            <w:vAlign w:val="center"/>
          </w:tcPr>
          <w:p w:rsidR="00504149" w:rsidRPr="00CC117A" w:rsidRDefault="00504149" w:rsidP="00F110C3">
            <w:pPr>
              <w:jc w:val="center"/>
              <w:rPr>
                <w:rFonts w:eastAsia="Calibri"/>
                <w:b/>
                <w:bCs/>
              </w:rPr>
            </w:pPr>
            <w:r w:rsidRPr="00CC117A">
              <w:rPr>
                <w:rFonts w:eastAsia="Calibri"/>
                <w:b/>
                <w:bCs/>
              </w:rPr>
              <w:t>15,0</w:t>
            </w:r>
          </w:p>
        </w:tc>
        <w:tc>
          <w:tcPr>
            <w:tcW w:w="1701" w:type="dxa"/>
            <w:shd w:val="clear" w:color="000000" w:fill="auto"/>
            <w:vAlign w:val="center"/>
          </w:tcPr>
          <w:p w:rsidR="00504149" w:rsidRPr="00CC117A" w:rsidRDefault="00504149" w:rsidP="00F110C3">
            <w:pPr>
              <w:jc w:val="center"/>
              <w:rPr>
                <w:rFonts w:eastAsia="Calibri"/>
                <w:b/>
                <w:bCs/>
              </w:rPr>
            </w:pPr>
            <w:r w:rsidRPr="00CC117A">
              <w:rPr>
                <w:rFonts w:eastAsia="Calibri"/>
                <w:b/>
                <w:bCs/>
              </w:rPr>
              <w:t>1,87</w:t>
            </w:r>
          </w:p>
        </w:tc>
      </w:tr>
    </w:tbl>
    <w:p w:rsidR="006E2342" w:rsidRDefault="006E2342" w:rsidP="00986980">
      <w:pPr>
        <w:pStyle w:val="31"/>
        <w:tabs>
          <w:tab w:val="left" w:pos="5245"/>
        </w:tabs>
        <w:spacing w:line="240" w:lineRule="auto"/>
        <w:ind w:left="1276"/>
        <w:jc w:val="center"/>
        <w:rPr>
          <w:rFonts w:cs="Times New Roman"/>
          <w:sz w:val="24"/>
          <w:szCs w:val="24"/>
          <w:u w:val="single"/>
        </w:rPr>
      </w:pPr>
    </w:p>
    <w:p w:rsidR="006E2342" w:rsidRDefault="006E2342" w:rsidP="00986980">
      <w:pPr>
        <w:pStyle w:val="31"/>
        <w:tabs>
          <w:tab w:val="left" w:pos="5245"/>
        </w:tabs>
        <w:spacing w:line="240" w:lineRule="auto"/>
        <w:ind w:left="1276"/>
        <w:jc w:val="center"/>
        <w:rPr>
          <w:rFonts w:cs="Times New Roman"/>
          <w:sz w:val="24"/>
          <w:szCs w:val="24"/>
          <w:u w:val="single"/>
        </w:rPr>
      </w:pPr>
    </w:p>
    <w:p w:rsidR="00283A50" w:rsidRDefault="00283A50" w:rsidP="00283A50"/>
    <w:p w:rsidR="00283A50" w:rsidRDefault="00283A50" w:rsidP="00283A50"/>
    <w:p w:rsidR="00283A50" w:rsidRDefault="00283A50" w:rsidP="00283A50"/>
    <w:p w:rsidR="00504149" w:rsidRDefault="00504149" w:rsidP="00283A50"/>
    <w:p w:rsidR="00504149" w:rsidRDefault="00504149" w:rsidP="00283A50"/>
    <w:p w:rsidR="00504149" w:rsidRDefault="00504149" w:rsidP="00283A50"/>
    <w:p w:rsidR="00504149" w:rsidRDefault="00504149" w:rsidP="00283A50"/>
    <w:p w:rsidR="00504149" w:rsidRDefault="00504149" w:rsidP="00283A50"/>
    <w:p w:rsidR="00CC117A" w:rsidRDefault="00CC117A" w:rsidP="00283A50">
      <w:pPr>
        <w:sectPr w:rsidR="00CC117A" w:rsidSect="00CC117A">
          <w:footnotePr>
            <w:numRestart w:val="eachSect"/>
          </w:footnotePr>
          <w:pgSz w:w="16838" w:h="11906" w:orient="landscape"/>
          <w:pgMar w:top="850" w:right="1134" w:bottom="1701" w:left="851" w:header="283" w:footer="283" w:gutter="0"/>
          <w:cols w:space="708"/>
          <w:docGrid w:linePitch="360"/>
        </w:sectPr>
      </w:pPr>
    </w:p>
    <w:p w:rsidR="00504149" w:rsidRPr="00EB7C8B" w:rsidRDefault="00504149" w:rsidP="00CC117A">
      <w:pPr>
        <w:keepNext/>
        <w:pageBreakBefore/>
        <w:widowControl w:val="0"/>
        <w:snapToGrid w:val="0"/>
        <w:ind w:left="709"/>
        <w:outlineLvl w:val="8"/>
        <w:rPr>
          <w:u w:val="single"/>
        </w:rPr>
      </w:pPr>
      <w:r w:rsidRPr="00EB7C8B">
        <w:rPr>
          <w:u w:val="single"/>
        </w:rPr>
        <w:lastRenderedPageBreak/>
        <w:t xml:space="preserve">Теплопотребление планируемых объектов </w:t>
      </w:r>
      <w:r w:rsidRPr="00EB7C8B">
        <w:rPr>
          <w:bCs/>
          <w:u w:val="single"/>
        </w:rPr>
        <w:t>социального, производственного, коммунально-складского и рекреационного назначения с.п. Березняковское</w:t>
      </w:r>
    </w:p>
    <w:p w:rsidR="006E2342" w:rsidRPr="006E2342" w:rsidRDefault="006E2342" w:rsidP="006E2342">
      <w:pPr>
        <w:tabs>
          <w:tab w:val="left" w:pos="5245"/>
        </w:tabs>
        <w:spacing w:line="300" w:lineRule="auto"/>
        <w:ind w:firstLine="709"/>
        <w:jc w:val="right"/>
        <w:rPr>
          <w:rFonts w:eastAsia="Calibri"/>
        </w:rPr>
      </w:pPr>
      <w:r w:rsidRPr="006E2342">
        <w:rPr>
          <w:rFonts w:eastAsia="Calibri"/>
        </w:rPr>
        <w:t xml:space="preserve">Таблица </w:t>
      </w:r>
      <w:r w:rsidR="00A33C47">
        <w:rPr>
          <w:rFonts w:eastAsia="Calibri"/>
        </w:rPr>
        <w:t>3</w:t>
      </w:r>
      <w:r w:rsidR="00A33C47" w:rsidRPr="00300858">
        <w:rPr>
          <w:rFonts w:eastAsia="Calibri"/>
        </w:rPr>
        <w:t>.</w:t>
      </w:r>
      <w:r w:rsidR="00A33C47">
        <w:rPr>
          <w:rFonts w:eastAsia="Calibri"/>
        </w:rPr>
        <w:t>12.3.3</w:t>
      </w:r>
    </w:p>
    <w:tbl>
      <w:tblPr>
        <w:tblStyle w:val="1ffa"/>
        <w:tblW w:w="5000" w:type="pct"/>
        <w:tblLook w:val="04A0" w:firstRow="1" w:lastRow="0" w:firstColumn="1" w:lastColumn="0" w:noHBand="0" w:noVBand="1"/>
      </w:tblPr>
      <w:tblGrid>
        <w:gridCol w:w="696"/>
        <w:gridCol w:w="3947"/>
        <w:gridCol w:w="1560"/>
        <w:gridCol w:w="1417"/>
        <w:gridCol w:w="1951"/>
      </w:tblGrid>
      <w:tr w:rsidR="00504149" w:rsidRPr="00EB7C8B" w:rsidTr="00F110C3">
        <w:trPr>
          <w:trHeight w:val="1020"/>
          <w:tblHeader/>
        </w:trPr>
        <w:tc>
          <w:tcPr>
            <w:tcW w:w="364" w:type="pct"/>
            <w:vAlign w:val="center"/>
          </w:tcPr>
          <w:p w:rsidR="00504149" w:rsidRPr="00EB7C8B" w:rsidRDefault="00504149" w:rsidP="00F110C3">
            <w:pPr>
              <w:contextualSpacing/>
              <w:jc w:val="center"/>
              <w:rPr>
                <w:rFonts w:eastAsia="Calibri"/>
              </w:rPr>
            </w:pPr>
            <w:bookmarkStart w:id="53" w:name="_Toc449544344"/>
            <w:r w:rsidRPr="00EB7C8B">
              <w:rPr>
                <w:rFonts w:eastAsia="Calibri"/>
              </w:rPr>
              <w:t>№№</w:t>
            </w:r>
          </w:p>
          <w:p w:rsidR="00504149" w:rsidRPr="00EB7C8B" w:rsidRDefault="00504149" w:rsidP="00F110C3">
            <w:pPr>
              <w:contextualSpacing/>
              <w:jc w:val="center"/>
              <w:rPr>
                <w:rFonts w:eastAsia="Calibri"/>
              </w:rPr>
            </w:pPr>
            <w:r w:rsidRPr="00EB7C8B">
              <w:rPr>
                <w:rFonts w:eastAsia="Calibri"/>
              </w:rPr>
              <w:t>п.п.</w:t>
            </w:r>
          </w:p>
        </w:tc>
        <w:tc>
          <w:tcPr>
            <w:tcW w:w="2062" w:type="pct"/>
            <w:vAlign w:val="center"/>
          </w:tcPr>
          <w:p w:rsidR="00504149" w:rsidRPr="00EB7C8B" w:rsidRDefault="00504149" w:rsidP="00F110C3">
            <w:pPr>
              <w:contextualSpacing/>
              <w:jc w:val="center"/>
              <w:rPr>
                <w:rFonts w:eastAsia="Calibri"/>
              </w:rPr>
            </w:pPr>
            <w:r w:rsidRPr="00EB7C8B">
              <w:rPr>
                <w:rFonts w:eastAsia="Calibri"/>
              </w:rPr>
              <w:t>Назначение объекта, местоположение</w:t>
            </w:r>
          </w:p>
        </w:tc>
        <w:tc>
          <w:tcPr>
            <w:tcW w:w="815" w:type="pct"/>
            <w:vAlign w:val="center"/>
          </w:tcPr>
          <w:p w:rsidR="00504149" w:rsidRPr="00EB7C8B" w:rsidRDefault="00504149" w:rsidP="00F110C3">
            <w:pPr>
              <w:contextualSpacing/>
              <w:jc w:val="center"/>
              <w:rPr>
                <w:rFonts w:eastAsia="Calibri"/>
              </w:rPr>
            </w:pPr>
            <w:r w:rsidRPr="00EB7C8B">
              <w:rPr>
                <w:rFonts w:eastAsia="Calibri"/>
              </w:rPr>
              <w:t>Площадь объекта,</w:t>
            </w:r>
          </w:p>
          <w:p w:rsidR="00504149" w:rsidRPr="00EB7C8B" w:rsidRDefault="00504149" w:rsidP="00F110C3">
            <w:pPr>
              <w:contextualSpacing/>
              <w:jc w:val="center"/>
              <w:rPr>
                <w:rFonts w:eastAsia="Calibri"/>
              </w:rPr>
            </w:pPr>
            <w:r w:rsidRPr="00EB7C8B">
              <w:rPr>
                <w:rFonts w:eastAsia="Calibri"/>
              </w:rPr>
              <w:t>тыс. кв. м</w:t>
            </w:r>
          </w:p>
        </w:tc>
        <w:tc>
          <w:tcPr>
            <w:tcW w:w="740" w:type="pct"/>
            <w:vAlign w:val="center"/>
          </w:tcPr>
          <w:p w:rsidR="00504149" w:rsidRPr="00EB7C8B" w:rsidRDefault="00504149" w:rsidP="00F110C3">
            <w:pPr>
              <w:contextualSpacing/>
              <w:jc w:val="center"/>
              <w:rPr>
                <w:rFonts w:eastAsia="Calibri"/>
              </w:rPr>
            </w:pPr>
            <w:r w:rsidRPr="00EB7C8B">
              <w:rPr>
                <w:rFonts w:eastAsia="Calibri"/>
              </w:rPr>
              <w:t>Расход тепла, Гкал/час</w:t>
            </w:r>
          </w:p>
        </w:tc>
        <w:tc>
          <w:tcPr>
            <w:tcW w:w="1019" w:type="pct"/>
            <w:vAlign w:val="center"/>
          </w:tcPr>
          <w:p w:rsidR="00504149" w:rsidRPr="00EB7C8B" w:rsidRDefault="00504149" w:rsidP="00F110C3">
            <w:pPr>
              <w:contextualSpacing/>
              <w:jc w:val="center"/>
              <w:rPr>
                <w:rFonts w:eastAsia="Calibri"/>
              </w:rPr>
            </w:pPr>
            <w:r w:rsidRPr="00EB7C8B">
              <w:rPr>
                <w:rFonts w:eastAsia="Calibri"/>
              </w:rPr>
              <w:t>Очередь строительства</w:t>
            </w:r>
          </w:p>
        </w:tc>
      </w:tr>
      <w:tr w:rsidR="00504149" w:rsidRPr="00EB7C8B" w:rsidTr="00F110C3">
        <w:trPr>
          <w:trHeight w:val="287"/>
        </w:trPr>
        <w:tc>
          <w:tcPr>
            <w:tcW w:w="364" w:type="pct"/>
            <w:vAlign w:val="center"/>
          </w:tcPr>
          <w:p w:rsidR="00504149" w:rsidRPr="00EB7C8B" w:rsidRDefault="00504149" w:rsidP="00F110C3">
            <w:pPr>
              <w:jc w:val="center"/>
              <w:rPr>
                <w:rFonts w:eastAsia="Calibri"/>
              </w:rPr>
            </w:pPr>
          </w:p>
        </w:tc>
        <w:tc>
          <w:tcPr>
            <w:tcW w:w="4636" w:type="pct"/>
            <w:gridSpan w:val="4"/>
          </w:tcPr>
          <w:p w:rsidR="00504149" w:rsidRPr="00EB7C8B" w:rsidRDefault="00504149" w:rsidP="00F110C3">
            <w:pPr>
              <w:jc w:val="center"/>
              <w:rPr>
                <w:rFonts w:eastAsia="Calibri"/>
                <w:b/>
              </w:rPr>
            </w:pPr>
            <w:r w:rsidRPr="00EB7C8B">
              <w:rPr>
                <w:rFonts w:eastAsia="Calibri"/>
                <w:b/>
              </w:rPr>
              <w:t>1. Объекты социального назначения</w:t>
            </w:r>
          </w:p>
        </w:tc>
      </w:tr>
      <w:tr w:rsidR="00504149" w:rsidRPr="00EB7C8B" w:rsidTr="00F110C3">
        <w:trPr>
          <w:trHeight w:val="510"/>
        </w:trPr>
        <w:tc>
          <w:tcPr>
            <w:tcW w:w="364" w:type="pct"/>
            <w:vAlign w:val="center"/>
          </w:tcPr>
          <w:p w:rsidR="00504149" w:rsidRPr="00EB7C8B" w:rsidRDefault="00504149" w:rsidP="00F110C3">
            <w:pPr>
              <w:jc w:val="center"/>
              <w:rPr>
                <w:rFonts w:eastAsia="Calibri"/>
              </w:rPr>
            </w:pPr>
            <w:r w:rsidRPr="00EB7C8B">
              <w:rPr>
                <w:rFonts w:eastAsia="Calibri"/>
              </w:rPr>
              <w:t>1.1.</w:t>
            </w:r>
          </w:p>
        </w:tc>
        <w:tc>
          <w:tcPr>
            <w:tcW w:w="2062" w:type="pct"/>
          </w:tcPr>
          <w:p w:rsidR="00504149" w:rsidRPr="00EB7C8B" w:rsidRDefault="00504149" w:rsidP="00F110C3">
            <w:pPr>
              <w:rPr>
                <w:rFonts w:eastAsia="Calibri"/>
                <w:bCs/>
              </w:rPr>
            </w:pPr>
            <w:r w:rsidRPr="00EB7C8B">
              <w:rPr>
                <w:rFonts w:eastAsia="Calibri"/>
                <w:bCs/>
              </w:rPr>
              <w:t xml:space="preserve">Организация детского сада </w:t>
            </w:r>
            <w:r w:rsidRPr="00EB7C8B">
              <w:rPr>
                <w:rFonts w:eastAsia="Calibri"/>
              </w:rPr>
              <w:t>на 80 мест,</w:t>
            </w:r>
          </w:p>
          <w:p w:rsidR="00504149" w:rsidRPr="00EB7C8B" w:rsidRDefault="00504149" w:rsidP="00F110C3">
            <w:pPr>
              <w:rPr>
                <w:rFonts w:eastAsia="Calibri"/>
              </w:rPr>
            </w:pPr>
            <w:r w:rsidRPr="00EB7C8B">
              <w:rPr>
                <w:rFonts w:eastAsia="Calibri"/>
                <w:bCs/>
              </w:rPr>
              <w:t>д. Путятино в соответствии с ППТ</w:t>
            </w:r>
          </w:p>
        </w:tc>
        <w:tc>
          <w:tcPr>
            <w:tcW w:w="815" w:type="pct"/>
            <w:vAlign w:val="center"/>
          </w:tcPr>
          <w:p w:rsidR="00504149" w:rsidRPr="00EB7C8B" w:rsidRDefault="00504149" w:rsidP="00F110C3">
            <w:pPr>
              <w:jc w:val="center"/>
              <w:rPr>
                <w:rFonts w:eastAsia="Calibri"/>
              </w:rPr>
            </w:pPr>
            <w:r w:rsidRPr="00EB7C8B">
              <w:rPr>
                <w:rFonts w:eastAsia="Calibri"/>
              </w:rPr>
              <w:t>1,6</w:t>
            </w:r>
          </w:p>
        </w:tc>
        <w:tc>
          <w:tcPr>
            <w:tcW w:w="740" w:type="pct"/>
            <w:vAlign w:val="center"/>
          </w:tcPr>
          <w:p w:rsidR="00504149" w:rsidRPr="00EB7C8B" w:rsidRDefault="00504149" w:rsidP="00F110C3">
            <w:pPr>
              <w:jc w:val="center"/>
              <w:rPr>
                <w:rFonts w:eastAsia="Calibri"/>
              </w:rPr>
            </w:pPr>
            <w:r w:rsidRPr="00EB7C8B">
              <w:rPr>
                <w:rFonts w:eastAsia="Calibri"/>
              </w:rPr>
              <w:t xml:space="preserve">0,17 </w:t>
            </w:r>
          </w:p>
        </w:tc>
        <w:tc>
          <w:tcPr>
            <w:tcW w:w="1019" w:type="pct"/>
            <w:vAlign w:val="center"/>
          </w:tcPr>
          <w:p w:rsidR="00504149" w:rsidRPr="00EB7C8B" w:rsidRDefault="00504149" w:rsidP="00F110C3">
            <w:pPr>
              <w:rPr>
                <w:rFonts w:eastAsia="Calibri"/>
              </w:rPr>
            </w:pPr>
            <w:r w:rsidRPr="00EB7C8B">
              <w:rPr>
                <w:rFonts w:eastAsia="Calibri"/>
              </w:rPr>
              <w:t>Первая очередь (2022 год)</w:t>
            </w:r>
          </w:p>
        </w:tc>
      </w:tr>
      <w:tr w:rsidR="00504149" w:rsidRPr="00EB7C8B" w:rsidTr="00F110C3">
        <w:trPr>
          <w:trHeight w:val="227"/>
        </w:trPr>
        <w:tc>
          <w:tcPr>
            <w:tcW w:w="364" w:type="pct"/>
            <w:vAlign w:val="center"/>
          </w:tcPr>
          <w:p w:rsidR="00504149" w:rsidRPr="00EB7C8B" w:rsidRDefault="00504149" w:rsidP="00F110C3">
            <w:pPr>
              <w:jc w:val="center"/>
              <w:rPr>
                <w:rFonts w:eastAsia="Calibri"/>
              </w:rPr>
            </w:pPr>
            <w:r w:rsidRPr="00EB7C8B">
              <w:rPr>
                <w:rFonts w:eastAsia="Calibri"/>
              </w:rPr>
              <w:t>1.2.</w:t>
            </w:r>
          </w:p>
        </w:tc>
        <w:tc>
          <w:tcPr>
            <w:tcW w:w="2062" w:type="pct"/>
          </w:tcPr>
          <w:p w:rsidR="00504149" w:rsidRPr="00EB7C8B" w:rsidRDefault="00504149" w:rsidP="00F110C3">
            <w:pPr>
              <w:rPr>
                <w:rFonts w:eastAsia="Calibri"/>
              </w:rPr>
            </w:pPr>
            <w:r w:rsidRPr="00EB7C8B">
              <w:rPr>
                <w:rFonts w:eastAsia="Calibri"/>
                <w:bCs/>
              </w:rPr>
              <w:t xml:space="preserve">Организация детского сада </w:t>
            </w:r>
            <w:r w:rsidRPr="00EB7C8B">
              <w:rPr>
                <w:rFonts w:eastAsia="Calibri"/>
              </w:rPr>
              <w:t>на 305 мест,</w:t>
            </w:r>
          </w:p>
          <w:p w:rsidR="00504149" w:rsidRPr="00EB7C8B" w:rsidRDefault="00504149" w:rsidP="00F110C3">
            <w:pPr>
              <w:rPr>
                <w:rFonts w:eastAsia="Calibri"/>
              </w:rPr>
            </w:pPr>
            <w:r w:rsidRPr="00EB7C8B">
              <w:rPr>
                <w:rFonts w:eastAsia="Calibri"/>
                <w:bCs/>
              </w:rPr>
              <w:t>д. Березняки</w:t>
            </w:r>
          </w:p>
        </w:tc>
        <w:tc>
          <w:tcPr>
            <w:tcW w:w="815" w:type="pct"/>
            <w:vAlign w:val="center"/>
          </w:tcPr>
          <w:p w:rsidR="00504149" w:rsidRPr="00EB7C8B" w:rsidRDefault="00504149" w:rsidP="00F110C3">
            <w:pPr>
              <w:jc w:val="center"/>
              <w:rPr>
                <w:rFonts w:eastAsia="Calibri"/>
              </w:rPr>
            </w:pPr>
            <w:r w:rsidRPr="00EB7C8B">
              <w:rPr>
                <w:rFonts w:eastAsia="Calibri"/>
              </w:rPr>
              <w:t>6,1</w:t>
            </w:r>
          </w:p>
        </w:tc>
        <w:tc>
          <w:tcPr>
            <w:tcW w:w="740" w:type="pct"/>
            <w:vAlign w:val="center"/>
          </w:tcPr>
          <w:p w:rsidR="00504149" w:rsidRPr="00EB7C8B" w:rsidRDefault="00504149" w:rsidP="00F110C3">
            <w:pPr>
              <w:jc w:val="center"/>
              <w:rPr>
                <w:rFonts w:eastAsia="Calibri"/>
              </w:rPr>
            </w:pPr>
            <w:r w:rsidRPr="00EB7C8B">
              <w:rPr>
                <w:rFonts w:eastAsia="Calibri"/>
              </w:rPr>
              <w:t xml:space="preserve">0,65 </w:t>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1.3.</w:t>
            </w:r>
          </w:p>
        </w:tc>
        <w:tc>
          <w:tcPr>
            <w:tcW w:w="2062" w:type="pct"/>
          </w:tcPr>
          <w:p w:rsidR="00504149" w:rsidRPr="00EB7C8B" w:rsidRDefault="00504149" w:rsidP="00F110C3">
            <w:pPr>
              <w:rPr>
                <w:rFonts w:eastAsia="Calibri"/>
                <w:bCs/>
              </w:rPr>
            </w:pPr>
            <w:r w:rsidRPr="00EB7C8B">
              <w:rPr>
                <w:rFonts w:eastAsia="Calibri"/>
                <w:bCs/>
              </w:rPr>
              <w:t>Школа искусств на 110 мест,</w:t>
            </w:r>
          </w:p>
          <w:p w:rsidR="00504149" w:rsidRPr="00EB7C8B" w:rsidRDefault="00504149" w:rsidP="00F110C3">
            <w:pPr>
              <w:rPr>
                <w:rFonts w:eastAsia="Calibri"/>
                <w:bCs/>
              </w:rPr>
            </w:pPr>
            <w:r w:rsidRPr="00EB7C8B">
              <w:rPr>
                <w:rFonts w:eastAsia="Calibri"/>
                <w:bCs/>
              </w:rPr>
              <w:t>с. Сватково</w:t>
            </w:r>
          </w:p>
        </w:tc>
        <w:tc>
          <w:tcPr>
            <w:tcW w:w="815" w:type="pct"/>
            <w:vAlign w:val="center"/>
          </w:tcPr>
          <w:p w:rsidR="00504149" w:rsidRPr="00EB7C8B" w:rsidRDefault="00504149" w:rsidP="00F110C3">
            <w:pPr>
              <w:jc w:val="center"/>
              <w:rPr>
                <w:rFonts w:eastAsia="Calibri"/>
              </w:rPr>
            </w:pPr>
            <w:r w:rsidRPr="00EB7C8B">
              <w:rPr>
                <w:rFonts w:eastAsia="Calibri"/>
              </w:rPr>
              <w:t>1,2</w:t>
            </w:r>
          </w:p>
        </w:tc>
        <w:tc>
          <w:tcPr>
            <w:tcW w:w="740" w:type="pct"/>
            <w:vAlign w:val="center"/>
          </w:tcPr>
          <w:p w:rsidR="00504149" w:rsidRPr="00EB7C8B" w:rsidRDefault="00504149" w:rsidP="00F110C3">
            <w:pPr>
              <w:jc w:val="center"/>
              <w:rPr>
                <w:rFonts w:eastAsia="Calibri"/>
              </w:rPr>
            </w:pPr>
            <w:r w:rsidRPr="00EB7C8B">
              <w:rPr>
                <w:rFonts w:eastAsia="Calibri"/>
              </w:rPr>
              <w:t xml:space="preserve">0,12 </w:t>
            </w:r>
          </w:p>
        </w:tc>
        <w:tc>
          <w:tcPr>
            <w:tcW w:w="1019" w:type="pct"/>
            <w:vAlign w:val="center"/>
          </w:tcPr>
          <w:p w:rsidR="00504149" w:rsidRPr="00EB7C8B" w:rsidRDefault="00504149" w:rsidP="00F110C3">
            <w:pPr>
              <w:rPr>
                <w:rFonts w:eastAsia="Calibri"/>
              </w:rPr>
            </w:pPr>
            <w:r w:rsidRPr="00EB7C8B">
              <w:rPr>
                <w:rFonts w:eastAsia="Calibri"/>
              </w:rPr>
              <w:t>Первая очередь (2022 год)</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1.4.</w:t>
            </w:r>
          </w:p>
        </w:tc>
        <w:tc>
          <w:tcPr>
            <w:tcW w:w="2062" w:type="pct"/>
          </w:tcPr>
          <w:p w:rsidR="00504149" w:rsidRPr="00EB7C8B" w:rsidRDefault="00504149" w:rsidP="00F110C3">
            <w:pPr>
              <w:rPr>
                <w:rFonts w:eastAsia="Calibri"/>
              </w:rPr>
            </w:pPr>
            <w:r w:rsidRPr="00EB7C8B">
              <w:rPr>
                <w:rFonts w:eastAsia="Calibri"/>
              </w:rPr>
              <w:t xml:space="preserve">Больничный корпус на </w:t>
            </w:r>
          </w:p>
          <w:p w:rsidR="00504149" w:rsidRPr="00EB7C8B" w:rsidRDefault="00504149" w:rsidP="00F110C3">
            <w:pPr>
              <w:rPr>
                <w:rFonts w:eastAsia="Calibri"/>
              </w:rPr>
            </w:pPr>
            <w:r w:rsidRPr="00EB7C8B">
              <w:rPr>
                <w:rFonts w:eastAsia="Calibri"/>
              </w:rPr>
              <w:t>90 коек,</w:t>
            </w:r>
          </w:p>
          <w:p w:rsidR="00504149" w:rsidRPr="00EB7C8B" w:rsidRDefault="00504149" w:rsidP="00F110C3">
            <w:pPr>
              <w:rPr>
                <w:rFonts w:eastAsia="Calibri"/>
                <w:bCs/>
              </w:rPr>
            </w:pPr>
            <w:r w:rsidRPr="00EB7C8B">
              <w:rPr>
                <w:rFonts w:eastAsia="Calibri"/>
              </w:rPr>
              <w:t>д. Березняки</w:t>
            </w:r>
          </w:p>
        </w:tc>
        <w:tc>
          <w:tcPr>
            <w:tcW w:w="815" w:type="pct"/>
            <w:vAlign w:val="center"/>
          </w:tcPr>
          <w:p w:rsidR="00504149" w:rsidRPr="00EB7C8B" w:rsidRDefault="00504149" w:rsidP="00F110C3">
            <w:pPr>
              <w:jc w:val="center"/>
              <w:rPr>
                <w:rFonts w:eastAsia="Calibri"/>
              </w:rPr>
            </w:pPr>
            <w:r w:rsidRPr="00EB7C8B">
              <w:rPr>
                <w:rFonts w:eastAsia="Calibri"/>
              </w:rPr>
              <w:t>10,0</w:t>
            </w:r>
          </w:p>
        </w:tc>
        <w:tc>
          <w:tcPr>
            <w:tcW w:w="740" w:type="pct"/>
            <w:vAlign w:val="center"/>
          </w:tcPr>
          <w:p w:rsidR="00504149" w:rsidRPr="00EB7C8B" w:rsidRDefault="00504149" w:rsidP="00F110C3">
            <w:pPr>
              <w:jc w:val="center"/>
              <w:rPr>
                <w:rFonts w:eastAsia="Calibri"/>
              </w:rPr>
            </w:pPr>
            <w:r w:rsidRPr="00EB7C8B">
              <w:rPr>
                <w:rFonts w:eastAsia="Calibri"/>
              </w:rPr>
              <w:t xml:space="preserve">0,44 </w:t>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1.5.</w:t>
            </w:r>
          </w:p>
        </w:tc>
        <w:tc>
          <w:tcPr>
            <w:tcW w:w="2062" w:type="pct"/>
          </w:tcPr>
          <w:p w:rsidR="00504149" w:rsidRPr="00EB7C8B" w:rsidRDefault="00504149" w:rsidP="00F110C3">
            <w:pPr>
              <w:rPr>
                <w:rFonts w:eastAsia="Calibri"/>
                <w:bCs/>
              </w:rPr>
            </w:pPr>
            <w:r w:rsidRPr="00EB7C8B">
              <w:rPr>
                <w:rFonts w:eastAsia="Calibri"/>
              </w:rPr>
              <w:t>Фельдшерско-акушерский пункт 25пос/см</w:t>
            </w:r>
            <w:r w:rsidRPr="00EB7C8B">
              <w:rPr>
                <w:rFonts w:eastAsia="Calibri"/>
                <w:bCs/>
              </w:rPr>
              <w:t xml:space="preserve"> ,</w:t>
            </w:r>
          </w:p>
          <w:p w:rsidR="00504149" w:rsidRPr="00EB7C8B" w:rsidRDefault="00504149" w:rsidP="00F110C3">
            <w:pPr>
              <w:rPr>
                <w:rFonts w:eastAsia="Calibri"/>
              </w:rPr>
            </w:pPr>
            <w:r w:rsidRPr="00EB7C8B">
              <w:rPr>
                <w:rFonts w:eastAsia="Calibri"/>
                <w:bCs/>
              </w:rPr>
              <w:t>с. Сватково в соответствии с ППТ</w:t>
            </w:r>
          </w:p>
        </w:tc>
        <w:tc>
          <w:tcPr>
            <w:tcW w:w="815" w:type="pct"/>
            <w:vAlign w:val="center"/>
          </w:tcPr>
          <w:p w:rsidR="00504149" w:rsidRPr="00EB7C8B" w:rsidRDefault="00504149" w:rsidP="00F110C3">
            <w:pPr>
              <w:jc w:val="center"/>
              <w:rPr>
                <w:rFonts w:eastAsia="Calibri"/>
              </w:rPr>
            </w:pPr>
            <w:r w:rsidRPr="00EB7C8B">
              <w:rPr>
                <w:rFonts w:eastAsia="Calibri"/>
              </w:rPr>
              <w:t>0,5</w:t>
            </w:r>
          </w:p>
        </w:tc>
        <w:tc>
          <w:tcPr>
            <w:tcW w:w="740" w:type="pct"/>
            <w:vAlign w:val="center"/>
          </w:tcPr>
          <w:p w:rsidR="00504149" w:rsidRPr="00EB7C8B" w:rsidRDefault="00504149" w:rsidP="00F110C3">
            <w:pPr>
              <w:jc w:val="center"/>
              <w:rPr>
                <w:rFonts w:eastAsia="Calibri"/>
              </w:rPr>
            </w:pPr>
            <w:r w:rsidRPr="00EB7C8B">
              <w:rPr>
                <w:rFonts w:eastAsia="Calibri"/>
              </w:rPr>
              <w:t xml:space="preserve">0,05 </w:t>
            </w:r>
          </w:p>
        </w:tc>
        <w:tc>
          <w:tcPr>
            <w:tcW w:w="1019" w:type="pct"/>
            <w:vAlign w:val="center"/>
          </w:tcPr>
          <w:p w:rsidR="00504149" w:rsidRPr="00EB7C8B" w:rsidRDefault="00504149" w:rsidP="00F110C3">
            <w:pPr>
              <w:rPr>
                <w:rFonts w:eastAsia="Calibri"/>
              </w:rPr>
            </w:pPr>
            <w:r w:rsidRPr="00EB7C8B">
              <w:rPr>
                <w:rFonts w:eastAsia="Calibri"/>
              </w:rPr>
              <w:t>Первая очередь (2022 год)</w:t>
            </w:r>
          </w:p>
          <w:p w:rsidR="00504149" w:rsidRPr="00EB7C8B" w:rsidRDefault="00504149" w:rsidP="00F110C3">
            <w:pPr>
              <w:rPr>
                <w:rFonts w:eastAsia="Calibri"/>
              </w:rPr>
            </w:pP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1.6.</w:t>
            </w:r>
          </w:p>
        </w:tc>
        <w:tc>
          <w:tcPr>
            <w:tcW w:w="2062" w:type="pct"/>
          </w:tcPr>
          <w:p w:rsidR="00504149" w:rsidRPr="00EB7C8B" w:rsidRDefault="00504149" w:rsidP="00F110C3">
            <w:pPr>
              <w:rPr>
                <w:rFonts w:eastAsia="Calibri"/>
              </w:rPr>
            </w:pPr>
            <w:r w:rsidRPr="00EB7C8B">
              <w:rPr>
                <w:rFonts w:eastAsia="Calibri"/>
              </w:rPr>
              <w:t xml:space="preserve">Фельдшерско-акушерский пункт 25 пос/см, </w:t>
            </w:r>
          </w:p>
          <w:p w:rsidR="00504149" w:rsidRPr="00EB7C8B" w:rsidRDefault="00504149" w:rsidP="00F110C3">
            <w:pPr>
              <w:rPr>
                <w:rFonts w:eastAsia="Calibri"/>
              </w:rPr>
            </w:pPr>
            <w:r w:rsidRPr="00EB7C8B">
              <w:rPr>
                <w:rFonts w:eastAsia="Calibri"/>
              </w:rPr>
              <w:t>д. Путятино</w:t>
            </w:r>
            <w:r w:rsidRPr="00EB7C8B">
              <w:rPr>
                <w:rFonts w:eastAsia="Calibri"/>
                <w:bCs/>
              </w:rPr>
              <w:t xml:space="preserve"> в соответствии с ППТ</w:t>
            </w:r>
          </w:p>
        </w:tc>
        <w:tc>
          <w:tcPr>
            <w:tcW w:w="815" w:type="pct"/>
            <w:vAlign w:val="center"/>
          </w:tcPr>
          <w:p w:rsidR="00504149" w:rsidRPr="00EB7C8B" w:rsidRDefault="00504149" w:rsidP="00F110C3">
            <w:pPr>
              <w:jc w:val="center"/>
              <w:rPr>
                <w:rFonts w:eastAsia="Calibri"/>
              </w:rPr>
            </w:pPr>
            <w:r w:rsidRPr="00EB7C8B">
              <w:rPr>
                <w:rFonts w:eastAsia="Calibri"/>
              </w:rPr>
              <w:t>0,5</w:t>
            </w:r>
          </w:p>
        </w:tc>
        <w:tc>
          <w:tcPr>
            <w:tcW w:w="740" w:type="pct"/>
            <w:vAlign w:val="center"/>
          </w:tcPr>
          <w:p w:rsidR="00504149" w:rsidRPr="00EB7C8B" w:rsidRDefault="00504149" w:rsidP="00F110C3">
            <w:pPr>
              <w:jc w:val="center"/>
              <w:rPr>
                <w:rFonts w:eastAsia="Calibri"/>
              </w:rPr>
            </w:pPr>
            <w:r w:rsidRPr="00EB7C8B">
              <w:rPr>
                <w:rFonts w:eastAsia="Calibri"/>
              </w:rPr>
              <w:t xml:space="preserve">0,05 </w:t>
            </w:r>
          </w:p>
        </w:tc>
        <w:tc>
          <w:tcPr>
            <w:tcW w:w="1019" w:type="pct"/>
            <w:vAlign w:val="center"/>
          </w:tcPr>
          <w:p w:rsidR="00504149" w:rsidRPr="00EB7C8B" w:rsidRDefault="00504149" w:rsidP="00F110C3">
            <w:pPr>
              <w:rPr>
                <w:rFonts w:eastAsia="Calibri"/>
              </w:rPr>
            </w:pPr>
            <w:r w:rsidRPr="00EB7C8B">
              <w:rPr>
                <w:rFonts w:eastAsia="Calibri"/>
              </w:rPr>
              <w:t>Первая очередь (2022 год)</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1.7.</w:t>
            </w:r>
          </w:p>
        </w:tc>
        <w:tc>
          <w:tcPr>
            <w:tcW w:w="2062" w:type="pct"/>
          </w:tcPr>
          <w:p w:rsidR="00504149" w:rsidRPr="00EB7C8B" w:rsidRDefault="00504149" w:rsidP="00F110C3">
            <w:pPr>
              <w:rPr>
                <w:rFonts w:eastAsia="Calibri"/>
              </w:rPr>
            </w:pPr>
            <w:r w:rsidRPr="00EB7C8B">
              <w:rPr>
                <w:rFonts w:eastAsia="Calibri"/>
              </w:rPr>
              <w:t>Физкультурно-оздоровительный комплекс в составе:</w:t>
            </w:r>
          </w:p>
          <w:p w:rsidR="00504149" w:rsidRPr="00EB7C8B" w:rsidRDefault="00504149" w:rsidP="00F110C3">
            <w:pPr>
              <w:rPr>
                <w:rFonts w:eastAsia="Calibri"/>
                <w:bCs/>
              </w:rPr>
            </w:pPr>
            <w:r w:rsidRPr="00EB7C8B">
              <w:rPr>
                <w:rFonts w:eastAsia="Calibri"/>
              </w:rPr>
              <w:t>-спортивный зал - 1000 кв. м площади пола;</w:t>
            </w:r>
          </w:p>
          <w:p w:rsidR="00504149" w:rsidRPr="00EB7C8B" w:rsidRDefault="00504149" w:rsidP="00F110C3">
            <w:pPr>
              <w:rPr>
                <w:rFonts w:eastAsia="Calibri"/>
                <w:bCs/>
              </w:rPr>
            </w:pPr>
            <w:r w:rsidRPr="00EB7C8B">
              <w:rPr>
                <w:rFonts w:eastAsia="Calibri"/>
                <w:bCs/>
              </w:rPr>
              <w:t xml:space="preserve">-бассейн – 275 кв. м. зеркала воды, с. Бужаниново </w:t>
            </w:r>
          </w:p>
        </w:tc>
        <w:tc>
          <w:tcPr>
            <w:tcW w:w="815" w:type="pct"/>
            <w:vAlign w:val="center"/>
          </w:tcPr>
          <w:p w:rsidR="00504149" w:rsidRPr="00EB7C8B" w:rsidRDefault="00504149" w:rsidP="00F110C3">
            <w:pPr>
              <w:jc w:val="center"/>
              <w:rPr>
                <w:rFonts w:eastAsia="Calibri"/>
              </w:rPr>
            </w:pPr>
            <w:r w:rsidRPr="00EB7C8B">
              <w:rPr>
                <w:rFonts w:eastAsia="Calibri"/>
              </w:rPr>
              <w:t>4,0</w:t>
            </w:r>
          </w:p>
        </w:tc>
        <w:tc>
          <w:tcPr>
            <w:tcW w:w="740" w:type="pct"/>
            <w:vAlign w:val="center"/>
          </w:tcPr>
          <w:p w:rsidR="00504149" w:rsidRPr="00EB7C8B" w:rsidRDefault="00504149" w:rsidP="00F110C3">
            <w:pPr>
              <w:jc w:val="center"/>
              <w:rPr>
                <w:rFonts w:eastAsia="Calibri"/>
              </w:rPr>
            </w:pPr>
            <w:r w:rsidRPr="00EB7C8B">
              <w:rPr>
                <w:rFonts w:eastAsia="Calibri"/>
              </w:rPr>
              <w:t xml:space="preserve">1,1 </w:t>
            </w:r>
          </w:p>
        </w:tc>
        <w:tc>
          <w:tcPr>
            <w:tcW w:w="1019" w:type="pct"/>
            <w:vAlign w:val="center"/>
          </w:tcPr>
          <w:p w:rsidR="00504149" w:rsidRPr="00EB7C8B" w:rsidRDefault="00504149" w:rsidP="00F110C3">
            <w:pPr>
              <w:rPr>
                <w:rFonts w:eastAsia="Calibri"/>
              </w:rPr>
            </w:pPr>
            <w:r w:rsidRPr="00EB7C8B">
              <w:rPr>
                <w:rFonts w:eastAsia="Calibri"/>
              </w:rPr>
              <w:t>Первая очередь (2022 год)</w:t>
            </w:r>
          </w:p>
          <w:p w:rsidR="00504149" w:rsidRPr="00EB7C8B" w:rsidRDefault="00504149" w:rsidP="00F110C3">
            <w:pPr>
              <w:rPr>
                <w:rFonts w:eastAsia="Calibri"/>
              </w:rPr>
            </w:pPr>
          </w:p>
        </w:tc>
      </w:tr>
      <w:tr w:rsidR="00504149" w:rsidRPr="00EB7C8B" w:rsidTr="00F110C3">
        <w:tc>
          <w:tcPr>
            <w:tcW w:w="364"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1.8.</w:t>
            </w:r>
          </w:p>
        </w:tc>
        <w:tc>
          <w:tcPr>
            <w:tcW w:w="2062" w:type="pct"/>
            <w:tcBorders>
              <w:bottom w:val="single" w:sz="4" w:space="0" w:color="auto"/>
            </w:tcBorders>
          </w:tcPr>
          <w:p w:rsidR="00504149" w:rsidRPr="00EB7C8B" w:rsidRDefault="00504149" w:rsidP="00F110C3">
            <w:pPr>
              <w:rPr>
                <w:rFonts w:eastAsia="Calibri"/>
              </w:rPr>
            </w:pPr>
            <w:r w:rsidRPr="00EB7C8B">
              <w:rPr>
                <w:rFonts w:eastAsia="Calibri"/>
              </w:rPr>
              <w:t>Физкультурно-оздоровительный комплекс в составе:</w:t>
            </w:r>
          </w:p>
          <w:p w:rsidR="00504149" w:rsidRPr="00EB7C8B" w:rsidRDefault="00504149" w:rsidP="00F110C3">
            <w:pPr>
              <w:rPr>
                <w:rFonts w:eastAsia="Calibri"/>
                <w:bCs/>
              </w:rPr>
            </w:pPr>
            <w:r w:rsidRPr="00EB7C8B">
              <w:rPr>
                <w:rFonts w:eastAsia="Calibri"/>
              </w:rPr>
              <w:t>-спортивный зал - 1000 кв. м площади пола;</w:t>
            </w:r>
          </w:p>
          <w:p w:rsidR="00504149" w:rsidRPr="00EB7C8B" w:rsidRDefault="00504149" w:rsidP="00F110C3">
            <w:pPr>
              <w:rPr>
                <w:rFonts w:eastAsia="Calibri"/>
                <w:bCs/>
              </w:rPr>
            </w:pPr>
            <w:r w:rsidRPr="00EB7C8B">
              <w:rPr>
                <w:rFonts w:eastAsia="Calibri"/>
                <w:bCs/>
              </w:rPr>
              <w:t>-бассейн – 275 кв. м. зеркала воды, д. Березняки</w:t>
            </w:r>
          </w:p>
        </w:tc>
        <w:tc>
          <w:tcPr>
            <w:tcW w:w="815"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4,0</w:t>
            </w:r>
          </w:p>
        </w:tc>
        <w:tc>
          <w:tcPr>
            <w:tcW w:w="740"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1,1</w:t>
            </w:r>
          </w:p>
          <w:p w:rsidR="00504149" w:rsidRPr="00EB7C8B" w:rsidRDefault="00504149" w:rsidP="00F110C3">
            <w:pPr>
              <w:jc w:val="center"/>
              <w:rPr>
                <w:rFonts w:eastAsia="Calibri"/>
              </w:rPr>
            </w:pPr>
          </w:p>
        </w:tc>
        <w:tc>
          <w:tcPr>
            <w:tcW w:w="1019"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Расчётный срок (2023-2035 годы)</w:t>
            </w:r>
          </w:p>
        </w:tc>
      </w:tr>
      <w:tr w:rsidR="00504149" w:rsidRPr="00EB7C8B" w:rsidTr="00F110C3">
        <w:tc>
          <w:tcPr>
            <w:tcW w:w="364"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1.9.</w:t>
            </w:r>
          </w:p>
        </w:tc>
        <w:tc>
          <w:tcPr>
            <w:tcW w:w="2062" w:type="pct"/>
            <w:tcBorders>
              <w:bottom w:val="single" w:sz="4" w:space="0" w:color="auto"/>
            </w:tcBorders>
          </w:tcPr>
          <w:p w:rsidR="00504149" w:rsidRPr="00EB7C8B" w:rsidRDefault="00504149" w:rsidP="00F110C3">
            <w:pPr>
              <w:rPr>
                <w:rFonts w:eastAsia="Calibri"/>
                <w:bCs/>
              </w:rPr>
            </w:pPr>
            <w:r w:rsidRPr="00EB7C8B">
              <w:rPr>
                <w:rFonts w:eastAsia="Calibri"/>
                <w:bCs/>
              </w:rPr>
              <w:t>Спортивно–тренажёрные залы суммарной площадью 1290</w:t>
            </w:r>
            <w:r w:rsidRPr="00EB7C8B">
              <w:rPr>
                <w:rFonts w:eastAsia="Calibri"/>
              </w:rPr>
              <w:t xml:space="preserve"> тыс. кв. м площади пола </w:t>
            </w:r>
            <w:r w:rsidRPr="00EB7C8B">
              <w:rPr>
                <w:rFonts w:eastAsia="Calibri"/>
                <w:bCs/>
              </w:rPr>
              <w:t xml:space="preserve">на территории объектов отдыха, </w:t>
            </w:r>
          </w:p>
          <w:p w:rsidR="00504149" w:rsidRPr="00EB7C8B" w:rsidRDefault="00504149" w:rsidP="00F110C3">
            <w:pPr>
              <w:rPr>
                <w:rFonts w:eastAsia="Calibri"/>
              </w:rPr>
            </w:pPr>
            <w:r w:rsidRPr="00EB7C8B">
              <w:rPr>
                <w:rFonts w:eastAsia="Calibri"/>
              </w:rPr>
              <w:t xml:space="preserve">п. Беликово, д. Дивово, </w:t>
            </w:r>
          </w:p>
          <w:p w:rsidR="00504149" w:rsidRPr="00EB7C8B" w:rsidRDefault="00504149" w:rsidP="00F110C3">
            <w:pPr>
              <w:rPr>
                <w:rFonts w:eastAsia="Calibri"/>
              </w:rPr>
            </w:pPr>
            <w:r w:rsidRPr="00EB7C8B">
              <w:rPr>
                <w:rFonts w:eastAsia="Calibri"/>
              </w:rPr>
              <w:t>на озере Торбеево</w:t>
            </w:r>
          </w:p>
        </w:tc>
        <w:tc>
          <w:tcPr>
            <w:tcW w:w="815"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6,6</w:t>
            </w:r>
          </w:p>
        </w:tc>
        <w:tc>
          <w:tcPr>
            <w:tcW w:w="740"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0,65</w:t>
            </w:r>
          </w:p>
        </w:tc>
        <w:tc>
          <w:tcPr>
            <w:tcW w:w="1019" w:type="pct"/>
            <w:tcBorders>
              <w:bottom w:val="single" w:sz="4" w:space="0" w:color="auto"/>
            </w:tcBorders>
            <w:vAlign w:val="center"/>
          </w:tcPr>
          <w:p w:rsidR="00504149" w:rsidRPr="00EB7C8B" w:rsidRDefault="00504149" w:rsidP="00F110C3">
            <w:pPr>
              <w:rPr>
                <w:rFonts w:eastAsia="Calibri"/>
              </w:rPr>
            </w:pPr>
            <w:r w:rsidRPr="00EB7C8B">
              <w:rPr>
                <w:rFonts w:eastAsia="Calibri"/>
              </w:rPr>
              <w:t>Расчётный срок (2023-2035 годы)</w:t>
            </w:r>
          </w:p>
          <w:p w:rsidR="00504149" w:rsidRPr="00EB7C8B" w:rsidRDefault="00504149" w:rsidP="00F110C3">
            <w:pPr>
              <w:rPr>
                <w:rFonts w:eastAsia="Calibri"/>
              </w:rPr>
            </w:pPr>
          </w:p>
        </w:tc>
      </w:tr>
      <w:tr w:rsidR="00504149" w:rsidRPr="00EB7C8B" w:rsidTr="00F110C3">
        <w:tc>
          <w:tcPr>
            <w:tcW w:w="364"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1.10.</w:t>
            </w:r>
          </w:p>
        </w:tc>
        <w:tc>
          <w:tcPr>
            <w:tcW w:w="2062" w:type="pct"/>
            <w:tcBorders>
              <w:bottom w:val="single" w:sz="4" w:space="0" w:color="auto"/>
            </w:tcBorders>
          </w:tcPr>
          <w:p w:rsidR="00504149" w:rsidRPr="00EB7C8B" w:rsidRDefault="00504149" w:rsidP="00F110C3">
            <w:pPr>
              <w:rPr>
                <w:rFonts w:eastAsia="Calibri"/>
              </w:rPr>
            </w:pPr>
            <w:r w:rsidRPr="00EB7C8B">
              <w:rPr>
                <w:rFonts w:eastAsia="Calibri"/>
                <w:bCs/>
              </w:rPr>
              <w:t xml:space="preserve">Плавательный бассейн площадью 260 кв. м зеркала воды на территории </w:t>
            </w:r>
            <w:r w:rsidRPr="00EB7C8B">
              <w:rPr>
                <w:rFonts w:eastAsia="Calibri"/>
              </w:rPr>
              <w:t>оздоровительного комплекса,</w:t>
            </w:r>
          </w:p>
          <w:p w:rsidR="00504149" w:rsidRPr="00EB7C8B" w:rsidRDefault="00504149" w:rsidP="00F110C3">
            <w:pPr>
              <w:rPr>
                <w:rFonts w:eastAsia="Calibri"/>
                <w:bCs/>
              </w:rPr>
            </w:pPr>
            <w:r w:rsidRPr="00EB7C8B">
              <w:rPr>
                <w:rFonts w:eastAsia="Calibri"/>
                <w:bCs/>
              </w:rPr>
              <w:t>п. Беликово</w:t>
            </w:r>
          </w:p>
        </w:tc>
        <w:tc>
          <w:tcPr>
            <w:tcW w:w="815"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1,4</w:t>
            </w:r>
          </w:p>
        </w:tc>
        <w:tc>
          <w:tcPr>
            <w:tcW w:w="740" w:type="pct"/>
            <w:tcBorders>
              <w:bottom w:val="single" w:sz="4" w:space="0" w:color="auto"/>
            </w:tcBorders>
            <w:vAlign w:val="center"/>
          </w:tcPr>
          <w:p w:rsidR="00504149" w:rsidRPr="00EB7C8B" w:rsidRDefault="00504149" w:rsidP="00F110C3">
            <w:pPr>
              <w:jc w:val="center"/>
              <w:rPr>
                <w:rFonts w:eastAsia="Calibri"/>
              </w:rPr>
            </w:pPr>
            <w:r w:rsidRPr="00EB7C8B">
              <w:rPr>
                <w:rFonts w:eastAsia="Calibri"/>
              </w:rPr>
              <w:t>0,6</w:t>
            </w:r>
          </w:p>
        </w:tc>
        <w:tc>
          <w:tcPr>
            <w:tcW w:w="1019" w:type="pct"/>
            <w:tcBorders>
              <w:bottom w:val="single" w:sz="4" w:space="0" w:color="auto"/>
            </w:tcBorders>
            <w:vAlign w:val="center"/>
          </w:tcPr>
          <w:p w:rsidR="00504149" w:rsidRPr="00EB7C8B" w:rsidRDefault="00504149" w:rsidP="00F110C3">
            <w:pPr>
              <w:rPr>
                <w:rFonts w:eastAsia="Calibri"/>
              </w:rPr>
            </w:pPr>
            <w:r w:rsidRPr="00EB7C8B">
              <w:rPr>
                <w:rFonts w:eastAsia="Calibri"/>
              </w:rPr>
              <w:t>Расчётный срок (2023-2035 годы)</w:t>
            </w:r>
          </w:p>
          <w:p w:rsidR="00504149" w:rsidRPr="00EB7C8B" w:rsidRDefault="00504149" w:rsidP="00F110C3">
            <w:pPr>
              <w:rPr>
                <w:rFonts w:eastAsia="Calibri"/>
              </w:rPr>
            </w:pPr>
          </w:p>
        </w:tc>
      </w:tr>
      <w:tr w:rsidR="00504149" w:rsidRPr="00EB7C8B" w:rsidTr="00F110C3">
        <w:tc>
          <w:tcPr>
            <w:tcW w:w="364" w:type="pct"/>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b/>
              </w:rPr>
            </w:pPr>
          </w:p>
          <w:p w:rsidR="00504149" w:rsidRPr="00EB7C8B" w:rsidRDefault="00504149" w:rsidP="00F110C3">
            <w:pPr>
              <w:jc w:val="center"/>
              <w:rPr>
                <w:rFonts w:eastAsia="Calibri"/>
                <w:b/>
              </w:rPr>
            </w:pPr>
          </w:p>
        </w:tc>
        <w:tc>
          <w:tcPr>
            <w:tcW w:w="2062" w:type="pct"/>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b/>
              </w:rPr>
            </w:pPr>
            <w:r w:rsidRPr="00EB7C8B">
              <w:rPr>
                <w:rFonts w:eastAsia="Calibri"/>
                <w:b/>
              </w:rPr>
              <w:t>Итого:</w:t>
            </w:r>
          </w:p>
          <w:p w:rsidR="00504149" w:rsidRPr="00EB7C8B" w:rsidRDefault="00504149" w:rsidP="00F110C3">
            <w:pPr>
              <w:jc w:val="center"/>
              <w:rPr>
                <w:rFonts w:eastAsia="Calibri"/>
                <w:b/>
                <w:i/>
              </w:rPr>
            </w:pPr>
            <w:r w:rsidRPr="00EB7C8B">
              <w:rPr>
                <w:rFonts w:eastAsia="Calibri"/>
                <w:b/>
                <w:i/>
              </w:rPr>
              <w:t>в том числе первая очередь</w:t>
            </w:r>
          </w:p>
        </w:tc>
        <w:tc>
          <w:tcPr>
            <w:tcW w:w="815" w:type="pct"/>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b/>
              </w:rPr>
            </w:pPr>
            <w:r w:rsidRPr="00EB7C8B">
              <w:rPr>
                <w:rFonts w:eastAsia="Calibri"/>
                <w:b/>
              </w:rPr>
              <w:t>28,2</w:t>
            </w:r>
          </w:p>
          <w:p w:rsidR="00504149" w:rsidRPr="00EB7C8B" w:rsidRDefault="00504149" w:rsidP="00F110C3">
            <w:pPr>
              <w:jc w:val="center"/>
              <w:rPr>
                <w:rFonts w:eastAsia="Calibri"/>
                <w:b/>
                <w:i/>
              </w:rPr>
            </w:pPr>
            <w:r w:rsidRPr="00EB7C8B">
              <w:rPr>
                <w:rFonts w:eastAsia="Calibri"/>
                <w:b/>
                <w:i/>
              </w:rPr>
              <w:t>7,8</w:t>
            </w:r>
          </w:p>
        </w:tc>
        <w:tc>
          <w:tcPr>
            <w:tcW w:w="740" w:type="pct"/>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b/>
                <w:i/>
              </w:rPr>
            </w:pPr>
            <w:r w:rsidRPr="00EB7C8B">
              <w:rPr>
                <w:rFonts w:eastAsia="Calibri"/>
                <w:b/>
                <w:i/>
              </w:rPr>
              <w:t>4,93</w:t>
            </w:r>
            <w:r w:rsidRPr="00EB7C8B">
              <w:rPr>
                <w:rFonts w:eastAsia="Calibri"/>
                <w:b/>
                <w:i/>
              </w:rPr>
              <w:br/>
              <w:t>2,58</w:t>
            </w:r>
          </w:p>
        </w:tc>
        <w:tc>
          <w:tcPr>
            <w:tcW w:w="1019" w:type="pct"/>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rPr>
            </w:pPr>
            <w:r w:rsidRPr="00EB7C8B">
              <w:rPr>
                <w:rFonts w:eastAsia="Calibri"/>
              </w:rPr>
              <w:t>-</w:t>
            </w:r>
          </w:p>
        </w:tc>
      </w:tr>
      <w:tr w:rsidR="00504149" w:rsidRPr="00EB7C8B" w:rsidTr="00F110C3">
        <w:tc>
          <w:tcPr>
            <w:tcW w:w="364" w:type="pct"/>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b/>
              </w:rPr>
            </w:pPr>
          </w:p>
        </w:tc>
        <w:tc>
          <w:tcPr>
            <w:tcW w:w="4636" w:type="pct"/>
            <w:gridSpan w:val="4"/>
            <w:tcBorders>
              <w:top w:val="single" w:sz="4" w:space="0" w:color="auto"/>
              <w:left w:val="single" w:sz="4" w:space="0" w:color="auto"/>
              <w:bottom w:val="single" w:sz="4" w:space="0" w:color="auto"/>
              <w:right w:val="single" w:sz="4" w:space="0" w:color="auto"/>
            </w:tcBorders>
            <w:vAlign w:val="center"/>
          </w:tcPr>
          <w:p w:rsidR="00504149" w:rsidRPr="00EB7C8B" w:rsidRDefault="00504149" w:rsidP="00F110C3">
            <w:pPr>
              <w:jc w:val="center"/>
              <w:rPr>
                <w:rFonts w:eastAsia="Calibri"/>
                <w:b/>
              </w:rPr>
            </w:pPr>
            <w:r w:rsidRPr="00EB7C8B">
              <w:rPr>
                <w:rFonts w:eastAsia="Calibri"/>
                <w:b/>
              </w:rPr>
              <w:t>2. Объекты производственного и складского назначения</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2.1.</w:t>
            </w:r>
          </w:p>
        </w:tc>
        <w:tc>
          <w:tcPr>
            <w:tcW w:w="2062" w:type="pct"/>
          </w:tcPr>
          <w:p w:rsidR="00504149" w:rsidRPr="00EB7C8B" w:rsidRDefault="00504149" w:rsidP="00F110C3">
            <w:pPr>
              <w:rPr>
                <w:rFonts w:eastAsia="Calibri"/>
              </w:rPr>
            </w:pPr>
            <w:r w:rsidRPr="00EB7C8B">
              <w:rPr>
                <w:rFonts w:eastAsia="Calibri"/>
              </w:rPr>
              <w:t>Производственные объекты</w:t>
            </w:r>
          </w:p>
          <w:p w:rsidR="00504149" w:rsidRPr="00EB7C8B" w:rsidRDefault="00504149" w:rsidP="00F110C3">
            <w:pPr>
              <w:rPr>
                <w:rFonts w:eastAsia="Calibri"/>
              </w:rPr>
            </w:pPr>
            <w:r w:rsidRPr="00EB7C8B">
              <w:rPr>
                <w:rFonts w:eastAsia="Calibri"/>
              </w:rPr>
              <w:t xml:space="preserve">на территории особой </w:t>
            </w:r>
            <w:r w:rsidRPr="00EB7C8B">
              <w:rPr>
                <w:rFonts w:eastAsia="Calibri"/>
              </w:rPr>
              <w:lastRenderedPageBreak/>
              <w:t xml:space="preserve">экономической зоны технико-внедренческого типа «Дубна», </w:t>
            </w:r>
          </w:p>
          <w:p w:rsidR="00504149" w:rsidRPr="00EB7C8B" w:rsidRDefault="00504149" w:rsidP="00F110C3">
            <w:pPr>
              <w:rPr>
                <w:rFonts w:eastAsia="Calibri"/>
              </w:rPr>
            </w:pPr>
            <w:r w:rsidRPr="00EB7C8B">
              <w:rPr>
                <w:rFonts w:eastAsia="Calibri"/>
              </w:rPr>
              <w:t>вблизи д. Яковлево</w:t>
            </w:r>
          </w:p>
        </w:tc>
        <w:tc>
          <w:tcPr>
            <w:tcW w:w="815" w:type="pct"/>
            <w:vAlign w:val="center"/>
          </w:tcPr>
          <w:p w:rsidR="00504149" w:rsidRPr="00EB7C8B" w:rsidRDefault="00504149" w:rsidP="00F110C3">
            <w:pPr>
              <w:jc w:val="center"/>
              <w:rPr>
                <w:rFonts w:eastAsia="Calibri"/>
              </w:rPr>
            </w:pPr>
            <w:r w:rsidRPr="00EB7C8B">
              <w:rPr>
                <w:rFonts w:eastAsia="Calibri"/>
              </w:rPr>
              <w:lastRenderedPageBreak/>
              <w:t>600,0</w:t>
            </w:r>
          </w:p>
        </w:tc>
        <w:tc>
          <w:tcPr>
            <w:tcW w:w="740" w:type="pct"/>
            <w:vAlign w:val="center"/>
          </w:tcPr>
          <w:p w:rsidR="00504149" w:rsidRPr="00EB7C8B" w:rsidRDefault="00504149" w:rsidP="00F110C3">
            <w:pPr>
              <w:jc w:val="center"/>
              <w:rPr>
                <w:rFonts w:eastAsia="Calibri"/>
              </w:rPr>
            </w:pPr>
            <w:r w:rsidRPr="00EB7C8B">
              <w:rPr>
                <w:rFonts w:eastAsia="Calibri"/>
              </w:rPr>
              <w:t xml:space="preserve">42,0 </w:t>
            </w:r>
          </w:p>
        </w:tc>
        <w:tc>
          <w:tcPr>
            <w:tcW w:w="1019" w:type="pct"/>
            <w:vAlign w:val="center"/>
          </w:tcPr>
          <w:p w:rsidR="00504149" w:rsidRPr="00EB7C8B" w:rsidRDefault="00504149" w:rsidP="00F110C3">
            <w:pPr>
              <w:rPr>
                <w:rFonts w:eastAsia="Calibri"/>
              </w:rPr>
            </w:pPr>
            <w:r w:rsidRPr="00EB7C8B">
              <w:rPr>
                <w:rFonts w:eastAsia="Calibri"/>
              </w:rPr>
              <w:t>Первая очередь</w:t>
            </w:r>
          </w:p>
          <w:p w:rsidR="00504149" w:rsidRPr="00EB7C8B" w:rsidRDefault="00504149" w:rsidP="00F110C3">
            <w:pPr>
              <w:rPr>
                <w:rFonts w:eastAsia="Calibri"/>
              </w:rPr>
            </w:pPr>
            <w:r w:rsidRPr="00EB7C8B">
              <w:rPr>
                <w:rFonts w:eastAsia="Calibri"/>
              </w:rPr>
              <w:t>(2022 год) и</w:t>
            </w:r>
          </w:p>
          <w:p w:rsidR="00504149" w:rsidRPr="00EB7C8B" w:rsidRDefault="00504149" w:rsidP="00F110C3">
            <w:pPr>
              <w:rPr>
                <w:rFonts w:eastAsia="Calibri"/>
              </w:rPr>
            </w:pPr>
            <w:r w:rsidRPr="00EB7C8B">
              <w:rPr>
                <w:rFonts w:eastAsia="Calibri"/>
              </w:rPr>
              <w:lastRenderedPageBreak/>
              <w:t>Расчётный срок</w:t>
            </w:r>
          </w:p>
          <w:p w:rsidR="00504149" w:rsidRPr="00EB7C8B" w:rsidRDefault="00504149" w:rsidP="00F110C3">
            <w:pPr>
              <w:rPr>
                <w:rFonts w:eastAsia="Calibri"/>
              </w:rPr>
            </w:pPr>
            <w:r w:rsidRPr="00EB7C8B">
              <w:rPr>
                <w:rFonts w:eastAsia="Calibri"/>
              </w:rPr>
              <w:t>(2023-2035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lastRenderedPageBreak/>
              <w:t>2.2.</w:t>
            </w:r>
          </w:p>
        </w:tc>
        <w:tc>
          <w:tcPr>
            <w:tcW w:w="2062" w:type="pct"/>
            <w:vAlign w:val="center"/>
          </w:tcPr>
          <w:p w:rsidR="00504149" w:rsidRPr="00EB7C8B" w:rsidRDefault="00504149" w:rsidP="00F110C3">
            <w:pPr>
              <w:rPr>
                <w:rFonts w:eastAsia="Calibri"/>
              </w:rPr>
            </w:pPr>
            <w:r w:rsidRPr="00EB7C8B">
              <w:rPr>
                <w:rFonts w:eastAsia="Calibri"/>
              </w:rPr>
              <w:t>Технопарк «Калита парк»</w:t>
            </w:r>
          </w:p>
          <w:p w:rsidR="00504149" w:rsidRPr="00EB7C8B" w:rsidRDefault="00504149" w:rsidP="00F110C3">
            <w:pPr>
              <w:rPr>
                <w:rFonts w:eastAsia="Calibri"/>
              </w:rPr>
            </w:pPr>
            <w:r w:rsidRPr="00EB7C8B">
              <w:rPr>
                <w:rFonts w:eastAsia="Calibri"/>
              </w:rPr>
              <w:t>д. Березняки</w:t>
            </w:r>
          </w:p>
        </w:tc>
        <w:tc>
          <w:tcPr>
            <w:tcW w:w="815" w:type="pct"/>
            <w:vAlign w:val="center"/>
          </w:tcPr>
          <w:p w:rsidR="00504149" w:rsidRPr="00EB7C8B" w:rsidRDefault="00504149" w:rsidP="00F110C3">
            <w:pPr>
              <w:jc w:val="center"/>
              <w:rPr>
                <w:rFonts w:eastAsia="Calibri"/>
              </w:rPr>
            </w:pPr>
            <w:r w:rsidRPr="00EB7C8B">
              <w:rPr>
                <w:rFonts w:eastAsia="Calibri"/>
              </w:rPr>
              <w:t>200,0</w:t>
            </w:r>
          </w:p>
        </w:tc>
        <w:tc>
          <w:tcPr>
            <w:tcW w:w="740" w:type="pct"/>
            <w:vAlign w:val="center"/>
          </w:tcPr>
          <w:p w:rsidR="00504149" w:rsidRPr="00EB7C8B" w:rsidRDefault="00504149" w:rsidP="00F110C3">
            <w:pPr>
              <w:jc w:val="center"/>
              <w:rPr>
                <w:rFonts w:eastAsia="Calibri"/>
              </w:rPr>
            </w:pPr>
            <w:r w:rsidRPr="00EB7C8B">
              <w:rPr>
                <w:rFonts w:eastAsia="Calibri"/>
              </w:rPr>
              <w:t xml:space="preserve">15,0 </w:t>
            </w:r>
          </w:p>
        </w:tc>
        <w:tc>
          <w:tcPr>
            <w:tcW w:w="1019" w:type="pct"/>
            <w:vAlign w:val="center"/>
          </w:tcPr>
          <w:p w:rsidR="00504149" w:rsidRPr="00EB7C8B" w:rsidRDefault="00504149" w:rsidP="00F110C3">
            <w:pPr>
              <w:rPr>
                <w:rFonts w:eastAsia="Calibri"/>
              </w:rPr>
            </w:pPr>
            <w:r w:rsidRPr="00EB7C8B">
              <w:rPr>
                <w:rFonts w:eastAsia="Calibri"/>
              </w:rPr>
              <w:t>Первая очередь</w:t>
            </w:r>
          </w:p>
          <w:p w:rsidR="00504149" w:rsidRPr="00EB7C8B" w:rsidRDefault="00504149" w:rsidP="00F110C3">
            <w:pPr>
              <w:rPr>
                <w:rFonts w:eastAsia="Calibri"/>
              </w:rPr>
            </w:pPr>
            <w:r w:rsidRPr="00EB7C8B">
              <w:rPr>
                <w:rFonts w:eastAsia="Calibri"/>
              </w:rPr>
              <w:t>(2022 год)</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2.3.</w:t>
            </w:r>
          </w:p>
        </w:tc>
        <w:tc>
          <w:tcPr>
            <w:tcW w:w="2062" w:type="pct"/>
          </w:tcPr>
          <w:p w:rsidR="00504149" w:rsidRPr="00EB7C8B" w:rsidRDefault="00504149" w:rsidP="00F110C3">
            <w:pPr>
              <w:rPr>
                <w:rFonts w:eastAsia="Calibri"/>
              </w:rPr>
            </w:pPr>
            <w:r w:rsidRPr="00EB7C8B">
              <w:rPr>
                <w:rFonts w:eastAsia="Calibri"/>
              </w:rPr>
              <w:t>Складской комплекс</w:t>
            </w:r>
          </w:p>
          <w:p w:rsidR="00504149" w:rsidRPr="00EB7C8B" w:rsidRDefault="00504149" w:rsidP="00F110C3">
            <w:pPr>
              <w:rPr>
                <w:rFonts w:eastAsia="Calibri"/>
              </w:rPr>
            </w:pPr>
            <w:r w:rsidRPr="00EB7C8B">
              <w:rPr>
                <w:rFonts w:eastAsia="Calibri"/>
              </w:rPr>
              <w:t>д. Березняки</w:t>
            </w:r>
          </w:p>
        </w:tc>
        <w:tc>
          <w:tcPr>
            <w:tcW w:w="815" w:type="pct"/>
            <w:vAlign w:val="center"/>
          </w:tcPr>
          <w:p w:rsidR="00504149" w:rsidRPr="00EB7C8B" w:rsidRDefault="00504149" w:rsidP="00F110C3">
            <w:pPr>
              <w:jc w:val="center"/>
              <w:rPr>
                <w:rFonts w:eastAsia="Calibri"/>
              </w:rPr>
            </w:pPr>
            <w:r w:rsidRPr="00EB7C8B">
              <w:rPr>
                <w:rFonts w:eastAsia="Calibri"/>
              </w:rPr>
              <w:t>3,0</w:t>
            </w:r>
          </w:p>
        </w:tc>
        <w:tc>
          <w:tcPr>
            <w:tcW w:w="740" w:type="pct"/>
            <w:vAlign w:val="center"/>
          </w:tcPr>
          <w:p w:rsidR="00504149" w:rsidRPr="00EB7C8B" w:rsidRDefault="00504149" w:rsidP="00F110C3">
            <w:pPr>
              <w:jc w:val="center"/>
              <w:rPr>
                <w:rFonts w:eastAsia="Calibri"/>
              </w:rPr>
            </w:pPr>
            <w:r w:rsidRPr="00EB7C8B">
              <w:rPr>
                <w:rFonts w:eastAsia="Calibri"/>
              </w:rPr>
              <w:t xml:space="preserve">0,24 </w:t>
            </w:r>
          </w:p>
        </w:tc>
        <w:tc>
          <w:tcPr>
            <w:tcW w:w="1019" w:type="pct"/>
            <w:vAlign w:val="center"/>
          </w:tcPr>
          <w:p w:rsidR="00504149" w:rsidRPr="00EB7C8B" w:rsidRDefault="00504149" w:rsidP="00F110C3">
            <w:pPr>
              <w:rPr>
                <w:rFonts w:eastAsia="Calibri"/>
              </w:rPr>
            </w:pPr>
            <w:r w:rsidRPr="00EB7C8B">
              <w:rPr>
                <w:rFonts w:eastAsia="Calibri"/>
              </w:rPr>
              <w:t>Первая очередь</w:t>
            </w:r>
          </w:p>
          <w:p w:rsidR="00504149" w:rsidRPr="00EB7C8B" w:rsidRDefault="00504149" w:rsidP="00F110C3">
            <w:pPr>
              <w:rPr>
                <w:rFonts w:eastAsia="Calibri"/>
              </w:rPr>
            </w:pPr>
            <w:r w:rsidRPr="00EB7C8B">
              <w:rPr>
                <w:rFonts w:eastAsia="Calibri"/>
              </w:rPr>
              <w:t>(2022 год)</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2.4.</w:t>
            </w:r>
          </w:p>
        </w:tc>
        <w:tc>
          <w:tcPr>
            <w:tcW w:w="2062" w:type="pct"/>
          </w:tcPr>
          <w:p w:rsidR="00504149" w:rsidRPr="00EB7C8B" w:rsidRDefault="00504149" w:rsidP="00F110C3">
            <w:pPr>
              <w:rPr>
                <w:rFonts w:eastAsia="Calibri"/>
              </w:rPr>
            </w:pPr>
            <w:r w:rsidRPr="00EB7C8B">
              <w:rPr>
                <w:rFonts w:eastAsia="Calibri"/>
              </w:rPr>
              <w:t>Складской комплекс</w:t>
            </w:r>
          </w:p>
          <w:p w:rsidR="00504149" w:rsidRPr="00EB7C8B" w:rsidRDefault="00504149" w:rsidP="00F110C3">
            <w:pPr>
              <w:rPr>
                <w:rFonts w:eastAsia="Calibri"/>
              </w:rPr>
            </w:pPr>
            <w:r w:rsidRPr="00EB7C8B">
              <w:rPr>
                <w:rFonts w:eastAsia="Calibri"/>
              </w:rPr>
              <w:t>с. Сватково</w:t>
            </w:r>
          </w:p>
        </w:tc>
        <w:tc>
          <w:tcPr>
            <w:tcW w:w="815" w:type="pct"/>
            <w:vAlign w:val="center"/>
          </w:tcPr>
          <w:p w:rsidR="00504149" w:rsidRPr="00EB7C8B" w:rsidRDefault="00504149" w:rsidP="00F110C3">
            <w:pPr>
              <w:jc w:val="center"/>
              <w:rPr>
                <w:rFonts w:eastAsia="Calibri"/>
              </w:rPr>
            </w:pPr>
            <w:r w:rsidRPr="00EB7C8B">
              <w:rPr>
                <w:rFonts w:eastAsia="Calibri"/>
              </w:rPr>
              <w:t>1,0</w:t>
            </w:r>
          </w:p>
        </w:tc>
        <w:tc>
          <w:tcPr>
            <w:tcW w:w="740" w:type="pct"/>
            <w:vAlign w:val="center"/>
          </w:tcPr>
          <w:p w:rsidR="00504149" w:rsidRPr="00EB7C8B" w:rsidRDefault="00504149" w:rsidP="00F110C3">
            <w:pPr>
              <w:jc w:val="center"/>
              <w:rPr>
                <w:rFonts w:eastAsia="Calibri"/>
              </w:rPr>
            </w:pPr>
            <w:r w:rsidRPr="00EB7C8B">
              <w:rPr>
                <w:rFonts w:eastAsia="Calibri"/>
              </w:rPr>
              <w:t>0,08</w:t>
            </w:r>
          </w:p>
        </w:tc>
        <w:tc>
          <w:tcPr>
            <w:tcW w:w="1019" w:type="pct"/>
            <w:vAlign w:val="center"/>
          </w:tcPr>
          <w:p w:rsidR="00504149" w:rsidRPr="00EB7C8B" w:rsidRDefault="00504149" w:rsidP="00F110C3">
            <w:pPr>
              <w:rPr>
                <w:rFonts w:eastAsia="Calibri"/>
              </w:rPr>
            </w:pPr>
            <w:r w:rsidRPr="00EB7C8B">
              <w:rPr>
                <w:rFonts w:eastAsia="Calibri"/>
              </w:rPr>
              <w:t>Первая очередь</w:t>
            </w:r>
          </w:p>
          <w:p w:rsidR="00504149" w:rsidRPr="00EB7C8B" w:rsidRDefault="00504149" w:rsidP="00F110C3">
            <w:pPr>
              <w:rPr>
                <w:rFonts w:eastAsia="Calibri"/>
              </w:rPr>
            </w:pPr>
            <w:r w:rsidRPr="00EB7C8B">
              <w:rPr>
                <w:rFonts w:eastAsia="Calibri"/>
              </w:rPr>
              <w:t>(2022 год)</w:t>
            </w:r>
          </w:p>
        </w:tc>
      </w:tr>
      <w:tr w:rsidR="00504149" w:rsidRPr="00EB7C8B" w:rsidTr="00F110C3">
        <w:tc>
          <w:tcPr>
            <w:tcW w:w="364" w:type="pct"/>
            <w:vAlign w:val="center"/>
          </w:tcPr>
          <w:p w:rsidR="00504149" w:rsidRPr="00EB7C8B" w:rsidRDefault="00504149" w:rsidP="00F110C3">
            <w:pPr>
              <w:jc w:val="center"/>
              <w:rPr>
                <w:rFonts w:eastAsia="Calibri"/>
                <w:b/>
              </w:rPr>
            </w:pPr>
          </w:p>
          <w:p w:rsidR="00504149" w:rsidRPr="00EB7C8B" w:rsidRDefault="00504149" w:rsidP="00F110C3">
            <w:pPr>
              <w:jc w:val="center"/>
              <w:rPr>
                <w:rFonts w:eastAsia="Calibri"/>
                <w:b/>
              </w:rPr>
            </w:pPr>
          </w:p>
        </w:tc>
        <w:tc>
          <w:tcPr>
            <w:tcW w:w="2062" w:type="pct"/>
            <w:vAlign w:val="center"/>
          </w:tcPr>
          <w:p w:rsidR="00504149" w:rsidRPr="00EB7C8B" w:rsidRDefault="00504149" w:rsidP="00F110C3">
            <w:pPr>
              <w:jc w:val="center"/>
              <w:rPr>
                <w:rFonts w:eastAsia="Calibri"/>
                <w:b/>
              </w:rPr>
            </w:pPr>
            <w:r w:rsidRPr="00EB7C8B">
              <w:rPr>
                <w:rFonts w:eastAsia="Calibri"/>
                <w:b/>
              </w:rPr>
              <w:t>Итого:</w:t>
            </w:r>
          </w:p>
          <w:p w:rsidR="00504149" w:rsidRPr="00EB7C8B" w:rsidRDefault="00504149" w:rsidP="00F110C3">
            <w:pPr>
              <w:jc w:val="center"/>
              <w:rPr>
                <w:rFonts w:eastAsia="Calibri"/>
                <w:b/>
                <w:i/>
              </w:rPr>
            </w:pPr>
            <w:r w:rsidRPr="00EB7C8B">
              <w:rPr>
                <w:rFonts w:eastAsia="Calibri"/>
                <w:b/>
                <w:i/>
              </w:rPr>
              <w:t>в том числе первая очередь</w:t>
            </w:r>
          </w:p>
        </w:tc>
        <w:tc>
          <w:tcPr>
            <w:tcW w:w="815" w:type="pct"/>
            <w:vAlign w:val="center"/>
          </w:tcPr>
          <w:p w:rsidR="00504149" w:rsidRPr="00EB7C8B" w:rsidRDefault="00504149" w:rsidP="00F110C3">
            <w:pPr>
              <w:jc w:val="center"/>
              <w:rPr>
                <w:rFonts w:eastAsia="Calibri"/>
                <w:b/>
              </w:rPr>
            </w:pPr>
            <w:r w:rsidRPr="00EB7C8B">
              <w:rPr>
                <w:rFonts w:eastAsia="Calibri"/>
                <w:b/>
              </w:rPr>
              <w:t>804,0</w:t>
            </w:r>
          </w:p>
          <w:p w:rsidR="00504149" w:rsidRPr="00EB7C8B" w:rsidRDefault="00504149" w:rsidP="00F110C3">
            <w:pPr>
              <w:jc w:val="center"/>
              <w:rPr>
                <w:rFonts w:eastAsia="Calibri"/>
                <w:b/>
                <w:i/>
              </w:rPr>
            </w:pPr>
            <w:r w:rsidRPr="00EB7C8B">
              <w:rPr>
                <w:rFonts w:eastAsia="Calibri"/>
                <w:b/>
                <w:i/>
              </w:rPr>
              <w:t>504,0</w:t>
            </w:r>
          </w:p>
        </w:tc>
        <w:tc>
          <w:tcPr>
            <w:tcW w:w="740" w:type="pct"/>
            <w:vAlign w:val="center"/>
          </w:tcPr>
          <w:p w:rsidR="00504149" w:rsidRPr="00EB7C8B" w:rsidRDefault="00504149" w:rsidP="00F110C3">
            <w:pPr>
              <w:jc w:val="center"/>
              <w:rPr>
                <w:rFonts w:eastAsia="Calibri"/>
                <w:b/>
                <w:i/>
              </w:rPr>
            </w:pPr>
            <w:r w:rsidRPr="00EB7C8B">
              <w:rPr>
                <w:rFonts w:eastAsia="Calibri"/>
                <w:b/>
                <w:i/>
              </w:rPr>
              <w:t>60,32</w:t>
            </w:r>
            <w:r w:rsidRPr="00EB7C8B">
              <w:rPr>
                <w:rFonts w:eastAsia="Calibri"/>
                <w:b/>
                <w:i/>
              </w:rPr>
              <w:br/>
              <w:t>37,8</w:t>
            </w:r>
          </w:p>
        </w:tc>
        <w:tc>
          <w:tcPr>
            <w:tcW w:w="1019" w:type="pct"/>
            <w:vAlign w:val="center"/>
          </w:tcPr>
          <w:p w:rsidR="00504149" w:rsidRPr="00EB7C8B" w:rsidRDefault="00504149" w:rsidP="00F110C3">
            <w:pPr>
              <w:jc w:val="center"/>
              <w:rPr>
                <w:rFonts w:eastAsia="Calibri"/>
              </w:rPr>
            </w:pPr>
            <w:r w:rsidRPr="00EB7C8B">
              <w:rPr>
                <w:rFonts w:eastAsia="Calibri"/>
              </w:rPr>
              <w:t>-</w:t>
            </w:r>
          </w:p>
        </w:tc>
      </w:tr>
      <w:tr w:rsidR="00504149" w:rsidRPr="00EB7C8B" w:rsidTr="00F110C3">
        <w:tc>
          <w:tcPr>
            <w:tcW w:w="364" w:type="pct"/>
            <w:vAlign w:val="center"/>
          </w:tcPr>
          <w:p w:rsidR="00504149" w:rsidRPr="00EB7C8B" w:rsidRDefault="00504149" w:rsidP="00F110C3">
            <w:pPr>
              <w:jc w:val="center"/>
              <w:rPr>
                <w:rFonts w:eastAsia="Calibri"/>
                <w:b/>
              </w:rPr>
            </w:pPr>
          </w:p>
        </w:tc>
        <w:tc>
          <w:tcPr>
            <w:tcW w:w="4636" w:type="pct"/>
            <w:gridSpan w:val="4"/>
            <w:vAlign w:val="center"/>
          </w:tcPr>
          <w:p w:rsidR="00504149" w:rsidRPr="00EB7C8B" w:rsidRDefault="00504149" w:rsidP="00F110C3">
            <w:pPr>
              <w:jc w:val="center"/>
              <w:rPr>
                <w:rFonts w:eastAsia="Calibri"/>
              </w:rPr>
            </w:pPr>
            <w:r w:rsidRPr="00EB7C8B">
              <w:rPr>
                <w:rFonts w:eastAsia="Calibri"/>
                <w:b/>
              </w:rPr>
              <w:t>3. Объекты сельскохозяйственного производства</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3.1.</w:t>
            </w:r>
          </w:p>
        </w:tc>
        <w:tc>
          <w:tcPr>
            <w:tcW w:w="2062" w:type="pct"/>
            <w:vAlign w:val="center"/>
          </w:tcPr>
          <w:p w:rsidR="00504149" w:rsidRPr="00EB7C8B" w:rsidRDefault="00504149" w:rsidP="00F110C3">
            <w:pPr>
              <w:rPr>
                <w:rFonts w:eastAsia="Calibri"/>
              </w:rPr>
            </w:pPr>
            <w:r w:rsidRPr="00EB7C8B">
              <w:rPr>
                <w:rFonts w:eastAsia="Calibri"/>
              </w:rPr>
              <w:t>Рыбоводческое хозяйство</w:t>
            </w:r>
          </w:p>
          <w:p w:rsidR="00504149" w:rsidRPr="00EB7C8B" w:rsidRDefault="00504149" w:rsidP="00F110C3">
            <w:pPr>
              <w:rPr>
                <w:rFonts w:eastAsia="Calibri"/>
              </w:rPr>
            </w:pPr>
            <w:r w:rsidRPr="00EB7C8B">
              <w:rPr>
                <w:rFonts w:eastAsia="Calibri"/>
              </w:rPr>
              <w:t>с. Дерюзино</w:t>
            </w:r>
          </w:p>
        </w:tc>
        <w:tc>
          <w:tcPr>
            <w:tcW w:w="815" w:type="pct"/>
            <w:vAlign w:val="center"/>
          </w:tcPr>
          <w:p w:rsidR="00504149" w:rsidRPr="00EB7C8B" w:rsidRDefault="00504149" w:rsidP="00F110C3">
            <w:pPr>
              <w:jc w:val="center"/>
              <w:rPr>
                <w:rFonts w:eastAsia="Calibri"/>
              </w:rPr>
            </w:pPr>
            <w:r w:rsidRPr="00EB7C8B">
              <w:rPr>
                <w:rFonts w:eastAsia="Calibri"/>
              </w:rPr>
              <w:t>2,0</w:t>
            </w:r>
          </w:p>
        </w:tc>
        <w:tc>
          <w:tcPr>
            <w:tcW w:w="740" w:type="pct"/>
            <w:vAlign w:val="center"/>
          </w:tcPr>
          <w:p w:rsidR="00504149" w:rsidRPr="00EB7C8B" w:rsidRDefault="00504149" w:rsidP="00F110C3">
            <w:pPr>
              <w:jc w:val="center"/>
              <w:rPr>
                <w:rFonts w:eastAsia="Calibri"/>
              </w:rPr>
            </w:pPr>
            <w:r w:rsidRPr="00EB7C8B">
              <w:rPr>
                <w:rFonts w:eastAsia="Calibri"/>
              </w:rPr>
              <w:t xml:space="preserve">0,14 </w:t>
            </w:r>
          </w:p>
        </w:tc>
        <w:tc>
          <w:tcPr>
            <w:tcW w:w="1019" w:type="pct"/>
            <w:vAlign w:val="center"/>
          </w:tcPr>
          <w:p w:rsidR="00504149" w:rsidRPr="00EB7C8B" w:rsidRDefault="00504149" w:rsidP="00F110C3">
            <w:pPr>
              <w:rPr>
                <w:rFonts w:eastAsia="Calibri"/>
              </w:rPr>
            </w:pPr>
            <w:r w:rsidRPr="00EB7C8B">
              <w:rPr>
                <w:rFonts w:eastAsia="Calibri"/>
              </w:rPr>
              <w:t>Первая очередь</w:t>
            </w:r>
          </w:p>
          <w:p w:rsidR="00504149" w:rsidRPr="00EB7C8B" w:rsidRDefault="00504149" w:rsidP="00F110C3">
            <w:pPr>
              <w:rPr>
                <w:rFonts w:eastAsia="Calibri"/>
              </w:rPr>
            </w:pPr>
            <w:r w:rsidRPr="00EB7C8B">
              <w:rPr>
                <w:rFonts w:eastAsia="Calibri"/>
              </w:rPr>
              <w:t>(2022 год)</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3.2.</w:t>
            </w:r>
          </w:p>
        </w:tc>
        <w:tc>
          <w:tcPr>
            <w:tcW w:w="2062" w:type="pct"/>
            <w:vAlign w:val="center"/>
          </w:tcPr>
          <w:p w:rsidR="00504149" w:rsidRPr="00EB7C8B" w:rsidRDefault="00504149" w:rsidP="00F110C3">
            <w:pPr>
              <w:rPr>
                <w:rFonts w:eastAsia="Calibri"/>
              </w:rPr>
            </w:pPr>
            <w:r w:rsidRPr="00EB7C8B">
              <w:rPr>
                <w:rFonts w:eastAsia="Calibri"/>
              </w:rPr>
              <w:t>Земельные участки под сельскохозяйственное производство</w:t>
            </w:r>
          </w:p>
          <w:p w:rsidR="00504149" w:rsidRPr="00EB7C8B" w:rsidRDefault="00504149" w:rsidP="00F110C3">
            <w:pPr>
              <w:rPr>
                <w:rFonts w:eastAsia="Calibri"/>
              </w:rPr>
            </w:pPr>
            <w:r w:rsidRPr="00EB7C8B">
              <w:rPr>
                <w:rFonts w:eastAsia="Calibri"/>
              </w:rPr>
              <w:t>вблизи с. Сватково</w:t>
            </w:r>
          </w:p>
        </w:tc>
        <w:tc>
          <w:tcPr>
            <w:tcW w:w="815" w:type="pct"/>
            <w:vAlign w:val="center"/>
          </w:tcPr>
          <w:p w:rsidR="00504149" w:rsidRPr="00EB7C8B" w:rsidRDefault="00504149" w:rsidP="00F110C3">
            <w:pPr>
              <w:jc w:val="center"/>
              <w:rPr>
                <w:rFonts w:eastAsia="Calibri"/>
              </w:rPr>
            </w:pPr>
            <w:r w:rsidRPr="00EB7C8B">
              <w:rPr>
                <w:rFonts w:eastAsia="Calibri"/>
              </w:rPr>
              <w:t>5,0</w:t>
            </w:r>
          </w:p>
        </w:tc>
        <w:tc>
          <w:tcPr>
            <w:tcW w:w="740" w:type="pct"/>
            <w:vAlign w:val="center"/>
          </w:tcPr>
          <w:p w:rsidR="00504149" w:rsidRPr="00EB7C8B" w:rsidRDefault="00504149" w:rsidP="00F110C3">
            <w:pPr>
              <w:jc w:val="center"/>
              <w:rPr>
                <w:rFonts w:eastAsia="Calibri"/>
              </w:rPr>
            </w:pPr>
            <w:r w:rsidRPr="00EB7C8B">
              <w:rPr>
                <w:rFonts w:eastAsia="Calibri"/>
              </w:rPr>
              <w:t>0,4</w:t>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3.3.</w:t>
            </w:r>
          </w:p>
        </w:tc>
        <w:tc>
          <w:tcPr>
            <w:tcW w:w="2062" w:type="pct"/>
            <w:vAlign w:val="center"/>
          </w:tcPr>
          <w:p w:rsidR="00504149" w:rsidRPr="00EB7C8B" w:rsidRDefault="00504149" w:rsidP="00F110C3">
            <w:pPr>
              <w:rPr>
                <w:rFonts w:eastAsia="Calibri"/>
              </w:rPr>
            </w:pPr>
            <w:r w:rsidRPr="00EB7C8B">
              <w:rPr>
                <w:rFonts w:eastAsia="Calibri"/>
              </w:rPr>
              <w:t>Земельные участки под сельскохозяйственное производство</w:t>
            </w:r>
          </w:p>
          <w:p w:rsidR="00504149" w:rsidRPr="00EB7C8B" w:rsidRDefault="00504149" w:rsidP="00F110C3">
            <w:pPr>
              <w:rPr>
                <w:rFonts w:eastAsia="Calibri"/>
              </w:rPr>
            </w:pPr>
            <w:r w:rsidRPr="00EB7C8B">
              <w:rPr>
                <w:rFonts w:eastAsia="Calibri"/>
              </w:rPr>
              <w:t>вблизи д. Редриковы Горы</w:t>
            </w:r>
          </w:p>
        </w:tc>
        <w:tc>
          <w:tcPr>
            <w:tcW w:w="815" w:type="pct"/>
            <w:vAlign w:val="center"/>
          </w:tcPr>
          <w:p w:rsidR="00504149" w:rsidRPr="00EB7C8B" w:rsidRDefault="00504149" w:rsidP="00F110C3">
            <w:pPr>
              <w:jc w:val="center"/>
              <w:rPr>
                <w:rFonts w:eastAsia="Calibri"/>
              </w:rPr>
            </w:pPr>
            <w:r w:rsidRPr="00EB7C8B">
              <w:rPr>
                <w:rFonts w:eastAsia="Calibri"/>
              </w:rPr>
              <w:t>5,0</w:t>
            </w:r>
          </w:p>
        </w:tc>
        <w:tc>
          <w:tcPr>
            <w:tcW w:w="740" w:type="pct"/>
            <w:vAlign w:val="center"/>
          </w:tcPr>
          <w:p w:rsidR="00504149" w:rsidRPr="00EB7C8B" w:rsidRDefault="00504149" w:rsidP="00F110C3">
            <w:pPr>
              <w:jc w:val="center"/>
              <w:rPr>
                <w:rFonts w:eastAsia="Calibri"/>
              </w:rPr>
            </w:pPr>
            <w:r w:rsidRPr="00EB7C8B">
              <w:rPr>
                <w:rFonts w:eastAsia="Calibri"/>
              </w:rPr>
              <w:t xml:space="preserve">0,4 </w:t>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b/>
              </w:rPr>
            </w:pPr>
          </w:p>
          <w:p w:rsidR="00504149" w:rsidRPr="00EB7C8B" w:rsidRDefault="00504149" w:rsidP="00F110C3">
            <w:pPr>
              <w:jc w:val="center"/>
              <w:rPr>
                <w:rFonts w:eastAsia="Calibri"/>
                <w:b/>
              </w:rPr>
            </w:pPr>
          </w:p>
        </w:tc>
        <w:tc>
          <w:tcPr>
            <w:tcW w:w="2062" w:type="pct"/>
            <w:vAlign w:val="center"/>
          </w:tcPr>
          <w:p w:rsidR="00504149" w:rsidRPr="00EB7C8B" w:rsidRDefault="00504149" w:rsidP="00F110C3">
            <w:pPr>
              <w:jc w:val="center"/>
              <w:rPr>
                <w:rFonts w:eastAsia="Calibri"/>
                <w:b/>
              </w:rPr>
            </w:pPr>
            <w:r w:rsidRPr="00EB7C8B">
              <w:rPr>
                <w:rFonts w:eastAsia="Calibri"/>
                <w:b/>
              </w:rPr>
              <w:t>Итого:</w:t>
            </w:r>
          </w:p>
          <w:p w:rsidR="00504149" w:rsidRPr="00EB7C8B" w:rsidRDefault="00504149" w:rsidP="00F110C3">
            <w:pPr>
              <w:jc w:val="center"/>
              <w:rPr>
                <w:rFonts w:eastAsia="Calibri"/>
                <w:b/>
                <w:i/>
              </w:rPr>
            </w:pPr>
            <w:r w:rsidRPr="00EB7C8B">
              <w:rPr>
                <w:rFonts w:eastAsia="Calibri"/>
                <w:b/>
                <w:i/>
              </w:rPr>
              <w:t>в том числе первая очередь</w:t>
            </w:r>
          </w:p>
        </w:tc>
        <w:tc>
          <w:tcPr>
            <w:tcW w:w="815" w:type="pct"/>
            <w:vAlign w:val="center"/>
          </w:tcPr>
          <w:p w:rsidR="00504149" w:rsidRPr="00EB7C8B" w:rsidRDefault="00504149" w:rsidP="00F110C3">
            <w:pPr>
              <w:jc w:val="center"/>
              <w:rPr>
                <w:rFonts w:eastAsia="Calibri"/>
                <w:b/>
              </w:rPr>
            </w:pPr>
            <w:r w:rsidRPr="00EB7C8B">
              <w:rPr>
                <w:rFonts w:eastAsia="Calibri"/>
                <w:b/>
              </w:rPr>
              <w:t>12,0</w:t>
            </w:r>
          </w:p>
          <w:p w:rsidR="00504149" w:rsidRPr="00EB7C8B" w:rsidRDefault="00504149" w:rsidP="00F110C3">
            <w:pPr>
              <w:jc w:val="center"/>
              <w:rPr>
                <w:rFonts w:eastAsia="Calibri"/>
                <w:b/>
                <w:i/>
              </w:rPr>
            </w:pPr>
            <w:r w:rsidRPr="00EB7C8B">
              <w:rPr>
                <w:rFonts w:eastAsia="Calibri"/>
                <w:b/>
                <w:i/>
              </w:rPr>
              <w:t>2,0</w:t>
            </w:r>
          </w:p>
        </w:tc>
        <w:tc>
          <w:tcPr>
            <w:tcW w:w="740" w:type="pct"/>
            <w:vAlign w:val="center"/>
          </w:tcPr>
          <w:p w:rsidR="00504149" w:rsidRPr="00EB7C8B" w:rsidRDefault="00504149" w:rsidP="00F110C3">
            <w:pPr>
              <w:jc w:val="center"/>
              <w:rPr>
                <w:rFonts w:eastAsia="Calibri"/>
                <w:b/>
                <w:i/>
              </w:rPr>
            </w:pPr>
            <w:r w:rsidRPr="00EB7C8B">
              <w:rPr>
                <w:rFonts w:eastAsia="Calibri"/>
                <w:b/>
                <w:i/>
              </w:rPr>
              <w:t>0,94</w:t>
            </w:r>
          </w:p>
          <w:p w:rsidR="00504149" w:rsidRPr="00EB7C8B" w:rsidRDefault="00504149" w:rsidP="00F110C3">
            <w:pPr>
              <w:jc w:val="center"/>
              <w:rPr>
                <w:rFonts w:eastAsia="Calibri"/>
                <w:b/>
                <w:i/>
              </w:rPr>
            </w:pPr>
            <w:r w:rsidRPr="00EB7C8B">
              <w:rPr>
                <w:rFonts w:eastAsia="Calibri"/>
                <w:b/>
                <w:i/>
              </w:rPr>
              <w:t>0,14</w:t>
            </w:r>
          </w:p>
        </w:tc>
        <w:tc>
          <w:tcPr>
            <w:tcW w:w="1019" w:type="pct"/>
            <w:vAlign w:val="center"/>
          </w:tcPr>
          <w:p w:rsidR="00504149" w:rsidRPr="00EB7C8B" w:rsidRDefault="00504149" w:rsidP="00F110C3">
            <w:pPr>
              <w:jc w:val="center"/>
              <w:rPr>
                <w:rFonts w:eastAsia="Calibri"/>
              </w:rPr>
            </w:pPr>
            <w:r w:rsidRPr="00EB7C8B">
              <w:rPr>
                <w:rFonts w:eastAsia="Calibri"/>
              </w:rPr>
              <w:t>-</w:t>
            </w:r>
          </w:p>
        </w:tc>
      </w:tr>
      <w:tr w:rsidR="00504149" w:rsidRPr="00EB7C8B" w:rsidTr="00F110C3">
        <w:tc>
          <w:tcPr>
            <w:tcW w:w="364" w:type="pct"/>
            <w:vAlign w:val="center"/>
          </w:tcPr>
          <w:p w:rsidR="00504149" w:rsidRPr="00EB7C8B" w:rsidRDefault="00504149" w:rsidP="00F110C3">
            <w:pPr>
              <w:jc w:val="center"/>
              <w:rPr>
                <w:rFonts w:eastAsia="Calibri"/>
                <w:b/>
              </w:rPr>
            </w:pPr>
          </w:p>
        </w:tc>
        <w:tc>
          <w:tcPr>
            <w:tcW w:w="4636" w:type="pct"/>
            <w:gridSpan w:val="4"/>
            <w:vAlign w:val="center"/>
          </w:tcPr>
          <w:p w:rsidR="00504149" w:rsidRPr="00EB7C8B" w:rsidRDefault="00504149" w:rsidP="00F110C3">
            <w:pPr>
              <w:jc w:val="center"/>
              <w:rPr>
                <w:rFonts w:eastAsia="Calibri"/>
              </w:rPr>
            </w:pPr>
            <w:r w:rsidRPr="00EB7C8B">
              <w:rPr>
                <w:rFonts w:eastAsia="Calibri"/>
                <w:b/>
              </w:rPr>
              <w:t>4. Объекты отдыха и туризма</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3.1.</w:t>
            </w:r>
          </w:p>
        </w:tc>
        <w:tc>
          <w:tcPr>
            <w:tcW w:w="2062" w:type="pct"/>
            <w:vAlign w:val="center"/>
          </w:tcPr>
          <w:p w:rsidR="00504149" w:rsidRPr="00EB7C8B" w:rsidRDefault="00504149" w:rsidP="00F110C3">
            <w:pPr>
              <w:rPr>
                <w:rFonts w:eastAsia="Calibri"/>
              </w:rPr>
            </w:pPr>
            <w:r w:rsidRPr="00EB7C8B">
              <w:rPr>
                <w:rFonts w:eastAsia="Calibri"/>
              </w:rPr>
              <w:t>База отдыха на 50 мест,</w:t>
            </w:r>
          </w:p>
          <w:p w:rsidR="00504149" w:rsidRPr="00EB7C8B" w:rsidRDefault="00504149" w:rsidP="00F110C3">
            <w:pPr>
              <w:rPr>
                <w:rFonts w:eastAsia="Calibri"/>
              </w:rPr>
            </w:pPr>
            <w:r w:rsidRPr="00EB7C8B">
              <w:rPr>
                <w:rFonts w:eastAsia="Calibri"/>
              </w:rPr>
              <w:t>вблизи д. Березняки</w:t>
            </w:r>
          </w:p>
        </w:tc>
        <w:tc>
          <w:tcPr>
            <w:tcW w:w="815" w:type="pct"/>
            <w:vAlign w:val="center"/>
          </w:tcPr>
          <w:p w:rsidR="00504149" w:rsidRPr="00EB7C8B" w:rsidRDefault="00504149" w:rsidP="00F110C3">
            <w:pPr>
              <w:jc w:val="center"/>
              <w:rPr>
                <w:rFonts w:eastAsia="Calibri"/>
              </w:rPr>
            </w:pPr>
            <w:r w:rsidRPr="00EB7C8B">
              <w:rPr>
                <w:rFonts w:eastAsia="Calibri"/>
              </w:rPr>
              <w:t>5,0</w:t>
            </w:r>
          </w:p>
        </w:tc>
        <w:tc>
          <w:tcPr>
            <w:tcW w:w="740" w:type="pct"/>
            <w:vAlign w:val="center"/>
          </w:tcPr>
          <w:p w:rsidR="00504149" w:rsidRPr="00EB7C8B" w:rsidRDefault="00504149" w:rsidP="00F110C3">
            <w:pPr>
              <w:jc w:val="center"/>
              <w:rPr>
                <w:rFonts w:eastAsia="Calibri"/>
              </w:rPr>
            </w:pPr>
            <w:r w:rsidRPr="00EB7C8B">
              <w:rPr>
                <w:rFonts w:eastAsia="Calibri"/>
              </w:rPr>
              <w:t>0,52</w:t>
            </w:r>
            <w:r w:rsidRPr="00EB7C8B">
              <w:rPr>
                <w:rFonts w:eastAsia="Calibri"/>
              </w:rPr>
              <w:br/>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3.2.</w:t>
            </w:r>
          </w:p>
        </w:tc>
        <w:tc>
          <w:tcPr>
            <w:tcW w:w="2062" w:type="pct"/>
            <w:vAlign w:val="center"/>
          </w:tcPr>
          <w:p w:rsidR="00504149" w:rsidRPr="00EB7C8B" w:rsidRDefault="00504149" w:rsidP="00F110C3">
            <w:pPr>
              <w:rPr>
                <w:rFonts w:eastAsia="Calibri"/>
              </w:rPr>
            </w:pPr>
            <w:r w:rsidRPr="00EB7C8B">
              <w:rPr>
                <w:rFonts w:eastAsia="Calibri"/>
              </w:rPr>
              <w:t>База отдыха на 50 мест,</w:t>
            </w:r>
          </w:p>
          <w:p w:rsidR="00504149" w:rsidRPr="00EB7C8B" w:rsidRDefault="00504149" w:rsidP="00F110C3">
            <w:pPr>
              <w:rPr>
                <w:rFonts w:eastAsia="Calibri"/>
              </w:rPr>
            </w:pPr>
            <w:r w:rsidRPr="00EB7C8B">
              <w:rPr>
                <w:rFonts w:eastAsia="Calibri"/>
              </w:rPr>
              <w:t>вблизи д. Березняки</w:t>
            </w:r>
          </w:p>
        </w:tc>
        <w:tc>
          <w:tcPr>
            <w:tcW w:w="815" w:type="pct"/>
            <w:vAlign w:val="center"/>
          </w:tcPr>
          <w:p w:rsidR="00504149" w:rsidRPr="00EB7C8B" w:rsidRDefault="00504149" w:rsidP="00F110C3">
            <w:pPr>
              <w:jc w:val="center"/>
              <w:rPr>
                <w:rFonts w:eastAsia="Calibri"/>
              </w:rPr>
            </w:pPr>
            <w:r w:rsidRPr="00EB7C8B">
              <w:rPr>
                <w:rFonts w:eastAsia="Calibri"/>
              </w:rPr>
              <w:t>5,0</w:t>
            </w:r>
          </w:p>
        </w:tc>
        <w:tc>
          <w:tcPr>
            <w:tcW w:w="740" w:type="pct"/>
            <w:vAlign w:val="center"/>
          </w:tcPr>
          <w:p w:rsidR="00504149" w:rsidRPr="00EB7C8B" w:rsidRDefault="00504149" w:rsidP="00F110C3">
            <w:pPr>
              <w:jc w:val="center"/>
              <w:rPr>
                <w:rFonts w:eastAsia="Calibri"/>
              </w:rPr>
            </w:pPr>
            <w:r w:rsidRPr="00EB7C8B">
              <w:rPr>
                <w:rFonts w:eastAsia="Calibri"/>
              </w:rPr>
              <w:t>0,52</w:t>
            </w:r>
            <w:r w:rsidRPr="00EB7C8B">
              <w:rPr>
                <w:rFonts w:eastAsia="Calibri"/>
              </w:rPr>
              <w:br/>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3.3.</w:t>
            </w:r>
          </w:p>
        </w:tc>
        <w:tc>
          <w:tcPr>
            <w:tcW w:w="2062" w:type="pct"/>
            <w:vAlign w:val="center"/>
          </w:tcPr>
          <w:p w:rsidR="00504149" w:rsidRPr="00EB7C8B" w:rsidRDefault="00504149" w:rsidP="00F110C3">
            <w:pPr>
              <w:rPr>
                <w:rFonts w:eastAsia="Calibri"/>
              </w:rPr>
            </w:pPr>
            <w:r w:rsidRPr="00EB7C8B">
              <w:rPr>
                <w:rFonts w:eastAsia="Calibri"/>
              </w:rPr>
              <w:t>База отдыха на 50 мест,</w:t>
            </w:r>
          </w:p>
          <w:p w:rsidR="00504149" w:rsidRPr="00EB7C8B" w:rsidRDefault="00504149" w:rsidP="00F110C3">
            <w:pPr>
              <w:rPr>
                <w:rFonts w:eastAsia="Calibri"/>
              </w:rPr>
            </w:pPr>
            <w:r w:rsidRPr="00EB7C8B">
              <w:rPr>
                <w:rFonts w:eastAsia="Calibri"/>
              </w:rPr>
              <w:t>вблизи д. Дивово</w:t>
            </w:r>
          </w:p>
        </w:tc>
        <w:tc>
          <w:tcPr>
            <w:tcW w:w="815" w:type="pct"/>
            <w:vAlign w:val="center"/>
          </w:tcPr>
          <w:p w:rsidR="00504149" w:rsidRPr="00EB7C8B" w:rsidRDefault="00504149" w:rsidP="00F110C3">
            <w:pPr>
              <w:jc w:val="center"/>
              <w:rPr>
                <w:rFonts w:eastAsia="Calibri"/>
              </w:rPr>
            </w:pPr>
            <w:r w:rsidRPr="00EB7C8B">
              <w:rPr>
                <w:rFonts w:eastAsia="Calibri"/>
              </w:rPr>
              <w:t>5,0</w:t>
            </w:r>
          </w:p>
        </w:tc>
        <w:tc>
          <w:tcPr>
            <w:tcW w:w="740" w:type="pct"/>
            <w:vAlign w:val="center"/>
          </w:tcPr>
          <w:p w:rsidR="00504149" w:rsidRPr="00EB7C8B" w:rsidRDefault="00504149" w:rsidP="00F110C3">
            <w:pPr>
              <w:jc w:val="center"/>
              <w:rPr>
                <w:rFonts w:eastAsia="Calibri"/>
              </w:rPr>
            </w:pPr>
            <w:r w:rsidRPr="00EB7C8B">
              <w:rPr>
                <w:rFonts w:eastAsia="Calibri"/>
              </w:rPr>
              <w:t>0,52</w:t>
            </w:r>
            <w:r w:rsidRPr="00EB7C8B">
              <w:rPr>
                <w:rFonts w:eastAsia="Calibri"/>
              </w:rPr>
              <w:br/>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rPr>
            </w:pPr>
            <w:r w:rsidRPr="00EB7C8B">
              <w:rPr>
                <w:rFonts w:eastAsia="Calibri"/>
              </w:rPr>
              <w:t>3.4.</w:t>
            </w:r>
          </w:p>
        </w:tc>
        <w:tc>
          <w:tcPr>
            <w:tcW w:w="2062" w:type="pct"/>
            <w:vAlign w:val="center"/>
          </w:tcPr>
          <w:p w:rsidR="00504149" w:rsidRPr="00EB7C8B" w:rsidRDefault="00504149" w:rsidP="00F110C3">
            <w:pPr>
              <w:rPr>
                <w:rFonts w:eastAsia="Calibri"/>
              </w:rPr>
            </w:pPr>
            <w:r w:rsidRPr="00EB7C8B">
              <w:rPr>
                <w:rFonts w:eastAsia="Calibri"/>
              </w:rPr>
              <w:t>Оздоровительный комплекс,</w:t>
            </w:r>
          </w:p>
          <w:p w:rsidR="00504149" w:rsidRPr="00EB7C8B" w:rsidRDefault="00504149" w:rsidP="00F110C3">
            <w:pPr>
              <w:rPr>
                <w:rFonts w:eastAsia="Calibri"/>
              </w:rPr>
            </w:pPr>
            <w:r w:rsidRPr="00EB7C8B">
              <w:rPr>
                <w:rFonts w:eastAsia="Calibri"/>
              </w:rPr>
              <w:t>вблизи п. Беликово</w:t>
            </w:r>
          </w:p>
        </w:tc>
        <w:tc>
          <w:tcPr>
            <w:tcW w:w="815" w:type="pct"/>
            <w:vAlign w:val="center"/>
          </w:tcPr>
          <w:p w:rsidR="00504149" w:rsidRPr="00EB7C8B" w:rsidRDefault="00504149" w:rsidP="00F110C3">
            <w:pPr>
              <w:jc w:val="center"/>
              <w:rPr>
                <w:rFonts w:eastAsia="Calibri"/>
              </w:rPr>
            </w:pPr>
            <w:r w:rsidRPr="00EB7C8B">
              <w:rPr>
                <w:rFonts w:eastAsia="Calibri"/>
              </w:rPr>
              <w:t>5,0</w:t>
            </w:r>
          </w:p>
        </w:tc>
        <w:tc>
          <w:tcPr>
            <w:tcW w:w="740" w:type="pct"/>
            <w:vAlign w:val="center"/>
          </w:tcPr>
          <w:p w:rsidR="00504149" w:rsidRPr="00EB7C8B" w:rsidRDefault="00504149" w:rsidP="00F110C3">
            <w:pPr>
              <w:jc w:val="center"/>
              <w:rPr>
                <w:rFonts w:eastAsia="Calibri"/>
              </w:rPr>
            </w:pPr>
            <w:r w:rsidRPr="00EB7C8B">
              <w:rPr>
                <w:rFonts w:eastAsia="Calibri"/>
              </w:rPr>
              <w:t>0,52</w:t>
            </w:r>
            <w:r w:rsidRPr="00EB7C8B">
              <w:rPr>
                <w:rFonts w:eastAsia="Calibri"/>
              </w:rPr>
              <w:br/>
            </w:r>
          </w:p>
        </w:tc>
        <w:tc>
          <w:tcPr>
            <w:tcW w:w="1019" w:type="pct"/>
            <w:vAlign w:val="center"/>
          </w:tcPr>
          <w:p w:rsidR="00504149" w:rsidRPr="00EB7C8B" w:rsidRDefault="00504149" w:rsidP="00F110C3">
            <w:pPr>
              <w:rPr>
                <w:rFonts w:eastAsia="Calibri"/>
              </w:rPr>
            </w:pPr>
            <w:r w:rsidRPr="00EB7C8B">
              <w:rPr>
                <w:rFonts w:eastAsia="Calibri"/>
              </w:rPr>
              <w:t>Расчётный срок (2023-2035 годы)</w:t>
            </w:r>
          </w:p>
        </w:tc>
      </w:tr>
      <w:tr w:rsidR="00504149" w:rsidRPr="00EB7C8B" w:rsidTr="00F110C3">
        <w:tc>
          <w:tcPr>
            <w:tcW w:w="364" w:type="pct"/>
            <w:vAlign w:val="center"/>
          </w:tcPr>
          <w:p w:rsidR="00504149" w:rsidRPr="00EB7C8B" w:rsidRDefault="00504149" w:rsidP="00F110C3">
            <w:pPr>
              <w:jc w:val="center"/>
              <w:rPr>
                <w:rFonts w:eastAsia="Calibri"/>
                <w:b/>
              </w:rPr>
            </w:pPr>
          </w:p>
          <w:p w:rsidR="00504149" w:rsidRPr="00EB7C8B" w:rsidRDefault="00504149" w:rsidP="00F110C3">
            <w:pPr>
              <w:jc w:val="center"/>
              <w:rPr>
                <w:rFonts w:eastAsia="Calibri"/>
                <w:b/>
              </w:rPr>
            </w:pPr>
          </w:p>
        </w:tc>
        <w:tc>
          <w:tcPr>
            <w:tcW w:w="2062" w:type="pct"/>
            <w:vAlign w:val="center"/>
          </w:tcPr>
          <w:p w:rsidR="00504149" w:rsidRPr="00EB7C8B" w:rsidRDefault="00504149" w:rsidP="00F110C3">
            <w:pPr>
              <w:jc w:val="center"/>
              <w:rPr>
                <w:rFonts w:eastAsia="Calibri"/>
                <w:b/>
              </w:rPr>
            </w:pPr>
            <w:r w:rsidRPr="00EB7C8B">
              <w:rPr>
                <w:rFonts w:eastAsia="Calibri"/>
                <w:b/>
              </w:rPr>
              <w:t>Итого:</w:t>
            </w:r>
          </w:p>
          <w:p w:rsidR="00504149" w:rsidRPr="00EB7C8B" w:rsidRDefault="00504149" w:rsidP="00F110C3">
            <w:pPr>
              <w:jc w:val="center"/>
              <w:rPr>
                <w:rFonts w:eastAsia="Calibri"/>
                <w:b/>
                <w:i/>
              </w:rPr>
            </w:pPr>
            <w:r w:rsidRPr="00EB7C8B">
              <w:rPr>
                <w:rFonts w:eastAsia="Calibri"/>
                <w:b/>
                <w:i/>
              </w:rPr>
              <w:t>в том числе первая очередь</w:t>
            </w:r>
          </w:p>
        </w:tc>
        <w:tc>
          <w:tcPr>
            <w:tcW w:w="815" w:type="pct"/>
            <w:vAlign w:val="center"/>
          </w:tcPr>
          <w:p w:rsidR="00504149" w:rsidRPr="00EB7C8B" w:rsidRDefault="00504149" w:rsidP="00F110C3">
            <w:pPr>
              <w:jc w:val="center"/>
              <w:rPr>
                <w:rFonts w:eastAsia="Calibri"/>
                <w:b/>
              </w:rPr>
            </w:pPr>
            <w:r w:rsidRPr="00EB7C8B">
              <w:rPr>
                <w:rFonts w:eastAsia="Calibri"/>
                <w:b/>
              </w:rPr>
              <w:t>20,0</w:t>
            </w:r>
          </w:p>
          <w:p w:rsidR="00504149" w:rsidRPr="00EB7C8B" w:rsidRDefault="00504149" w:rsidP="00F110C3">
            <w:pPr>
              <w:jc w:val="center"/>
              <w:rPr>
                <w:rFonts w:eastAsia="Calibri"/>
                <w:b/>
              </w:rPr>
            </w:pPr>
            <w:r w:rsidRPr="00EB7C8B">
              <w:rPr>
                <w:rFonts w:eastAsia="Calibri"/>
                <w:b/>
              </w:rPr>
              <w:t>-</w:t>
            </w:r>
          </w:p>
        </w:tc>
        <w:tc>
          <w:tcPr>
            <w:tcW w:w="740" w:type="pct"/>
            <w:vAlign w:val="center"/>
          </w:tcPr>
          <w:p w:rsidR="00504149" w:rsidRPr="00EB7C8B" w:rsidRDefault="00504149" w:rsidP="00F110C3">
            <w:pPr>
              <w:jc w:val="center"/>
              <w:rPr>
                <w:rFonts w:eastAsia="Calibri"/>
                <w:b/>
              </w:rPr>
            </w:pPr>
            <w:r w:rsidRPr="00EB7C8B">
              <w:rPr>
                <w:rFonts w:eastAsia="Calibri"/>
                <w:b/>
              </w:rPr>
              <w:t>2,08</w:t>
            </w:r>
            <w:r w:rsidRPr="00EB7C8B">
              <w:rPr>
                <w:rFonts w:eastAsia="Calibri"/>
                <w:b/>
              </w:rPr>
              <w:br/>
              <w:t>-</w:t>
            </w:r>
          </w:p>
        </w:tc>
        <w:tc>
          <w:tcPr>
            <w:tcW w:w="1019" w:type="pct"/>
            <w:vAlign w:val="center"/>
          </w:tcPr>
          <w:p w:rsidR="00504149" w:rsidRPr="00EB7C8B" w:rsidRDefault="00504149" w:rsidP="00F110C3">
            <w:pPr>
              <w:jc w:val="center"/>
              <w:rPr>
                <w:rFonts w:eastAsia="Calibri"/>
              </w:rPr>
            </w:pPr>
            <w:r w:rsidRPr="00EB7C8B">
              <w:rPr>
                <w:rFonts w:eastAsia="Calibri"/>
              </w:rPr>
              <w:t>-</w:t>
            </w:r>
          </w:p>
        </w:tc>
      </w:tr>
      <w:tr w:rsidR="00504149" w:rsidRPr="00EB7C8B" w:rsidTr="00F110C3">
        <w:tc>
          <w:tcPr>
            <w:tcW w:w="364" w:type="pct"/>
          </w:tcPr>
          <w:p w:rsidR="00504149" w:rsidRPr="00EB7C8B" w:rsidRDefault="00504149" w:rsidP="00F110C3">
            <w:pPr>
              <w:rPr>
                <w:rFonts w:eastAsia="Calibri"/>
                <w:b/>
              </w:rPr>
            </w:pPr>
          </w:p>
          <w:p w:rsidR="00504149" w:rsidRPr="00EB7C8B" w:rsidRDefault="00504149" w:rsidP="00F110C3">
            <w:pPr>
              <w:rPr>
                <w:rFonts w:eastAsia="Calibri"/>
                <w:b/>
              </w:rPr>
            </w:pPr>
          </w:p>
        </w:tc>
        <w:tc>
          <w:tcPr>
            <w:tcW w:w="2062" w:type="pct"/>
            <w:vAlign w:val="center"/>
          </w:tcPr>
          <w:p w:rsidR="00504149" w:rsidRPr="00EB7C8B" w:rsidRDefault="00504149" w:rsidP="00F110C3">
            <w:pPr>
              <w:jc w:val="center"/>
              <w:rPr>
                <w:rFonts w:eastAsia="Calibri"/>
                <w:b/>
              </w:rPr>
            </w:pPr>
            <w:r w:rsidRPr="00EB7C8B">
              <w:rPr>
                <w:rFonts w:eastAsia="Calibri"/>
                <w:b/>
              </w:rPr>
              <w:t>Всего:</w:t>
            </w:r>
          </w:p>
          <w:p w:rsidR="00504149" w:rsidRPr="00EB7C8B" w:rsidRDefault="00504149" w:rsidP="00F110C3">
            <w:pPr>
              <w:jc w:val="center"/>
              <w:rPr>
                <w:rFonts w:eastAsia="Calibri"/>
                <w:b/>
                <w:i/>
              </w:rPr>
            </w:pPr>
            <w:r w:rsidRPr="00EB7C8B">
              <w:rPr>
                <w:rFonts w:eastAsia="Calibri"/>
                <w:b/>
                <w:i/>
              </w:rPr>
              <w:t>в том числе первая очередь</w:t>
            </w:r>
          </w:p>
        </w:tc>
        <w:tc>
          <w:tcPr>
            <w:tcW w:w="815" w:type="pct"/>
            <w:vAlign w:val="center"/>
          </w:tcPr>
          <w:p w:rsidR="00504149" w:rsidRPr="00EB7C8B" w:rsidRDefault="00504149" w:rsidP="00F110C3">
            <w:pPr>
              <w:jc w:val="center"/>
              <w:rPr>
                <w:rFonts w:eastAsia="Calibri"/>
                <w:b/>
              </w:rPr>
            </w:pPr>
            <w:r w:rsidRPr="00EB7C8B">
              <w:rPr>
                <w:rFonts w:eastAsia="Calibri"/>
                <w:b/>
              </w:rPr>
              <w:t>864,2</w:t>
            </w:r>
          </w:p>
          <w:p w:rsidR="00504149" w:rsidRPr="00EB7C8B" w:rsidRDefault="00504149" w:rsidP="00F110C3">
            <w:pPr>
              <w:jc w:val="center"/>
              <w:rPr>
                <w:rFonts w:eastAsia="Calibri"/>
                <w:b/>
                <w:i/>
              </w:rPr>
            </w:pPr>
            <w:r w:rsidRPr="00EB7C8B">
              <w:rPr>
                <w:rFonts w:eastAsia="Calibri"/>
                <w:b/>
                <w:i/>
              </w:rPr>
              <w:t>513,8</w:t>
            </w:r>
          </w:p>
        </w:tc>
        <w:tc>
          <w:tcPr>
            <w:tcW w:w="740" w:type="pct"/>
            <w:vAlign w:val="center"/>
          </w:tcPr>
          <w:p w:rsidR="00504149" w:rsidRPr="00EB7C8B" w:rsidRDefault="00504149" w:rsidP="00F110C3">
            <w:pPr>
              <w:jc w:val="center"/>
              <w:rPr>
                <w:rFonts w:eastAsia="Calibri"/>
                <w:b/>
                <w:i/>
              </w:rPr>
            </w:pPr>
            <w:r w:rsidRPr="00EB7C8B">
              <w:rPr>
                <w:rFonts w:eastAsia="Calibri"/>
                <w:b/>
                <w:i/>
              </w:rPr>
              <w:t>68,27</w:t>
            </w:r>
            <w:r w:rsidRPr="00EB7C8B">
              <w:rPr>
                <w:rFonts w:eastAsia="Calibri"/>
                <w:b/>
                <w:i/>
              </w:rPr>
              <w:br/>
              <w:t>40,52</w:t>
            </w:r>
          </w:p>
        </w:tc>
        <w:tc>
          <w:tcPr>
            <w:tcW w:w="1019" w:type="pct"/>
            <w:vAlign w:val="center"/>
          </w:tcPr>
          <w:p w:rsidR="00504149" w:rsidRPr="00EB7C8B" w:rsidRDefault="00504149" w:rsidP="00F110C3">
            <w:pPr>
              <w:jc w:val="center"/>
              <w:rPr>
                <w:rFonts w:eastAsia="Calibri"/>
              </w:rPr>
            </w:pPr>
            <w:r w:rsidRPr="00EB7C8B">
              <w:rPr>
                <w:rFonts w:eastAsia="Calibri"/>
              </w:rPr>
              <w:t>-</w:t>
            </w:r>
          </w:p>
        </w:tc>
      </w:tr>
    </w:tbl>
    <w:p w:rsidR="00AC5E98" w:rsidRDefault="00A33C47" w:rsidP="00E616B8">
      <w:pPr>
        <w:pStyle w:val="Level2"/>
      </w:pPr>
      <w:r>
        <w:t>3.12</w:t>
      </w:r>
      <w:r w:rsidR="00CF7920">
        <w:t>.4</w:t>
      </w:r>
      <w:r>
        <w:t>.</w:t>
      </w:r>
      <w:r w:rsidR="00AC5E98">
        <w:t xml:space="preserve">   </w:t>
      </w:r>
      <w:r w:rsidR="00EF12AE">
        <w:t>Газоснабжение</w:t>
      </w:r>
      <w:bookmarkEnd w:id="53"/>
    </w:p>
    <w:p w:rsidR="00504149" w:rsidRPr="00EB7C8B" w:rsidRDefault="00504149" w:rsidP="00D856B0">
      <w:pPr>
        <w:spacing w:before="120"/>
        <w:ind w:firstLine="709"/>
        <w:jc w:val="both"/>
      </w:pPr>
      <w:r w:rsidRPr="00EB7C8B">
        <w:rPr>
          <w:bCs/>
        </w:rPr>
        <w:t xml:space="preserve">Раздел выполнен в соответствии с «Генеральной схемой газоснабжения Московской области до 2030 года», </w:t>
      </w:r>
      <w:r w:rsidRPr="00EB7C8B">
        <w:t>разработанной ОАО «Газпром промгаз» при участии ГУП МО «Мособлгаз», одобренной утверждённым решением Межведомственной комиссии по вопросам энергообеспечения Московской области от 14.11.2013 г. № 11.</w:t>
      </w:r>
    </w:p>
    <w:p w:rsidR="00504149" w:rsidRPr="00EB7C8B" w:rsidRDefault="00504149" w:rsidP="00504149">
      <w:pPr>
        <w:spacing w:before="120"/>
        <w:ind w:firstLine="709"/>
        <w:jc w:val="both"/>
      </w:pPr>
      <w:r w:rsidRPr="00EB7C8B">
        <w:t>Источником газоснабжения для населённых пунктов сельского поселения Березняковское являются газораспределительные станции «Бажаниново», «Березняки», «Огонёк» и «Краснозаводск».</w:t>
      </w:r>
    </w:p>
    <w:p w:rsidR="00504149" w:rsidRPr="00EB7C8B" w:rsidRDefault="00504149" w:rsidP="00504149">
      <w:pPr>
        <w:spacing w:before="120"/>
        <w:ind w:firstLine="709"/>
        <w:jc w:val="both"/>
      </w:pPr>
      <w:r w:rsidRPr="00EB7C8B">
        <w:lastRenderedPageBreak/>
        <w:t>По газопроводам высокого (</w:t>
      </w:r>
      <w:r w:rsidRPr="00EB7C8B">
        <w:rPr>
          <w:lang w:val="en-US"/>
        </w:rPr>
        <w:t>P </w:t>
      </w:r>
      <w:r w:rsidRPr="00EB7C8B">
        <w:t xml:space="preserve">≤ 0,6 МПа; </w:t>
      </w:r>
      <w:r w:rsidRPr="00EB7C8B">
        <w:rPr>
          <w:lang w:val="en-US"/>
        </w:rPr>
        <w:t>P </w:t>
      </w:r>
      <w:r w:rsidRPr="00EB7C8B">
        <w:t>≤ 1,2 МПа) и среднего (0,3 МПа) давления, Д = 325</w:t>
      </w:r>
      <w:r w:rsidRPr="00EB7C8B">
        <w:noBreakHyphen/>
        <w:t>219</w:t>
      </w:r>
      <w:r w:rsidRPr="00EB7C8B">
        <w:noBreakHyphen/>
        <w:t>125</w:t>
      </w:r>
      <w:r w:rsidRPr="00EB7C8B">
        <w:noBreakHyphen/>
        <w:t>89 мм снабжаются газом населённые пункты сельского поселения Березняковское.</w:t>
      </w:r>
    </w:p>
    <w:p w:rsidR="00504149" w:rsidRPr="00EB7C8B" w:rsidRDefault="00504149" w:rsidP="00504149">
      <w:pPr>
        <w:spacing w:before="120"/>
        <w:ind w:firstLine="709"/>
        <w:jc w:val="both"/>
      </w:pPr>
      <w:r w:rsidRPr="00EB7C8B">
        <w:t>Природный газ поступает на отопительные котельные и объекты газоснабжения: газорегуляторные пункты (далее по тексту ГРП), шкафные газорегуляторные пункты (далее по тексту ГРПШ). В сельском поселении Березняковское действуют 12 ГРП и 1 ГРПШ.</w:t>
      </w:r>
    </w:p>
    <w:p w:rsidR="00504149" w:rsidRPr="00EB7C8B" w:rsidRDefault="00504149" w:rsidP="00504149">
      <w:pPr>
        <w:spacing w:before="120"/>
        <w:ind w:firstLine="709"/>
        <w:jc w:val="both"/>
      </w:pPr>
      <w:r w:rsidRPr="00EB7C8B">
        <w:t>Согласно СП 62.13330.2011 «СНиП 42-01-2002 Газораспределительные системы» минимально допустимые расстояния до фундаментов зданий и сооружений принимаются:</w:t>
      </w:r>
    </w:p>
    <w:p w:rsidR="00504149" w:rsidRPr="00EB7C8B" w:rsidRDefault="00504149" w:rsidP="00504149">
      <w:pPr>
        <w:spacing w:before="120"/>
        <w:ind w:firstLine="709"/>
        <w:jc w:val="both"/>
      </w:pPr>
      <w:r w:rsidRPr="00EB7C8B">
        <w:t xml:space="preserve">— от газопроводов высокого давления Р ≤ 1,2 МПа  до Ø300 мм – 10 м; </w:t>
      </w:r>
    </w:p>
    <w:p w:rsidR="00504149" w:rsidRPr="00EB7C8B" w:rsidRDefault="00504149" w:rsidP="00504149">
      <w:pPr>
        <w:spacing w:before="120"/>
        <w:ind w:firstLine="709"/>
        <w:jc w:val="both"/>
      </w:pPr>
      <w:r w:rsidRPr="00EB7C8B">
        <w:t>— от газопроводов высокого давления Р ≤ 0,6 МПа  – 7 м;</w:t>
      </w:r>
    </w:p>
    <w:p w:rsidR="00504149" w:rsidRPr="00EB7C8B" w:rsidRDefault="00504149" w:rsidP="00504149">
      <w:pPr>
        <w:spacing w:before="120"/>
        <w:ind w:firstLine="709"/>
        <w:jc w:val="both"/>
      </w:pPr>
      <w:r w:rsidRPr="00EB7C8B">
        <w:t>— от газопроводов среднего давления Р ≤ 0,3 МПа  – 4 м;</w:t>
      </w:r>
    </w:p>
    <w:p w:rsidR="00504149" w:rsidRPr="00EB7C8B" w:rsidRDefault="00504149" w:rsidP="00504149">
      <w:pPr>
        <w:spacing w:before="120"/>
        <w:ind w:firstLine="709"/>
        <w:jc w:val="both"/>
      </w:pPr>
      <w:r w:rsidRPr="00EB7C8B">
        <w:t>— от газопроводов низкого давления  Р ≤ 0,005 МПа – 2 м;</w:t>
      </w:r>
    </w:p>
    <w:p w:rsidR="00504149" w:rsidRPr="00EB7C8B" w:rsidRDefault="00504149" w:rsidP="00504149">
      <w:pPr>
        <w:spacing w:before="120"/>
        <w:ind w:firstLine="709"/>
        <w:jc w:val="both"/>
      </w:pPr>
      <w:r w:rsidRPr="00EB7C8B">
        <w:t>— от пунктов редуцирования газа с давлением на вводе до 0,6 МПа – 10 м;</w:t>
      </w:r>
    </w:p>
    <w:p w:rsidR="00504149" w:rsidRPr="00EB7C8B" w:rsidRDefault="00504149" w:rsidP="00504149">
      <w:pPr>
        <w:spacing w:before="120"/>
        <w:ind w:firstLine="709"/>
        <w:jc w:val="both"/>
      </w:pPr>
      <w:r w:rsidRPr="00EB7C8B">
        <w:t>— от пунктов редуцирования газа с давлением на вводе свыше 0,6 МПа – 15 м.</w:t>
      </w:r>
    </w:p>
    <w:p w:rsidR="00504149" w:rsidRPr="00EB7C8B" w:rsidRDefault="00504149" w:rsidP="00504149">
      <w:pPr>
        <w:spacing w:before="120"/>
        <w:ind w:firstLine="709"/>
        <w:jc w:val="both"/>
      </w:pPr>
      <w:r w:rsidRPr="00EB7C8B">
        <w:t>Охранная зона распределительных газопроводов устанавливается на расстоянии 2,0 м (3,0 м) от оси газопроводов, ГРП – 10 м согласно Правил охраны газораспределительных сетей, утвержденных постановлением Правительства РФ от 20.11.2000 г. № 878. На земельные участки, входящие в охранные зоны газораспределительных сетей, налагаются ограничения (обременения) в пользовании, а именно запрещается: строить объекты жилищно-гражданского и производственного назначения, устраивать свалки и склады, огораживать и перегораживать охранные зоны, препятствовать доступу персонала эксплуатационных организаций к газораспределительным сетям, разводить огонь, копать на глубину более 0,3 м.</w:t>
      </w:r>
    </w:p>
    <w:p w:rsidR="00504149" w:rsidRPr="00EB7C8B" w:rsidRDefault="00504149" w:rsidP="00504149">
      <w:pPr>
        <w:spacing w:before="120"/>
        <w:ind w:firstLine="709"/>
        <w:jc w:val="both"/>
      </w:pPr>
      <w:r w:rsidRPr="00EB7C8B">
        <w:t>Эксплуатацией газопроводов высокого и низкого давления занимается филиал ГУП МО «Мособлгаз» «Мытищимежрайгаз».</w:t>
      </w:r>
    </w:p>
    <w:p w:rsidR="00504149" w:rsidRPr="00EB7C8B" w:rsidRDefault="00504149" w:rsidP="00504149">
      <w:pPr>
        <w:spacing w:before="120"/>
        <w:ind w:firstLine="709"/>
        <w:jc w:val="both"/>
      </w:pPr>
      <w:r w:rsidRPr="00EB7C8B">
        <w:t>В южной части сельского поселения Березняковское проходит магистральный газопровод Д = 700 мм Р ≤ 5,5 МПа, от которого проложены магистральные газопроводы-отводы Д=426 мм Р ≤ 5,5 МПа на ГРС «Березянки», Д=159 мм Р ≤ 5,5 МПа на ГРС «Огонёк», Д=377 мм Р ≤ 5,5 МПа на ГРС «Бужаниново» и ГРС «Краснозаводск».</w:t>
      </w:r>
    </w:p>
    <w:p w:rsidR="00504149" w:rsidRPr="00EB7C8B" w:rsidRDefault="00504149" w:rsidP="00504149">
      <w:pPr>
        <w:spacing w:before="120"/>
        <w:ind w:firstLine="709"/>
        <w:jc w:val="both"/>
      </w:pPr>
      <w:r w:rsidRPr="00EB7C8B">
        <w:t>Магистральные газопроводы и газопроводы-отводы к ГРС имеют зоны минимально допустимых расстояний до объектов, в соответствии СП 36.13330.2012 «СНиП 2.05.06-85* Магистральные трубопроводы», составляющие:</w:t>
      </w:r>
    </w:p>
    <w:p w:rsidR="00504149" w:rsidRPr="00EB7C8B" w:rsidRDefault="00504149" w:rsidP="00504149">
      <w:pPr>
        <w:spacing w:before="120"/>
        <w:ind w:firstLine="709"/>
        <w:jc w:val="both"/>
      </w:pPr>
      <w:r w:rsidRPr="00EB7C8B">
        <w:t>― от газопровода условным диаметром свыше 600 до 800 мм Р ≤ 5,5 МПа – по 200 м от оси газопровода, в каждую сторону;</w:t>
      </w:r>
    </w:p>
    <w:p w:rsidR="00504149" w:rsidRPr="00EB7C8B" w:rsidRDefault="00504149" w:rsidP="00504149">
      <w:pPr>
        <w:spacing w:before="120"/>
        <w:ind w:firstLine="709"/>
        <w:jc w:val="both"/>
      </w:pPr>
      <w:r w:rsidRPr="00EB7C8B">
        <w:t>― от газопровода условным диаметром свыше 300 до 600 мм Р ≤ 5,5 МПа – по 150 м от оси газопровода, в каждую сторону.</w:t>
      </w:r>
    </w:p>
    <w:p w:rsidR="00504149" w:rsidRPr="00EB7C8B" w:rsidRDefault="00504149" w:rsidP="00504149">
      <w:pPr>
        <w:spacing w:before="120"/>
        <w:ind w:firstLine="709"/>
        <w:jc w:val="both"/>
      </w:pPr>
      <w:r w:rsidRPr="00EB7C8B">
        <w:t>― минимально допустимое расстояние от ГРС «Огонёк» и ГРС «Бужаниново» составляет 150 м;</w:t>
      </w:r>
    </w:p>
    <w:p w:rsidR="00504149" w:rsidRPr="00EB7C8B" w:rsidRDefault="00504149" w:rsidP="00504149">
      <w:pPr>
        <w:spacing w:before="120"/>
        <w:ind w:firstLine="709"/>
        <w:jc w:val="both"/>
      </w:pPr>
      <w:r w:rsidRPr="00EB7C8B">
        <w:t>― минимально допустимое расстояние от ГРС «Березняки» составляет 175 м;</w:t>
      </w:r>
    </w:p>
    <w:p w:rsidR="00504149" w:rsidRPr="00EB7C8B" w:rsidRDefault="00504149" w:rsidP="00504149">
      <w:pPr>
        <w:spacing w:before="120"/>
        <w:ind w:firstLine="709"/>
        <w:jc w:val="both"/>
      </w:pPr>
      <w:r w:rsidRPr="00EB7C8B">
        <w:t>«Правилами охраны магистральных трубопроводов», утверждёнными Госгортехнадзором РФ от 24.04.1992 г., установлены охранные зоны:</w:t>
      </w:r>
    </w:p>
    <w:p w:rsidR="00504149" w:rsidRPr="00EB7C8B" w:rsidRDefault="00504149" w:rsidP="00504149">
      <w:pPr>
        <w:spacing w:before="120"/>
        <w:ind w:firstLine="709"/>
        <w:jc w:val="both"/>
      </w:pPr>
      <w:r w:rsidRPr="00EB7C8B">
        <w:t>―   для магистрального газопровода – 25 м от оси в каждую сторону;</w:t>
      </w:r>
    </w:p>
    <w:p w:rsidR="00504149" w:rsidRPr="00EB7C8B" w:rsidRDefault="00504149" w:rsidP="00504149">
      <w:pPr>
        <w:spacing w:before="120"/>
        <w:ind w:firstLine="709"/>
        <w:jc w:val="both"/>
      </w:pPr>
      <w:r w:rsidRPr="00EB7C8B">
        <w:t>―   охранная зона для ГРС составляет – 100 м.</w:t>
      </w:r>
    </w:p>
    <w:p w:rsidR="00504149" w:rsidRPr="00EB7C8B" w:rsidRDefault="00504149" w:rsidP="00504149">
      <w:pPr>
        <w:spacing w:before="120"/>
        <w:ind w:firstLine="709"/>
        <w:jc w:val="both"/>
      </w:pPr>
      <w:r w:rsidRPr="00EB7C8B">
        <w:lastRenderedPageBreak/>
        <w:t>Потребителями газа высокого давления являются котельные и предприятия, низкого —  жилищно-коммунальная застройка.</w:t>
      </w:r>
    </w:p>
    <w:p w:rsidR="00504149" w:rsidRPr="00EB7C8B" w:rsidRDefault="00504149" w:rsidP="00504149">
      <w:pPr>
        <w:spacing w:before="120"/>
        <w:ind w:firstLine="709"/>
        <w:jc w:val="both"/>
      </w:pPr>
      <w:r w:rsidRPr="00EB7C8B">
        <w:t xml:space="preserve">Природный газ используется: </w:t>
      </w:r>
    </w:p>
    <w:p w:rsidR="00504149" w:rsidRPr="00EB7C8B" w:rsidRDefault="00504149" w:rsidP="00504149">
      <w:pPr>
        <w:spacing w:before="120"/>
        <w:ind w:firstLine="709"/>
        <w:jc w:val="both"/>
      </w:pPr>
      <w:r w:rsidRPr="00EB7C8B">
        <w:t xml:space="preserve">— в качестве основного топлива на котельных; </w:t>
      </w:r>
    </w:p>
    <w:p w:rsidR="00504149" w:rsidRPr="00EB7C8B" w:rsidRDefault="00504149" w:rsidP="00504149">
      <w:pPr>
        <w:spacing w:before="120"/>
        <w:ind w:firstLine="709"/>
        <w:jc w:val="both"/>
      </w:pPr>
      <w:r w:rsidRPr="00EB7C8B">
        <w:t>— для приготовления пищи в жилых домах на газовых плитах;</w:t>
      </w:r>
    </w:p>
    <w:p w:rsidR="00504149" w:rsidRPr="00EB7C8B" w:rsidRDefault="00504149" w:rsidP="00504149">
      <w:pPr>
        <w:spacing w:before="120"/>
        <w:ind w:firstLine="709"/>
        <w:jc w:val="both"/>
      </w:pPr>
      <w:r w:rsidRPr="00EB7C8B">
        <w:t xml:space="preserve">— для нужд отопления и горячего водоснабжения в индивидуальной жилой застройке, от газовых водонагревателей, устанавливаемых в каждом доме (квартире). </w:t>
      </w:r>
    </w:p>
    <w:p w:rsidR="00504149" w:rsidRPr="00EB7C8B" w:rsidRDefault="00504149" w:rsidP="00504149">
      <w:pPr>
        <w:spacing w:before="120"/>
        <w:ind w:firstLine="709"/>
        <w:jc w:val="both"/>
      </w:pPr>
      <w:r w:rsidRPr="00EB7C8B">
        <w:t xml:space="preserve">Система газоснабжения многоступенчатая с транспортировкой газа высокого (Р ≤ 0,6 МПа; Р ≤ 1,2 МПа), среднего (Р ≤ 0,3 МПа) низкого давления. </w:t>
      </w:r>
    </w:p>
    <w:p w:rsidR="00504149" w:rsidRPr="00EB7C8B" w:rsidRDefault="00504149" w:rsidP="00504149">
      <w:pPr>
        <w:spacing w:before="120"/>
        <w:ind w:firstLine="709"/>
        <w:jc w:val="both"/>
      </w:pPr>
      <w:r w:rsidRPr="00EB7C8B">
        <w:t>Газ низкого давления поступает к бытовым потребителям (газовые плиты, автоматические теплогенераторы).</w:t>
      </w:r>
    </w:p>
    <w:p w:rsidR="00504149" w:rsidRPr="00EB7C8B" w:rsidRDefault="00504149" w:rsidP="00504149">
      <w:pPr>
        <w:spacing w:before="120"/>
        <w:ind w:firstLine="709"/>
        <w:jc w:val="both"/>
      </w:pPr>
      <w:r w:rsidRPr="00EB7C8B">
        <w:t xml:space="preserve"> Часть жителей индивидуальной жилой застройки и садоводческих объединений используют для хозяйственно-бытовых нужд сжиженный баллонный газ. </w:t>
      </w:r>
    </w:p>
    <w:p w:rsidR="00504149" w:rsidRPr="00EB7C8B" w:rsidRDefault="00504149" w:rsidP="00504149">
      <w:pPr>
        <w:spacing w:before="120"/>
        <w:ind w:firstLine="709"/>
        <w:jc w:val="both"/>
      </w:pPr>
      <w:r w:rsidRPr="00EB7C8B">
        <w:t xml:space="preserve">В настоящее время газопроводы находятся в удовлетворительном состоянии (ежегодно проводится проверка технического состояния газопроводов и газового оборудования Госгортехнадзором). </w:t>
      </w:r>
    </w:p>
    <w:p w:rsidR="00986980" w:rsidRPr="00986980" w:rsidRDefault="00986980" w:rsidP="00BA6F39">
      <w:pPr>
        <w:tabs>
          <w:tab w:val="left" w:pos="5245"/>
        </w:tabs>
        <w:spacing w:before="120" w:after="120"/>
        <w:ind w:firstLine="680"/>
        <w:jc w:val="both"/>
        <w:outlineLvl w:val="0"/>
        <w:rPr>
          <w:b/>
        </w:rPr>
      </w:pPr>
      <w:r>
        <w:rPr>
          <w:b/>
        </w:rPr>
        <w:t>Выводы</w:t>
      </w:r>
    </w:p>
    <w:p w:rsidR="00504149" w:rsidRPr="00EB7C8B" w:rsidRDefault="00504149" w:rsidP="006B53B7">
      <w:pPr>
        <w:numPr>
          <w:ilvl w:val="0"/>
          <w:numId w:val="34"/>
        </w:numPr>
        <w:spacing w:before="120"/>
        <w:ind w:left="0" w:firstLine="709"/>
        <w:jc w:val="both"/>
      </w:pPr>
      <w:r w:rsidRPr="00EB7C8B">
        <w:t>Уровень газификации населенных пунктов сельского поселения Березняковское по обеспечению потребителей – низкий.</w:t>
      </w:r>
    </w:p>
    <w:p w:rsidR="00504149" w:rsidRPr="00EB7C8B" w:rsidRDefault="00504149" w:rsidP="006B53B7">
      <w:pPr>
        <w:numPr>
          <w:ilvl w:val="0"/>
          <w:numId w:val="34"/>
        </w:numPr>
        <w:spacing w:before="120"/>
        <w:ind w:left="0" w:firstLine="709"/>
        <w:jc w:val="both"/>
      </w:pPr>
      <w:r w:rsidRPr="00EB7C8B">
        <w:t>Существующие газопроводы находятся в удовлетворительном состоянии.</w:t>
      </w:r>
    </w:p>
    <w:p w:rsidR="00504149" w:rsidRPr="00EB7C8B" w:rsidRDefault="00504149" w:rsidP="006B53B7">
      <w:pPr>
        <w:numPr>
          <w:ilvl w:val="0"/>
          <w:numId w:val="34"/>
        </w:numPr>
        <w:spacing w:before="120"/>
        <w:ind w:left="0" w:firstLine="709"/>
        <w:jc w:val="both"/>
      </w:pPr>
      <w:r w:rsidRPr="00EB7C8B">
        <w:t>Существующая система газоснабжения обеспечивает стабильную подачу природного газа потребителям и имеет возможность обеспечения определённого роста газопотребления.</w:t>
      </w:r>
    </w:p>
    <w:p w:rsidR="00986980" w:rsidRPr="00986980" w:rsidRDefault="00986980" w:rsidP="00BA6F39">
      <w:pPr>
        <w:pStyle w:val="8"/>
        <w:tabs>
          <w:tab w:val="left" w:pos="5245"/>
        </w:tabs>
        <w:spacing w:before="120" w:after="120" w:line="240" w:lineRule="auto"/>
        <w:ind w:firstLine="680"/>
        <w:jc w:val="both"/>
        <w:rPr>
          <w:rFonts w:cs="Times New Roman"/>
          <w:b/>
          <w:i w:val="0"/>
        </w:rPr>
      </w:pPr>
      <w:r w:rsidRPr="00986980">
        <w:rPr>
          <w:rFonts w:cs="Times New Roman"/>
          <w:b/>
          <w:i w:val="0"/>
        </w:rPr>
        <w:t>Предложения по развитию</w:t>
      </w:r>
    </w:p>
    <w:p w:rsidR="00504149" w:rsidRPr="00EB7C8B" w:rsidRDefault="00504149" w:rsidP="00504149">
      <w:pPr>
        <w:tabs>
          <w:tab w:val="left" w:pos="7419"/>
        </w:tabs>
        <w:spacing w:before="120"/>
        <w:ind w:firstLine="709"/>
        <w:jc w:val="both"/>
      </w:pPr>
      <w:bookmarkStart w:id="54" w:name="_Toc449544345"/>
      <w:r w:rsidRPr="00EB7C8B">
        <w:t>В соответствии с «Генеральной схемой газоснабжения Московской области до 2030 года», разработанной ОАО «Газпром промгаз» при участии ГУП МО «Мособлгаз», одобренной утверждённым решением Межведомственной комиссии по вопросам энергообеспечения Московской области от 14.11.2013 г. № 11 планируется строительство газопроводов высокого давления к необеспеченным природным газом потребителям сельского поселения Березняковское, суммарной протяжённостью 20,92 км и 8 ГРП на расчётный срок.</w:t>
      </w:r>
    </w:p>
    <w:p w:rsidR="00504149" w:rsidRPr="00EB7C8B" w:rsidRDefault="00504149" w:rsidP="00504149">
      <w:pPr>
        <w:spacing w:before="120"/>
        <w:ind w:firstLine="709"/>
        <w:jc w:val="both"/>
      </w:pPr>
      <w:r w:rsidRPr="00EB7C8B">
        <w:t>Природным газом намечено обеспечить отопительные и промышленные котельные.</w:t>
      </w:r>
    </w:p>
    <w:p w:rsidR="00504149" w:rsidRPr="00EB7C8B" w:rsidRDefault="00504149" w:rsidP="00504149">
      <w:pPr>
        <w:spacing w:before="120"/>
        <w:ind w:firstLine="709"/>
        <w:jc w:val="both"/>
      </w:pPr>
      <w:r w:rsidRPr="00EB7C8B">
        <w:t xml:space="preserve">Для нового капитального строительства подача газа предусматривается: </w:t>
      </w:r>
    </w:p>
    <w:p w:rsidR="00504149" w:rsidRPr="00EB7C8B" w:rsidRDefault="00504149" w:rsidP="00504149">
      <w:pPr>
        <w:spacing w:before="120"/>
        <w:ind w:firstLine="709"/>
        <w:jc w:val="both"/>
      </w:pPr>
      <w:r w:rsidRPr="00EB7C8B">
        <w:t>— как основное топливо для отопительных и промышленных котельных;</w:t>
      </w:r>
    </w:p>
    <w:p w:rsidR="00504149" w:rsidRPr="00EB7C8B" w:rsidRDefault="00504149" w:rsidP="00504149">
      <w:pPr>
        <w:spacing w:before="120"/>
        <w:ind w:firstLine="709"/>
        <w:jc w:val="both"/>
      </w:pPr>
      <w:r w:rsidRPr="00EB7C8B">
        <w:t>— на технологические нужды промпредприятий;</w:t>
      </w:r>
    </w:p>
    <w:p w:rsidR="00504149" w:rsidRPr="00EB7C8B" w:rsidRDefault="00504149" w:rsidP="00504149">
      <w:pPr>
        <w:spacing w:before="120"/>
        <w:ind w:firstLine="709"/>
        <w:jc w:val="both"/>
      </w:pPr>
      <w:r w:rsidRPr="00EB7C8B">
        <w:t>Приготовление пищи на предприятиях общественного питания предусматривается на электроэнергии и расход газа для этой цели не учитывался.</w:t>
      </w:r>
    </w:p>
    <w:p w:rsidR="00504149" w:rsidRPr="00EB7C8B" w:rsidRDefault="00504149" w:rsidP="00504149">
      <w:pPr>
        <w:spacing w:before="120"/>
        <w:ind w:firstLine="709"/>
        <w:jc w:val="both"/>
      </w:pPr>
      <w:r w:rsidRPr="00EB7C8B">
        <w:t>Расход природного газа на отопление и горячее водоснабжение был определен по  СП 62.13330.2011 СНиП 42-01-2002 «Газораспределительные системы» и тепловой нагрузки.</w:t>
      </w:r>
    </w:p>
    <w:p w:rsidR="00504149" w:rsidRPr="00EB7C8B" w:rsidRDefault="00504149" w:rsidP="00504149">
      <w:pPr>
        <w:spacing w:before="120"/>
        <w:ind w:firstLine="709"/>
        <w:jc w:val="both"/>
      </w:pPr>
      <w:r w:rsidRPr="00EB7C8B">
        <w:t xml:space="preserve">На расчётный срок в целом по сельскому поселению ожидается увеличение расхода природного газа. Это произойдет в основном за счёт размещения новых </w:t>
      </w:r>
      <w:r w:rsidRPr="00EB7C8B">
        <w:lastRenderedPageBreak/>
        <w:t>источников тепла (котельных) и реконструкции существующих. Топливом для котельных будет являться природный газ.</w:t>
      </w:r>
    </w:p>
    <w:p w:rsidR="00504149" w:rsidRPr="00EB7C8B" w:rsidRDefault="00504149" w:rsidP="00504149">
      <w:pPr>
        <w:spacing w:before="120"/>
        <w:ind w:firstLine="709"/>
        <w:jc w:val="both"/>
      </w:pPr>
      <w:r w:rsidRPr="00EB7C8B">
        <w:t>Ниже приведена таблица ориентировочных расходов природного газа потребителями сельского поселения по различным видам газопотребления на расчётный срок (2035 год) и на первую очередь строительства.</w:t>
      </w:r>
    </w:p>
    <w:p w:rsidR="00504149" w:rsidRPr="00EB7C8B" w:rsidRDefault="00504149" w:rsidP="00504149">
      <w:pPr>
        <w:spacing w:before="120"/>
        <w:ind w:firstLine="709"/>
        <w:jc w:val="both"/>
      </w:pPr>
      <w:r w:rsidRPr="00EB7C8B">
        <w:t>При определении расходов газа принято:</w:t>
      </w:r>
    </w:p>
    <w:p w:rsidR="00504149" w:rsidRPr="00EB7C8B" w:rsidRDefault="00504149" w:rsidP="00504149">
      <w:pPr>
        <w:spacing w:before="120"/>
        <w:ind w:firstLine="709"/>
        <w:jc w:val="both"/>
      </w:pPr>
      <w:r w:rsidRPr="00EB7C8B">
        <w:t>— теплотворная способность природного газа – 33,5 МДж/н. м</w:t>
      </w:r>
      <w:r w:rsidRPr="00EB7C8B">
        <w:rPr>
          <w:vertAlign w:val="superscript"/>
        </w:rPr>
        <w:t>3</w:t>
      </w:r>
      <w:r w:rsidRPr="00EB7C8B">
        <w:t xml:space="preserve"> (8000 ккал/час);</w:t>
      </w:r>
    </w:p>
    <w:p w:rsidR="00504149" w:rsidRPr="00EB7C8B" w:rsidRDefault="00504149" w:rsidP="00504149">
      <w:pPr>
        <w:spacing w:before="120"/>
        <w:ind w:firstLine="709"/>
        <w:jc w:val="both"/>
      </w:pPr>
      <w:r w:rsidRPr="00EB7C8B">
        <w:t>— к.п.д. отопительных  котельных – 0,85;</w:t>
      </w:r>
    </w:p>
    <w:p w:rsidR="00504149" w:rsidRPr="00EB7C8B" w:rsidRDefault="00504149" w:rsidP="00504149">
      <w:pPr>
        <w:spacing w:before="120"/>
        <w:ind w:firstLine="709"/>
        <w:jc w:val="both"/>
      </w:pPr>
      <w:r w:rsidRPr="00EB7C8B">
        <w:t>— к.п.д. промкотельных – 0,8;</w:t>
      </w:r>
    </w:p>
    <w:p w:rsidR="00504149" w:rsidRPr="00EB7C8B" w:rsidRDefault="00504149" w:rsidP="00504149">
      <w:pPr>
        <w:spacing w:before="120"/>
        <w:ind w:firstLine="709"/>
        <w:jc w:val="both"/>
      </w:pPr>
      <w:r w:rsidRPr="00EB7C8B">
        <w:t>— к.п.д. местных систем отопления – 0,95.</w:t>
      </w:r>
    </w:p>
    <w:p w:rsidR="00504149" w:rsidRPr="00EB7C8B" w:rsidRDefault="00504149" w:rsidP="00504149">
      <w:pPr>
        <w:spacing w:before="120"/>
        <w:ind w:firstLine="709"/>
        <w:jc w:val="both"/>
      </w:pPr>
      <w:r w:rsidRPr="00EB7C8B">
        <w:t xml:space="preserve"> Ожидаемый расход природного газа (прирост) по сельскому поселению Березняковское ориентировочно составит: на расчётный срок (2035 год) – 11642 м</w:t>
      </w:r>
      <w:r w:rsidRPr="00EB7C8B">
        <w:rPr>
          <w:vertAlign w:val="superscript"/>
        </w:rPr>
        <w:t>3</w:t>
      </w:r>
      <w:r w:rsidRPr="00EB7C8B">
        <w:t>/час или 34691 тыс. м</w:t>
      </w:r>
      <w:r w:rsidRPr="00EB7C8B">
        <w:rPr>
          <w:vertAlign w:val="superscript"/>
        </w:rPr>
        <w:t>3</w:t>
      </w:r>
      <w:r w:rsidRPr="00EB7C8B">
        <w:t>/год, в том числе на первую очередь строительства – 7145 м</w:t>
      </w:r>
      <w:r w:rsidRPr="00EB7C8B">
        <w:rPr>
          <w:vertAlign w:val="superscript"/>
        </w:rPr>
        <w:t>3</w:t>
      </w:r>
      <w:r w:rsidRPr="00EB7C8B">
        <w:t>/час или 21243 тыс. м</w:t>
      </w:r>
      <w:r w:rsidRPr="00EB7C8B">
        <w:rPr>
          <w:vertAlign w:val="superscript"/>
        </w:rPr>
        <w:t>3</w:t>
      </w:r>
      <w:r w:rsidRPr="00EB7C8B">
        <w:t xml:space="preserve">/год. </w:t>
      </w:r>
    </w:p>
    <w:p w:rsidR="00504149" w:rsidRPr="00EB7C8B" w:rsidRDefault="00504149" w:rsidP="00504149">
      <w:pPr>
        <w:spacing w:before="120"/>
        <w:ind w:firstLine="709"/>
        <w:jc w:val="both"/>
      </w:pPr>
      <w:r w:rsidRPr="00EB7C8B">
        <w:t>Стоимость мероприятий по строительству распределительных газопроводов высокого давления составляет 39,01 млн. руб. на расчётный срок, в том числе 9,35 млн. руб на первую очередь строительства. Стоимость мероприятий по строительству газорегуляторных пунктов составляет 150,0 млн. руб. на расчётный срок, в том числе 15,0 млн. руб.</w:t>
      </w:r>
    </w:p>
    <w:p w:rsidR="00504149" w:rsidRPr="00EB7C8B" w:rsidRDefault="00504149" w:rsidP="00504149">
      <w:pPr>
        <w:spacing w:before="120"/>
        <w:ind w:firstLine="709"/>
        <w:jc w:val="both"/>
      </w:pPr>
      <w:r w:rsidRPr="00EB7C8B">
        <w:t xml:space="preserve">Стоимость газопроводов высокого и среднего давления указана в информационных целях в соответствии НЦС 81-02-15-2014. </w:t>
      </w:r>
    </w:p>
    <w:p w:rsidR="00504149" w:rsidRPr="00EB7C8B" w:rsidRDefault="00504149" w:rsidP="00504149">
      <w:pPr>
        <w:spacing w:before="120"/>
        <w:ind w:firstLine="709"/>
        <w:jc w:val="both"/>
      </w:pPr>
      <w:r w:rsidRPr="00EB7C8B">
        <w:t>Основными источниками газоснабжения сельского поселения остаются ГРС «Бажаниново», «Березняки», «Огонёк» и «Краснозаводск». В черте сельского поселения сохраняются существующие газопроводы высокого, среднего и низкого давления, а также ГРП и ГРПШ. Достаточность пропускной способности и необходимость их реконструкции будет решаться на следующей стадии проектирования.</w:t>
      </w:r>
    </w:p>
    <w:p w:rsidR="00504149" w:rsidRPr="00EB7C8B" w:rsidRDefault="00504149" w:rsidP="00504149">
      <w:pPr>
        <w:spacing w:before="120"/>
        <w:ind w:firstLine="709"/>
        <w:jc w:val="both"/>
      </w:pPr>
      <w:r w:rsidRPr="00EB7C8B">
        <w:t xml:space="preserve">Проектом намечаются мероприятия по обеспечению природным газом  потребителей сельского поселения Березняковское: </w:t>
      </w:r>
    </w:p>
    <w:p w:rsidR="00504149" w:rsidRPr="00EB7C8B" w:rsidRDefault="00504149" w:rsidP="00504149">
      <w:pPr>
        <w:spacing w:before="120"/>
        <w:ind w:firstLine="709"/>
        <w:jc w:val="both"/>
        <w:rPr>
          <w:i/>
        </w:rPr>
      </w:pPr>
      <w:r w:rsidRPr="00EB7C8B">
        <w:rPr>
          <w:i/>
        </w:rPr>
        <w:t>на первую очередь</w:t>
      </w:r>
    </w:p>
    <w:p w:rsidR="00504149" w:rsidRPr="00EB7C8B" w:rsidRDefault="00504149" w:rsidP="00504149">
      <w:pPr>
        <w:spacing w:before="120"/>
        <w:ind w:firstLine="709"/>
        <w:jc w:val="both"/>
      </w:pPr>
      <w:r w:rsidRPr="00EB7C8B">
        <w:t>― строительство газопроводов высокого давления к площадкам малоэтажной жилой застройки д. Путятино, суммарной протяжённостью 3,41 км и строительство 1 ГРП;</w:t>
      </w:r>
    </w:p>
    <w:p w:rsidR="00504149" w:rsidRPr="00EB7C8B" w:rsidRDefault="00504149" w:rsidP="00504149">
      <w:pPr>
        <w:spacing w:before="120"/>
        <w:ind w:firstLine="709"/>
        <w:jc w:val="both"/>
      </w:pPr>
      <w:r w:rsidRPr="00EB7C8B">
        <w:t>― строительство газопроводов высокого давления к котельной д. Путятино, «К-1» и «К-2», суммарной протяжённостью 3,27 км.</w:t>
      </w:r>
    </w:p>
    <w:p w:rsidR="00504149" w:rsidRPr="00EB7C8B" w:rsidRDefault="00504149" w:rsidP="00504149">
      <w:pPr>
        <w:spacing w:before="120"/>
        <w:ind w:firstLine="709"/>
        <w:jc w:val="both"/>
        <w:rPr>
          <w:i/>
        </w:rPr>
      </w:pPr>
      <w:r w:rsidRPr="00EB7C8B">
        <w:rPr>
          <w:i/>
        </w:rPr>
        <w:t>на расчётный срок:</w:t>
      </w:r>
    </w:p>
    <w:p w:rsidR="00504149" w:rsidRPr="00EB7C8B" w:rsidRDefault="00504149" w:rsidP="00504149">
      <w:pPr>
        <w:spacing w:before="120"/>
        <w:ind w:firstLine="709"/>
        <w:jc w:val="both"/>
      </w:pPr>
      <w:r w:rsidRPr="00EB7C8B">
        <w:t>― строительство газопроводов высокого давления к площадкам индивидуальной жилой застройки д. Березняки, суммарной протяжённостью 0,27 км и строительство 1 ГРП;</w:t>
      </w:r>
    </w:p>
    <w:p w:rsidR="00504149" w:rsidRPr="00EB7C8B" w:rsidRDefault="00504149" w:rsidP="00504149">
      <w:pPr>
        <w:spacing w:before="120"/>
        <w:ind w:firstLine="709"/>
        <w:jc w:val="both"/>
        <w:rPr>
          <w:highlight w:val="yellow"/>
        </w:rPr>
      </w:pPr>
      <w:r w:rsidRPr="00EB7C8B">
        <w:t>Для обеспечения природным газом существующих и планируемых потребителей сельского поселения Березняковское необходимо дальнейшее строительство распределительных газопроводов высокого (Р ≤ 0,6 МПа; Р ≤ 1,2 МПа) давления и строительство ГРП. Всего по сельскому поселению потребуется проложить газопроводов высокого и низкого давления общей протяжённостью на расчётный срок 27,87 км,  в том числе 6,68 км на первую очередь, а также строительство газорегуляторных пунктов на расчётный срок – 10 ГРП, в том числе 1 ГРП на первую очередь.</w:t>
      </w:r>
    </w:p>
    <w:bookmarkEnd w:id="54"/>
    <w:p w:rsidR="00504149" w:rsidRDefault="00504149" w:rsidP="00504149">
      <w:pPr>
        <w:jc w:val="center"/>
        <w:rPr>
          <w:u w:val="single"/>
        </w:rPr>
      </w:pPr>
    </w:p>
    <w:p w:rsidR="00504149" w:rsidRPr="00EB7C8B" w:rsidRDefault="00504149" w:rsidP="00BA6F39">
      <w:pPr>
        <w:jc w:val="center"/>
        <w:outlineLvl w:val="0"/>
        <w:rPr>
          <w:u w:val="single"/>
        </w:rPr>
      </w:pPr>
      <w:r w:rsidRPr="00EB7C8B">
        <w:rPr>
          <w:u w:val="single"/>
        </w:rPr>
        <w:lastRenderedPageBreak/>
        <w:t>Расход природного газа (прирост) по сельскому поселению Березняковское</w:t>
      </w:r>
    </w:p>
    <w:p w:rsidR="00986980" w:rsidRPr="00986980" w:rsidRDefault="00986980" w:rsidP="00BA6F39">
      <w:pPr>
        <w:tabs>
          <w:tab w:val="left" w:pos="5245"/>
        </w:tabs>
        <w:ind w:firstLine="709"/>
        <w:jc w:val="right"/>
        <w:outlineLvl w:val="0"/>
      </w:pPr>
      <w:r w:rsidRPr="00986980">
        <w:t xml:space="preserve">Таблица </w:t>
      </w:r>
      <w:r w:rsidR="00D856B0">
        <w:t>3.12</w:t>
      </w:r>
      <w:r w:rsidRPr="00986980">
        <w:t>.4.1</w:t>
      </w:r>
    </w:p>
    <w:tbl>
      <w:tblPr>
        <w:tblStyle w:val="2f0"/>
        <w:tblW w:w="9747" w:type="dxa"/>
        <w:tblLook w:val="04A0" w:firstRow="1" w:lastRow="0" w:firstColumn="1" w:lastColumn="0" w:noHBand="0" w:noVBand="1"/>
      </w:tblPr>
      <w:tblGrid>
        <w:gridCol w:w="4077"/>
        <w:gridCol w:w="1221"/>
        <w:gridCol w:w="1473"/>
        <w:gridCol w:w="1417"/>
        <w:gridCol w:w="1559"/>
      </w:tblGrid>
      <w:tr w:rsidR="00504149" w:rsidRPr="00EB7C8B" w:rsidTr="00F110C3">
        <w:trPr>
          <w:trHeight w:val="450"/>
          <w:tblHeader/>
        </w:trPr>
        <w:tc>
          <w:tcPr>
            <w:tcW w:w="4077" w:type="dxa"/>
            <w:vMerge w:val="restart"/>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r w:rsidRPr="00EB7C8B">
              <w:t>Наименование потребителей</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 xml:space="preserve">Первая очередь </w:t>
            </w:r>
          </w:p>
          <w:p w:rsidR="00504149" w:rsidRPr="00EB7C8B" w:rsidRDefault="00504149" w:rsidP="00F110C3">
            <w:pPr>
              <w:jc w:val="center"/>
            </w:pPr>
            <w:r w:rsidRPr="00EB7C8B">
              <w:t>(2022 год)</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Расчётный срок (2035 год) (с учётом первой очереди)</w:t>
            </w:r>
          </w:p>
        </w:tc>
      </w:tr>
      <w:tr w:rsidR="00504149" w:rsidRPr="00EB7C8B" w:rsidTr="00F110C3">
        <w:trPr>
          <w:trHeight w:val="9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tc>
        <w:tc>
          <w:tcPr>
            <w:tcW w:w="1221"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м³/час</w:t>
            </w:r>
          </w:p>
        </w:tc>
        <w:tc>
          <w:tcPr>
            <w:tcW w:w="1473"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тыс. м³/год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м³/час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тыс. м³/год</w:t>
            </w:r>
          </w:p>
        </w:tc>
      </w:tr>
      <w:tr w:rsidR="00504149" w:rsidRPr="00EB7C8B" w:rsidTr="00F110C3">
        <w:tc>
          <w:tcPr>
            <w:tcW w:w="407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r w:rsidRPr="00EB7C8B">
              <w:t>хозяйственно-бытовые нужды</w:t>
            </w:r>
          </w:p>
        </w:tc>
        <w:tc>
          <w:tcPr>
            <w:tcW w:w="1221"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140</w:t>
            </w:r>
          </w:p>
        </w:tc>
        <w:tc>
          <w:tcPr>
            <w:tcW w:w="1473"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316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162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366</w:t>
            </w:r>
          </w:p>
        </w:tc>
      </w:tr>
      <w:tr w:rsidR="00504149" w:rsidRPr="00EB7C8B" w:rsidTr="00F110C3">
        <w:tc>
          <w:tcPr>
            <w:tcW w:w="407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r w:rsidRPr="00EB7C8B">
              <w:t>среднеэтажная, малоэтажная и индивидуальная жилая застройка</w:t>
            </w:r>
          </w:p>
        </w:tc>
        <w:tc>
          <w:tcPr>
            <w:tcW w:w="1221"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902</w:t>
            </w:r>
          </w:p>
        </w:tc>
        <w:tc>
          <w:tcPr>
            <w:tcW w:w="1473"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2622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1136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3300</w:t>
            </w:r>
          </w:p>
        </w:tc>
      </w:tr>
      <w:tr w:rsidR="00504149" w:rsidRPr="00EB7C8B" w:rsidTr="00F110C3">
        <w:tc>
          <w:tcPr>
            <w:tcW w:w="407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r w:rsidRPr="00EB7C8B">
              <w:t>объекты производственного и общественно-делового назначения, а также объекты социально культурного и коммунально-бытового обслуживания</w:t>
            </w:r>
          </w:p>
        </w:tc>
        <w:tc>
          <w:tcPr>
            <w:tcW w:w="1221"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5895</w:t>
            </w:r>
          </w:p>
        </w:tc>
        <w:tc>
          <w:tcPr>
            <w:tcW w:w="1473"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17687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10005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pPr>
            <w:r w:rsidRPr="00EB7C8B">
              <w:t>30015</w:t>
            </w:r>
          </w:p>
        </w:tc>
      </w:tr>
      <w:tr w:rsidR="00504149" w:rsidRPr="00EB7C8B" w:rsidTr="00F110C3">
        <w:tc>
          <w:tcPr>
            <w:tcW w:w="407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rPr>
                <w:b/>
              </w:rPr>
            </w:pPr>
            <w:r w:rsidRPr="00EB7C8B">
              <w:rPr>
                <w:b/>
              </w:rPr>
              <w:t>всего по сельскому поселению, с учётом неучтённых потребителей (3%)</w:t>
            </w:r>
          </w:p>
        </w:tc>
        <w:tc>
          <w:tcPr>
            <w:tcW w:w="1221"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rPr>
                <w:b/>
              </w:rPr>
            </w:pPr>
            <w:r w:rsidRPr="00EB7C8B">
              <w:rPr>
                <w:b/>
              </w:rPr>
              <w:t>7145</w:t>
            </w:r>
          </w:p>
        </w:tc>
        <w:tc>
          <w:tcPr>
            <w:tcW w:w="1473"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rPr>
                <w:b/>
              </w:rPr>
            </w:pPr>
            <w:r w:rsidRPr="00EB7C8B">
              <w:rPr>
                <w:b/>
              </w:rPr>
              <w:t>21243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rPr>
                <w:b/>
              </w:rPr>
            </w:pPr>
            <w:r w:rsidRPr="00EB7C8B">
              <w:rPr>
                <w:b/>
              </w:rPr>
              <w:t>11642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4149" w:rsidRPr="00EB7C8B" w:rsidRDefault="00504149" w:rsidP="00F110C3">
            <w:pPr>
              <w:jc w:val="center"/>
              <w:rPr>
                <w:b/>
              </w:rPr>
            </w:pPr>
            <w:r w:rsidRPr="00EB7C8B">
              <w:rPr>
                <w:b/>
              </w:rPr>
              <w:t>34691</w:t>
            </w:r>
          </w:p>
        </w:tc>
      </w:tr>
    </w:tbl>
    <w:p w:rsidR="00986980" w:rsidRPr="00986980" w:rsidRDefault="00986980" w:rsidP="00986980">
      <w:pPr>
        <w:tabs>
          <w:tab w:val="left" w:pos="5245"/>
        </w:tabs>
      </w:pPr>
    </w:p>
    <w:p w:rsidR="00CF7920" w:rsidRPr="00FF2609" w:rsidRDefault="00D856B0" w:rsidP="00BA6F39">
      <w:pPr>
        <w:pStyle w:val="Level2"/>
        <w:outlineLvl w:val="0"/>
      </w:pPr>
      <w:bookmarkStart w:id="55" w:name="_Toc449544346"/>
      <w:r>
        <w:t>3.12</w:t>
      </w:r>
      <w:r w:rsidR="00CF7920" w:rsidRPr="00FF2609">
        <w:t>.5</w:t>
      </w:r>
      <w:r>
        <w:t>.</w:t>
      </w:r>
      <w:r w:rsidR="00CF7920" w:rsidRPr="00FF2609">
        <w:t xml:space="preserve">   </w:t>
      </w:r>
      <w:r w:rsidR="00EF12AE">
        <w:t>Электроснабжение</w:t>
      </w:r>
      <w:bookmarkEnd w:id="55"/>
    </w:p>
    <w:p w:rsidR="00F24118" w:rsidRDefault="00F24118" w:rsidP="00BA6F39">
      <w:pPr>
        <w:pStyle w:val="Osnovnoy"/>
        <w:outlineLvl w:val="0"/>
        <w:rPr>
          <w:b/>
        </w:rPr>
      </w:pPr>
      <w:r w:rsidRPr="00F24118">
        <w:rPr>
          <w:b/>
        </w:rPr>
        <w:t>Существующее положение</w:t>
      </w:r>
    </w:p>
    <w:p w:rsidR="008C428E" w:rsidRPr="00EB7C8B" w:rsidRDefault="008C428E" w:rsidP="008C428E">
      <w:pPr>
        <w:spacing w:before="120"/>
        <w:ind w:firstLine="709"/>
        <w:jc w:val="both"/>
        <w:rPr>
          <w:rFonts w:eastAsia="Calibri"/>
        </w:rPr>
      </w:pPr>
      <w:r w:rsidRPr="00EB7C8B">
        <w:rPr>
          <w:rFonts w:eastAsia="Calibri"/>
        </w:rPr>
        <w:t>В сельском поселении Березняковское нет собственного источника генерации электрической энергии. Потребители на территории сельского поселения получают электроэнергию от питающих центров Московской энергосистемы.</w:t>
      </w:r>
    </w:p>
    <w:p w:rsidR="008C428E" w:rsidRPr="00EB7C8B" w:rsidRDefault="008C428E" w:rsidP="008C428E">
      <w:pPr>
        <w:spacing w:before="120"/>
        <w:ind w:firstLine="709"/>
        <w:jc w:val="both"/>
        <w:rPr>
          <w:rFonts w:eastAsia="Calibri"/>
        </w:rPr>
      </w:pPr>
      <w:r w:rsidRPr="00EB7C8B">
        <w:rPr>
          <w:rFonts w:eastAsia="Calibri"/>
        </w:rPr>
        <w:t>Для оценки существующих источников внешнего электроснабжения рассматриваемой территории, в сетях напряжением 35 кВ и выше Московской энергосистемы, использованы материалы «Схемы и программы перспективного развития электроэнергетики Московской области на период 2016-2020 годы», Министерства энергетики Московской области, утвержденной постановлением Губернатора Московской области от 16 ноября 2015 г. № 486-ПГ.</w:t>
      </w:r>
    </w:p>
    <w:p w:rsidR="00986980" w:rsidRPr="00986980" w:rsidRDefault="008C428E" w:rsidP="008C428E">
      <w:pPr>
        <w:tabs>
          <w:tab w:val="left" w:pos="5245"/>
        </w:tabs>
        <w:spacing w:before="120" w:after="120"/>
        <w:ind w:firstLine="709"/>
        <w:jc w:val="both"/>
        <w:rPr>
          <w:rFonts w:eastAsia="Calibri"/>
        </w:rPr>
      </w:pPr>
      <w:r w:rsidRPr="00EB7C8B">
        <w:rPr>
          <w:rFonts w:eastAsia="Calibri"/>
        </w:rPr>
        <w:t>Краткая характеристика электроподстанций представлена в таблице</w:t>
      </w:r>
      <w:r w:rsidR="00D856B0">
        <w:rPr>
          <w:rFonts w:eastAsia="Calibri"/>
        </w:rPr>
        <w:t xml:space="preserve"> 3.12</w:t>
      </w:r>
      <w:r w:rsidR="00986980" w:rsidRPr="00986980">
        <w:rPr>
          <w:rFonts w:eastAsia="Calibri"/>
        </w:rPr>
        <w:t>.5.1.</w:t>
      </w:r>
    </w:p>
    <w:p w:rsidR="008C428E" w:rsidRPr="00EB7C8B" w:rsidRDefault="008C428E" w:rsidP="008C428E">
      <w:pPr>
        <w:spacing w:before="120" w:after="120"/>
        <w:jc w:val="center"/>
        <w:outlineLvl w:val="5"/>
        <w:rPr>
          <w:rFonts w:eastAsia="Calibri"/>
          <w:u w:val="single"/>
        </w:rPr>
      </w:pPr>
      <w:r w:rsidRPr="00EB7C8B">
        <w:rPr>
          <w:rFonts w:eastAsia="Calibri"/>
          <w:u w:val="single"/>
        </w:rPr>
        <w:t>Центры питания Московской энергосистемы, расположенные на территории сельского поселения Березняковское</w:t>
      </w:r>
    </w:p>
    <w:p w:rsidR="00986980" w:rsidRPr="00986980" w:rsidRDefault="00986980" w:rsidP="00986980">
      <w:pPr>
        <w:tabs>
          <w:tab w:val="left" w:pos="5245"/>
        </w:tabs>
        <w:spacing w:before="120" w:line="276" w:lineRule="auto"/>
        <w:ind w:firstLine="709"/>
        <w:jc w:val="right"/>
        <w:outlineLvl w:val="6"/>
        <w:rPr>
          <w:rFonts w:eastAsiaTheme="majorEastAsia"/>
        </w:rPr>
      </w:pPr>
      <w:r w:rsidRPr="00986980">
        <w:rPr>
          <w:rFonts w:eastAsiaTheme="majorEastAsia"/>
        </w:rPr>
        <w:t xml:space="preserve">Таблица </w:t>
      </w:r>
      <w:r w:rsidR="00D856B0">
        <w:rPr>
          <w:rFonts w:eastAsia="Calibri"/>
        </w:rPr>
        <w:t>3.12</w:t>
      </w:r>
      <w:r w:rsidR="00D856B0" w:rsidRPr="00986980">
        <w:rPr>
          <w:rFonts w:eastAsia="Calibri"/>
        </w:rPr>
        <w:t>.5.1</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2267"/>
        <w:gridCol w:w="1694"/>
        <w:gridCol w:w="1131"/>
        <w:gridCol w:w="1696"/>
        <w:gridCol w:w="1953"/>
      </w:tblGrid>
      <w:tr w:rsidR="008C428E" w:rsidRPr="00EB7C8B" w:rsidTr="00F110C3">
        <w:trPr>
          <w:trHeight w:val="170"/>
          <w:tblHeader/>
        </w:trPr>
        <w:tc>
          <w:tcPr>
            <w:tcW w:w="362" w:type="pct"/>
            <w:vAlign w:val="center"/>
          </w:tcPr>
          <w:p w:rsidR="008C428E" w:rsidRPr="00EB7C8B" w:rsidRDefault="008C428E" w:rsidP="00F110C3">
            <w:pPr>
              <w:jc w:val="center"/>
              <w:rPr>
                <w:rFonts w:eastAsia="Calibri"/>
              </w:rPr>
            </w:pPr>
            <w:r w:rsidRPr="00EB7C8B">
              <w:rPr>
                <w:rFonts w:eastAsia="Calibri"/>
              </w:rPr>
              <w:t>№</w:t>
            </w:r>
            <w:r w:rsidRPr="00EB7C8B">
              <w:rPr>
                <w:rFonts w:eastAsia="Calibri"/>
              </w:rPr>
              <w:br/>
              <w:t>п/п</w:t>
            </w:r>
          </w:p>
        </w:tc>
        <w:tc>
          <w:tcPr>
            <w:tcW w:w="1203" w:type="pct"/>
            <w:vAlign w:val="center"/>
          </w:tcPr>
          <w:p w:rsidR="008C428E" w:rsidRPr="00EB7C8B" w:rsidRDefault="008C428E" w:rsidP="00F110C3">
            <w:pPr>
              <w:jc w:val="center"/>
              <w:rPr>
                <w:rFonts w:eastAsia="Calibri"/>
              </w:rPr>
            </w:pPr>
            <w:r w:rsidRPr="00EB7C8B">
              <w:rPr>
                <w:rFonts w:eastAsia="Calibri"/>
              </w:rPr>
              <w:t>Наименование</w:t>
            </w:r>
            <w:r w:rsidRPr="00EB7C8B">
              <w:rPr>
                <w:rFonts w:eastAsia="Calibri"/>
              </w:rPr>
              <w:br/>
              <w:t>и номер</w:t>
            </w:r>
          </w:p>
        </w:tc>
        <w:tc>
          <w:tcPr>
            <w:tcW w:w="899" w:type="pct"/>
            <w:vAlign w:val="center"/>
          </w:tcPr>
          <w:p w:rsidR="008C428E" w:rsidRPr="00EB7C8B" w:rsidRDefault="008C428E" w:rsidP="00F110C3">
            <w:pPr>
              <w:jc w:val="center"/>
              <w:rPr>
                <w:rFonts w:eastAsia="Calibri"/>
              </w:rPr>
            </w:pPr>
            <w:r w:rsidRPr="00EB7C8B">
              <w:rPr>
                <w:rFonts w:eastAsia="Calibri"/>
              </w:rPr>
              <w:t>Напряжение, кВ</w:t>
            </w:r>
            <w:r w:rsidRPr="00EB7C8B">
              <w:rPr>
                <w:rFonts w:eastAsia="Calibri"/>
              </w:rPr>
              <w:br/>
              <w:t>(трансформа-торы)</w:t>
            </w:r>
          </w:p>
        </w:tc>
        <w:tc>
          <w:tcPr>
            <w:tcW w:w="600" w:type="pct"/>
            <w:vAlign w:val="center"/>
          </w:tcPr>
          <w:p w:rsidR="008C428E" w:rsidRPr="00EB7C8B" w:rsidRDefault="008C428E" w:rsidP="00F110C3">
            <w:pPr>
              <w:jc w:val="center"/>
              <w:rPr>
                <w:rFonts w:eastAsia="Calibri"/>
              </w:rPr>
            </w:pPr>
            <w:r w:rsidRPr="00EB7C8B">
              <w:rPr>
                <w:rFonts w:eastAsia="Calibri"/>
              </w:rPr>
              <w:t>Процент загрузки</w:t>
            </w:r>
          </w:p>
        </w:tc>
        <w:tc>
          <w:tcPr>
            <w:tcW w:w="900" w:type="pct"/>
            <w:vAlign w:val="center"/>
          </w:tcPr>
          <w:p w:rsidR="008C428E" w:rsidRPr="00EB7C8B" w:rsidRDefault="008C428E" w:rsidP="00F110C3">
            <w:pPr>
              <w:jc w:val="center"/>
              <w:rPr>
                <w:rFonts w:eastAsia="Calibri"/>
              </w:rPr>
            </w:pPr>
            <w:r w:rsidRPr="00EB7C8B">
              <w:rPr>
                <w:rFonts w:eastAsia="Calibri"/>
              </w:rPr>
              <w:t>Ведомствен-ная принадлеж-ность</w:t>
            </w:r>
          </w:p>
        </w:tc>
        <w:tc>
          <w:tcPr>
            <w:tcW w:w="1036" w:type="pct"/>
            <w:vAlign w:val="center"/>
          </w:tcPr>
          <w:p w:rsidR="008C428E" w:rsidRPr="00EB7C8B" w:rsidRDefault="008C428E" w:rsidP="00F110C3">
            <w:pPr>
              <w:jc w:val="center"/>
              <w:rPr>
                <w:rFonts w:eastAsia="Calibri"/>
              </w:rPr>
            </w:pPr>
            <w:r w:rsidRPr="00EB7C8B">
              <w:rPr>
                <w:rFonts w:eastAsia="Calibri"/>
              </w:rPr>
              <w:t>Примечание</w:t>
            </w:r>
          </w:p>
        </w:tc>
      </w:tr>
      <w:tr w:rsidR="008C428E" w:rsidRPr="00EB7C8B" w:rsidTr="00F110C3">
        <w:trPr>
          <w:trHeight w:val="170"/>
        </w:trPr>
        <w:tc>
          <w:tcPr>
            <w:tcW w:w="362" w:type="pct"/>
            <w:vAlign w:val="center"/>
          </w:tcPr>
          <w:p w:rsidR="008C428E" w:rsidRPr="00EB7C8B" w:rsidRDefault="008C428E" w:rsidP="00F110C3">
            <w:pPr>
              <w:jc w:val="center"/>
              <w:rPr>
                <w:rFonts w:eastAsia="Calibri"/>
              </w:rPr>
            </w:pPr>
            <w:r w:rsidRPr="00EB7C8B">
              <w:rPr>
                <w:rFonts w:eastAsia="Calibri"/>
              </w:rPr>
              <w:t>1</w:t>
            </w:r>
          </w:p>
        </w:tc>
        <w:tc>
          <w:tcPr>
            <w:tcW w:w="1203" w:type="pct"/>
            <w:vAlign w:val="center"/>
          </w:tcPr>
          <w:p w:rsidR="008C428E" w:rsidRPr="00EB7C8B" w:rsidRDefault="008C428E" w:rsidP="00F110C3">
            <w:pPr>
              <w:jc w:val="center"/>
              <w:rPr>
                <w:rFonts w:eastAsia="Calibri"/>
              </w:rPr>
            </w:pPr>
            <w:r w:rsidRPr="00EB7C8B">
              <w:rPr>
                <w:rFonts w:eastAsia="Calibri"/>
              </w:rPr>
              <w:t>электроподстанция (ПС) «Бужаниново»  (№ 159)</w:t>
            </w:r>
          </w:p>
        </w:tc>
        <w:tc>
          <w:tcPr>
            <w:tcW w:w="899" w:type="pct"/>
            <w:vAlign w:val="center"/>
          </w:tcPr>
          <w:p w:rsidR="008C428E" w:rsidRPr="00EB7C8B" w:rsidRDefault="008C428E" w:rsidP="00F110C3">
            <w:pPr>
              <w:jc w:val="center"/>
              <w:rPr>
                <w:rFonts w:eastAsia="Calibri"/>
              </w:rPr>
            </w:pPr>
            <w:r w:rsidRPr="00EB7C8B">
              <w:rPr>
                <w:rFonts w:eastAsia="Calibri"/>
              </w:rPr>
              <w:t>110/35/10/6</w:t>
            </w:r>
            <w:r w:rsidRPr="00EB7C8B">
              <w:rPr>
                <w:rFonts w:eastAsia="Calibri"/>
              </w:rPr>
              <w:br/>
              <w:t>(1х25, 1х1, 2х1,8 МВА)</w:t>
            </w:r>
          </w:p>
        </w:tc>
        <w:tc>
          <w:tcPr>
            <w:tcW w:w="600" w:type="pct"/>
            <w:vAlign w:val="center"/>
          </w:tcPr>
          <w:p w:rsidR="008C428E" w:rsidRPr="00EB7C8B" w:rsidRDefault="008C428E" w:rsidP="00F110C3">
            <w:pPr>
              <w:jc w:val="center"/>
              <w:rPr>
                <w:rFonts w:eastAsia="Calibri"/>
              </w:rPr>
            </w:pPr>
            <w:r w:rsidRPr="00EB7C8B">
              <w:rPr>
                <w:rFonts w:eastAsia="Calibri"/>
              </w:rPr>
              <w:t>38,3 %</w:t>
            </w:r>
            <w:r w:rsidRPr="00EB7C8B">
              <w:rPr>
                <w:rFonts w:eastAsia="Calibri"/>
              </w:rPr>
              <w:br/>
              <w:t>45,7 %</w:t>
            </w:r>
            <w:r w:rsidRPr="00EB7C8B">
              <w:rPr>
                <w:rFonts w:eastAsia="Calibri"/>
              </w:rPr>
              <w:br/>
              <w:t>52,1 %</w:t>
            </w:r>
            <w:r w:rsidRPr="00EB7C8B">
              <w:rPr>
                <w:rFonts w:eastAsia="Calibri"/>
              </w:rPr>
              <w:br/>
              <w:t>77,5 %</w:t>
            </w:r>
          </w:p>
        </w:tc>
        <w:tc>
          <w:tcPr>
            <w:tcW w:w="900" w:type="pct"/>
            <w:vAlign w:val="center"/>
          </w:tcPr>
          <w:p w:rsidR="008C428E" w:rsidRPr="00EB7C8B" w:rsidRDefault="008C428E" w:rsidP="00F110C3">
            <w:pPr>
              <w:jc w:val="center"/>
              <w:rPr>
                <w:rFonts w:eastAsia="Calibri"/>
              </w:rPr>
            </w:pPr>
            <w:r w:rsidRPr="00EB7C8B">
              <w:rPr>
                <w:rFonts w:eastAsia="Calibri"/>
              </w:rPr>
              <w:t>ОАО «РЖД»</w:t>
            </w:r>
          </w:p>
        </w:tc>
        <w:tc>
          <w:tcPr>
            <w:tcW w:w="1036" w:type="pct"/>
            <w:vAlign w:val="center"/>
          </w:tcPr>
          <w:p w:rsidR="008C428E" w:rsidRPr="00EB7C8B" w:rsidRDefault="008C428E" w:rsidP="00F110C3">
            <w:pPr>
              <w:jc w:val="center"/>
              <w:rPr>
                <w:rFonts w:eastAsia="Calibri"/>
              </w:rPr>
            </w:pPr>
            <w:r w:rsidRPr="00EB7C8B">
              <w:rPr>
                <w:rFonts w:eastAsia="Calibri"/>
              </w:rPr>
              <w:t>Перегрузка трансформаторов в аварийном режиме</w:t>
            </w:r>
          </w:p>
        </w:tc>
      </w:tr>
      <w:tr w:rsidR="008C428E" w:rsidRPr="00EB7C8B" w:rsidTr="00F110C3">
        <w:trPr>
          <w:trHeight w:val="170"/>
        </w:trPr>
        <w:tc>
          <w:tcPr>
            <w:tcW w:w="362" w:type="pct"/>
            <w:vAlign w:val="center"/>
          </w:tcPr>
          <w:p w:rsidR="008C428E" w:rsidRPr="00EB7C8B" w:rsidRDefault="008C428E" w:rsidP="00F110C3">
            <w:pPr>
              <w:jc w:val="center"/>
              <w:rPr>
                <w:rFonts w:eastAsia="Calibri"/>
              </w:rPr>
            </w:pPr>
            <w:r w:rsidRPr="00EB7C8B">
              <w:rPr>
                <w:rFonts w:eastAsia="Calibri"/>
              </w:rPr>
              <w:t>2</w:t>
            </w:r>
          </w:p>
        </w:tc>
        <w:tc>
          <w:tcPr>
            <w:tcW w:w="1203" w:type="pct"/>
            <w:vAlign w:val="center"/>
          </w:tcPr>
          <w:p w:rsidR="008C428E" w:rsidRPr="00EB7C8B" w:rsidRDefault="008C428E" w:rsidP="00F110C3">
            <w:pPr>
              <w:jc w:val="center"/>
              <w:rPr>
                <w:rFonts w:eastAsia="Calibri"/>
              </w:rPr>
            </w:pPr>
            <w:r w:rsidRPr="00EB7C8B">
              <w:rPr>
                <w:rFonts w:eastAsia="Calibri"/>
              </w:rPr>
              <w:t>электроподстанция (ПС) «Сватково» (№ 749)</w:t>
            </w:r>
          </w:p>
        </w:tc>
        <w:tc>
          <w:tcPr>
            <w:tcW w:w="899" w:type="pct"/>
            <w:vAlign w:val="center"/>
          </w:tcPr>
          <w:p w:rsidR="008C428E" w:rsidRPr="00EB7C8B" w:rsidRDefault="008C428E" w:rsidP="00F110C3">
            <w:pPr>
              <w:jc w:val="center"/>
              <w:rPr>
                <w:rFonts w:eastAsia="Calibri"/>
              </w:rPr>
            </w:pPr>
            <w:r w:rsidRPr="00EB7C8B">
              <w:rPr>
                <w:rFonts w:eastAsia="Calibri"/>
              </w:rPr>
              <w:t>35/6</w:t>
            </w:r>
            <w:r w:rsidRPr="00EB7C8B">
              <w:rPr>
                <w:rFonts w:eastAsia="Calibri"/>
              </w:rPr>
              <w:br/>
              <w:t>(2х5,6 МВА)</w:t>
            </w:r>
          </w:p>
        </w:tc>
        <w:tc>
          <w:tcPr>
            <w:tcW w:w="600" w:type="pct"/>
            <w:vAlign w:val="center"/>
          </w:tcPr>
          <w:p w:rsidR="008C428E" w:rsidRPr="00EB7C8B" w:rsidRDefault="008C428E" w:rsidP="00F110C3">
            <w:pPr>
              <w:jc w:val="center"/>
              <w:rPr>
                <w:rFonts w:eastAsia="Calibri"/>
              </w:rPr>
            </w:pPr>
            <w:r w:rsidRPr="00EB7C8B">
              <w:rPr>
                <w:rFonts w:eastAsia="Calibri"/>
              </w:rPr>
              <w:t>13,7 %</w:t>
            </w:r>
            <w:r w:rsidRPr="00EB7C8B">
              <w:rPr>
                <w:rFonts w:eastAsia="Calibri"/>
              </w:rPr>
              <w:br/>
              <w:t>13,1 %</w:t>
            </w:r>
          </w:p>
        </w:tc>
        <w:tc>
          <w:tcPr>
            <w:tcW w:w="900" w:type="pct"/>
            <w:vAlign w:val="center"/>
          </w:tcPr>
          <w:p w:rsidR="008C428E" w:rsidRPr="00EB7C8B" w:rsidRDefault="008C428E" w:rsidP="00F110C3">
            <w:pPr>
              <w:jc w:val="center"/>
              <w:rPr>
                <w:rFonts w:eastAsia="Calibri"/>
              </w:rPr>
            </w:pPr>
            <w:r w:rsidRPr="00EB7C8B">
              <w:rPr>
                <w:rFonts w:eastAsia="Calibri"/>
              </w:rPr>
              <w:t>ПАО «МОЭСК»</w:t>
            </w:r>
          </w:p>
        </w:tc>
        <w:tc>
          <w:tcPr>
            <w:tcW w:w="1036" w:type="pct"/>
            <w:vAlign w:val="center"/>
          </w:tcPr>
          <w:p w:rsidR="008C428E" w:rsidRPr="00EB7C8B" w:rsidRDefault="008C428E" w:rsidP="00F110C3">
            <w:pPr>
              <w:jc w:val="center"/>
              <w:rPr>
                <w:rFonts w:eastAsia="Calibri"/>
              </w:rPr>
            </w:pPr>
            <w:r w:rsidRPr="00EB7C8B">
              <w:rPr>
                <w:rFonts w:eastAsia="Calibri"/>
              </w:rPr>
              <w:t>-</w:t>
            </w:r>
          </w:p>
        </w:tc>
      </w:tr>
      <w:tr w:rsidR="008C428E" w:rsidRPr="00EB7C8B" w:rsidTr="00F110C3">
        <w:trPr>
          <w:trHeight w:val="170"/>
        </w:trPr>
        <w:tc>
          <w:tcPr>
            <w:tcW w:w="362" w:type="pct"/>
            <w:vAlign w:val="center"/>
          </w:tcPr>
          <w:p w:rsidR="008C428E" w:rsidRPr="00EB7C8B" w:rsidRDefault="008C428E" w:rsidP="00F110C3">
            <w:pPr>
              <w:jc w:val="center"/>
              <w:rPr>
                <w:rFonts w:eastAsia="Calibri"/>
              </w:rPr>
            </w:pPr>
            <w:r w:rsidRPr="00EB7C8B">
              <w:rPr>
                <w:rFonts w:eastAsia="Calibri"/>
              </w:rPr>
              <w:t>3</w:t>
            </w:r>
          </w:p>
        </w:tc>
        <w:tc>
          <w:tcPr>
            <w:tcW w:w="1203" w:type="pct"/>
            <w:vAlign w:val="center"/>
          </w:tcPr>
          <w:p w:rsidR="008C428E" w:rsidRPr="00EB7C8B" w:rsidRDefault="008C428E" w:rsidP="00F110C3">
            <w:pPr>
              <w:jc w:val="center"/>
              <w:rPr>
                <w:rFonts w:eastAsia="Calibri"/>
              </w:rPr>
            </w:pPr>
            <w:r w:rsidRPr="00EB7C8B">
              <w:rPr>
                <w:rFonts w:eastAsia="Calibri"/>
              </w:rPr>
              <w:t>электроподстанция (ПС) «Торбеево» (№ 816)</w:t>
            </w:r>
          </w:p>
        </w:tc>
        <w:tc>
          <w:tcPr>
            <w:tcW w:w="899" w:type="pct"/>
            <w:vAlign w:val="center"/>
          </w:tcPr>
          <w:p w:rsidR="008C428E" w:rsidRPr="00EB7C8B" w:rsidRDefault="008C428E" w:rsidP="00F110C3">
            <w:pPr>
              <w:jc w:val="center"/>
              <w:rPr>
                <w:rFonts w:eastAsia="Calibri"/>
              </w:rPr>
            </w:pPr>
            <w:r w:rsidRPr="00EB7C8B">
              <w:rPr>
                <w:rFonts w:eastAsia="Calibri"/>
              </w:rPr>
              <w:t>35/6</w:t>
            </w:r>
            <w:r w:rsidRPr="00EB7C8B">
              <w:rPr>
                <w:rFonts w:eastAsia="Calibri"/>
              </w:rPr>
              <w:br/>
              <w:t>(2х5,8 МВА)</w:t>
            </w:r>
          </w:p>
        </w:tc>
        <w:tc>
          <w:tcPr>
            <w:tcW w:w="600" w:type="pct"/>
            <w:vAlign w:val="center"/>
          </w:tcPr>
          <w:p w:rsidR="008C428E" w:rsidRPr="00EB7C8B" w:rsidRDefault="008C428E" w:rsidP="00F110C3">
            <w:pPr>
              <w:jc w:val="center"/>
              <w:rPr>
                <w:rFonts w:eastAsia="Calibri"/>
              </w:rPr>
            </w:pPr>
            <w:r w:rsidRPr="00EB7C8B">
              <w:rPr>
                <w:rFonts w:eastAsia="Calibri"/>
              </w:rPr>
              <w:t>40,7 %</w:t>
            </w:r>
            <w:r w:rsidRPr="00EB7C8B">
              <w:rPr>
                <w:rFonts w:eastAsia="Calibri"/>
              </w:rPr>
              <w:br/>
              <w:t>24,4 %</w:t>
            </w:r>
          </w:p>
        </w:tc>
        <w:tc>
          <w:tcPr>
            <w:tcW w:w="900" w:type="pct"/>
            <w:vAlign w:val="center"/>
          </w:tcPr>
          <w:p w:rsidR="008C428E" w:rsidRPr="00EB7C8B" w:rsidRDefault="008C428E" w:rsidP="00F110C3">
            <w:pPr>
              <w:jc w:val="center"/>
              <w:rPr>
                <w:rFonts w:eastAsia="Calibri"/>
              </w:rPr>
            </w:pPr>
            <w:r w:rsidRPr="00EB7C8B">
              <w:rPr>
                <w:rFonts w:eastAsia="Calibri"/>
              </w:rPr>
              <w:t>ПАО «МОЭСК»</w:t>
            </w:r>
          </w:p>
        </w:tc>
        <w:tc>
          <w:tcPr>
            <w:tcW w:w="1036" w:type="pct"/>
            <w:vAlign w:val="center"/>
          </w:tcPr>
          <w:p w:rsidR="008C428E" w:rsidRPr="00EB7C8B" w:rsidRDefault="008C428E" w:rsidP="00F110C3">
            <w:pPr>
              <w:jc w:val="center"/>
              <w:rPr>
                <w:rFonts w:eastAsia="Calibri"/>
              </w:rPr>
            </w:pPr>
            <w:r w:rsidRPr="00EB7C8B">
              <w:rPr>
                <w:rFonts w:eastAsia="Calibri"/>
              </w:rPr>
              <w:t>-</w:t>
            </w:r>
          </w:p>
        </w:tc>
      </w:tr>
      <w:tr w:rsidR="008C428E" w:rsidRPr="00EB7C8B" w:rsidTr="00F110C3">
        <w:trPr>
          <w:trHeight w:val="170"/>
        </w:trPr>
        <w:tc>
          <w:tcPr>
            <w:tcW w:w="362" w:type="pct"/>
            <w:vAlign w:val="center"/>
          </w:tcPr>
          <w:p w:rsidR="008C428E" w:rsidRPr="00EB7C8B" w:rsidRDefault="008C428E" w:rsidP="00F110C3">
            <w:pPr>
              <w:jc w:val="center"/>
              <w:rPr>
                <w:rFonts w:eastAsia="Calibri"/>
              </w:rPr>
            </w:pPr>
            <w:r w:rsidRPr="00EB7C8B">
              <w:rPr>
                <w:rFonts w:eastAsia="Calibri"/>
              </w:rPr>
              <w:t>4</w:t>
            </w:r>
          </w:p>
        </w:tc>
        <w:tc>
          <w:tcPr>
            <w:tcW w:w="1203" w:type="pct"/>
            <w:vAlign w:val="center"/>
          </w:tcPr>
          <w:p w:rsidR="008C428E" w:rsidRPr="00EB7C8B" w:rsidRDefault="008C428E" w:rsidP="00F110C3">
            <w:pPr>
              <w:jc w:val="center"/>
              <w:rPr>
                <w:rFonts w:eastAsia="Calibri"/>
              </w:rPr>
            </w:pPr>
            <w:r w:rsidRPr="00EB7C8B">
              <w:rPr>
                <w:rFonts w:eastAsia="Calibri"/>
              </w:rPr>
              <w:t>электроподстанция (ПС) «Горбуново» (№ 208)</w:t>
            </w:r>
          </w:p>
        </w:tc>
        <w:tc>
          <w:tcPr>
            <w:tcW w:w="899" w:type="pct"/>
            <w:vAlign w:val="center"/>
          </w:tcPr>
          <w:p w:rsidR="008C428E" w:rsidRPr="00EB7C8B" w:rsidRDefault="008C428E" w:rsidP="00F110C3">
            <w:pPr>
              <w:jc w:val="center"/>
              <w:rPr>
                <w:rFonts w:eastAsia="Calibri"/>
              </w:rPr>
            </w:pPr>
            <w:r w:rsidRPr="00EB7C8B">
              <w:rPr>
                <w:rFonts w:eastAsia="Calibri"/>
              </w:rPr>
              <w:t>35/6</w:t>
            </w:r>
            <w:r w:rsidRPr="00EB7C8B">
              <w:rPr>
                <w:rFonts w:eastAsia="Calibri"/>
              </w:rPr>
              <w:br/>
              <w:t>(2х1 МВА)</w:t>
            </w:r>
          </w:p>
        </w:tc>
        <w:tc>
          <w:tcPr>
            <w:tcW w:w="600" w:type="pct"/>
            <w:vAlign w:val="center"/>
          </w:tcPr>
          <w:p w:rsidR="008C428E" w:rsidRPr="00EB7C8B" w:rsidRDefault="008C428E" w:rsidP="00F110C3">
            <w:pPr>
              <w:jc w:val="center"/>
              <w:rPr>
                <w:rFonts w:eastAsia="Calibri"/>
              </w:rPr>
            </w:pPr>
            <w:r w:rsidRPr="00EB7C8B">
              <w:rPr>
                <w:rFonts w:eastAsia="Calibri"/>
              </w:rPr>
              <w:t>0,0 %</w:t>
            </w:r>
            <w:r w:rsidRPr="00EB7C8B">
              <w:rPr>
                <w:rFonts w:eastAsia="Calibri"/>
              </w:rPr>
              <w:br/>
              <w:t>71,0 %</w:t>
            </w:r>
          </w:p>
        </w:tc>
        <w:tc>
          <w:tcPr>
            <w:tcW w:w="900" w:type="pct"/>
            <w:vAlign w:val="center"/>
          </w:tcPr>
          <w:p w:rsidR="008C428E" w:rsidRPr="00EB7C8B" w:rsidRDefault="008C428E" w:rsidP="00F110C3">
            <w:pPr>
              <w:jc w:val="center"/>
              <w:rPr>
                <w:rFonts w:eastAsia="Calibri"/>
              </w:rPr>
            </w:pPr>
            <w:r w:rsidRPr="00EB7C8B">
              <w:rPr>
                <w:rFonts w:eastAsia="Calibri"/>
              </w:rPr>
              <w:t>ПАО «МОЭСК»</w:t>
            </w:r>
          </w:p>
        </w:tc>
        <w:tc>
          <w:tcPr>
            <w:tcW w:w="1036" w:type="pct"/>
            <w:vAlign w:val="center"/>
          </w:tcPr>
          <w:p w:rsidR="008C428E" w:rsidRPr="00EB7C8B" w:rsidRDefault="008C428E" w:rsidP="00F110C3">
            <w:pPr>
              <w:jc w:val="center"/>
              <w:rPr>
                <w:rFonts w:eastAsia="Calibri"/>
              </w:rPr>
            </w:pPr>
            <w:r w:rsidRPr="00EB7C8B">
              <w:rPr>
                <w:rFonts w:eastAsia="Calibri"/>
              </w:rPr>
              <w:t>-</w:t>
            </w:r>
          </w:p>
        </w:tc>
      </w:tr>
      <w:tr w:rsidR="008C428E" w:rsidRPr="00EB7C8B" w:rsidTr="00F110C3">
        <w:trPr>
          <w:trHeight w:val="170"/>
        </w:trPr>
        <w:tc>
          <w:tcPr>
            <w:tcW w:w="362" w:type="pct"/>
            <w:vAlign w:val="center"/>
          </w:tcPr>
          <w:p w:rsidR="008C428E" w:rsidRPr="00EB7C8B" w:rsidRDefault="008C428E" w:rsidP="00F110C3">
            <w:pPr>
              <w:jc w:val="center"/>
              <w:rPr>
                <w:rFonts w:eastAsia="Calibri"/>
              </w:rPr>
            </w:pPr>
            <w:r w:rsidRPr="00EB7C8B">
              <w:rPr>
                <w:rFonts w:eastAsia="Calibri"/>
              </w:rPr>
              <w:lastRenderedPageBreak/>
              <w:t>5</w:t>
            </w:r>
          </w:p>
        </w:tc>
        <w:tc>
          <w:tcPr>
            <w:tcW w:w="1203" w:type="pct"/>
            <w:vAlign w:val="center"/>
          </w:tcPr>
          <w:p w:rsidR="008C428E" w:rsidRPr="00EB7C8B" w:rsidRDefault="008C428E" w:rsidP="00F110C3">
            <w:pPr>
              <w:jc w:val="center"/>
              <w:rPr>
                <w:rFonts w:eastAsia="Calibri"/>
              </w:rPr>
            </w:pPr>
            <w:r w:rsidRPr="00EB7C8B">
              <w:rPr>
                <w:rFonts w:eastAsia="Calibri"/>
              </w:rPr>
              <w:t>электроподстанция (ПС) «Ярославская» (№ 209)</w:t>
            </w:r>
          </w:p>
        </w:tc>
        <w:tc>
          <w:tcPr>
            <w:tcW w:w="899" w:type="pct"/>
            <w:vAlign w:val="center"/>
          </w:tcPr>
          <w:p w:rsidR="008C428E" w:rsidRPr="00EB7C8B" w:rsidRDefault="008C428E" w:rsidP="00F110C3">
            <w:pPr>
              <w:jc w:val="center"/>
              <w:rPr>
                <w:rFonts w:eastAsia="Calibri"/>
              </w:rPr>
            </w:pPr>
            <w:r w:rsidRPr="00EB7C8B">
              <w:rPr>
                <w:rFonts w:eastAsia="Calibri"/>
              </w:rPr>
              <w:t>110/10/6</w:t>
            </w:r>
            <w:r w:rsidRPr="00EB7C8B">
              <w:rPr>
                <w:rFonts w:eastAsia="Calibri"/>
              </w:rPr>
              <w:br/>
              <w:t>(2х25 МВА)</w:t>
            </w:r>
          </w:p>
        </w:tc>
        <w:tc>
          <w:tcPr>
            <w:tcW w:w="600" w:type="pct"/>
            <w:vAlign w:val="center"/>
          </w:tcPr>
          <w:p w:rsidR="008C428E" w:rsidRPr="00EB7C8B" w:rsidRDefault="008C428E" w:rsidP="00F110C3">
            <w:pPr>
              <w:jc w:val="center"/>
              <w:rPr>
                <w:rFonts w:eastAsia="Calibri"/>
              </w:rPr>
            </w:pPr>
            <w:r w:rsidRPr="00EB7C8B">
              <w:rPr>
                <w:rFonts w:eastAsia="Calibri"/>
              </w:rPr>
              <w:t>12,8 %</w:t>
            </w:r>
            <w:r w:rsidRPr="00EB7C8B">
              <w:rPr>
                <w:rFonts w:eastAsia="Calibri"/>
              </w:rPr>
              <w:br/>
              <w:t>25,2 %</w:t>
            </w:r>
          </w:p>
        </w:tc>
        <w:tc>
          <w:tcPr>
            <w:tcW w:w="900" w:type="pct"/>
            <w:vAlign w:val="center"/>
          </w:tcPr>
          <w:p w:rsidR="008C428E" w:rsidRPr="00EB7C8B" w:rsidRDefault="008C428E" w:rsidP="00F110C3">
            <w:pPr>
              <w:jc w:val="center"/>
              <w:rPr>
                <w:rFonts w:eastAsia="Calibri"/>
              </w:rPr>
            </w:pPr>
            <w:r w:rsidRPr="00EB7C8B">
              <w:rPr>
                <w:rFonts w:eastAsia="Calibri"/>
              </w:rPr>
              <w:t>ПАО «МОЭСК»</w:t>
            </w:r>
          </w:p>
        </w:tc>
        <w:tc>
          <w:tcPr>
            <w:tcW w:w="1036" w:type="pct"/>
            <w:vAlign w:val="center"/>
          </w:tcPr>
          <w:p w:rsidR="008C428E" w:rsidRPr="00EB7C8B" w:rsidRDefault="008C428E" w:rsidP="00F110C3">
            <w:pPr>
              <w:jc w:val="center"/>
              <w:rPr>
                <w:rFonts w:eastAsia="Calibri"/>
              </w:rPr>
            </w:pPr>
            <w:r w:rsidRPr="00EB7C8B">
              <w:rPr>
                <w:rFonts w:eastAsia="Calibri"/>
              </w:rPr>
              <w:t xml:space="preserve">расположена в г.п. Краснозаводск; </w:t>
            </w:r>
          </w:p>
        </w:tc>
      </w:tr>
      <w:tr w:rsidR="008C428E" w:rsidRPr="00EB7C8B" w:rsidTr="00F110C3">
        <w:trPr>
          <w:trHeight w:val="170"/>
        </w:trPr>
        <w:tc>
          <w:tcPr>
            <w:tcW w:w="362" w:type="pct"/>
            <w:vAlign w:val="center"/>
          </w:tcPr>
          <w:p w:rsidR="008C428E" w:rsidRPr="00EB7C8B" w:rsidRDefault="008C428E" w:rsidP="00F110C3">
            <w:pPr>
              <w:jc w:val="center"/>
              <w:rPr>
                <w:rFonts w:eastAsia="Calibri"/>
              </w:rPr>
            </w:pPr>
            <w:r w:rsidRPr="00EB7C8B">
              <w:rPr>
                <w:rFonts w:eastAsia="Calibri"/>
              </w:rPr>
              <w:t>6</w:t>
            </w:r>
          </w:p>
        </w:tc>
        <w:tc>
          <w:tcPr>
            <w:tcW w:w="1203" w:type="pct"/>
            <w:vAlign w:val="center"/>
          </w:tcPr>
          <w:p w:rsidR="008C428E" w:rsidRPr="00EB7C8B" w:rsidRDefault="008C428E" w:rsidP="00F110C3">
            <w:pPr>
              <w:jc w:val="center"/>
              <w:rPr>
                <w:rFonts w:eastAsia="Calibri"/>
              </w:rPr>
            </w:pPr>
            <w:r w:rsidRPr="00EB7C8B">
              <w:rPr>
                <w:rFonts w:eastAsia="Calibri"/>
              </w:rPr>
              <w:t>электроподстанция (ПС) «Рюмино» (№ 487)</w:t>
            </w:r>
          </w:p>
        </w:tc>
        <w:tc>
          <w:tcPr>
            <w:tcW w:w="899" w:type="pct"/>
            <w:vAlign w:val="center"/>
          </w:tcPr>
          <w:p w:rsidR="008C428E" w:rsidRPr="00EB7C8B" w:rsidRDefault="008C428E" w:rsidP="00F110C3">
            <w:pPr>
              <w:jc w:val="center"/>
              <w:rPr>
                <w:rFonts w:eastAsia="Calibri"/>
              </w:rPr>
            </w:pPr>
            <w:r w:rsidRPr="00EB7C8B">
              <w:rPr>
                <w:rFonts w:eastAsia="Calibri"/>
              </w:rPr>
              <w:t>35/10</w:t>
            </w:r>
            <w:r w:rsidRPr="00EB7C8B">
              <w:rPr>
                <w:rFonts w:eastAsia="Calibri"/>
              </w:rPr>
              <w:br/>
              <w:t>(2х10 МВА)</w:t>
            </w:r>
          </w:p>
        </w:tc>
        <w:tc>
          <w:tcPr>
            <w:tcW w:w="600" w:type="pct"/>
            <w:vAlign w:val="center"/>
          </w:tcPr>
          <w:p w:rsidR="008C428E" w:rsidRPr="00EB7C8B" w:rsidRDefault="008C428E" w:rsidP="00F110C3">
            <w:pPr>
              <w:jc w:val="center"/>
              <w:rPr>
                <w:rFonts w:eastAsia="Calibri"/>
              </w:rPr>
            </w:pPr>
            <w:r w:rsidRPr="00EB7C8B">
              <w:rPr>
                <w:rFonts w:eastAsia="Calibri"/>
              </w:rPr>
              <w:t>1,8 %</w:t>
            </w:r>
            <w:r w:rsidRPr="00EB7C8B">
              <w:rPr>
                <w:rFonts w:eastAsia="Calibri"/>
              </w:rPr>
              <w:br/>
              <w:t>1,0 %</w:t>
            </w:r>
          </w:p>
        </w:tc>
        <w:tc>
          <w:tcPr>
            <w:tcW w:w="900" w:type="pct"/>
            <w:vAlign w:val="center"/>
          </w:tcPr>
          <w:p w:rsidR="008C428E" w:rsidRPr="00EB7C8B" w:rsidRDefault="008C428E" w:rsidP="00F110C3">
            <w:pPr>
              <w:jc w:val="center"/>
              <w:rPr>
                <w:rFonts w:eastAsia="Calibri"/>
              </w:rPr>
            </w:pPr>
            <w:r w:rsidRPr="00EB7C8B">
              <w:rPr>
                <w:rFonts w:eastAsia="Calibri"/>
              </w:rPr>
              <w:t>ПАО «МОЭСК»</w:t>
            </w:r>
          </w:p>
        </w:tc>
        <w:tc>
          <w:tcPr>
            <w:tcW w:w="1036" w:type="pct"/>
            <w:vAlign w:val="center"/>
          </w:tcPr>
          <w:p w:rsidR="008C428E" w:rsidRPr="00EB7C8B" w:rsidRDefault="008C428E" w:rsidP="00F110C3">
            <w:pPr>
              <w:jc w:val="center"/>
              <w:rPr>
                <w:rFonts w:eastAsia="Calibri"/>
              </w:rPr>
            </w:pPr>
            <w:r w:rsidRPr="00EB7C8B">
              <w:rPr>
                <w:rFonts w:eastAsia="Calibri"/>
              </w:rPr>
              <w:t xml:space="preserve">расположена в г.п. Пересвет; </w:t>
            </w:r>
          </w:p>
        </w:tc>
      </w:tr>
    </w:tbl>
    <w:p w:rsidR="008C428E" w:rsidRPr="00EB7C8B" w:rsidRDefault="008C428E" w:rsidP="008C428E">
      <w:pPr>
        <w:spacing w:before="120"/>
        <w:ind w:firstLine="709"/>
        <w:jc w:val="both"/>
        <w:rPr>
          <w:rFonts w:eastAsia="Calibri"/>
        </w:rPr>
      </w:pPr>
      <w:r w:rsidRPr="00EB7C8B">
        <w:rPr>
          <w:rFonts w:eastAsia="Calibri"/>
        </w:rPr>
        <w:t>Указанные источники работают параллельно в составе энергосистемы и выполняют единые правила в вопросах режима, эксплуатации и оперативного управления.</w:t>
      </w:r>
    </w:p>
    <w:p w:rsidR="008C428E" w:rsidRPr="00EB7C8B" w:rsidRDefault="008C428E" w:rsidP="008C428E">
      <w:pPr>
        <w:spacing w:before="120"/>
        <w:ind w:firstLine="709"/>
        <w:jc w:val="both"/>
        <w:rPr>
          <w:rFonts w:eastAsia="Calibri"/>
        </w:rPr>
      </w:pPr>
      <w:r w:rsidRPr="00EB7C8B">
        <w:rPr>
          <w:rFonts w:eastAsia="Calibri"/>
        </w:rPr>
        <w:t>По территории сельского поселения Березняковское проходят следующие линии электропередачи (ЛЭП), связывающие питающие центры энергосистемы:</w:t>
      </w:r>
    </w:p>
    <w:p w:rsidR="008C428E" w:rsidRPr="00EB7C8B" w:rsidRDefault="008C428E" w:rsidP="008C428E">
      <w:pPr>
        <w:spacing w:before="120"/>
        <w:ind w:firstLine="709"/>
        <w:jc w:val="both"/>
        <w:rPr>
          <w:rFonts w:eastAsia="Calibri"/>
        </w:rPr>
      </w:pPr>
      <w:r w:rsidRPr="00EB7C8B">
        <w:rPr>
          <w:rFonts w:eastAsia="Calibri"/>
        </w:rPr>
        <w:t>– ВЛ 500 кВ «Загорская ГАЭС – Трубино», находящаяся на балансе ПАО «ФСК ЕЭС»;</w:t>
      </w:r>
    </w:p>
    <w:p w:rsidR="008C428E" w:rsidRPr="00EB7C8B" w:rsidRDefault="008C428E" w:rsidP="008C428E">
      <w:pPr>
        <w:spacing w:before="120"/>
        <w:ind w:firstLine="709"/>
        <w:jc w:val="both"/>
        <w:rPr>
          <w:rFonts w:eastAsia="Calibri"/>
        </w:rPr>
      </w:pPr>
      <w:r w:rsidRPr="00EB7C8B">
        <w:rPr>
          <w:rFonts w:eastAsia="Calibri"/>
        </w:rPr>
        <w:t>– ВЛ 220 кВ «Ярцево - Дальняя», находящаяся на балансе ПАО «ФСК ЕЭС»;</w:t>
      </w:r>
    </w:p>
    <w:p w:rsidR="008C428E" w:rsidRPr="00EB7C8B" w:rsidRDefault="008C428E" w:rsidP="008C428E">
      <w:pPr>
        <w:spacing w:before="120"/>
        <w:ind w:firstLine="709"/>
        <w:jc w:val="both"/>
        <w:rPr>
          <w:rFonts w:eastAsia="Calibri"/>
        </w:rPr>
      </w:pPr>
      <w:r w:rsidRPr="00EB7C8B">
        <w:rPr>
          <w:rFonts w:eastAsia="Calibri"/>
        </w:rPr>
        <w:t>– ВЛ 110 кВ «Ярцево – Полевая», «Ярцево – Ярославская» с отпайкой на ПС «Смолино», «Бужаниново – Ярославская», «Смена – Бужаниново», «Бужаниново – Арсаки», находящиеся на балансе ПАО «МОЭСК»;</w:t>
      </w:r>
    </w:p>
    <w:p w:rsidR="008C428E" w:rsidRPr="00EB7C8B" w:rsidRDefault="008C428E" w:rsidP="008C428E">
      <w:pPr>
        <w:spacing w:before="120"/>
        <w:ind w:firstLine="709"/>
        <w:jc w:val="both"/>
        <w:rPr>
          <w:rFonts w:eastAsia="Calibri"/>
        </w:rPr>
      </w:pPr>
      <w:r w:rsidRPr="00EB7C8B">
        <w:rPr>
          <w:rFonts w:eastAsia="Calibri"/>
        </w:rPr>
        <w:t xml:space="preserve">– ВЛ 35 кВ «Горбуново – Горлово», «Бужаниново – Горбуново», «Торбеево» </w:t>
      </w:r>
      <w:r w:rsidRPr="00EB7C8B">
        <w:rPr>
          <w:rFonts w:eastAsia="Calibri"/>
          <w:lang w:val="en-US"/>
        </w:rPr>
        <w:t>I</w:t>
      </w:r>
      <w:r w:rsidRPr="00EB7C8B">
        <w:rPr>
          <w:rFonts w:eastAsia="Calibri"/>
        </w:rPr>
        <w:t xml:space="preserve"> и </w:t>
      </w:r>
      <w:r w:rsidRPr="00EB7C8B">
        <w:rPr>
          <w:rFonts w:eastAsia="Calibri"/>
          <w:lang w:val="en-US"/>
        </w:rPr>
        <w:t>II</w:t>
      </w:r>
      <w:r w:rsidRPr="00EB7C8B">
        <w:rPr>
          <w:rFonts w:eastAsia="Calibri"/>
        </w:rPr>
        <w:t xml:space="preserve"> цепи,  находящиеся на балансе ПАО «МОЭСК».</w:t>
      </w:r>
    </w:p>
    <w:p w:rsidR="008C428E" w:rsidRPr="00EB7C8B" w:rsidRDefault="008C428E" w:rsidP="008C428E">
      <w:pPr>
        <w:spacing w:before="120"/>
        <w:ind w:firstLine="709"/>
        <w:jc w:val="both"/>
        <w:rPr>
          <w:rFonts w:eastAsia="Calibri"/>
        </w:rPr>
      </w:pPr>
      <w:r w:rsidRPr="00EB7C8B">
        <w:rPr>
          <w:rFonts w:eastAsia="Calibri"/>
        </w:rPr>
        <w:t>Воздушные ЛЭП имеют охранную зону, предназначенную для обеспечения безопасного функционирования и эксплуатации линии электропередачи. Охранные зоны устанавливаются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неотклоненном их положении на расстоянии в зависимости от напряжения линии.</w:t>
      </w:r>
    </w:p>
    <w:p w:rsidR="008C428E" w:rsidRPr="00EB7C8B" w:rsidRDefault="008C428E" w:rsidP="008C428E">
      <w:pPr>
        <w:spacing w:before="120"/>
        <w:ind w:firstLine="709"/>
        <w:jc w:val="both"/>
        <w:rPr>
          <w:rFonts w:eastAsia="Calibri"/>
        </w:rPr>
      </w:pPr>
      <w:r w:rsidRPr="00EB7C8B">
        <w:rPr>
          <w:rFonts w:eastAsia="Calibri"/>
        </w:rPr>
        <w:t>Для линий напряжением:</w:t>
      </w:r>
    </w:p>
    <w:p w:rsidR="008C428E" w:rsidRPr="00EB7C8B" w:rsidRDefault="008C428E" w:rsidP="008C428E">
      <w:pPr>
        <w:spacing w:before="120"/>
        <w:ind w:firstLine="709"/>
        <w:jc w:val="both"/>
        <w:rPr>
          <w:rFonts w:eastAsia="Calibri"/>
        </w:rPr>
      </w:pPr>
      <w:r w:rsidRPr="00EB7C8B">
        <w:rPr>
          <w:rFonts w:eastAsia="Calibri"/>
        </w:rPr>
        <w:t>— 6(10) кВ на расстоянии 10 метров от крайнего провода;</w:t>
      </w:r>
    </w:p>
    <w:p w:rsidR="008C428E" w:rsidRPr="00EB7C8B" w:rsidRDefault="008C428E" w:rsidP="008C428E">
      <w:pPr>
        <w:spacing w:before="120"/>
        <w:ind w:firstLine="709"/>
        <w:jc w:val="both"/>
        <w:rPr>
          <w:rFonts w:eastAsia="Calibri"/>
        </w:rPr>
      </w:pPr>
      <w:r w:rsidRPr="00EB7C8B">
        <w:rPr>
          <w:rFonts w:eastAsia="Calibri"/>
        </w:rPr>
        <w:t>— 35 кВ на расстоянии 15 метров от крайнего провода;</w:t>
      </w:r>
    </w:p>
    <w:p w:rsidR="008C428E" w:rsidRPr="00EB7C8B" w:rsidRDefault="008C428E" w:rsidP="008C428E">
      <w:pPr>
        <w:spacing w:before="120"/>
        <w:ind w:firstLine="709"/>
        <w:jc w:val="both"/>
        <w:rPr>
          <w:rFonts w:eastAsia="Calibri"/>
        </w:rPr>
      </w:pPr>
      <w:r w:rsidRPr="00EB7C8B">
        <w:rPr>
          <w:rFonts w:eastAsia="Calibri"/>
        </w:rPr>
        <w:t>— 110 кВ на расстоянии 20 метров от крайнего провода;</w:t>
      </w:r>
    </w:p>
    <w:p w:rsidR="008C428E" w:rsidRPr="00EB7C8B" w:rsidRDefault="008C428E" w:rsidP="008C428E">
      <w:pPr>
        <w:spacing w:before="120"/>
        <w:ind w:firstLine="709"/>
        <w:jc w:val="both"/>
        <w:rPr>
          <w:rFonts w:eastAsia="Calibri"/>
        </w:rPr>
      </w:pPr>
      <w:r w:rsidRPr="00EB7C8B">
        <w:rPr>
          <w:rFonts w:eastAsia="Calibri"/>
        </w:rPr>
        <w:t>— 220 кВ на расстоянии 25 метров от крайнего провода;</w:t>
      </w:r>
    </w:p>
    <w:p w:rsidR="008C428E" w:rsidRPr="00EB7C8B" w:rsidRDefault="008C428E" w:rsidP="008C428E">
      <w:pPr>
        <w:spacing w:before="120"/>
        <w:ind w:firstLine="709"/>
        <w:jc w:val="both"/>
        <w:rPr>
          <w:rFonts w:eastAsia="Calibri"/>
        </w:rPr>
      </w:pPr>
      <w:r w:rsidRPr="00EB7C8B">
        <w:rPr>
          <w:rFonts w:eastAsia="Calibri"/>
        </w:rPr>
        <w:t>— 500 кВ на расстоянии 30 метров от крайнего провода.</w:t>
      </w:r>
    </w:p>
    <w:p w:rsidR="008C428E" w:rsidRPr="00EB7C8B" w:rsidRDefault="008C428E" w:rsidP="008C428E">
      <w:pPr>
        <w:spacing w:before="120"/>
        <w:ind w:firstLine="709"/>
        <w:jc w:val="both"/>
        <w:rPr>
          <w:rFonts w:eastAsia="Calibri"/>
        </w:rPr>
      </w:pPr>
      <w:r w:rsidRPr="00EB7C8B">
        <w:rPr>
          <w:rFonts w:eastAsia="Calibri"/>
        </w:rPr>
        <w:t>Вдоль подземных кабельных линий электропередачи (КЛ) также устанавливаются охранные зоны в виде участка земли, ограниченного параллельными вертикальными плоскостями, отстоящими от крайних кабелей на расстоянии 1 метра (независимо от напряжения).</w:t>
      </w:r>
    </w:p>
    <w:p w:rsidR="008C428E" w:rsidRPr="00EB7C8B" w:rsidRDefault="008C428E" w:rsidP="008C428E">
      <w:pPr>
        <w:spacing w:before="120"/>
        <w:ind w:firstLine="709"/>
        <w:jc w:val="both"/>
        <w:rPr>
          <w:rFonts w:eastAsia="Calibri"/>
        </w:rPr>
      </w:pPr>
      <w:r w:rsidRPr="00EB7C8B">
        <w:rPr>
          <w:rFonts w:eastAsia="Calibri"/>
        </w:rPr>
        <w:t>Вокруг подстанций охранная зона устанавливается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равном охранной зоне от воздушных ЛЭП напряжения, соответствующего высшему классу напряжения подстанции.</w:t>
      </w:r>
    </w:p>
    <w:p w:rsidR="008C428E" w:rsidRPr="00EB7C8B" w:rsidRDefault="008C428E" w:rsidP="008C428E">
      <w:pPr>
        <w:spacing w:before="120"/>
        <w:ind w:firstLine="709"/>
        <w:jc w:val="both"/>
        <w:rPr>
          <w:rFonts w:eastAsia="Calibri"/>
        </w:rPr>
      </w:pPr>
      <w:r w:rsidRPr="00EB7C8B">
        <w:rPr>
          <w:rFonts w:eastAsia="Calibri"/>
        </w:rPr>
        <w:lastRenderedPageBreak/>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Российской Федерации № 160 от 24 февраля 2009 года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C428E" w:rsidRPr="00EB7C8B" w:rsidRDefault="008C428E" w:rsidP="008C428E">
      <w:pPr>
        <w:spacing w:before="120"/>
        <w:ind w:firstLine="709"/>
        <w:jc w:val="both"/>
        <w:rPr>
          <w:rFonts w:eastAsia="Calibri"/>
        </w:rPr>
      </w:pPr>
      <w:r w:rsidRPr="00EB7C8B">
        <w:rPr>
          <w:rFonts w:eastAsia="Calibri"/>
        </w:rPr>
        <w:t>В целях защиты населения от воздействия электромагнитного поля, создаваемого воздушными линиями электропередачи (ВЛЭП) устанавливаются санитарно-защитные зоны. Санитарно-защитной зоной ВЛЭП является территория вдоль трассы высоковольтной линии, в которой напряженность электрического поля превышает 1 кВ/м (СанПиН 2.2.1/2.1.1. 1200-ОЗ).</w:t>
      </w:r>
    </w:p>
    <w:p w:rsidR="008C428E" w:rsidRPr="00EB7C8B" w:rsidRDefault="008C428E" w:rsidP="008C428E">
      <w:pPr>
        <w:spacing w:before="120"/>
        <w:ind w:firstLine="709"/>
        <w:jc w:val="both"/>
        <w:rPr>
          <w:rFonts w:eastAsia="Calibri"/>
        </w:rPr>
      </w:pPr>
      <w:r w:rsidRPr="00EB7C8B">
        <w:rPr>
          <w:rFonts w:eastAsia="Calibri"/>
        </w:rPr>
        <w:t xml:space="preserve">Санитарно-защитные зоны для </w:t>
      </w:r>
      <w:r w:rsidRPr="00EB7C8B">
        <w:rPr>
          <w:rFonts w:eastAsia="Calibri"/>
          <w:i/>
        </w:rPr>
        <w:t>действующих</w:t>
      </w:r>
      <w:r w:rsidRPr="00EB7C8B">
        <w:rPr>
          <w:rFonts w:eastAsia="Calibri"/>
        </w:rPr>
        <w:t xml:space="preserve"> ВЛЭП устанавливаются путем натурных измерений, производимых специализированными организациями.</w:t>
      </w:r>
    </w:p>
    <w:p w:rsidR="008C428E" w:rsidRPr="00EB7C8B" w:rsidRDefault="008C428E" w:rsidP="008C428E">
      <w:pPr>
        <w:spacing w:before="120"/>
        <w:ind w:firstLine="709"/>
        <w:jc w:val="both"/>
        <w:rPr>
          <w:rFonts w:eastAsia="Calibri"/>
        </w:rPr>
      </w:pPr>
      <w:r w:rsidRPr="00EB7C8B">
        <w:rPr>
          <w:rFonts w:eastAsia="Calibri"/>
        </w:rPr>
        <w:t>В пределах санитарно-защитной зоны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w:t>
      </w:r>
    </w:p>
    <w:p w:rsidR="008C428E" w:rsidRPr="00EB7C8B" w:rsidRDefault="008C428E" w:rsidP="008C428E">
      <w:pPr>
        <w:spacing w:before="120"/>
        <w:ind w:firstLine="709"/>
        <w:jc w:val="both"/>
        <w:rPr>
          <w:rFonts w:eastAsia="Calibri"/>
        </w:rPr>
      </w:pPr>
      <w:r w:rsidRPr="00EB7C8B">
        <w:rPr>
          <w:rFonts w:eastAsia="Calibri"/>
        </w:rPr>
        <w:t>Для снижения размеров санитарно-защитных зон применяются экранирующие устройства.</w:t>
      </w:r>
    </w:p>
    <w:p w:rsidR="008C428E" w:rsidRPr="00EB7C8B" w:rsidRDefault="008C428E" w:rsidP="008C428E">
      <w:pPr>
        <w:spacing w:before="120"/>
        <w:ind w:firstLine="709"/>
        <w:jc w:val="both"/>
        <w:rPr>
          <w:rFonts w:eastAsia="Calibri"/>
        </w:rPr>
      </w:pPr>
      <w:r w:rsidRPr="00EB7C8B">
        <w:rPr>
          <w:rFonts w:eastAsia="Calibri"/>
        </w:rPr>
        <w:t xml:space="preserve">Для линий электропередачи (воздушных и кабельных), попадающих в зоны нового строительства, дальнейшая их эксплуатация или переустройство, определяются техническими условиями организаций, которые владеют этими объектами на праве собственности или ином законном основании. </w:t>
      </w:r>
    </w:p>
    <w:p w:rsidR="008C428E" w:rsidRPr="00EB7C8B" w:rsidRDefault="008C428E" w:rsidP="008C428E">
      <w:pPr>
        <w:spacing w:before="120"/>
        <w:ind w:firstLine="709"/>
        <w:jc w:val="both"/>
        <w:rPr>
          <w:rFonts w:eastAsia="Calibri"/>
        </w:rPr>
      </w:pPr>
      <w:r w:rsidRPr="00EB7C8B">
        <w:rPr>
          <w:rFonts w:eastAsia="Calibri"/>
        </w:rPr>
        <w:t>Размещение любого из видов капитального строительства вблизи электроподстанций и воздушных ЛЭП напряжением 35 кВ и выше должно быть согласовано с владельцем объекта и территориальным отделением «Роспотребнадзора» по Московской области для учета воздействия на население неблагоприятных физических факторов: шума и ЭМП (электромагнитных полей).</w:t>
      </w:r>
    </w:p>
    <w:p w:rsidR="008C428E" w:rsidRPr="00EB7C8B" w:rsidRDefault="008C428E" w:rsidP="008C428E">
      <w:pPr>
        <w:spacing w:before="120"/>
        <w:ind w:firstLine="720"/>
        <w:jc w:val="both"/>
        <w:rPr>
          <w:rFonts w:eastAsia="Calibri"/>
        </w:rPr>
      </w:pPr>
      <w:r w:rsidRPr="00EB7C8B">
        <w:rPr>
          <w:rFonts w:eastAsia="Calibri"/>
        </w:rPr>
        <w:t xml:space="preserve"> Потребители жилищно-коммунального сектора получают электроэнергию через распределительные сети напряжением 10 кВ Сергиево-Посадского РЭС (Сергиево-Посадский район электрических сетей) «СЭС» ПАО «МОЭСК» от 13 распределительных пунктов (РП 6(10)/0,4 кВ) и трансформаторных подстанций ТП 6(10)/0,4 кВ.</w:t>
      </w:r>
    </w:p>
    <w:p w:rsidR="00986980" w:rsidRPr="00986980" w:rsidRDefault="00986980" w:rsidP="00BA6F39">
      <w:pPr>
        <w:tabs>
          <w:tab w:val="left" w:pos="5245"/>
        </w:tabs>
        <w:spacing w:before="120" w:after="120"/>
        <w:ind w:firstLine="709"/>
        <w:jc w:val="both"/>
        <w:outlineLvl w:val="0"/>
        <w:rPr>
          <w:rFonts w:eastAsiaTheme="minorHAnsi"/>
          <w:b/>
        </w:rPr>
      </w:pPr>
      <w:r>
        <w:rPr>
          <w:rFonts w:eastAsiaTheme="minorHAnsi"/>
          <w:b/>
        </w:rPr>
        <w:t>Выводы</w:t>
      </w:r>
    </w:p>
    <w:p w:rsidR="008C428E" w:rsidRPr="00EB7C8B" w:rsidRDefault="008C428E" w:rsidP="006B53B7">
      <w:pPr>
        <w:numPr>
          <w:ilvl w:val="0"/>
          <w:numId w:val="45"/>
        </w:numPr>
        <w:spacing w:before="120" w:line="276" w:lineRule="auto"/>
        <w:ind w:left="0" w:firstLine="720"/>
        <w:jc w:val="both"/>
        <w:rPr>
          <w:rFonts w:eastAsia="Calibri"/>
        </w:rPr>
      </w:pPr>
      <w:r w:rsidRPr="00EB7C8B">
        <w:rPr>
          <w:rFonts w:eastAsia="Calibri"/>
        </w:rPr>
        <w:t>Питающие центры сельского поселения Березняковское имеют некоторый резерв трансформаторной мощности для присоединения новых нагрузок. При размещении больших объёмов новой застройки необходимо рассмотреть возможность размещения нового центра питания.</w:t>
      </w:r>
    </w:p>
    <w:p w:rsidR="008C428E" w:rsidRPr="00EB7C8B" w:rsidRDefault="008C428E" w:rsidP="006B53B7">
      <w:pPr>
        <w:numPr>
          <w:ilvl w:val="0"/>
          <w:numId w:val="45"/>
        </w:numPr>
        <w:spacing w:before="120" w:line="276" w:lineRule="auto"/>
        <w:ind w:left="0" w:firstLine="720"/>
        <w:jc w:val="both"/>
        <w:rPr>
          <w:rFonts w:eastAsia="Calibri"/>
        </w:rPr>
      </w:pPr>
      <w:r w:rsidRPr="00EB7C8B">
        <w:rPr>
          <w:rFonts w:eastAsia="Calibri"/>
        </w:rPr>
        <w:t>Общее состояние электрохозяйства сельского поселения (подстанции и линии электропередачи) оценивается, как удовлетворительное, пригодное для дальнейшей эксплуатации. Оборудование РП и РТП способно выдержать присоединение новых нагрузок.</w:t>
      </w:r>
    </w:p>
    <w:p w:rsidR="00986980" w:rsidRPr="00986980" w:rsidRDefault="00986980" w:rsidP="00BA6F39">
      <w:pPr>
        <w:tabs>
          <w:tab w:val="left" w:pos="5245"/>
        </w:tabs>
        <w:spacing w:before="120" w:after="120"/>
        <w:ind w:firstLine="709"/>
        <w:jc w:val="both"/>
        <w:outlineLvl w:val="0"/>
        <w:rPr>
          <w:rFonts w:eastAsia="Calibri"/>
        </w:rPr>
      </w:pPr>
      <w:r w:rsidRPr="00274BDF">
        <w:rPr>
          <w:rFonts w:eastAsia="Calibri"/>
          <w:b/>
        </w:rPr>
        <w:t>Предложения по развитию</w:t>
      </w:r>
    </w:p>
    <w:p w:rsidR="00BD4B2D" w:rsidRPr="00EB7C8B" w:rsidRDefault="00BD4B2D" w:rsidP="00BD4B2D">
      <w:pPr>
        <w:spacing w:before="120"/>
        <w:ind w:firstLine="709"/>
        <w:jc w:val="both"/>
        <w:rPr>
          <w:rFonts w:eastAsia="Calibri"/>
        </w:rPr>
      </w:pPr>
      <w:r w:rsidRPr="00EB7C8B">
        <w:rPr>
          <w:rFonts w:eastAsia="Calibri"/>
        </w:rPr>
        <w:t>Раздел выполнен на основании архитектурно-планировочных решений проекта генерального плана сельского поселения Березняковское.</w:t>
      </w:r>
    </w:p>
    <w:p w:rsidR="00BD4B2D" w:rsidRPr="00EB7C8B" w:rsidRDefault="00BD4B2D" w:rsidP="00BD4B2D">
      <w:pPr>
        <w:spacing w:before="120"/>
        <w:ind w:firstLine="709"/>
        <w:jc w:val="both"/>
        <w:rPr>
          <w:rFonts w:eastAsia="Calibri"/>
        </w:rPr>
      </w:pPr>
      <w:r w:rsidRPr="00EB7C8B">
        <w:rPr>
          <w:rFonts w:eastAsia="Calibri"/>
        </w:rPr>
        <w:t xml:space="preserve">Удельные показатели для расчетных электрических нагрузок жилищно-коммунального сектора приняты в соответствии с «Инструкцией по проектированию </w:t>
      </w:r>
      <w:r w:rsidRPr="00EB7C8B">
        <w:rPr>
          <w:rFonts w:eastAsia="Calibri"/>
        </w:rPr>
        <w:lastRenderedPageBreak/>
        <w:t>городских электрических сетей» РД 34.20.185-94 Минтопэнерго РФ и «Изменений и дополнений к разделу 2 «Инструкции РД», утвержденных 26.06.1999 года (по таблице 2.1.5</w:t>
      </w:r>
      <w:r w:rsidRPr="00EB7C8B">
        <w:rPr>
          <w:rFonts w:eastAsia="Calibri"/>
          <w:vertAlign w:val="superscript"/>
        </w:rPr>
        <w:t>н</w:t>
      </w:r>
      <w:r w:rsidRPr="00EB7C8B">
        <w:rPr>
          <w:rFonts w:eastAsia="Calibri"/>
        </w:rPr>
        <w:t xml:space="preserve"> взамен 2.1.5 РД). Удельные расчетные электрические нагрузки общественных зданий приняты по таблице 2.2.1</w:t>
      </w:r>
      <w:r w:rsidRPr="00EB7C8B">
        <w:rPr>
          <w:rFonts w:eastAsia="Calibri"/>
          <w:vertAlign w:val="superscript"/>
        </w:rPr>
        <w:t>н</w:t>
      </w:r>
      <w:r w:rsidRPr="00EB7C8B">
        <w:rPr>
          <w:rFonts w:eastAsia="Calibri"/>
        </w:rPr>
        <w:t xml:space="preserve"> «Изменений и дополнений к разделу 2 РД» (взамен таблицы 2.2.1).</w:t>
      </w:r>
    </w:p>
    <w:p w:rsidR="00BD4B2D" w:rsidRPr="00EB7C8B" w:rsidRDefault="00BD4B2D" w:rsidP="00BD4B2D">
      <w:pPr>
        <w:spacing w:before="120"/>
        <w:ind w:firstLine="709"/>
        <w:jc w:val="both"/>
        <w:rPr>
          <w:rFonts w:eastAsia="Calibri"/>
        </w:rPr>
      </w:pPr>
      <w:r w:rsidRPr="00EB7C8B">
        <w:rPr>
          <w:rFonts w:eastAsia="Calibri"/>
        </w:rPr>
        <w:t>Принятые для расчетов удельные показатели учитывают возможность частичного использования электроэнергии на теплоснабжение новых жилых домов. Принято, что для пищеприготовления в новых жилых домах средне-, малоэтажной и индивидуальной застройки будут использоваться газовые плиты.</w:t>
      </w:r>
    </w:p>
    <w:p w:rsidR="00BD4B2D" w:rsidRPr="00EB7C8B" w:rsidRDefault="00BD4B2D" w:rsidP="00BD4B2D">
      <w:pPr>
        <w:spacing w:before="120"/>
        <w:ind w:firstLine="709"/>
        <w:jc w:val="both"/>
        <w:rPr>
          <w:rFonts w:eastAsia="Calibri"/>
        </w:rPr>
      </w:pPr>
      <w:r w:rsidRPr="00EB7C8B">
        <w:rPr>
          <w:rFonts w:eastAsia="Calibri"/>
        </w:rPr>
        <w:t>На инженерные и транспортные объекты, а также неучтенных потребителей принят резерв в размере 15 % от расчетной электрической нагрузки планируемого жилого фонда.</w:t>
      </w:r>
    </w:p>
    <w:p w:rsidR="00BD4B2D" w:rsidRPr="00EB7C8B" w:rsidRDefault="00BD4B2D" w:rsidP="00BD4B2D">
      <w:pPr>
        <w:spacing w:before="120"/>
        <w:ind w:firstLine="709"/>
        <w:jc w:val="both"/>
        <w:rPr>
          <w:rFonts w:eastAsia="Calibri"/>
        </w:rPr>
      </w:pPr>
      <w:r w:rsidRPr="00EB7C8B">
        <w:rPr>
          <w:rFonts w:eastAsia="Calibri"/>
        </w:rPr>
        <w:t>Расчет электрических нагрузок для объектов иного назначения выполнен по осредненным удельным показателям для аналогичных объектов, разработанных ранее, и подлежит уточнению на последующих стадиях проектирования.</w:t>
      </w:r>
    </w:p>
    <w:p w:rsidR="00986980" w:rsidRPr="00986980" w:rsidRDefault="00986980" w:rsidP="00986980">
      <w:pPr>
        <w:tabs>
          <w:tab w:val="left" w:pos="5245"/>
        </w:tabs>
        <w:spacing w:before="120" w:after="120"/>
        <w:ind w:firstLine="709"/>
        <w:jc w:val="both"/>
        <w:rPr>
          <w:rFonts w:eastAsia="Calibri"/>
        </w:rPr>
      </w:pPr>
      <w:r w:rsidRPr="00986980">
        <w:rPr>
          <w:rFonts w:eastAsia="Calibri"/>
        </w:rPr>
        <w:t xml:space="preserve">Результаты расчётов приводятся в таблицах </w:t>
      </w:r>
      <w:r w:rsidR="00D856B0">
        <w:rPr>
          <w:rFonts w:eastAsia="Calibri"/>
        </w:rPr>
        <w:t>3.12.5.2</w:t>
      </w:r>
      <w:r w:rsidRPr="00986980">
        <w:rPr>
          <w:rFonts w:eastAsia="Calibri"/>
        </w:rPr>
        <w:t xml:space="preserve">- </w:t>
      </w:r>
      <w:r w:rsidR="00D856B0">
        <w:rPr>
          <w:rFonts w:eastAsia="Calibri"/>
        </w:rPr>
        <w:t>3.12.5.4</w:t>
      </w:r>
      <w:r w:rsidRPr="00986980">
        <w:rPr>
          <w:rFonts w:eastAsia="Calibri"/>
        </w:rPr>
        <w:t>.</w:t>
      </w:r>
    </w:p>
    <w:p w:rsidR="00986980" w:rsidRPr="00986980" w:rsidRDefault="00986980" w:rsidP="00BA6F39">
      <w:pPr>
        <w:pStyle w:val="31"/>
        <w:tabs>
          <w:tab w:val="left" w:pos="5245"/>
        </w:tabs>
        <w:spacing w:after="120" w:line="240" w:lineRule="auto"/>
        <w:ind w:left="1276"/>
        <w:jc w:val="center"/>
        <w:rPr>
          <w:rFonts w:eastAsiaTheme="majorEastAsia" w:cs="Times New Roman"/>
          <w:sz w:val="24"/>
          <w:szCs w:val="24"/>
          <w:u w:val="single"/>
        </w:rPr>
      </w:pPr>
      <w:bookmarkStart w:id="56" w:name="_Toc449544348"/>
      <w:r w:rsidRPr="00986980">
        <w:rPr>
          <w:rFonts w:eastAsiaTheme="majorEastAsia" w:cs="Times New Roman"/>
          <w:sz w:val="24"/>
          <w:szCs w:val="24"/>
          <w:u w:val="single"/>
        </w:rPr>
        <w:t>Расчётные электрические нагрузки объектов капитального строительства жилого назначения сельского поселения</w:t>
      </w:r>
      <w:bookmarkEnd w:id="56"/>
    </w:p>
    <w:p w:rsidR="00D258FE" w:rsidRPr="00D258FE" w:rsidRDefault="00D258FE" w:rsidP="00BA6F39">
      <w:pPr>
        <w:tabs>
          <w:tab w:val="left" w:pos="5245"/>
        </w:tabs>
        <w:spacing w:before="120" w:line="276" w:lineRule="auto"/>
        <w:ind w:firstLine="709"/>
        <w:jc w:val="right"/>
        <w:outlineLvl w:val="0"/>
        <w:rPr>
          <w:rFonts w:eastAsiaTheme="majorEastAsia"/>
          <w:i/>
        </w:rPr>
      </w:pPr>
      <w:r w:rsidRPr="00D258FE">
        <w:rPr>
          <w:rFonts w:eastAsiaTheme="majorEastAsia"/>
        </w:rPr>
        <w:t xml:space="preserve">Таблица </w:t>
      </w:r>
      <w:r w:rsidR="00D856B0">
        <w:rPr>
          <w:rFonts w:eastAsia="Calibri"/>
        </w:rPr>
        <w:t>3.12.5.2</w:t>
      </w:r>
    </w:p>
    <w:tbl>
      <w:tblPr>
        <w:tblW w:w="5000" w:type="pct"/>
        <w:tblLayout w:type="fixed"/>
        <w:tblLook w:val="04A0" w:firstRow="1" w:lastRow="0" w:firstColumn="1" w:lastColumn="0" w:noHBand="0" w:noVBand="1"/>
      </w:tblPr>
      <w:tblGrid>
        <w:gridCol w:w="828"/>
        <w:gridCol w:w="1832"/>
        <w:gridCol w:w="2125"/>
        <w:gridCol w:w="1417"/>
        <w:gridCol w:w="1418"/>
        <w:gridCol w:w="1951"/>
      </w:tblGrid>
      <w:tr w:rsidR="00BD4B2D" w:rsidRPr="00EB7C8B" w:rsidTr="00F110C3">
        <w:trPr>
          <w:trHeight w:val="2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 п/п</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Тип застройки</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Местоположение</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Общая площадь,    тыс. кв. м</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Расчётная электри-ческая нагрузка, кВт</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Очерёдность строительства</w:t>
            </w:r>
          </w:p>
        </w:tc>
      </w:tr>
      <w:tr w:rsidR="00BD4B2D" w:rsidRPr="00EB7C8B" w:rsidTr="00F110C3">
        <w:trPr>
          <w:trHeight w:val="20"/>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w:t>
            </w:r>
          </w:p>
        </w:tc>
        <w:tc>
          <w:tcPr>
            <w:tcW w:w="957"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Среднеэтажная жилая застройка (5 эт.)</w:t>
            </w:r>
          </w:p>
        </w:tc>
        <w:tc>
          <w:tcPr>
            <w:tcW w:w="111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с. Сватково</w:t>
            </w:r>
          </w:p>
        </w:tc>
        <w:tc>
          <w:tcPr>
            <w:tcW w:w="74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13,7</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267</w:t>
            </w:r>
          </w:p>
        </w:tc>
        <w:tc>
          <w:tcPr>
            <w:tcW w:w="101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w:t>
            </w:r>
          </w:p>
        </w:tc>
        <w:tc>
          <w:tcPr>
            <w:tcW w:w="957"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Малоэтажная жилая застройка (3 эт.)</w:t>
            </w:r>
          </w:p>
        </w:tc>
        <w:tc>
          <w:tcPr>
            <w:tcW w:w="111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д. Путятино</w:t>
            </w:r>
          </w:p>
        </w:tc>
        <w:tc>
          <w:tcPr>
            <w:tcW w:w="74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38,3</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661</w:t>
            </w:r>
          </w:p>
        </w:tc>
        <w:tc>
          <w:tcPr>
            <w:tcW w:w="101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3</w:t>
            </w:r>
          </w:p>
        </w:tc>
        <w:tc>
          <w:tcPr>
            <w:tcW w:w="957"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Малоэтажная жилая застройка (3 эт.)</w:t>
            </w:r>
          </w:p>
        </w:tc>
        <w:tc>
          <w:tcPr>
            <w:tcW w:w="111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с. Бужаниново</w:t>
            </w:r>
          </w:p>
        </w:tc>
        <w:tc>
          <w:tcPr>
            <w:tcW w:w="74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11,5</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198</w:t>
            </w:r>
          </w:p>
        </w:tc>
        <w:tc>
          <w:tcPr>
            <w:tcW w:w="101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(2035 год)</w:t>
            </w:r>
          </w:p>
        </w:tc>
      </w:tr>
      <w:tr w:rsidR="00BD4B2D" w:rsidRPr="00EB7C8B" w:rsidTr="00F110C3">
        <w:trPr>
          <w:trHeight w:val="20"/>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4</w:t>
            </w:r>
          </w:p>
        </w:tc>
        <w:tc>
          <w:tcPr>
            <w:tcW w:w="957"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Малоэтажная жилая застройка (3 эт.)</w:t>
            </w:r>
          </w:p>
        </w:tc>
        <w:tc>
          <w:tcPr>
            <w:tcW w:w="111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д. Березняки</w:t>
            </w:r>
          </w:p>
        </w:tc>
        <w:tc>
          <w:tcPr>
            <w:tcW w:w="74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3,5</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60</w:t>
            </w:r>
          </w:p>
        </w:tc>
        <w:tc>
          <w:tcPr>
            <w:tcW w:w="101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(2035 год)</w:t>
            </w:r>
          </w:p>
        </w:tc>
      </w:tr>
      <w:tr w:rsidR="00BD4B2D" w:rsidRPr="00EB7C8B" w:rsidTr="00F110C3">
        <w:trPr>
          <w:trHeight w:val="20"/>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5</w:t>
            </w:r>
          </w:p>
        </w:tc>
        <w:tc>
          <w:tcPr>
            <w:tcW w:w="957"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Индивидуальная жилая застройка</w:t>
            </w:r>
          </w:p>
        </w:tc>
        <w:tc>
          <w:tcPr>
            <w:tcW w:w="111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д. Березняки</w:t>
            </w:r>
          </w:p>
        </w:tc>
        <w:tc>
          <w:tcPr>
            <w:tcW w:w="74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7,5</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150</w:t>
            </w:r>
          </w:p>
        </w:tc>
        <w:tc>
          <w:tcPr>
            <w:tcW w:w="101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43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 </w:t>
            </w:r>
          </w:p>
        </w:tc>
        <w:tc>
          <w:tcPr>
            <w:tcW w:w="957"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Итого:</w:t>
            </w:r>
          </w:p>
        </w:tc>
        <w:tc>
          <w:tcPr>
            <w:tcW w:w="111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i/>
                <w:iCs/>
              </w:rPr>
            </w:pPr>
            <w:r w:rsidRPr="00EB7C8B">
              <w:rPr>
                <w:rFonts w:eastAsia="Calibri"/>
                <w:b/>
                <w:bCs/>
                <w:i/>
                <w:iCs/>
              </w:rPr>
              <w:t>-</w:t>
            </w:r>
          </w:p>
        </w:tc>
        <w:tc>
          <w:tcPr>
            <w:tcW w:w="740"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7,5</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1337</w:t>
            </w:r>
          </w:p>
        </w:tc>
        <w:tc>
          <w:tcPr>
            <w:tcW w:w="101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i/>
                <w:iCs/>
              </w:rPr>
            </w:pPr>
            <w:r w:rsidRPr="00EB7C8B">
              <w:rPr>
                <w:rFonts w:eastAsia="Calibri"/>
                <w:b/>
                <w:bCs/>
                <w:i/>
                <w:iCs/>
              </w:rPr>
              <w:t>-</w:t>
            </w:r>
          </w:p>
        </w:tc>
      </w:tr>
    </w:tbl>
    <w:p w:rsidR="00D258FE" w:rsidRDefault="00D258FE" w:rsidP="00986980">
      <w:pPr>
        <w:pStyle w:val="31"/>
        <w:tabs>
          <w:tab w:val="left" w:pos="5245"/>
        </w:tabs>
        <w:spacing w:line="240" w:lineRule="auto"/>
        <w:ind w:left="1276"/>
        <w:jc w:val="center"/>
        <w:rPr>
          <w:rFonts w:eastAsiaTheme="majorEastAsia" w:cs="Times New Roman"/>
          <w:sz w:val="24"/>
          <w:szCs w:val="24"/>
          <w:u w:val="single"/>
        </w:rPr>
      </w:pPr>
    </w:p>
    <w:p w:rsidR="00BD4B2D" w:rsidRDefault="00BD4B2D" w:rsidP="00986980">
      <w:pPr>
        <w:pStyle w:val="31"/>
        <w:tabs>
          <w:tab w:val="left" w:pos="5245"/>
        </w:tabs>
        <w:spacing w:line="240" w:lineRule="auto"/>
        <w:ind w:left="1276"/>
        <w:jc w:val="center"/>
        <w:rPr>
          <w:rFonts w:eastAsiaTheme="majorEastAsia" w:cs="Times New Roman"/>
          <w:sz w:val="24"/>
          <w:szCs w:val="24"/>
          <w:u w:val="single"/>
        </w:rPr>
      </w:pPr>
      <w:bookmarkStart w:id="57" w:name="_Toc449544349"/>
    </w:p>
    <w:p w:rsidR="00BD4B2D" w:rsidRDefault="00BD4B2D" w:rsidP="00986980">
      <w:pPr>
        <w:pStyle w:val="31"/>
        <w:tabs>
          <w:tab w:val="left" w:pos="5245"/>
        </w:tabs>
        <w:spacing w:line="240" w:lineRule="auto"/>
        <w:ind w:left="1276"/>
        <w:jc w:val="center"/>
        <w:rPr>
          <w:rFonts w:eastAsiaTheme="majorEastAsia" w:cs="Times New Roman"/>
          <w:sz w:val="24"/>
          <w:szCs w:val="24"/>
          <w:u w:val="single"/>
        </w:rPr>
      </w:pPr>
    </w:p>
    <w:p w:rsidR="00BD4B2D" w:rsidRDefault="00BD4B2D" w:rsidP="00986980">
      <w:pPr>
        <w:pStyle w:val="31"/>
        <w:tabs>
          <w:tab w:val="left" w:pos="5245"/>
        </w:tabs>
        <w:spacing w:line="240" w:lineRule="auto"/>
        <w:ind w:left="1276"/>
        <w:jc w:val="center"/>
        <w:rPr>
          <w:rFonts w:eastAsiaTheme="majorEastAsia" w:cs="Times New Roman"/>
          <w:sz w:val="24"/>
          <w:szCs w:val="24"/>
          <w:u w:val="single"/>
        </w:rPr>
      </w:pPr>
    </w:p>
    <w:p w:rsidR="00986980" w:rsidRPr="00986980" w:rsidRDefault="00986980" w:rsidP="00BA6F39">
      <w:pPr>
        <w:pStyle w:val="31"/>
        <w:tabs>
          <w:tab w:val="left" w:pos="5245"/>
        </w:tabs>
        <w:spacing w:line="240" w:lineRule="auto"/>
        <w:ind w:left="1276"/>
        <w:jc w:val="center"/>
        <w:rPr>
          <w:rFonts w:eastAsiaTheme="majorEastAsia" w:cs="Times New Roman"/>
          <w:sz w:val="24"/>
          <w:szCs w:val="24"/>
          <w:u w:val="single"/>
        </w:rPr>
      </w:pPr>
      <w:r w:rsidRPr="00986980">
        <w:rPr>
          <w:rFonts w:eastAsiaTheme="majorEastAsia" w:cs="Times New Roman"/>
          <w:sz w:val="24"/>
          <w:szCs w:val="24"/>
          <w:u w:val="single"/>
        </w:rPr>
        <w:lastRenderedPageBreak/>
        <w:t>Расчётные электрические нагрузки объектов дачного строительства сельского поселения</w:t>
      </w:r>
      <w:bookmarkEnd w:id="57"/>
    </w:p>
    <w:p w:rsidR="00986980" w:rsidRPr="00986980" w:rsidRDefault="00986980" w:rsidP="00BA6F39">
      <w:pPr>
        <w:tabs>
          <w:tab w:val="left" w:pos="5245"/>
        </w:tabs>
        <w:spacing w:before="120" w:line="276" w:lineRule="auto"/>
        <w:ind w:firstLine="709"/>
        <w:jc w:val="right"/>
        <w:outlineLvl w:val="0"/>
        <w:rPr>
          <w:rFonts w:eastAsiaTheme="majorEastAsia"/>
          <w:i/>
        </w:rPr>
      </w:pPr>
      <w:r w:rsidRPr="00986980">
        <w:rPr>
          <w:rFonts w:eastAsiaTheme="majorEastAsia"/>
        </w:rPr>
        <w:t xml:space="preserve">Таблица </w:t>
      </w:r>
      <w:r w:rsidR="00D856B0">
        <w:rPr>
          <w:rFonts w:eastAsia="Calibri"/>
        </w:rPr>
        <w:t>3.12.5.3</w:t>
      </w:r>
    </w:p>
    <w:tbl>
      <w:tblPr>
        <w:tblW w:w="5000" w:type="pct"/>
        <w:tblLook w:val="04A0" w:firstRow="1" w:lastRow="0" w:firstColumn="1" w:lastColumn="0" w:noHBand="0" w:noVBand="1"/>
      </w:tblPr>
      <w:tblGrid>
        <w:gridCol w:w="1035"/>
        <w:gridCol w:w="2590"/>
        <w:gridCol w:w="1836"/>
        <w:gridCol w:w="1836"/>
        <w:gridCol w:w="2274"/>
      </w:tblGrid>
      <w:tr w:rsidR="00BD4B2D" w:rsidRPr="00EB7C8B" w:rsidTr="00F110C3">
        <w:trPr>
          <w:trHeight w:val="20"/>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 п/п</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Местоположение вблизи населённого пункта</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Общая площадь,  тыс. кв. м</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Расчётная электрическая нагрузка, кВт</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Очерёдность</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Дивово</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2,8</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28</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Дивово</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1,9</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19</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Дивово</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0,9</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9</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Дубининское</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7,0</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70</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Дубининское</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17,9</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179</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Никульское</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8,8</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88</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Никульское</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27,1</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271</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8.</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Никульское</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12,8</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128</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Редриковы Горы</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28,0</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280</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w:t>
            </w:r>
          </w:p>
        </w:tc>
        <w:tc>
          <w:tcPr>
            <w:tcW w:w="135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 Редриковы Горы</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16,8</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rPr>
            </w:pPr>
            <w:r w:rsidRPr="00EB7C8B">
              <w:rPr>
                <w:rFonts w:eastAsia="Calibri"/>
              </w:rPr>
              <w:t>168</w:t>
            </w:r>
          </w:p>
        </w:tc>
        <w:tc>
          <w:tcPr>
            <w:tcW w:w="1188"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w:t>
            </w:r>
          </w:p>
        </w:tc>
      </w:tr>
      <w:tr w:rsidR="00BD4B2D" w:rsidRPr="00EB7C8B" w:rsidTr="00F110C3">
        <w:trPr>
          <w:trHeight w:val="20"/>
        </w:trPr>
        <w:tc>
          <w:tcPr>
            <w:tcW w:w="541"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 </w:t>
            </w:r>
          </w:p>
        </w:tc>
        <w:tc>
          <w:tcPr>
            <w:tcW w:w="1353"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rPr>
                <w:rFonts w:eastAsia="Calibri"/>
                <w:b/>
                <w:bCs/>
              </w:rPr>
            </w:pPr>
            <w:r w:rsidRPr="00EB7C8B">
              <w:rPr>
                <w:rFonts w:eastAsia="Calibri"/>
                <w:b/>
                <w:bCs/>
              </w:rPr>
              <w:t>Всего:</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124,0</w:t>
            </w:r>
          </w:p>
        </w:tc>
        <w:tc>
          <w:tcPr>
            <w:tcW w:w="9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1240</w:t>
            </w:r>
          </w:p>
        </w:tc>
        <w:tc>
          <w:tcPr>
            <w:tcW w:w="1188"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w:t>
            </w:r>
          </w:p>
        </w:tc>
      </w:tr>
    </w:tbl>
    <w:p w:rsidR="00986980" w:rsidRPr="00986980" w:rsidRDefault="00986980" w:rsidP="00986980">
      <w:pPr>
        <w:tabs>
          <w:tab w:val="left" w:pos="5245"/>
        </w:tabs>
        <w:spacing w:before="120" w:line="276" w:lineRule="auto"/>
        <w:ind w:firstLine="709"/>
        <w:jc w:val="both"/>
        <w:rPr>
          <w:rFonts w:eastAsia="Calibri"/>
        </w:rPr>
      </w:pPr>
    </w:p>
    <w:p w:rsidR="00986980" w:rsidRPr="00D258FE" w:rsidRDefault="00986980" w:rsidP="00BA6F39">
      <w:pPr>
        <w:pStyle w:val="31"/>
        <w:tabs>
          <w:tab w:val="left" w:pos="5245"/>
        </w:tabs>
        <w:spacing w:after="120" w:line="240" w:lineRule="auto"/>
        <w:jc w:val="center"/>
        <w:rPr>
          <w:rFonts w:eastAsiaTheme="majorEastAsia"/>
          <w:sz w:val="24"/>
          <w:szCs w:val="24"/>
          <w:u w:val="single"/>
        </w:rPr>
      </w:pPr>
      <w:bookmarkStart w:id="58" w:name="_Toc449544350"/>
      <w:r w:rsidRPr="00D258FE">
        <w:rPr>
          <w:rFonts w:eastAsiaTheme="majorEastAsia"/>
          <w:sz w:val="24"/>
          <w:szCs w:val="24"/>
          <w:u w:val="single"/>
        </w:rPr>
        <w:t>Расчётные электрические нагрузки объектов капитального строительства производственного, общественно-делового и рекреационного назначения сельского поселения</w:t>
      </w:r>
      <w:bookmarkEnd w:id="58"/>
    </w:p>
    <w:p w:rsidR="00D258FE" w:rsidRPr="00D258FE" w:rsidRDefault="00D258FE" w:rsidP="00BA6F39">
      <w:pPr>
        <w:tabs>
          <w:tab w:val="left" w:pos="5245"/>
        </w:tabs>
        <w:spacing w:before="120" w:line="276" w:lineRule="auto"/>
        <w:ind w:firstLine="709"/>
        <w:jc w:val="right"/>
        <w:outlineLvl w:val="0"/>
        <w:rPr>
          <w:rFonts w:eastAsiaTheme="majorEastAsia"/>
          <w:i/>
        </w:rPr>
      </w:pPr>
      <w:r w:rsidRPr="00D258FE">
        <w:rPr>
          <w:rFonts w:eastAsiaTheme="majorEastAsia"/>
        </w:rPr>
        <w:t xml:space="preserve">Таблица </w:t>
      </w:r>
      <w:r w:rsidR="00D856B0">
        <w:rPr>
          <w:rFonts w:eastAsia="Calibri"/>
        </w:rPr>
        <w:t>3.12.5.4</w:t>
      </w:r>
    </w:p>
    <w:tbl>
      <w:tblPr>
        <w:tblW w:w="5000" w:type="pct"/>
        <w:tblLayout w:type="fixed"/>
        <w:tblLook w:val="04A0" w:firstRow="1" w:lastRow="0" w:firstColumn="1" w:lastColumn="0" w:noHBand="0" w:noVBand="1"/>
      </w:tblPr>
      <w:tblGrid>
        <w:gridCol w:w="676"/>
        <w:gridCol w:w="3794"/>
        <w:gridCol w:w="1533"/>
        <w:gridCol w:w="1533"/>
        <w:gridCol w:w="2035"/>
      </w:tblGrid>
      <w:tr w:rsidR="00BD4B2D" w:rsidRPr="00EB7C8B" w:rsidTr="00F110C3">
        <w:trPr>
          <w:trHeight w:val="20"/>
          <w:tblHeader/>
        </w:trPr>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 п/п</w:t>
            </w:r>
          </w:p>
        </w:tc>
        <w:tc>
          <w:tcPr>
            <w:tcW w:w="1982"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Назначение объекта, местоположение</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Площадь объекта, тыс. кв. м</w:t>
            </w:r>
          </w:p>
        </w:tc>
        <w:tc>
          <w:tcPr>
            <w:tcW w:w="801"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Расчётная электрическая нагрузка, кВт</w:t>
            </w:r>
          </w:p>
        </w:tc>
        <w:tc>
          <w:tcPr>
            <w:tcW w:w="1063" w:type="pct"/>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Очередь строительства</w:t>
            </w:r>
          </w:p>
        </w:tc>
      </w:tr>
      <w:tr w:rsidR="00BD4B2D" w:rsidRPr="00EB7C8B" w:rsidTr="00F110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1.</w:t>
            </w:r>
            <w:r w:rsidRPr="00EB7C8B">
              <w:rPr>
                <w:rFonts w:eastAsia="Calibri"/>
                <w:b/>
                <w:bCs/>
                <w:sz w:val="14"/>
                <w:szCs w:val="14"/>
              </w:rPr>
              <w:t xml:space="preserve"> </w:t>
            </w:r>
            <w:r w:rsidRPr="00EB7C8B">
              <w:rPr>
                <w:rFonts w:eastAsia="Calibri"/>
                <w:b/>
                <w:bCs/>
              </w:rPr>
              <w:t>Объекты социального назначения</w:t>
            </w:r>
          </w:p>
        </w:tc>
      </w:tr>
      <w:tr w:rsidR="00BD4B2D" w:rsidRPr="00EB7C8B" w:rsidTr="00F110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3C67B9">
            <w:pPr>
              <w:jc w:val="center"/>
              <w:rPr>
                <w:rFonts w:eastAsia="Calibri"/>
                <w:bCs/>
              </w:rPr>
            </w:pPr>
            <w:r w:rsidRPr="00EB7C8B">
              <w:rPr>
                <w:rFonts w:eastAsia="Calibri"/>
                <w:bCs/>
              </w:rPr>
              <w:t xml:space="preserve">см. таблицу </w:t>
            </w:r>
            <w:r w:rsidR="003C67B9" w:rsidRPr="003C67B9">
              <w:rPr>
                <w:rFonts w:eastAsia="Calibri"/>
                <w:bCs/>
              </w:rPr>
              <w:t>3</w:t>
            </w:r>
            <w:r w:rsidRPr="003C67B9">
              <w:rPr>
                <w:rFonts w:eastAsia="Calibri"/>
                <w:bCs/>
              </w:rPr>
              <w:t>.</w:t>
            </w:r>
            <w:r w:rsidR="003C67B9" w:rsidRPr="003C67B9">
              <w:rPr>
                <w:rFonts w:eastAsia="Calibri"/>
                <w:bCs/>
              </w:rPr>
              <w:t>12</w:t>
            </w:r>
            <w:r w:rsidRPr="003C67B9">
              <w:rPr>
                <w:rFonts w:eastAsia="Calibri"/>
                <w:bCs/>
              </w:rPr>
              <w:t>.</w:t>
            </w:r>
            <w:r w:rsidR="003C67B9" w:rsidRPr="003C67B9">
              <w:rPr>
                <w:rFonts w:eastAsia="Calibri"/>
                <w:bCs/>
              </w:rPr>
              <w:t>3.3</w:t>
            </w:r>
          </w:p>
        </w:tc>
      </w:tr>
      <w:tr w:rsidR="00BD4B2D" w:rsidRPr="00EB7C8B" w:rsidTr="00F110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2.</w:t>
            </w:r>
            <w:r w:rsidRPr="00EB7C8B">
              <w:rPr>
                <w:rFonts w:eastAsia="Calibri"/>
                <w:b/>
                <w:bCs/>
                <w:sz w:val="14"/>
                <w:szCs w:val="14"/>
              </w:rPr>
              <w:t xml:space="preserve">      </w:t>
            </w:r>
            <w:r w:rsidRPr="00EB7C8B">
              <w:rPr>
                <w:rFonts w:eastAsia="Calibri"/>
                <w:b/>
                <w:bCs/>
              </w:rPr>
              <w:t>Объекты производственного и складского назначения</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2.1.</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Производственные объекты на территории особой экономической зоны технико-внедренческого типа «Дубна», вблизи д Яковлево</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600,0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47620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 и 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2.2.</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Технопарк «Калита парк» д. Березняки</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200,0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6000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2.3.</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Складской комплекс д. Березняки</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2.4.</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Складской комплекс с. Сватково</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lastRenderedPageBreak/>
              <w:t xml:space="preserve"> </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b/>
                <w:bCs/>
              </w:rPr>
            </w:pPr>
            <w:r w:rsidRPr="00EB7C8B">
              <w:rPr>
                <w:rFonts w:eastAsia="Calibri"/>
                <w:b/>
                <w:bCs/>
              </w:rPr>
              <w:t xml:space="preserve">Итого: </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804,0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53740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w:t>
            </w:r>
          </w:p>
        </w:tc>
      </w:tr>
      <w:tr w:rsidR="00BD4B2D" w:rsidRPr="00EB7C8B" w:rsidTr="00F110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3.</w:t>
            </w:r>
            <w:r w:rsidRPr="00EB7C8B">
              <w:rPr>
                <w:rFonts w:eastAsia="Calibri"/>
                <w:b/>
                <w:bCs/>
                <w:sz w:val="14"/>
                <w:szCs w:val="14"/>
              </w:rPr>
              <w:t xml:space="preserve"> </w:t>
            </w:r>
            <w:r w:rsidRPr="00EB7C8B">
              <w:rPr>
                <w:rFonts w:eastAsia="Calibri"/>
                <w:b/>
                <w:bCs/>
              </w:rPr>
              <w:t>Объекты сельскохозяйственного производства</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3.1.</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Рыбоводческое хозяйство с. Дерюзино</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3.2.</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Земельные участки под сельскохозяйственное производство вблизи с. Сватково</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3.3.</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Земельные участки под сельскохозяйственное производство вблизи д. Редриковы Горы</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 xml:space="preserve"> </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b/>
                <w:bCs/>
              </w:rPr>
            </w:pPr>
            <w:r w:rsidRPr="00EB7C8B">
              <w:rPr>
                <w:rFonts w:eastAsia="Calibri"/>
                <w:b/>
                <w:bCs/>
              </w:rPr>
              <w:t xml:space="preserve">Итого: </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12,0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240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w:t>
            </w:r>
          </w:p>
        </w:tc>
      </w:tr>
      <w:tr w:rsidR="00BD4B2D" w:rsidRPr="00EB7C8B" w:rsidTr="00F110C3">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4.</w:t>
            </w:r>
            <w:r w:rsidR="003D3F93">
              <w:rPr>
                <w:rFonts w:eastAsia="Calibri"/>
                <w:b/>
                <w:bCs/>
                <w:sz w:val="14"/>
                <w:szCs w:val="14"/>
              </w:rPr>
              <w:t xml:space="preserve"> </w:t>
            </w:r>
            <w:r w:rsidRPr="00EB7C8B">
              <w:rPr>
                <w:rFonts w:eastAsia="Calibri"/>
                <w:b/>
                <w:bCs/>
                <w:sz w:val="14"/>
                <w:szCs w:val="14"/>
              </w:rPr>
              <w:t xml:space="preserve"> </w:t>
            </w:r>
            <w:r w:rsidRPr="00EB7C8B">
              <w:rPr>
                <w:rFonts w:eastAsia="Calibri"/>
                <w:b/>
                <w:bCs/>
              </w:rPr>
              <w:t>Объекты отдыха и туризма</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3.1.</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База отдыха на 50 мест, близи д. Березняки</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75</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3.2.</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База отдыха на 50 мест, вблизи д. Березняки</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75</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3.3.</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База отдыха на 50 мест, близи д. Дивово</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75</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3.4.</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Оздоровительный комплекс, вблизи п. Беликово</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75</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(2023-2035 годы)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 xml:space="preserve"> </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b/>
                <w:bCs/>
              </w:rPr>
            </w:pPr>
            <w:r w:rsidRPr="00EB7C8B">
              <w:rPr>
                <w:rFonts w:eastAsia="Calibri"/>
                <w:b/>
                <w:bCs/>
              </w:rPr>
              <w:t xml:space="preserve">Итого:  </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20,0</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300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 xml:space="preserve"> </w:t>
            </w:r>
          </w:p>
        </w:tc>
        <w:tc>
          <w:tcPr>
            <w:tcW w:w="198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b/>
                <w:bCs/>
              </w:rPr>
            </w:pPr>
            <w:r w:rsidRPr="00EB7C8B">
              <w:rPr>
                <w:rFonts w:eastAsia="Calibri"/>
                <w:b/>
                <w:bCs/>
              </w:rPr>
              <w:t xml:space="preserve">Всего: </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864,2</w:t>
            </w:r>
          </w:p>
        </w:tc>
        <w:tc>
          <w:tcPr>
            <w:tcW w:w="80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54280</w:t>
            </w:r>
          </w:p>
        </w:tc>
        <w:tc>
          <w:tcPr>
            <w:tcW w:w="1063"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w:t>
            </w:r>
          </w:p>
        </w:tc>
      </w:tr>
    </w:tbl>
    <w:p w:rsidR="00D258FE" w:rsidRPr="00D258FE" w:rsidRDefault="00D258FE" w:rsidP="00D258FE">
      <w:pPr>
        <w:tabs>
          <w:tab w:val="left" w:pos="5245"/>
        </w:tabs>
        <w:spacing w:before="120" w:line="276" w:lineRule="auto"/>
        <w:ind w:firstLine="709"/>
        <w:jc w:val="both"/>
        <w:rPr>
          <w:rFonts w:eastAsia="Calibri"/>
        </w:rPr>
      </w:pPr>
    </w:p>
    <w:p w:rsidR="00D258FE" w:rsidRPr="00D258FE" w:rsidRDefault="00D258FE" w:rsidP="00D258FE">
      <w:pPr>
        <w:tabs>
          <w:tab w:val="left" w:pos="5245"/>
        </w:tabs>
        <w:rPr>
          <w:rFonts w:eastAsia="Calibri"/>
        </w:rPr>
      </w:pPr>
      <w:r w:rsidRPr="00D258FE">
        <w:rPr>
          <w:rFonts w:eastAsia="Calibri"/>
        </w:rPr>
        <w:br w:type="page"/>
      </w:r>
    </w:p>
    <w:p w:rsidR="00986980" w:rsidRPr="00986980" w:rsidRDefault="00986980" w:rsidP="00BA6F39">
      <w:pPr>
        <w:pStyle w:val="31"/>
        <w:tabs>
          <w:tab w:val="left" w:pos="5245"/>
        </w:tabs>
        <w:spacing w:line="240" w:lineRule="auto"/>
        <w:jc w:val="center"/>
        <w:rPr>
          <w:rFonts w:eastAsiaTheme="majorEastAsia"/>
          <w:sz w:val="24"/>
          <w:szCs w:val="24"/>
          <w:u w:val="single"/>
        </w:rPr>
      </w:pPr>
      <w:bookmarkStart w:id="59" w:name="_Toc449544351"/>
      <w:r w:rsidRPr="00986980">
        <w:rPr>
          <w:rFonts w:eastAsiaTheme="majorEastAsia"/>
          <w:sz w:val="24"/>
          <w:szCs w:val="24"/>
          <w:u w:val="single"/>
        </w:rPr>
        <w:lastRenderedPageBreak/>
        <w:t>Расчётная электрическая нагрузка от объектов социального и культурно-бытового назначения</w:t>
      </w:r>
      <w:bookmarkEnd w:id="59"/>
    </w:p>
    <w:p w:rsidR="00D258FE" w:rsidRPr="00D258FE" w:rsidRDefault="00D258FE" w:rsidP="00BA6F39">
      <w:pPr>
        <w:tabs>
          <w:tab w:val="left" w:pos="5245"/>
        </w:tabs>
        <w:spacing w:before="120" w:line="276" w:lineRule="auto"/>
        <w:ind w:firstLine="709"/>
        <w:jc w:val="right"/>
        <w:outlineLvl w:val="0"/>
        <w:rPr>
          <w:rFonts w:eastAsiaTheme="majorEastAsia"/>
          <w:i/>
        </w:rPr>
      </w:pPr>
      <w:r w:rsidRPr="00D258FE">
        <w:rPr>
          <w:rFonts w:eastAsiaTheme="majorEastAsia"/>
        </w:rPr>
        <w:t xml:space="preserve">Таблица </w:t>
      </w:r>
      <w:r w:rsidR="00D856B0">
        <w:rPr>
          <w:rFonts w:eastAsia="Calibri"/>
        </w:rPr>
        <w:t>3.12.5.5</w:t>
      </w:r>
    </w:p>
    <w:tbl>
      <w:tblPr>
        <w:tblW w:w="5000" w:type="pct"/>
        <w:tblLayout w:type="fixed"/>
        <w:tblLook w:val="04A0" w:firstRow="1" w:lastRow="0" w:firstColumn="1" w:lastColumn="0" w:noHBand="0" w:noVBand="1"/>
      </w:tblPr>
      <w:tblGrid>
        <w:gridCol w:w="677"/>
        <w:gridCol w:w="2410"/>
        <w:gridCol w:w="1418"/>
        <w:gridCol w:w="1265"/>
        <w:gridCol w:w="1267"/>
        <w:gridCol w:w="1267"/>
        <w:gridCol w:w="1267"/>
      </w:tblGrid>
      <w:tr w:rsidR="00BD4B2D" w:rsidRPr="00EB7C8B" w:rsidTr="00F110C3">
        <w:trPr>
          <w:trHeight w:val="20"/>
          <w:tblHeader/>
        </w:trPr>
        <w:tc>
          <w:tcPr>
            <w:tcW w:w="3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 п/п</w:t>
            </w:r>
          </w:p>
        </w:tc>
        <w:tc>
          <w:tcPr>
            <w:tcW w:w="1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Наименование учреждений обслуживания</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Единица измерения</w:t>
            </w:r>
          </w:p>
        </w:tc>
        <w:tc>
          <w:tcPr>
            <w:tcW w:w="1323" w:type="pct"/>
            <w:gridSpan w:val="2"/>
            <w:tcBorders>
              <w:top w:val="single" w:sz="4" w:space="0" w:color="auto"/>
              <w:left w:val="nil"/>
              <w:bottom w:val="single" w:sz="4" w:space="0" w:color="auto"/>
              <w:right w:val="single" w:sz="4" w:space="0" w:color="000000"/>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год</w:t>
            </w:r>
          </w:p>
        </w:tc>
        <w:tc>
          <w:tcPr>
            <w:tcW w:w="1324" w:type="pct"/>
            <w:gridSpan w:val="2"/>
            <w:tcBorders>
              <w:top w:val="single" w:sz="4" w:space="0" w:color="auto"/>
              <w:left w:val="nil"/>
              <w:bottom w:val="single" w:sz="4" w:space="0" w:color="auto"/>
              <w:right w:val="single" w:sz="4" w:space="0" w:color="000000"/>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Расчетный срок 2035 год (включая первую очередь)</w:t>
            </w:r>
          </w:p>
        </w:tc>
      </w:tr>
      <w:tr w:rsidR="00BD4B2D" w:rsidRPr="00EB7C8B" w:rsidTr="00F110C3">
        <w:trPr>
          <w:trHeight w:val="20"/>
          <w:tblHeader/>
        </w:trPr>
        <w:tc>
          <w:tcPr>
            <w:tcW w:w="353" w:type="pct"/>
            <w:vMerge/>
            <w:tcBorders>
              <w:top w:val="single" w:sz="4" w:space="0" w:color="auto"/>
              <w:left w:val="single" w:sz="4" w:space="0" w:color="auto"/>
              <w:bottom w:val="single" w:sz="4" w:space="0" w:color="auto"/>
              <w:right w:val="single" w:sz="4" w:space="0" w:color="auto"/>
            </w:tcBorders>
            <w:vAlign w:val="center"/>
            <w:hideMark/>
          </w:tcPr>
          <w:p w:rsidR="00BD4B2D" w:rsidRPr="00EB7C8B" w:rsidRDefault="00BD4B2D" w:rsidP="00F110C3">
            <w:pPr>
              <w:jc w:val="center"/>
              <w:rPr>
                <w:rFonts w:eastAsia="Calibri"/>
              </w:rPr>
            </w:pPr>
          </w:p>
        </w:tc>
        <w:tc>
          <w:tcPr>
            <w:tcW w:w="1259" w:type="pct"/>
            <w:vMerge/>
            <w:tcBorders>
              <w:top w:val="single" w:sz="4" w:space="0" w:color="auto"/>
              <w:left w:val="single" w:sz="4" w:space="0" w:color="auto"/>
              <w:bottom w:val="single" w:sz="4" w:space="0" w:color="auto"/>
              <w:right w:val="single" w:sz="4" w:space="0" w:color="auto"/>
            </w:tcBorders>
            <w:vAlign w:val="center"/>
            <w:hideMark/>
          </w:tcPr>
          <w:p w:rsidR="00BD4B2D" w:rsidRPr="00EB7C8B" w:rsidRDefault="00BD4B2D" w:rsidP="00F110C3">
            <w:pPr>
              <w:rPr>
                <w:rFonts w:eastAsia="Calibri"/>
              </w:rPr>
            </w:pPr>
          </w:p>
        </w:tc>
        <w:tc>
          <w:tcPr>
            <w:tcW w:w="741" w:type="pct"/>
            <w:vMerge/>
            <w:tcBorders>
              <w:top w:val="single" w:sz="4" w:space="0" w:color="auto"/>
              <w:left w:val="single" w:sz="4" w:space="0" w:color="auto"/>
              <w:bottom w:val="single" w:sz="4" w:space="0" w:color="auto"/>
              <w:right w:val="single" w:sz="4" w:space="0" w:color="auto"/>
            </w:tcBorders>
            <w:vAlign w:val="center"/>
            <w:hideMark/>
          </w:tcPr>
          <w:p w:rsidR="00BD4B2D" w:rsidRPr="00EB7C8B" w:rsidRDefault="00BD4B2D" w:rsidP="00F110C3">
            <w:pPr>
              <w:jc w:val="center"/>
              <w:rPr>
                <w:rFonts w:eastAsia="Calibri"/>
              </w:rPr>
            </w:pP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новое строитель ство</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Расчётная электрическая нагрузка, кВт</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новое строитель ство</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Расчётная электрическая нагрузка, кВт</w:t>
            </w:r>
          </w:p>
        </w:tc>
      </w:tr>
      <w:tr w:rsidR="00BD4B2D" w:rsidRPr="00EB7C8B" w:rsidTr="00F110C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1.      Образовательные организации</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Дошкольная образовательная организация</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мест</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80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16</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385</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77</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1.2</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Общеобразовательная организация</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мест</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16</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1.3</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Организация дополнительного образования</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мест</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18</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18</w:t>
            </w:r>
          </w:p>
        </w:tc>
      </w:tr>
      <w:tr w:rsidR="00BD4B2D" w:rsidRPr="00EB7C8B" w:rsidTr="00F110C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2. Учреждения культуры</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2.1</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Досуговый центр</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мест</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2.2</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Массовая библиотека</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тыс. экз.</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17,13</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19,6</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w:t>
            </w:r>
          </w:p>
        </w:tc>
      </w:tr>
      <w:tr w:rsidR="00BD4B2D" w:rsidRPr="00EB7C8B" w:rsidTr="00F110C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3.      Учреждения здравоохранения</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3.1</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Больница</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коек</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144</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3.2</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Амбулаторно-поликлиническая сеть</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пос/смену</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w:t>
            </w:r>
          </w:p>
        </w:tc>
      </w:tr>
      <w:tr w:rsidR="00BD4B2D" w:rsidRPr="00EB7C8B" w:rsidTr="00F110C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4.      Физкультурно-спортивные сооружения</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4.1</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Плоскостное спортивное сооружение</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тыс. кв. м</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19,99</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21,06</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4.2</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Спортивный зал</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кв. м площади пола</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1000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3290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165</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4.3</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Плавательный бассейн</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кв. м зеркала воды</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275</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14</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810</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41</w:t>
            </w:r>
          </w:p>
        </w:tc>
      </w:tr>
      <w:tr w:rsidR="00BD4B2D" w:rsidRPr="00EB7C8B" w:rsidTr="00F110C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      Предприятия торговли и общественного питания</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5.1</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Предприятие торговли</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тыс. кв. м торговой  площади</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12,98</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13,81</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5.2</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Предприятие общественного питания</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пос. мест</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298</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186</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298</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186</w:t>
            </w:r>
          </w:p>
        </w:tc>
      </w:tr>
      <w:tr w:rsidR="00BD4B2D" w:rsidRPr="00EB7C8B" w:rsidTr="00F110C3">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6.      Предприятия коммунально-бытового обслуживания</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6.1</w:t>
            </w:r>
          </w:p>
        </w:tc>
        <w:tc>
          <w:tcPr>
            <w:tcW w:w="1259"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Предприятие бытового обслуживания</w:t>
            </w:r>
          </w:p>
        </w:tc>
        <w:tc>
          <w:tcPr>
            <w:tcW w:w="74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раб. мест</w:t>
            </w:r>
          </w:p>
        </w:tc>
        <w:tc>
          <w:tcPr>
            <w:tcW w:w="661"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92</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97</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92</w:t>
            </w:r>
          </w:p>
        </w:tc>
        <w:tc>
          <w:tcPr>
            <w:tcW w:w="662"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97</w:t>
            </w:r>
          </w:p>
        </w:tc>
      </w:tr>
      <w:tr w:rsidR="00BD4B2D" w:rsidRPr="00EB7C8B" w:rsidTr="00F110C3">
        <w:trPr>
          <w:trHeight w:val="2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 </w:t>
            </w:r>
          </w:p>
        </w:tc>
        <w:tc>
          <w:tcPr>
            <w:tcW w:w="1259"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rPr>
                <w:rFonts w:eastAsia="Calibri"/>
                <w:b/>
                <w:bCs/>
              </w:rPr>
            </w:pPr>
            <w:r w:rsidRPr="00EB7C8B">
              <w:rPr>
                <w:rFonts w:eastAsia="Calibri"/>
                <w:b/>
                <w:bCs/>
              </w:rPr>
              <w:t>Итого:</w:t>
            </w:r>
          </w:p>
        </w:tc>
        <w:tc>
          <w:tcPr>
            <w:tcW w:w="741"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p>
        </w:tc>
        <w:tc>
          <w:tcPr>
            <w:tcW w:w="661"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 </w:t>
            </w:r>
          </w:p>
        </w:tc>
        <w:tc>
          <w:tcPr>
            <w:tcW w:w="662"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398</w:t>
            </w:r>
          </w:p>
        </w:tc>
        <w:tc>
          <w:tcPr>
            <w:tcW w:w="662"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 </w:t>
            </w:r>
          </w:p>
        </w:tc>
        <w:tc>
          <w:tcPr>
            <w:tcW w:w="662" w:type="pct"/>
            <w:tcBorders>
              <w:top w:val="nil"/>
              <w:left w:val="nil"/>
              <w:bottom w:val="single" w:sz="4" w:space="0" w:color="auto"/>
              <w:right w:val="single" w:sz="4" w:space="0" w:color="auto"/>
            </w:tcBorders>
            <w:shd w:val="clear" w:color="auto" w:fill="auto"/>
            <w:noWrap/>
            <w:vAlign w:val="center"/>
            <w:hideMark/>
          </w:tcPr>
          <w:p w:rsidR="00BD4B2D" w:rsidRPr="00EB7C8B" w:rsidRDefault="00BD4B2D" w:rsidP="00F110C3">
            <w:pPr>
              <w:jc w:val="center"/>
              <w:rPr>
                <w:rFonts w:eastAsia="Calibri"/>
                <w:b/>
                <w:bCs/>
              </w:rPr>
            </w:pPr>
            <w:r w:rsidRPr="00EB7C8B">
              <w:rPr>
                <w:rFonts w:eastAsia="Calibri"/>
                <w:b/>
                <w:bCs/>
              </w:rPr>
              <w:t>761</w:t>
            </w:r>
          </w:p>
        </w:tc>
      </w:tr>
    </w:tbl>
    <w:p w:rsidR="00D258FE" w:rsidRDefault="00D258FE" w:rsidP="00986980">
      <w:pPr>
        <w:tabs>
          <w:tab w:val="left" w:pos="5245"/>
        </w:tabs>
        <w:spacing w:before="120" w:line="276" w:lineRule="auto"/>
        <w:ind w:firstLine="709"/>
        <w:jc w:val="both"/>
        <w:rPr>
          <w:rFonts w:eastAsiaTheme="majorEastAsia"/>
          <w:u w:val="single"/>
        </w:rPr>
      </w:pPr>
    </w:p>
    <w:p w:rsidR="00986980" w:rsidRPr="00986980" w:rsidRDefault="00986980" w:rsidP="00BA6F39">
      <w:pPr>
        <w:tabs>
          <w:tab w:val="left" w:pos="5245"/>
        </w:tabs>
        <w:spacing w:before="120" w:line="276" w:lineRule="auto"/>
        <w:ind w:firstLine="709"/>
        <w:jc w:val="both"/>
        <w:outlineLvl w:val="0"/>
        <w:rPr>
          <w:rFonts w:eastAsia="Calibri"/>
          <w:u w:val="single"/>
        </w:rPr>
      </w:pPr>
      <w:r w:rsidRPr="00986980">
        <w:rPr>
          <w:rFonts w:eastAsiaTheme="majorEastAsia"/>
          <w:u w:val="single"/>
        </w:rPr>
        <w:t>Сводная таблица электрических нагрузок от объектов нового строительства</w:t>
      </w:r>
    </w:p>
    <w:p w:rsidR="003F2836" w:rsidRPr="003F2836" w:rsidRDefault="003F2836" w:rsidP="00BA6F39">
      <w:pPr>
        <w:tabs>
          <w:tab w:val="left" w:pos="5245"/>
        </w:tabs>
        <w:spacing w:before="120" w:line="276" w:lineRule="auto"/>
        <w:ind w:firstLine="709"/>
        <w:jc w:val="right"/>
        <w:outlineLvl w:val="0"/>
        <w:rPr>
          <w:rFonts w:eastAsiaTheme="majorEastAsia"/>
          <w:i/>
        </w:rPr>
      </w:pPr>
      <w:r w:rsidRPr="003F2836">
        <w:rPr>
          <w:rFonts w:eastAsiaTheme="majorEastAsia"/>
        </w:rPr>
        <w:t xml:space="preserve">Таблица </w:t>
      </w:r>
      <w:r w:rsidR="00D856B0">
        <w:rPr>
          <w:rFonts w:eastAsia="Calibri"/>
        </w:rPr>
        <w:t>3.12.5.6</w:t>
      </w:r>
    </w:p>
    <w:tbl>
      <w:tblPr>
        <w:tblW w:w="5000" w:type="pct"/>
        <w:tblLook w:val="04A0" w:firstRow="1" w:lastRow="0" w:firstColumn="1" w:lastColumn="0" w:noHBand="0" w:noVBand="1"/>
      </w:tblPr>
      <w:tblGrid>
        <w:gridCol w:w="3057"/>
        <w:gridCol w:w="816"/>
        <w:gridCol w:w="816"/>
        <w:gridCol w:w="812"/>
        <w:gridCol w:w="813"/>
        <w:gridCol w:w="816"/>
        <w:gridCol w:w="816"/>
        <w:gridCol w:w="812"/>
        <w:gridCol w:w="813"/>
      </w:tblGrid>
      <w:tr w:rsidR="00BD4B2D" w:rsidRPr="00EB7C8B" w:rsidTr="00F110C3">
        <w:trPr>
          <w:trHeight w:val="315"/>
        </w:trPr>
        <w:tc>
          <w:tcPr>
            <w:tcW w:w="15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Нагрузки по назначению объектов</w:t>
            </w:r>
          </w:p>
        </w:tc>
        <w:tc>
          <w:tcPr>
            <w:tcW w:w="1701" w:type="pct"/>
            <w:gridSpan w:val="4"/>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Первая очередь (2022 г.)</w:t>
            </w:r>
          </w:p>
        </w:tc>
        <w:tc>
          <w:tcPr>
            <w:tcW w:w="1701" w:type="pct"/>
            <w:gridSpan w:val="4"/>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Расчётный срок (2035 г.)</w:t>
            </w:r>
          </w:p>
        </w:tc>
      </w:tr>
      <w:tr w:rsidR="00BD4B2D" w:rsidRPr="00EB7C8B" w:rsidTr="00F110C3">
        <w:trPr>
          <w:trHeight w:val="315"/>
        </w:trPr>
        <w:tc>
          <w:tcPr>
            <w:tcW w:w="1598" w:type="pct"/>
            <w:vMerge/>
            <w:tcBorders>
              <w:top w:val="single" w:sz="4" w:space="0" w:color="auto"/>
              <w:left w:val="single" w:sz="4" w:space="0" w:color="auto"/>
              <w:bottom w:val="single" w:sz="4" w:space="0" w:color="auto"/>
              <w:right w:val="single" w:sz="4" w:space="0" w:color="auto"/>
            </w:tcBorders>
            <w:vAlign w:val="center"/>
            <w:hideMark/>
          </w:tcPr>
          <w:p w:rsidR="00BD4B2D" w:rsidRPr="00EB7C8B" w:rsidRDefault="00BD4B2D" w:rsidP="00F110C3">
            <w:pPr>
              <w:jc w:val="center"/>
              <w:rPr>
                <w:rFonts w:eastAsia="Calibri"/>
              </w:rPr>
            </w:pPr>
          </w:p>
        </w:tc>
        <w:tc>
          <w:tcPr>
            <w:tcW w:w="850" w:type="pct"/>
            <w:gridSpan w:val="2"/>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0,4 кВ ТП</w:t>
            </w:r>
          </w:p>
        </w:tc>
        <w:tc>
          <w:tcPr>
            <w:tcW w:w="850" w:type="pct"/>
            <w:gridSpan w:val="2"/>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6/10 кВ ЦП</w:t>
            </w:r>
          </w:p>
        </w:tc>
        <w:tc>
          <w:tcPr>
            <w:tcW w:w="850" w:type="pct"/>
            <w:gridSpan w:val="2"/>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0,4 кВ ТП</w:t>
            </w:r>
          </w:p>
        </w:tc>
        <w:tc>
          <w:tcPr>
            <w:tcW w:w="850" w:type="pct"/>
            <w:gridSpan w:val="2"/>
            <w:tcBorders>
              <w:top w:val="single" w:sz="4" w:space="0" w:color="auto"/>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6/10 кВ ЦП</w:t>
            </w:r>
          </w:p>
        </w:tc>
      </w:tr>
      <w:tr w:rsidR="00BD4B2D" w:rsidRPr="00EB7C8B" w:rsidTr="00F110C3">
        <w:trPr>
          <w:trHeight w:val="315"/>
        </w:trPr>
        <w:tc>
          <w:tcPr>
            <w:tcW w:w="1598" w:type="pct"/>
            <w:vMerge/>
            <w:tcBorders>
              <w:top w:val="single" w:sz="4" w:space="0" w:color="auto"/>
              <w:left w:val="single" w:sz="4" w:space="0" w:color="auto"/>
              <w:bottom w:val="single" w:sz="4" w:space="0" w:color="auto"/>
              <w:right w:val="single" w:sz="4" w:space="0" w:color="auto"/>
            </w:tcBorders>
            <w:vAlign w:val="center"/>
            <w:hideMark/>
          </w:tcPr>
          <w:p w:rsidR="00BD4B2D" w:rsidRPr="00EB7C8B" w:rsidRDefault="00BD4B2D" w:rsidP="00F110C3">
            <w:pPr>
              <w:jc w:val="center"/>
              <w:rPr>
                <w:rFonts w:eastAsia="Calibri"/>
              </w:rPr>
            </w:pP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кВт</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кВА</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МВт</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МВА</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кВт</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кВА</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МВт</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МВА</w:t>
            </w:r>
          </w:p>
        </w:tc>
      </w:tr>
      <w:tr w:rsidR="00BD4B2D" w:rsidRPr="00EB7C8B" w:rsidTr="00F110C3">
        <w:trPr>
          <w:trHeight w:val="315"/>
        </w:trPr>
        <w:tc>
          <w:tcPr>
            <w:tcW w:w="1598"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Жилищное строительство</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1078</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1135</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0,9</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1337</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1408</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1,2</w:t>
            </w:r>
          </w:p>
        </w:tc>
      </w:tr>
      <w:tr w:rsidR="00BD4B2D" w:rsidRPr="00EB7C8B" w:rsidTr="00F110C3">
        <w:trPr>
          <w:trHeight w:val="945"/>
        </w:trPr>
        <w:tc>
          <w:tcPr>
            <w:tcW w:w="1598"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Производственное, общественно-деловое, коммунально-складское и рекреационное назначение</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53780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56611</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45,2</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47,6</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54280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57137</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45,6</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48,0</w:t>
            </w:r>
          </w:p>
        </w:tc>
      </w:tr>
      <w:tr w:rsidR="00BD4B2D" w:rsidRPr="00EB7C8B" w:rsidTr="00F110C3">
        <w:trPr>
          <w:trHeight w:val="630"/>
        </w:trPr>
        <w:tc>
          <w:tcPr>
            <w:tcW w:w="1598"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Социальное и культурно-бытовое назначение</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398</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419</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0,3</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0,4</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761</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801</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0,6</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0,7</w:t>
            </w:r>
          </w:p>
        </w:tc>
      </w:tr>
      <w:tr w:rsidR="00BD4B2D" w:rsidRPr="00EB7C8B" w:rsidTr="00F110C3">
        <w:trPr>
          <w:trHeight w:val="315"/>
        </w:trPr>
        <w:tc>
          <w:tcPr>
            <w:tcW w:w="1598"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rPr>
                <w:rFonts w:eastAsia="Calibri"/>
              </w:rPr>
            </w:pPr>
            <w:r w:rsidRPr="00EB7C8B">
              <w:rPr>
                <w:rFonts w:eastAsia="Calibri"/>
              </w:rPr>
              <w:t>Дачное строительство</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1240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1305</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1240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1305</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rPr>
            </w:pPr>
            <w:r w:rsidRPr="00EB7C8B">
              <w:rPr>
                <w:rFonts w:eastAsia="Calibri"/>
              </w:rPr>
              <w:t>1,1</w:t>
            </w:r>
          </w:p>
        </w:tc>
      </w:tr>
      <w:tr w:rsidR="00BD4B2D" w:rsidRPr="00EB7C8B" w:rsidTr="00F110C3">
        <w:trPr>
          <w:trHeight w:val="315"/>
        </w:trPr>
        <w:tc>
          <w:tcPr>
            <w:tcW w:w="1598" w:type="pct"/>
            <w:tcBorders>
              <w:top w:val="nil"/>
              <w:left w:val="single" w:sz="4" w:space="0" w:color="auto"/>
              <w:bottom w:val="single" w:sz="4" w:space="0" w:color="auto"/>
              <w:right w:val="single" w:sz="4" w:space="0" w:color="auto"/>
            </w:tcBorders>
            <w:shd w:val="clear" w:color="auto" w:fill="auto"/>
            <w:vAlign w:val="center"/>
            <w:hideMark/>
          </w:tcPr>
          <w:p w:rsidR="00BD4B2D" w:rsidRPr="00EB7C8B" w:rsidRDefault="00BD4B2D" w:rsidP="00F110C3">
            <w:pPr>
              <w:rPr>
                <w:rFonts w:eastAsia="Calibri"/>
                <w:b/>
                <w:bCs/>
              </w:rPr>
            </w:pPr>
            <w:r w:rsidRPr="00EB7C8B">
              <w:rPr>
                <w:rFonts w:eastAsia="Calibri"/>
                <w:b/>
                <w:bCs/>
              </w:rPr>
              <w:t>Итого:</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56497</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59470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47,5</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50,0</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57618</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60651</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48,4</w:t>
            </w:r>
          </w:p>
        </w:tc>
        <w:tc>
          <w:tcPr>
            <w:tcW w:w="425" w:type="pct"/>
            <w:tcBorders>
              <w:top w:val="nil"/>
              <w:left w:val="nil"/>
              <w:bottom w:val="single" w:sz="4" w:space="0" w:color="auto"/>
              <w:right w:val="single" w:sz="4" w:space="0" w:color="auto"/>
            </w:tcBorders>
            <w:shd w:val="clear" w:color="auto" w:fill="auto"/>
            <w:vAlign w:val="center"/>
            <w:hideMark/>
          </w:tcPr>
          <w:p w:rsidR="00BD4B2D" w:rsidRPr="00EB7C8B" w:rsidRDefault="00BD4B2D" w:rsidP="00F110C3">
            <w:pPr>
              <w:jc w:val="center"/>
              <w:rPr>
                <w:rFonts w:eastAsia="Calibri"/>
                <w:b/>
                <w:bCs/>
              </w:rPr>
            </w:pPr>
            <w:r w:rsidRPr="00EB7C8B">
              <w:rPr>
                <w:rFonts w:eastAsia="Calibri"/>
                <w:b/>
                <w:bCs/>
              </w:rPr>
              <w:t>50,9</w:t>
            </w:r>
          </w:p>
        </w:tc>
      </w:tr>
    </w:tbl>
    <w:p w:rsidR="003B2F3B" w:rsidRDefault="003B2F3B" w:rsidP="00986980">
      <w:pPr>
        <w:tabs>
          <w:tab w:val="left" w:pos="5245"/>
        </w:tabs>
        <w:spacing w:before="120" w:after="120"/>
        <w:ind w:firstLine="709"/>
        <w:jc w:val="both"/>
        <w:rPr>
          <w:rFonts w:eastAsia="Calibri"/>
        </w:rPr>
      </w:pPr>
    </w:p>
    <w:p w:rsidR="00BD4B2D" w:rsidRPr="00EB7C8B" w:rsidRDefault="00BD4B2D" w:rsidP="00BD4B2D">
      <w:pPr>
        <w:spacing w:before="120"/>
        <w:ind w:firstLine="709"/>
        <w:jc w:val="both"/>
        <w:rPr>
          <w:rFonts w:eastAsia="Calibri"/>
        </w:rPr>
      </w:pPr>
      <w:r w:rsidRPr="00EB7C8B">
        <w:rPr>
          <w:rFonts w:eastAsia="Calibri"/>
        </w:rPr>
        <w:t>Существующая суммарная электрическая нагрузка на центры питания в целом по сельскому поселению Березняковское оценивается ориентировочно в 5 – 6 МВА.</w:t>
      </w:r>
    </w:p>
    <w:p w:rsidR="00BD4B2D" w:rsidRPr="00EB7C8B" w:rsidRDefault="00BD4B2D" w:rsidP="00BD4B2D">
      <w:pPr>
        <w:spacing w:before="120"/>
        <w:ind w:firstLine="709"/>
        <w:jc w:val="both"/>
        <w:rPr>
          <w:rFonts w:eastAsia="Calibri"/>
        </w:rPr>
      </w:pPr>
      <w:r w:rsidRPr="00EB7C8B">
        <w:rPr>
          <w:rFonts w:eastAsia="Calibri"/>
        </w:rPr>
        <w:t>Вопросы непосредственного распределения прироста нагрузок и размещения новых сооружений и сетей (количество, мощность, место размещения и трассы ЛЭП), а также перечень мероприятий по реконструкции и модернизации объектов электроэнергетики, уточняются техническими условиями энергоснабжающих организаций на стадии разработки рабочей документации, с соблюдением норм и правил электроснабжения существующих сохраняемых потребителей на рассматриваемой территории.</w:t>
      </w:r>
    </w:p>
    <w:p w:rsidR="0025500A" w:rsidRPr="00EB7C8B" w:rsidRDefault="0025500A" w:rsidP="00BA6F39">
      <w:pPr>
        <w:spacing w:before="120"/>
        <w:ind w:firstLine="709"/>
        <w:jc w:val="both"/>
        <w:outlineLvl w:val="0"/>
        <w:rPr>
          <w:rFonts w:eastAsia="Calibri"/>
          <w:u w:val="single"/>
        </w:rPr>
      </w:pPr>
      <w:r w:rsidRPr="00EB7C8B">
        <w:rPr>
          <w:rFonts w:eastAsia="Calibri"/>
          <w:u w:val="single"/>
        </w:rPr>
        <w:t>В генеральном плане отражены следующие мероприятия:</w:t>
      </w:r>
    </w:p>
    <w:p w:rsidR="0025500A" w:rsidRPr="00EB7C8B" w:rsidRDefault="0025500A" w:rsidP="0025500A">
      <w:pPr>
        <w:spacing w:before="120"/>
        <w:ind w:firstLine="709"/>
        <w:jc w:val="both"/>
        <w:rPr>
          <w:rFonts w:eastAsia="Calibri"/>
          <w:u w:val="single"/>
        </w:rPr>
      </w:pPr>
      <w:r w:rsidRPr="00EB7C8B">
        <w:rPr>
          <w:rFonts w:eastAsia="Calibri"/>
          <w:u w:val="single"/>
        </w:rPr>
        <w:t>– регионального значения:</w:t>
      </w:r>
    </w:p>
    <w:p w:rsidR="0025500A" w:rsidRPr="00EB7C8B" w:rsidRDefault="0025500A" w:rsidP="0025500A">
      <w:pPr>
        <w:spacing w:before="120"/>
        <w:ind w:firstLine="709"/>
        <w:jc w:val="both"/>
        <w:rPr>
          <w:rFonts w:eastAsia="Calibri"/>
        </w:rPr>
      </w:pPr>
      <w:r w:rsidRPr="00EB7C8B">
        <w:rPr>
          <w:rFonts w:eastAsia="Calibri"/>
        </w:rPr>
        <w:t>1. Строительство новой электроподстанции ПС 220 кВ «Морозовская» в районе д. Яковлево для электроснабжения новых потребителей. На подстанции предлагается установить два трансформатора единичной мощностью не менее 2х63 МВА.</w:t>
      </w:r>
    </w:p>
    <w:p w:rsidR="0025500A" w:rsidRPr="00EB7C8B" w:rsidRDefault="0025500A" w:rsidP="0025500A">
      <w:pPr>
        <w:spacing w:before="120"/>
        <w:ind w:firstLine="709"/>
        <w:jc w:val="both"/>
        <w:rPr>
          <w:rFonts w:eastAsia="Calibri"/>
        </w:rPr>
      </w:pPr>
      <w:r w:rsidRPr="00EB7C8B">
        <w:rPr>
          <w:rFonts w:eastAsia="Calibri"/>
        </w:rPr>
        <w:t xml:space="preserve">Присоединение к сети 220 кВ будет осуществлено за счет сооружения заходов ВЛ 220 кВ Ярцево – Дальняя протяженностью 2х5 км с образованием ВЛ 220 кВ Ярцево – Морозовская и ВЛ 220 кВ Морозовская – Дальняя. </w:t>
      </w:r>
    </w:p>
    <w:p w:rsidR="0025500A" w:rsidRPr="00EB7C8B" w:rsidRDefault="0025500A" w:rsidP="0025500A">
      <w:pPr>
        <w:spacing w:before="120"/>
        <w:ind w:firstLine="709"/>
        <w:jc w:val="both"/>
        <w:rPr>
          <w:rFonts w:eastAsia="Calibri"/>
        </w:rPr>
      </w:pPr>
      <w:r w:rsidRPr="00EB7C8B">
        <w:rPr>
          <w:rFonts w:eastAsia="Calibri"/>
        </w:rPr>
        <w:t>Организация, ответственная за реализацию проекта – Инвестор.</w:t>
      </w:r>
    </w:p>
    <w:p w:rsidR="0025500A" w:rsidRPr="00EB7C8B" w:rsidRDefault="0025500A" w:rsidP="0025500A">
      <w:pPr>
        <w:spacing w:before="120"/>
        <w:ind w:firstLine="709"/>
        <w:jc w:val="both"/>
        <w:rPr>
          <w:rFonts w:eastAsia="Calibri"/>
        </w:rPr>
      </w:pPr>
      <w:r w:rsidRPr="00EB7C8B">
        <w:rPr>
          <w:rFonts w:eastAsia="Calibri"/>
        </w:rPr>
        <w:t xml:space="preserve">Ввод объекта планируется в период 2015-2018 годов. </w:t>
      </w:r>
    </w:p>
    <w:p w:rsidR="0025500A" w:rsidRPr="00EB7C8B" w:rsidRDefault="0025500A" w:rsidP="0025500A">
      <w:pPr>
        <w:spacing w:before="120"/>
        <w:ind w:firstLine="709"/>
        <w:jc w:val="both"/>
        <w:rPr>
          <w:rFonts w:eastAsia="Calibri"/>
        </w:rPr>
      </w:pPr>
      <w:r w:rsidRPr="00EB7C8B">
        <w:rPr>
          <w:rFonts w:eastAsia="Calibri"/>
        </w:rPr>
        <w:t>На данный объект выданы Технические условия на технологическое присоединение  и согласованы  26.12.2014 года.</w:t>
      </w:r>
    </w:p>
    <w:p w:rsidR="0025500A" w:rsidRPr="00EB7C8B" w:rsidRDefault="0025500A" w:rsidP="0025500A">
      <w:pPr>
        <w:spacing w:before="120"/>
        <w:ind w:firstLine="709"/>
        <w:jc w:val="both"/>
        <w:rPr>
          <w:rFonts w:eastAsia="Calibri"/>
          <w:u w:val="single"/>
        </w:rPr>
      </w:pPr>
      <w:r w:rsidRPr="00EB7C8B">
        <w:rPr>
          <w:rFonts w:eastAsia="Calibri"/>
          <w:u w:val="single"/>
        </w:rPr>
        <w:t>– местного значения:</w:t>
      </w:r>
    </w:p>
    <w:p w:rsidR="0025500A" w:rsidRPr="00EB7C8B" w:rsidRDefault="0025500A" w:rsidP="0025500A">
      <w:pPr>
        <w:spacing w:before="120"/>
        <w:ind w:firstLine="709"/>
        <w:jc w:val="both"/>
        <w:rPr>
          <w:rFonts w:eastAsia="Calibri"/>
        </w:rPr>
      </w:pPr>
      <w:r w:rsidRPr="00EB7C8B">
        <w:rPr>
          <w:rFonts w:eastAsia="Calibri"/>
        </w:rPr>
        <w:t>1. Строительство распределительных пунктов (РП 6(10) кВ) в районах планируемого капитального строительства с питающими линиями высоковольтной распределительной сети 10 кВ от новой электроподстанции и резервированием от существующих сетей Сергиево-Посадского РЭС. На первую очередь строительства потребуется 5 РП. Дополнительного строительства РП на расчётный срок не требуется.</w:t>
      </w:r>
    </w:p>
    <w:p w:rsidR="0025500A" w:rsidRPr="00EB7C8B" w:rsidRDefault="0025500A" w:rsidP="0025500A">
      <w:pPr>
        <w:spacing w:before="120"/>
        <w:ind w:firstLine="709"/>
        <w:jc w:val="both"/>
        <w:rPr>
          <w:rFonts w:eastAsia="Calibri"/>
        </w:rPr>
      </w:pPr>
      <w:r w:rsidRPr="00EB7C8B">
        <w:rPr>
          <w:rFonts w:eastAsia="Calibri"/>
        </w:rPr>
        <w:t xml:space="preserve">2. Строительство трансформаторных подстанций (ТП-6(10)/0,4 кВ) в районах планируемого капитального строительства с установкой двух трансформаторов с </w:t>
      </w:r>
      <w:r w:rsidRPr="00EB7C8B">
        <w:rPr>
          <w:rFonts w:eastAsia="Calibri"/>
        </w:rPr>
        <w:lastRenderedPageBreak/>
        <w:t>диапазоном мощности от 100 кВА до 1250 кВА. В зонах точечной новой застройки в границах существующих населенных пунктов при необходимости осуществлять строительство маломощных ТП-6(10)/0,4 кВ комплектного типа с трансформаторами мощностью от 50 кВА до 100 кВА. В проекте генерального плана строительство новых ТП-6(10)10/0,4 кВ предусмотрено в местах комплексной застройки больших объемов. Всего на перспективу потребуется построить ориентировочно 65 ТП-6(10)/0,4 кВ суммарной установленной трансформаторной мощностью не менее 106405 кВА, в том числе:</w:t>
      </w:r>
    </w:p>
    <w:p w:rsidR="0025500A" w:rsidRPr="00EB7C8B" w:rsidRDefault="0025500A" w:rsidP="0025500A">
      <w:pPr>
        <w:spacing w:before="120"/>
        <w:ind w:firstLine="709"/>
        <w:jc w:val="both"/>
        <w:rPr>
          <w:rFonts w:eastAsia="Calibri"/>
        </w:rPr>
      </w:pPr>
      <w:r w:rsidRPr="00EB7C8B">
        <w:rPr>
          <w:rFonts w:eastAsia="Calibri"/>
        </w:rPr>
        <w:t>- на первую очередь (2022 г.) потребуется построить 49 ТП-6(10)/0,4 кВ с суммарной установленной трансформаторной мощностью не менее 99120 кВА.</w:t>
      </w:r>
    </w:p>
    <w:p w:rsidR="0025500A" w:rsidRPr="00EB7C8B" w:rsidRDefault="0025500A" w:rsidP="0025500A">
      <w:pPr>
        <w:spacing w:before="120"/>
        <w:ind w:firstLine="709"/>
        <w:jc w:val="both"/>
        <w:rPr>
          <w:rFonts w:eastAsia="Calibri"/>
        </w:rPr>
      </w:pPr>
      <w:r w:rsidRPr="00EB7C8B">
        <w:rPr>
          <w:rFonts w:eastAsia="Calibri"/>
        </w:rPr>
        <w:t xml:space="preserve">- дополнительно на расчётный срок (2035 г.) потребуется построить 16 ТП-6(10)/0,4 кВ с суммарной установленной трансформаторной мощностью не менее 7285 кВА. </w:t>
      </w:r>
    </w:p>
    <w:p w:rsidR="0025500A" w:rsidRPr="00EB7C8B" w:rsidRDefault="0025500A" w:rsidP="0025500A">
      <w:pPr>
        <w:spacing w:before="120"/>
        <w:ind w:firstLine="709"/>
        <w:jc w:val="both"/>
        <w:rPr>
          <w:rFonts w:eastAsia="Calibri"/>
        </w:rPr>
      </w:pPr>
      <w:r w:rsidRPr="00EB7C8B">
        <w:rPr>
          <w:rFonts w:eastAsia="Calibri"/>
        </w:rPr>
        <w:t xml:space="preserve">3. Строительство линий электропередачи </w:t>
      </w:r>
    </w:p>
    <w:p w:rsidR="0025500A" w:rsidRPr="00EB7C8B" w:rsidRDefault="0025500A" w:rsidP="0025500A">
      <w:pPr>
        <w:spacing w:before="120"/>
        <w:ind w:firstLine="709"/>
        <w:jc w:val="both"/>
        <w:rPr>
          <w:rFonts w:eastAsia="Calibri"/>
        </w:rPr>
      </w:pPr>
      <w:r w:rsidRPr="00EB7C8B">
        <w:rPr>
          <w:rFonts w:eastAsia="Calibri"/>
        </w:rPr>
        <w:t>Проектом предлагаются возможные варианты линий электропередачи 6(10) кВ, суммарная протяженность которых по новым участкам трасс ориентировочно составит:</w:t>
      </w:r>
    </w:p>
    <w:p w:rsidR="0025500A" w:rsidRPr="00EB7C8B" w:rsidRDefault="0025500A" w:rsidP="0025500A">
      <w:pPr>
        <w:spacing w:before="120"/>
        <w:ind w:firstLine="709"/>
        <w:jc w:val="both"/>
        <w:rPr>
          <w:rFonts w:eastAsia="Calibri"/>
        </w:rPr>
      </w:pPr>
      <w:r w:rsidRPr="00EB7C8B">
        <w:rPr>
          <w:rFonts w:eastAsia="Calibri"/>
        </w:rPr>
        <w:t>– на первую очередь – 27,2 км;</w:t>
      </w:r>
    </w:p>
    <w:p w:rsidR="0025500A" w:rsidRPr="00EB7C8B" w:rsidRDefault="0025500A" w:rsidP="0025500A">
      <w:pPr>
        <w:spacing w:before="120"/>
        <w:ind w:firstLine="709"/>
        <w:jc w:val="both"/>
        <w:rPr>
          <w:rFonts w:eastAsia="Calibri"/>
        </w:rPr>
      </w:pPr>
      <w:r w:rsidRPr="00EB7C8B">
        <w:rPr>
          <w:rFonts w:eastAsia="Calibri"/>
        </w:rPr>
        <w:t>– на расчётный срок – 3,4 км.</w:t>
      </w:r>
    </w:p>
    <w:p w:rsidR="0025500A" w:rsidRPr="00EB7C8B" w:rsidRDefault="0025500A" w:rsidP="0025500A">
      <w:pPr>
        <w:spacing w:before="120"/>
        <w:ind w:firstLine="709"/>
        <w:jc w:val="both"/>
        <w:rPr>
          <w:rFonts w:eastAsia="Calibri"/>
        </w:rPr>
      </w:pPr>
      <w:r w:rsidRPr="00EB7C8B">
        <w:rPr>
          <w:rFonts w:eastAsia="Calibri"/>
        </w:rPr>
        <w:t>Необходимо разработать проект и проложить питающие и распределительные высоковольтные линий электропередачи (ЛЭП) напряжением 10 кВ по схемам, обеспечивающим надежность электроснабжения в соответствии с категорией новых строительных объектов. Схемы точного прохождения питающих линий и их протяжённости могут быть определены после выбора источника электроснабжения (электроподстанции, распределительного пункта и трансформаторной подстанции) по техническим условиям электроснабжающих организаций.</w:t>
      </w:r>
    </w:p>
    <w:p w:rsidR="0025500A" w:rsidRPr="00EB7C8B" w:rsidRDefault="0025500A" w:rsidP="0025500A">
      <w:pPr>
        <w:spacing w:before="120"/>
        <w:ind w:firstLine="709"/>
        <w:jc w:val="both"/>
        <w:rPr>
          <w:rFonts w:eastAsia="Calibri"/>
        </w:rPr>
      </w:pPr>
      <w:r w:rsidRPr="00EB7C8B">
        <w:rPr>
          <w:rFonts w:eastAsia="Calibri"/>
        </w:rPr>
        <w:t>Осуществление проектной деятельности в части электроснабжения возможно при получении технических условий на электроснабжение планируемой застройки и на подключение единовременной электрической нагрузки к питающим центрам в ПАО «МОЭСК» и филиалах – Северных электрических сетях, Сергиево-Посадском районе электрических сетей.</w:t>
      </w:r>
    </w:p>
    <w:p w:rsidR="0025500A" w:rsidRPr="00EB7C8B" w:rsidRDefault="0025500A" w:rsidP="0025500A">
      <w:pPr>
        <w:spacing w:before="120"/>
        <w:ind w:firstLine="709"/>
        <w:jc w:val="both"/>
        <w:rPr>
          <w:rFonts w:eastAsia="Calibri"/>
          <w:u w:val="single"/>
        </w:rPr>
      </w:pPr>
      <w:r w:rsidRPr="00EB7C8B">
        <w:rPr>
          <w:rFonts w:eastAsia="Calibri"/>
        </w:rPr>
        <w:t>Для реализации проектов застройки территории потребуется:</w:t>
      </w:r>
    </w:p>
    <w:p w:rsidR="0025500A" w:rsidRPr="00EB7C8B" w:rsidRDefault="0025500A" w:rsidP="0025500A">
      <w:pPr>
        <w:spacing w:before="120"/>
        <w:ind w:firstLine="709"/>
        <w:jc w:val="both"/>
        <w:rPr>
          <w:rFonts w:eastAsia="Calibri"/>
          <w:u w:val="single"/>
        </w:rPr>
      </w:pPr>
      <w:r w:rsidRPr="00EB7C8B">
        <w:rPr>
          <w:rFonts w:eastAsia="Calibri"/>
        </w:rPr>
        <w:t xml:space="preserve">– соблюдение охранных зон объектов магистрального электросетевого хозяйства, работающих на напряжении 35 кВ и выше (Постановление Правительства РФ №160 от 24 февраля </w:t>
      </w:r>
      <w:smartTag w:uri="urn:schemas-microsoft-com:office:smarttags" w:element="metricconverter">
        <w:smartTagPr>
          <w:attr w:name="ProductID" w:val="2009 г"/>
        </w:smartTagPr>
        <w:r w:rsidRPr="00EB7C8B">
          <w:rPr>
            <w:rFonts w:eastAsia="Calibri"/>
          </w:rPr>
          <w:t>2009 г</w:t>
        </w:r>
      </w:smartTag>
      <w:r w:rsidRPr="00EB7C8B">
        <w:rPr>
          <w:rFonts w:eastAsia="Calibri"/>
        </w:rPr>
        <w:t>.), расположенных на участках планируемой застройки или около них;</w:t>
      </w:r>
    </w:p>
    <w:p w:rsidR="00283A50" w:rsidRPr="00986980" w:rsidRDefault="0025500A" w:rsidP="0025500A">
      <w:pPr>
        <w:spacing w:before="120"/>
        <w:ind w:firstLine="709"/>
        <w:jc w:val="both"/>
        <w:rPr>
          <w:rFonts w:eastAsia="Calibri"/>
        </w:rPr>
      </w:pPr>
      <w:r w:rsidRPr="00EB7C8B">
        <w:rPr>
          <w:rFonts w:eastAsia="Calibri"/>
        </w:rPr>
        <w:t>– вынос за пределы площадок строительства или перекладка в кабель участков воздушных линий 6 и 10 кВ по техническим условиям владельцев высоковольтных линий электропередачи.</w:t>
      </w:r>
    </w:p>
    <w:p w:rsidR="00AC5E98" w:rsidRDefault="00D856B0" w:rsidP="00BA6F39">
      <w:pPr>
        <w:pStyle w:val="Level2"/>
        <w:outlineLvl w:val="0"/>
        <w:rPr>
          <w:rFonts w:eastAsia="Calibri"/>
        </w:rPr>
      </w:pPr>
      <w:bookmarkStart w:id="60" w:name="_Toc449544352"/>
      <w:r>
        <w:rPr>
          <w:rFonts w:eastAsia="Calibri"/>
        </w:rPr>
        <w:t>3.12.6.</w:t>
      </w:r>
      <w:r w:rsidR="00AC5E98">
        <w:rPr>
          <w:rFonts w:eastAsia="Calibri"/>
        </w:rPr>
        <w:t xml:space="preserve"> </w:t>
      </w:r>
      <w:r w:rsidR="006B7CB5">
        <w:rPr>
          <w:rFonts w:eastAsia="Calibri"/>
        </w:rPr>
        <w:t>Связь</w:t>
      </w:r>
      <w:bookmarkEnd w:id="60"/>
    </w:p>
    <w:p w:rsidR="00A21EA9" w:rsidRDefault="00D856B0" w:rsidP="00BA6F39">
      <w:pPr>
        <w:pStyle w:val="Level2"/>
        <w:outlineLvl w:val="0"/>
      </w:pPr>
      <w:bookmarkStart w:id="61" w:name="_Toc449544353"/>
      <w:r>
        <w:t>3.12.7.</w:t>
      </w:r>
      <w:r w:rsidR="00A21EA9" w:rsidRPr="00E616B8">
        <w:t xml:space="preserve"> Телефонизация</w:t>
      </w:r>
      <w:bookmarkEnd w:id="61"/>
    </w:p>
    <w:p w:rsidR="00F859E7" w:rsidRPr="00EB7C8B" w:rsidRDefault="00F859E7" w:rsidP="00F859E7">
      <w:pPr>
        <w:ind w:firstLine="709"/>
        <w:jc w:val="both"/>
        <w:rPr>
          <w:spacing w:val="-5"/>
        </w:rPr>
      </w:pPr>
      <w:bookmarkStart w:id="62" w:name="_Toc449544354"/>
      <w:r w:rsidRPr="00EB7C8B">
        <w:t>Основным оператором фиксированной сети общего пользования (ТФОП), предоставляющим услуги телефонной связи пользователям сельского поселения Березняковское</w:t>
      </w:r>
      <w:r w:rsidRPr="00EB7C8B">
        <w:rPr>
          <w:spacing w:val="-5"/>
        </w:rPr>
        <w:t xml:space="preserve">, является </w:t>
      </w:r>
      <w:r w:rsidRPr="00EB7C8B">
        <w:rPr>
          <w:spacing w:val="-7"/>
          <w:kern w:val="36"/>
        </w:rPr>
        <w:t xml:space="preserve">Макрорегиональный филиал (МРФ) «Центр» </w:t>
      </w:r>
      <w:r w:rsidRPr="00EB7C8B">
        <w:rPr>
          <w:spacing w:val="-5"/>
        </w:rPr>
        <w:t>- филиал ПАО «Ростелеком»,  осуществляющий свою деятельность на территории г. Москвы, Московской области и 14 филиалов, расположенных в других областях РФ.</w:t>
      </w:r>
    </w:p>
    <w:p w:rsidR="00F859E7" w:rsidRPr="00EB7C8B" w:rsidRDefault="00F859E7" w:rsidP="00F859E7">
      <w:pPr>
        <w:ind w:firstLine="709"/>
        <w:jc w:val="both"/>
      </w:pPr>
      <w:r w:rsidRPr="00EB7C8B">
        <w:t xml:space="preserve"> Телефонизация на территории сельского поселения Березняковское</w:t>
      </w:r>
      <w:r w:rsidRPr="00EB7C8B">
        <w:rPr>
          <w:spacing w:val="-5"/>
        </w:rPr>
        <w:t xml:space="preserve"> осуществляется от автоматических телефонных станций</w:t>
      </w:r>
      <w:r w:rsidRPr="00EB7C8B">
        <w:rPr>
          <w:b/>
          <w:bCs/>
        </w:rPr>
        <w:t xml:space="preserve"> </w:t>
      </w:r>
      <w:r w:rsidRPr="00EB7C8B">
        <w:t xml:space="preserve">(ЛТЦ) г. Сергиев Посад </w:t>
      </w:r>
      <w:r w:rsidRPr="00EB7C8B">
        <w:lastRenderedPageBreak/>
        <w:t>Межрайонного центра технической эксплуатации телекоммуникаций (МЦТЭТ) г. Дмитров.</w:t>
      </w:r>
    </w:p>
    <w:p w:rsidR="00986980" w:rsidRPr="00986980" w:rsidRDefault="00986980" w:rsidP="00BA6F39">
      <w:pPr>
        <w:pStyle w:val="31"/>
        <w:tabs>
          <w:tab w:val="left" w:pos="5245"/>
        </w:tabs>
        <w:spacing w:after="120" w:line="240" w:lineRule="auto"/>
        <w:jc w:val="center"/>
        <w:rPr>
          <w:sz w:val="24"/>
          <w:szCs w:val="24"/>
          <w:u w:val="single"/>
        </w:rPr>
      </w:pPr>
      <w:r w:rsidRPr="00986980">
        <w:rPr>
          <w:sz w:val="24"/>
          <w:szCs w:val="24"/>
          <w:u w:val="single"/>
        </w:rPr>
        <w:t>Перечень станционных сооружений телефонной связи ПАО «Ростелеком»</w:t>
      </w:r>
      <w:bookmarkEnd w:id="62"/>
    </w:p>
    <w:p w:rsidR="00986980" w:rsidRPr="00986980" w:rsidRDefault="00986980" w:rsidP="00BA6F39">
      <w:pPr>
        <w:tabs>
          <w:tab w:val="left" w:pos="5245"/>
        </w:tabs>
        <w:ind w:left="-284"/>
        <w:jc w:val="right"/>
        <w:outlineLvl w:val="0"/>
      </w:pPr>
      <w:r w:rsidRPr="00986980">
        <w:t xml:space="preserve">Таблица </w:t>
      </w:r>
      <w:r w:rsidR="00D856B0">
        <w:t>3.12</w:t>
      </w:r>
      <w:r w:rsidRPr="00986980">
        <w:t>.</w:t>
      </w:r>
      <w:r w:rsidR="00D856B0">
        <w:t>7.</w:t>
      </w:r>
      <w:r w:rsidRPr="00986980">
        <w:t>1</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800"/>
        <w:gridCol w:w="3085"/>
        <w:gridCol w:w="2552"/>
        <w:gridCol w:w="2268"/>
      </w:tblGrid>
      <w:tr w:rsidR="00F859E7" w:rsidRPr="00EB7C8B" w:rsidTr="00F110C3">
        <w:trPr>
          <w:tblHeader/>
        </w:trPr>
        <w:tc>
          <w:tcPr>
            <w:tcW w:w="468" w:type="dxa"/>
            <w:vAlign w:val="center"/>
          </w:tcPr>
          <w:p w:rsidR="00F859E7" w:rsidRPr="00EB7C8B" w:rsidRDefault="00F859E7" w:rsidP="00F110C3">
            <w:pPr>
              <w:jc w:val="center"/>
            </w:pPr>
            <w:r w:rsidRPr="00EB7C8B">
              <w:t>№</w:t>
            </w:r>
          </w:p>
        </w:tc>
        <w:tc>
          <w:tcPr>
            <w:tcW w:w="1800" w:type="dxa"/>
            <w:vAlign w:val="center"/>
          </w:tcPr>
          <w:p w:rsidR="00F859E7" w:rsidRPr="00EB7C8B" w:rsidRDefault="00F859E7" w:rsidP="00F110C3">
            <w:pPr>
              <w:jc w:val="center"/>
            </w:pPr>
            <w:r w:rsidRPr="00EB7C8B">
              <w:t>Наименование</w:t>
            </w:r>
          </w:p>
          <w:p w:rsidR="00F859E7" w:rsidRPr="00EB7C8B" w:rsidRDefault="00F859E7" w:rsidP="00F110C3">
            <w:pPr>
              <w:jc w:val="center"/>
            </w:pPr>
            <w:r w:rsidRPr="00EB7C8B">
              <w:t>индекс</w:t>
            </w:r>
          </w:p>
        </w:tc>
        <w:tc>
          <w:tcPr>
            <w:tcW w:w="3085" w:type="dxa"/>
            <w:vAlign w:val="center"/>
          </w:tcPr>
          <w:p w:rsidR="00F859E7" w:rsidRPr="00EB7C8B" w:rsidRDefault="00F859E7" w:rsidP="00F110C3">
            <w:pPr>
              <w:jc w:val="center"/>
            </w:pPr>
            <w:r w:rsidRPr="00EB7C8B">
              <w:t>Местоположение</w:t>
            </w:r>
          </w:p>
        </w:tc>
        <w:tc>
          <w:tcPr>
            <w:tcW w:w="2552" w:type="dxa"/>
            <w:vAlign w:val="center"/>
          </w:tcPr>
          <w:p w:rsidR="00F859E7" w:rsidRPr="00EB7C8B" w:rsidRDefault="00F859E7" w:rsidP="00F110C3">
            <w:pPr>
              <w:jc w:val="center"/>
            </w:pPr>
            <w:r w:rsidRPr="00EB7C8B">
              <w:t>Тип</w:t>
            </w:r>
          </w:p>
          <w:p w:rsidR="00F859E7" w:rsidRPr="00EB7C8B" w:rsidRDefault="00F859E7" w:rsidP="00F110C3">
            <w:pPr>
              <w:jc w:val="center"/>
            </w:pPr>
            <w:r w:rsidRPr="00EB7C8B">
              <w:t xml:space="preserve">оборудования, </w:t>
            </w:r>
          </w:p>
          <w:p w:rsidR="00F859E7" w:rsidRPr="00EB7C8B" w:rsidRDefault="00F859E7" w:rsidP="00F110C3">
            <w:pPr>
              <w:jc w:val="center"/>
            </w:pPr>
            <w:r w:rsidRPr="00EB7C8B">
              <w:t xml:space="preserve">год ввода в эксплуатацию </w:t>
            </w:r>
          </w:p>
        </w:tc>
        <w:tc>
          <w:tcPr>
            <w:tcW w:w="2268" w:type="dxa"/>
            <w:vAlign w:val="center"/>
          </w:tcPr>
          <w:p w:rsidR="00F859E7" w:rsidRPr="00EB7C8B" w:rsidRDefault="00F859E7" w:rsidP="00F110C3">
            <w:pPr>
              <w:jc w:val="center"/>
            </w:pPr>
            <w:r w:rsidRPr="00EB7C8B">
              <w:t>Ёмкость</w:t>
            </w:r>
          </w:p>
          <w:p w:rsidR="00F859E7" w:rsidRPr="00EB7C8B" w:rsidRDefault="00F859E7" w:rsidP="00F110C3">
            <w:pPr>
              <w:jc w:val="center"/>
              <w:rPr>
                <w:u w:val="single"/>
              </w:rPr>
            </w:pPr>
            <w:r w:rsidRPr="00EB7C8B">
              <w:rPr>
                <w:u w:val="single"/>
              </w:rPr>
              <w:t>монтированная</w:t>
            </w:r>
          </w:p>
          <w:p w:rsidR="00F859E7" w:rsidRPr="00EB7C8B" w:rsidRDefault="00F859E7" w:rsidP="00F110C3">
            <w:pPr>
              <w:jc w:val="center"/>
            </w:pPr>
            <w:r w:rsidRPr="00EB7C8B">
              <w:t>используемая</w:t>
            </w:r>
          </w:p>
        </w:tc>
      </w:tr>
      <w:tr w:rsidR="00F859E7" w:rsidRPr="00EB7C8B" w:rsidTr="00F110C3">
        <w:trPr>
          <w:trHeight w:val="56"/>
        </w:trPr>
        <w:tc>
          <w:tcPr>
            <w:tcW w:w="468" w:type="dxa"/>
            <w:vAlign w:val="center"/>
          </w:tcPr>
          <w:p w:rsidR="00F859E7" w:rsidRPr="00EB7C8B" w:rsidRDefault="00F859E7" w:rsidP="00F110C3">
            <w:pPr>
              <w:jc w:val="center"/>
            </w:pPr>
            <w:r w:rsidRPr="00EB7C8B">
              <w:t>1.</w:t>
            </w:r>
          </w:p>
        </w:tc>
        <w:tc>
          <w:tcPr>
            <w:tcW w:w="1800"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54660</w:t>
            </w:r>
          </w:p>
        </w:tc>
        <w:tc>
          <w:tcPr>
            <w:tcW w:w="3085"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 xml:space="preserve">д. Березняки, </w:t>
            </w:r>
            <w:r w:rsidRPr="00EB7C8B">
              <w:rPr>
                <w:rFonts w:ascii="Times New Roman CYR" w:eastAsia="Calibri" w:hAnsi="Times New Roman CYR" w:cs="Times New Roman CYR"/>
              </w:rPr>
              <w:br/>
              <w:t>здание столовой</w:t>
            </w:r>
          </w:p>
        </w:tc>
        <w:tc>
          <w:tcPr>
            <w:tcW w:w="2552"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Элком</w:t>
            </w:r>
          </w:p>
        </w:tc>
        <w:tc>
          <w:tcPr>
            <w:tcW w:w="2268" w:type="dxa"/>
            <w:vAlign w:val="center"/>
          </w:tcPr>
          <w:p w:rsidR="00F859E7" w:rsidRPr="00EB7C8B" w:rsidRDefault="00F859E7" w:rsidP="00F110C3">
            <w:pPr>
              <w:jc w:val="center"/>
              <w:rPr>
                <w:u w:val="single"/>
              </w:rPr>
            </w:pPr>
            <w:r w:rsidRPr="00EB7C8B">
              <w:rPr>
                <w:u w:val="single"/>
              </w:rPr>
              <w:t>700</w:t>
            </w:r>
          </w:p>
          <w:p w:rsidR="00F859E7" w:rsidRPr="00EB7C8B" w:rsidRDefault="00F859E7" w:rsidP="00F110C3">
            <w:pPr>
              <w:jc w:val="center"/>
            </w:pPr>
            <w:r w:rsidRPr="00EB7C8B">
              <w:t>524</w:t>
            </w:r>
          </w:p>
        </w:tc>
      </w:tr>
      <w:tr w:rsidR="00F859E7" w:rsidRPr="00EB7C8B" w:rsidTr="00F110C3">
        <w:trPr>
          <w:trHeight w:val="260"/>
        </w:trPr>
        <w:tc>
          <w:tcPr>
            <w:tcW w:w="468" w:type="dxa"/>
            <w:vAlign w:val="center"/>
          </w:tcPr>
          <w:p w:rsidR="00F859E7" w:rsidRPr="00EB7C8B" w:rsidRDefault="00F859E7" w:rsidP="00F110C3">
            <w:pPr>
              <w:jc w:val="center"/>
            </w:pPr>
            <w:r w:rsidRPr="00EB7C8B">
              <w:t>2.</w:t>
            </w:r>
          </w:p>
        </w:tc>
        <w:tc>
          <w:tcPr>
            <w:tcW w:w="1800"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54812</w:t>
            </w:r>
          </w:p>
        </w:tc>
        <w:tc>
          <w:tcPr>
            <w:tcW w:w="3085"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 xml:space="preserve">с. Бужаниново, </w:t>
            </w:r>
            <w:r w:rsidRPr="00EB7C8B">
              <w:rPr>
                <w:rFonts w:ascii="Times New Roman CYR" w:eastAsia="Calibri" w:hAnsi="Times New Roman CYR" w:cs="Times New Roman CYR"/>
              </w:rPr>
              <w:br/>
              <w:t>ул. Полевая д.32, кв.13</w:t>
            </w:r>
          </w:p>
        </w:tc>
        <w:tc>
          <w:tcPr>
            <w:tcW w:w="2552"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Элком</w:t>
            </w:r>
          </w:p>
        </w:tc>
        <w:tc>
          <w:tcPr>
            <w:tcW w:w="2268" w:type="dxa"/>
          </w:tcPr>
          <w:p w:rsidR="00F859E7" w:rsidRPr="00EB7C8B" w:rsidRDefault="00F859E7" w:rsidP="00F110C3">
            <w:pPr>
              <w:jc w:val="center"/>
              <w:rPr>
                <w:u w:val="single"/>
              </w:rPr>
            </w:pPr>
            <w:r w:rsidRPr="00EB7C8B">
              <w:rPr>
                <w:u w:val="single"/>
              </w:rPr>
              <w:t>280</w:t>
            </w:r>
          </w:p>
          <w:p w:rsidR="00F859E7" w:rsidRPr="00EB7C8B" w:rsidRDefault="00F859E7" w:rsidP="00F110C3">
            <w:pPr>
              <w:jc w:val="center"/>
              <w:rPr>
                <w:rFonts w:ascii="Times New Roman CYR" w:eastAsia="Calibri" w:hAnsi="Times New Roman CYR" w:cs="Times New Roman CYR"/>
              </w:rPr>
            </w:pPr>
            <w:r w:rsidRPr="00EB7C8B">
              <w:t>192</w:t>
            </w:r>
          </w:p>
        </w:tc>
      </w:tr>
      <w:tr w:rsidR="00F859E7" w:rsidRPr="00EB7C8B" w:rsidTr="00F110C3">
        <w:trPr>
          <w:trHeight w:val="260"/>
        </w:trPr>
        <w:tc>
          <w:tcPr>
            <w:tcW w:w="468" w:type="dxa"/>
            <w:vAlign w:val="center"/>
          </w:tcPr>
          <w:p w:rsidR="00F859E7" w:rsidRPr="00EB7C8B" w:rsidRDefault="00F859E7" w:rsidP="00F110C3">
            <w:pPr>
              <w:jc w:val="center"/>
            </w:pPr>
            <w:r w:rsidRPr="00EB7C8B">
              <w:t>3.</w:t>
            </w:r>
          </w:p>
        </w:tc>
        <w:tc>
          <w:tcPr>
            <w:tcW w:w="1800"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54891</w:t>
            </w:r>
          </w:p>
        </w:tc>
        <w:tc>
          <w:tcPr>
            <w:tcW w:w="3085"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 xml:space="preserve">с. Сватково, </w:t>
            </w:r>
            <w:r w:rsidRPr="00EB7C8B">
              <w:rPr>
                <w:rFonts w:ascii="Times New Roman CYR" w:eastAsia="Calibri" w:hAnsi="Times New Roman CYR" w:cs="Times New Roman CYR"/>
              </w:rPr>
              <w:br/>
              <w:t>д.1, кв. 53</w:t>
            </w:r>
          </w:p>
        </w:tc>
        <w:tc>
          <w:tcPr>
            <w:tcW w:w="2552" w:type="dxa"/>
            <w:vAlign w:val="center"/>
          </w:tcPr>
          <w:p w:rsidR="00F859E7" w:rsidRPr="00EB7C8B" w:rsidRDefault="00F859E7" w:rsidP="00F110C3">
            <w:pPr>
              <w:jc w:val="center"/>
              <w:rPr>
                <w:rFonts w:ascii="Times New Roman CYR" w:eastAsia="Calibri" w:hAnsi="Times New Roman CYR" w:cs="Times New Roman CYR"/>
              </w:rPr>
            </w:pPr>
            <w:r w:rsidRPr="00EB7C8B">
              <w:rPr>
                <w:rFonts w:ascii="Times New Roman CYR" w:eastAsia="Calibri" w:hAnsi="Times New Roman CYR" w:cs="Times New Roman CYR"/>
              </w:rPr>
              <w:t>Элком</w:t>
            </w:r>
          </w:p>
        </w:tc>
        <w:tc>
          <w:tcPr>
            <w:tcW w:w="2268" w:type="dxa"/>
            <w:vAlign w:val="center"/>
          </w:tcPr>
          <w:p w:rsidR="00F859E7" w:rsidRPr="00EB7C8B" w:rsidRDefault="00F859E7" w:rsidP="00F110C3">
            <w:pPr>
              <w:jc w:val="center"/>
              <w:rPr>
                <w:u w:val="single"/>
              </w:rPr>
            </w:pPr>
            <w:r w:rsidRPr="00EB7C8B">
              <w:rPr>
                <w:u w:val="single"/>
              </w:rPr>
              <w:t>200</w:t>
            </w:r>
          </w:p>
          <w:p w:rsidR="00F859E7" w:rsidRPr="00EB7C8B" w:rsidRDefault="00F859E7" w:rsidP="00F110C3">
            <w:pPr>
              <w:jc w:val="center"/>
            </w:pPr>
            <w:r w:rsidRPr="00EB7C8B">
              <w:t>154</w:t>
            </w:r>
          </w:p>
        </w:tc>
      </w:tr>
    </w:tbl>
    <w:p w:rsidR="00986980" w:rsidRPr="00986980" w:rsidRDefault="00986980" w:rsidP="00F859E7">
      <w:pPr>
        <w:tabs>
          <w:tab w:val="left" w:pos="5245"/>
        </w:tabs>
        <w:ind w:left="-426"/>
        <w:jc w:val="right"/>
      </w:pPr>
    </w:p>
    <w:p w:rsidR="00F859E7" w:rsidRPr="00EB7C8B" w:rsidRDefault="00F859E7" w:rsidP="00F859E7">
      <w:pPr>
        <w:spacing w:before="120"/>
        <w:ind w:firstLine="709"/>
        <w:contextualSpacing/>
        <w:jc w:val="both"/>
      </w:pPr>
      <w:r w:rsidRPr="00EB7C8B">
        <w:t>Выводы:</w:t>
      </w:r>
    </w:p>
    <w:p w:rsidR="00F859E7" w:rsidRPr="00EB7C8B" w:rsidRDefault="00F859E7" w:rsidP="00F859E7">
      <w:pPr>
        <w:tabs>
          <w:tab w:val="left" w:pos="900"/>
          <w:tab w:val="left" w:pos="1260"/>
        </w:tabs>
        <w:spacing w:before="120"/>
        <w:ind w:firstLine="709"/>
        <w:contextualSpacing/>
        <w:jc w:val="both"/>
      </w:pPr>
      <w:r w:rsidRPr="00EB7C8B">
        <w:t xml:space="preserve">1. Техническое состояние существующих линейных сооружений удовлетворительное, требуется реконструкция и дальнейшее их развитие. </w:t>
      </w:r>
    </w:p>
    <w:p w:rsidR="00F859E7" w:rsidRPr="00EB7C8B" w:rsidRDefault="00F859E7" w:rsidP="00F859E7">
      <w:pPr>
        <w:tabs>
          <w:tab w:val="left" w:pos="900"/>
          <w:tab w:val="left" w:pos="1260"/>
        </w:tabs>
        <w:spacing w:before="120"/>
        <w:ind w:firstLine="709"/>
        <w:contextualSpacing/>
        <w:jc w:val="both"/>
      </w:pPr>
      <w:r w:rsidRPr="00EB7C8B">
        <w:t>2. Требуется замена координатного оборудования на электронное с увеличением монтированной ёмкости.</w:t>
      </w:r>
    </w:p>
    <w:p w:rsidR="00F859E7" w:rsidRPr="00EB7C8B" w:rsidRDefault="00F859E7" w:rsidP="00F859E7">
      <w:pPr>
        <w:spacing w:before="120"/>
        <w:ind w:firstLine="709"/>
        <w:jc w:val="both"/>
      </w:pPr>
      <w:r w:rsidRPr="00EB7C8B">
        <w:t>3. В целях обеспечения сохранности подземных и воздушных линий связи при выделении и переоформлении юридическим и физическим лицам участков в зоне прохождения кабельных линий связи оформление документов должно производиться только после получения условий согласования ПАО «Ростелеком» о порядке использования этих участков и нанесения кабелей на план земельного участка.</w:t>
      </w:r>
    </w:p>
    <w:p w:rsidR="00F859E7" w:rsidRPr="00EB7C8B" w:rsidRDefault="00F859E7" w:rsidP="00F859E7">
      <w:pPr>
        <w:spacing w:before="120"/>
        <w:ind w:firstLine="709"/>
        <w:jc w:val="both"/>
      </w:pPr>
      <w:r w:rsidRPr="00EB7C8B">
        <w:t xml:space="preserve">Согласно постановлению Правительства РФ от 9 июня </w:t>
      </w:r>
      <w:smartTag w:uri="urn:schemas-microsoft-com:office:smarttags" w:element="metricconverter">
        <w:smartTagPr>
          <w:attr w:name="ProductID" w:val="1995 г"/>
        </w:smartTagPr>
        <w:r w:rsidRPr="00EB7C8B">
          <w:t>1995 г</w:t>
        </w:r>
      </w:smartTag>
      <w:r w:rsidRPr="00EB7C8B">
        <w:t xml:space="preserve">. №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 для подземных кабельных и для воздушных линий связи и линий радиофикации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EB7C8B">
          <w:t>2 метра</w:t>
        </w:r>
      </w:smartTag>
      <w:r w:rsidRPr="00EB7C8B">
        <w:t xml:space="preserve"> с каждой стороны.</w:t>
      </w:r>
    </w:p>
    <w:p w:rsidR="00F859E7" w:rsidRPr="00EB7C8B" w:rsidRDefault="00F859E7" w:rsidP="00BA6F39">
      <w:pPr>
        <w:spacing w:before="120"/>
        <w:ind w:firstLine="709"/>
        <w:jc w:val="both"/>
        <w:outlineLvl w:val="0"/>
        <w:rPr>
          <w:u w:val="single"/>
        </w:rPr>
      </w:pPr>
      <w:r w:rsidRPr="00EB7C8B">
        <w:rPr>
          <w:u w:val="single"/>
        </w:rPr>
        <w:t>Предложения по развитию телефонизации</w:t>
      </w:r>
    </w:p>
    <w:p w:rsidR="00F859E7" w:rsidRPr="00EB7C8B" w:rsidRDefault="00F859E7" w:rsidP="00F859E7">
      <w:pPr>
        <w:spacing w:before="120"/>
        <w:ind w:firstLine="709"/>
        <w:jc w:val="both"/>
      </w:pPr>
      <w:r w:rsidRPr="00EB7C8B">
        <w:t>Расчёт количества абонентов квартирного сектора планируемой застройки  с выходом на телефонную сеть общего пользования (ТФОП) предполагает   стопроцентное обеспечение жилого сектора  проводной телефонной связью. В том числе:</w:t>
      </w:r>
    </w:p>
    <w:p w:rsidR="00F859E7" w:rsidRPr="00EB7C8B" w:rsidRDefault="00F859E7" w:rsidP="00F859E7">
      <w:pPr>
        <w:spacing w:before="120"/>
        <w:ind w:firstLine="709"/>
        <w:jc w:val="both"/>
      </w:pPr>
      <w:r w:rsidRPr="00EB7C8B">
        <w:t>— в многоквартирной жилой застройке 1 номер на одну квартиру (коэффициент семейности равен 2,7);</w:t>
      </w:r>
    </w:p>
    <w:p w:rsidR="00F859E7" w:rsidRPr="00EB7C8B" w:rsidRDefault="00F859E7" w:rsidP="00F859E7">
      <w:pPr>
        <w:spacing w:before="120"/>
        <w:ind w:firstLine="709"/>
        <w:jc w:val="both"/>
      </w:pPr>
      <w:r w:rsidRPr="00EB7C8B">
        <w:t>— в индивидуальной жилой застройке 1 номер на дом/участок.</w:t>
      </w:r>
    </w:p>
    <w:p w:rsidR="00F859E7" w:rsidRPr="00EB7C8B" w:rsidRDefault="00F859E7" w:rsidP="00F859E7">
      <w:pPr>
        <w:spacing w:before="120"/>
        <w:ind w:firstLine="709"/>
        <w:jc w:val="both"/>
      </w:pPr>
      <w:r w:rsidRPr="00EB7C8B">
        <w:t>На новых площадках планируемой дачной  застройки, предполагается установка в каждом из садовых некоммерческих товариществ (СНТ) не менее двух телефонов-автоматов  для экстренной связи.</w:t>
      </w:r>
    </w:p>
    <w:p w:rsidR="00F859E7" w:rsidRPr="00EB7C8B" w:rsidRDefault="00F859E7" w:rsidP="00F859E7">
      <w:pPr>
        <w:spacing w:before="120"/>
        <w:ind w:firstLine="709"/>
        <w:jc w:val="both"/>
      </w:pPr>
      <w:r w:rsidRPr="00EB7C8B">
        <w:t>Телефонизацию предприятий, учреждений и организаций с расчётным числом номеров более 20-и предполагается осуществить путем установки цифровых мини-АТС с возможностью выхода части номеров на телефонную сеть общего пользования (ТФОП).</w:t>
      </w:r>
    </w:p>
    <w:p w:rsidR="00F859E7" w:rsidRPr="00EB7C8B" w:rsidRDefault="00F859E7" w:rsidP="00F859E7">
      <w:pPr>
        <w:spacing w:before="120"/>
        <w:ind w:firstLine="709"/>
        <w:jc w:val="both"/>
      </w:pPr>
      <w:r w:rsidRPr="00EB7C8B">
        <w:t xml:space="preserve">Телефонная ёмкость незаявленных на стадии разработки генерального плана объектов инженерного и коммунального обслуживания, социальной инфраструктуры  и </w:t>
      </w:r>
      <w:r w:rsidRPr="00EB7C8B">
        <w:lastRenderedPageBreak/>
        <w:t>территорий производственного назначения, с учетом  эксплуатационного резерва,  учитывается  дополнительно в размере 10 % от расчетной суммы.</w:t>
      </w:r>
    </w:p>
    <w:p w:rsidR="00F859E7" w:rsidRPr="00EB7C8B" w:rsidRDefault="00F859E7" w:rsidP="00F859E7">
      <w:pPr>
        <w:spacing w:before="120"/>
        <w:ind w:firstLine="709"/>
        <w:jc w:val="both"/>
      </w:pPr>
      <w:r w:rsidRPr="00EB7C8B">
        <w:t>Количество и место установки  телефонов-автоматов общего пользования будут определены на стадии разработки проектов планировки территорий, в части проектов телефонизации.</w:t>
      </w:r>
    </w:p>
    <w:p w:rsidR="00F859E7" w:rsidRPr="00EB7C8B" w:rsidRDefault="00F859E7" w:rsidP="00F859E7">
      <w:pPr>
        <w:spacing w:before="120"/>
        <w:ind w:firstLine="709"/>
        <w:jc w:val="both"/>
      </w:pPr>
      <w:r w:rsidRPr="00EB7C8B">
        <w:t>Для территорий планируемого размещения объектов производственно-складского, общественно-делового и рекреационного назначения приведено расчётное количество телефонных номеров с выходом на телефонную сеть общего пользования (ТФОП).</w:t>
      </w:r>
    </w:p>
    <w:p w:rsidR="00986980" w:rsidRDefault="00F859E7" w:rsidP="00F859E7">
      <w:pPr>
        <w:spacing w:before="120"/>
        <w:ind w:firstLine="709"/>
        <w:jc w:val="both"/>
      </w:pPr>
      <w:r w:rsidRPr="00EB7C8B">
        <w:t xml:space="preserve">Результаты расчётов телефонов с учётом резерва и незаявленных абонентов, номеров приведены в таблицах </w:t>
      </w:r>
      <w:r w:rsidR="00D856B0">
        <w:rPr>
          <w:rFonts w:eastAsia="Calibri"/>
        </w:rPr>
        <w:t>3.12.7.2</w:t>
      </w:r>
      <w:r w:rsidRPr="00F859E7">
        <w:t>–</w:t>
      </w:r>
      <w:r w:rsidR="00D856B0">
        <w:rPr>
          <w:rFonts w:eastAsia="Calibri"/>
        </w:rPr>
        <w:t>3.12.7.4.</w:t>
      </w:r>
    </w:p>
    <w:p w:rsidR="00500D77" w:rsidRPr="00986980" w:rsidRDefault="00500D77" w:rsidP="00F859E7">
      <w:pPr>
        <w:spacing w:before="120"/>
        <w:ind w:firstLine="709"/>
        <w:jc w:val="both"/>
      </w:pPr>
    </w:p>
    <w:p w:rsidR="00F859E7" w:rsidRPr="00EB7C8B" w:rsidRDefault="00F859E7" w:rsidP="00F859E7">
      <w:pPr>
        <w:jc w:val="center"/>
      </w:pPr>
      <w:r w:rsidRPr="00EB7C8B">
        <w:rPr>
          <w:u w:val="single"/>
        </w:rPr>
        <w:t>Расчётное количество телефонных номеров проводной электросвязи для телефонизации объектов жилищного строительства  с выходом на телефонную сеть общего пользования (ТФОП</w:t>
      </w:r>
      <w:r w:rsidRPr="00EB7C8B">
        <w:t>)</w:t>
      </w:r>
    </w:p>
    <w:p w:rsidR="00215CE3" w:rsidRPr="00215CE3" w:rsidRDefault="00215CE3" w:rsidP="00215CE3">
      <w:pPr>
        <w:tabs>
          <w:tab w:val="left" w:pos="5245"/>
        </w:tabs>
        <w:overflowPunct w:val="0"/>
        <w:autoSpaceDE w:val="0"/>
        <w:autoSpaceDN w:val="0"/>
        <w:adjustRightInd w:val="0"/>
        <w:spacing w:before="120" w:line="276" w:lineRule="auto"/>
        <w:ind w:right="141" w:firstLine="709"/>
        <w:jc w:val="right"/>
        <w:textAlignment w:val="baseline"/>
        <w:rPr>
          <w:rFonts w:eastAsia="Calibri"/>
        </w:rPr>
      </w:pPr>
      <w:r w:rsidRPr="00215CE3">
        <w:rPr>
          <w:rFonts w:eastAsia="Calibri"/>
        </w:rPr>
        <w:t xml:space="preserve">Таблица </w:t>
      </w:r>
      <w:r w:rsidR="00D856B0">
        <w:rPr>
          <w:rFonts w:eastAsia="Calibri"/>
        </w:rPr>
        <w:t>3.12.7.2</w:t>
      </w:r>
    </w:p>
    <w:tbl>
      <w:tblPr>
        <w:tblStyle w:val="39"/>
        <w:tblW w:w="5000" w:type="pct"/>
        <w:tblLayout w:type="fixed"/>
        <w:tblLook w:val="04A0" w:firstRow="1" w:lastRow="0" w:firstColumn="1" w:lastColumn="0" w:noHBand="0" w:noVBand="1"/>
      </w:tblPr>
      <w:tblGrid>
        <w:gridCol w:w="2235"/>
        <w:gridCol w:w="2125"/>
        <w:gridCol w:w="1702"/>
        <w:gridCol w:w="1983"/>
        <w:gridCol w:w="1526"/>
      </w:tblGrid>
      <w:tr w:rsidR="00F859E7" w:rsidRPr="00EB7C8B" w:rsidTr="00F110C3">
        <w:trPr>
          <w:trHeight w:val="510"/>
          <w:tblHeader/>
        </w:trPr>
        <w:tc>
          <w:tcPr>
            <w:tcW w:w="1168" w:type="pct"/>
            <w:vAlign w:val="center"/>
            <w:hideMark/>
          </w:tcPr>
          <w:p w:rsidR="00F859E7" w:rsidRPr="00EB7C8B" w:rsidRDefault="00F859E7" w:rsidP="00F110C3">
            <w:pPr>
              <w:jc w:val="center"/>
            </w:pPr>
            <w:bookmarkStart w:id="63" w:name="_Toc449544356"/>
            <w:r w:rsidRPr="00EB7C8B">
              <w:t>Местоположение</w:t>
            </w:r>
          </w:p>
        </w:tc>
        <w:tc>
          <w:tcPr>
            <w:tcW w:w="1110" w:type="pct"/>
            <w:vAlign w:val="center"/>
            <w:hideMark/>
          </w:tcPr>
          <w:p w:rsidR="00F859E7" w:rsidRPr="00EB7C8B" w:rsidRDefault="00F859E7" w:rsidP="00F110C3">
            <w:pPr>
              <w:jc w:val="center"/>
            </w:pPr>
            <w:r w:rsidRPr="00EB7C8B">
              <w:t>Планируемое развитие</w:t>
            </w:r>
          </w:p>
        </w:tc>
        <w:tc>
          <w:tcPr>
            <w:tcW w:w="889" w:type="pct"/>
            <w:noWrap/>
            <w:vAlign w:val="center"/>
            <w:hideMark/>
          </w:tcPr>
          <w:p w:rsidR="00F859E7" w:rsidRPr="00EB7C8B" w:rsidRDefault="00F859E7" w:rsidP="00F110C3">
            <w:pPr>
              <w:jc w:val="center"/>
            </w:pPr>
            <w:r w:rsidRPr="00EB7C8B">
              <w:t xml:space="preserve">Численность расселяемого населения, </w:t>
            </w:r>
          </w:p>
          <w:p w:rsidR="00F859E7" w:rsidRPr="00EB7C8B" w:rsidRDefault="00F859E7" w:rsidP="00F110C3">
            <w:pPr>
              <w:jc w:val="center"/>
              <w:rPr>
                <w:iCs/>
              </w:rPr>
            </w:pPr>
            <w:r w:rsidRPr="00EB7C8B">
              <w:t>тыс. чел.</w:t>
            </w:r>
          </w:p>
        </w:tc>
        <w:tc>
          <w:tcPr>
            <w:tcW w:w="1036" w:type="pct"/>
            <w:vAlign w:val="center"/>
            <w:hideMark/>
          </w:tcPr>
          <w:p w:rsidR="00F859E7" w:rsidRPr="00EB7C8B" w:rsidRDefault="00F859E7" w:rsidP="00F110C3">
            <w:pPr>
              <w:jc w:val="center"/>
            </w:pPr>
            <w:r w:rsidRPr="00EB7C8B">
              <w:t>Очередность</w:t>
            </w:r>
          </w:p>
        </w:tc>
        <w:tc>
          <w:tcPr>
            <w:tcW w:w="797" w:type="pct"/>
            <w:vAlign w:val="center"/>
          </w:tcPr>
          <w:p w:rsidR="00F859E7" w:rsidRPr="00EB7C8B" w:rsidRDefault="00F859E7" w:rsidP="00F110C3">
            <w:pPr>
              <w:jc w:val="center"/>
              <w:rPr>
                <w:iCs/>
              </w:rPr>
            </w:pPr>
            <w:r w:rsidRPr="00EB7C8B">
              <w:t>Расчётное количество телефонов, номеров, ед.</w:t>
            </w:r>
          </w:p>
        </w:tc>
      </w:tr>
      <w:tr w:rsidR="00F859E7" w:rsidRPr="00EB7C8B" w:rsidTr="00F110C3">
        <w:trPr>
          <w:trHeight w:val="510"/>
        </w:trPr>
        <w:tc>
          <w:tcPr>
            <w:tcW w:w="1168" w:type="pct"/>
            <w:vAlign w:val="center"/>
            <w:hideMark/>
          </w:tcPr>
          <w:p w:rsidR="00F859E7" w:rsidRPr="00EB7C8B" w:rsidRDefault="00F859E7" w:rsidP="00F110C3">
            <w:r w:rsidRPr="00EB7C8B">
              <w:t>с. Сватково</w:t>
            </w:r>
          </w:p>
        </w:tc>
        <w:tc>
          <w:tcPr>
            <w:tcW w:w="1110" w:type="pct"/>
            <w:vAlign w:val="center"/>
            <w:hideMark/>
          </w:tcPr>
          <w:p w:rsidR="00F859E7" w:rsidRPr="00EB7C8B" w:rsidRDefault="00F859E7" w:rsidP="00F110C3">
            <w:r w:rsidRPr="00EB7C8B">
              <w:t>Среднеэтажная жилая застройка</w:t>
            </w:r>
          </w:p>
        </w:tc>
        <w:tc>
          <w:tcPr>
            <w:tcW w:w="889" w:type="pct"/>
            <w:noWrap/>
            <w:vAlign w:val="center"/>
            <w:hideMark/>
          </w:tcPr>
          <w:p w:rsidR="00F859E7" w:rsidRPr="00EB7C8B" w:rsidRDefault="00F859E7" w:rsidP="00F110C3">
            <w:pPr>
              <w:jc w:val="center"/>
            </w:pPr>
            <w:r w:rsidRPr="00EB7C8B">
              <w:t>0,86</w:t>
            </w:r>
          </w:p>
        </w:tc>
        <w:tc>
          <w:tcPr>
            <w:tcW w:w="1036" w:type="pct"/>
            <w:vAlign w:val="center"/>
            <w:hideMark/>
          </w:tcPr>
          <w:p w:rsidR="00F859E7" w:rsidRPr="00EB7C8B" w:rsidRDefault="00F859E7" w:rsidP="00F110C3">
            <w:pPr>
              <w:jc w:val="center"/>
            </w:pPr>
            <w:r w:rsidRPr="00EB7C8B">
              <w:t>Первая очередь</w:t>
            </w:r>
          </w:p>
          <w:p w:rsidR="00F859E7" w:rsidRPr="00EB7C8B" w:rsidRDefault="00F859E7" w:rsidP="00F110C3">
            <w:pPr>
              <w:jc w:val="center"/>
            </w:pPr>
            <w:r w:rsidRPr="00EB7C8B">
              <w:t xml:space="preserve"> (2022 год)</w:t>
            </w:r>
          </w:p>
        </w:tc>
        <w:tc>
          <w:tcPr>
            <w:tcW w:w="797" w:type="pct"/>
            <w:vAlign w:val="center"/>
          </w:tcPr>
          <w:p w:rsidR="00F859E7" w:rsidRPr="00EB7C8B" w:rsidRDefault="00F859E7" w:rsidP="00F110C3">
            <w:pPr>
              <w:jc w:val="center"/>
            </w:pPr>
            <w:r w:rsidRPr="00EB7C8B">
              <w:t>318</w:t>
            </w:r>
          </w:p>
        </w:tc>
      </w:tr>
      <w:tr w:rsidR="00F859E7" w:rsidRPr="00EB7C8B" w:rsidTr="00F110C3">
        <w:trPr>
          <w:trHeight w:val="510"/>
        </w:trPr>
        <w:tc>
          <w:tcPr>
            <w:tcW w:w="1168" w:type="pct"/>
            <w:vAlign w:val="center"/>
            <w:hideMark/>
          </w:tcPr>
          <w:p w:rsidR="00F859E7" w:rsidRPr="00EB7C8B" w:rsidRDefault="00F859E7" w:rsidP="00F110C3">
            <w:r w:rsidRPr="00EB7C8B">
              <w:t>д. Путятино</w:t>
            </w:r>
          </w:p>
        </w:tc>
        <w:tc>
          <w:tcPr>
            <w:tcW w:w="1110" w:type="pct"/>
            <w:vAlign w:val="center"/>
            <w:hideMark/>
          </w:tcPr>
          <w:p w:rsidR="00F859E7" w:rsidRPr="00EB7C8B" w:rsidRDefault="00F859E7" w:rsidP="00F110C3">
            <w:r w:rsidRPr="00EB7C8B">
              <w:t>Малоэтажная жилая застройка</w:t>
            </w:r>
          </w:p>
        </w:tc>
        <w:tc>
          <w:tcPr>
            <w:tcW w:w="889" w:type="pct"/>
            <w:noWrap/>
            <w:vAlign w:val="center"/>
            <w:hideMark/>
          </w:tcPr>
          <w:p w:rsidR="00F859E7" w:rsidRPr="00EB7C8B" w:rsidRDefault="00F859E7" w:rsidP="00F110C3">
            <w:pPr>
              <w:jc w:val="center"/>
              <w:rPr>
                <w:iCs/>
              </w:rPr>
            </w:pPr>
            <w:r w:rsidRPr="00EB7C8B">
              <w:rPr>
                <w:iCs/>
              </w:rPr>
              <w:t>2,52</w:t>
            </w:r>
          </w:p>
        </w:tc>
        <w:tc>
          <w:tcPr>
            <w:tcW w:w="1036" w:type="pct"/>
            <w:vAlign w:val="center"/>
            <w:hideMark/>
          </w:tcPr>
          <w:p w:rsidR="00F859E7" w:rsidRPr="00EB7C8B" w:rsidRDefault="00F859E7" w:rsidP="00F110C3">
            <w:pPr>
              <w:jc w:val="center"/>
            </w:pPr>
            <w:r w:rsidRPr="00EB7C8B">
              <w:t>Первая очередь</w:t>
            </w:r>
          </w:p>
          <w:p w:rsidR="00F859E7" w:rsidRPr="00EB7C8B" w:rsidRDefault="00F859E7" w:rsidP="00F110C3">
            <w:pPr>
              <w:jc w:val="center"/>
            </w:pPr>
            <w:r w:rsidRPr="00EB7C8B">
              <w:t xml:space="preserve"> (2022 год)</w:t>
            </w:r>
          </w:p>
        </w:tc>
        <w:tc>
          <w:tcPr>
            <w:tcW w:w="797" w:type="pct"/>
            <w:vAlign w:val="center"/>
          </w:tcPr>
          <w:p w:rsidR="00F859E7" w:rsidRPr="00EB7C8B" w:rsidRDefault="00F859E7" w:rsidP="00F110C3">
            <w:pPr>
              <w:jc w:val="center"/>
            </w:pPr>
            <w:r w:rsidRPr="00EB7C8B">
              <w:t>933</w:t>
            </w:r>
          </w:p>
        </w:tc>
      </w:tr>
      <w:tr w:rsidR="00F859E7" w:rsidRPr="00EB7C8B" w:rsidTr="00F110C3">
        <w:trPr>
          <w:trHeight w:val="510"/>
        </w:trPr>
        <w:tc>
          <w:tcPr>
            <w:tcW w:w="1168" w:type="pct"/>
            <w:vAlign w:val="center"/>
            <w:hideMark/>
          </w:tcPr>
          <w:p w:rsidR="00F859E7" w:rsidRPr="00EB7C8B" w:rsidRDefault="00F859E7" w:rsidP="00F110C3">
            <w:r w:rsidRPr="00EB7C8B">
              <w:t>с. Бужаниново</w:t>
            </w:r>
          </w:p>
        </w:tc>
        <w:tc>
          <w:tcPr>
            <w:tcW w:w="1110" w:type="pct"/>
            <w:hideMark/>
          </w:tcPr>
          <w:p w:rsidR="00F859E7" w:rsidRPr="00EB7C8B" w:rsidRDefault="00F859E7" w:rsidP="00F110C3">
            <w:r w:rsidRPr="00EB7C8B">
              <w:t>Малоэтажная жилая застройка</w:t>
            </w:r>
          </w:p>
        </w:tc>
        <w:tc>
          <w:tcPr>
            <w:tcW w:w="889" w:type="pct"/>
            <w:noWrap/>
            <w:vAlign w:val="center"/>
            <w:hideMark/>
          </w:tcPr>
          <w:p w:rsidR="00F859E7" w:rsidRPr="00EB7C8B" w:rsidRDefault="00F859E7" w:rsidP="00F110C3">
            <w:pPr>
              <w:jc w:val="center"/>
              <w:rPr>
                <w:iCs/>
              </w:rPr>
            </w:pPr>
            <w:r w:rsidRPr="00EB7C8B">
              <w:rPr>
                <w:iCs/>
              </w:rPr>
              <w:t>0,41</w:t>
            </w:r>
          </w:p>
        </w:tc>
        <w:tc>
          <w:tcPr>
            <w:tcW w:w="1036" w:type="pct"/>
            <w:vAlign w:val="center"/>
            <w:hideMark/>
          </w:tcPr>
          <w:p w:rsidR="00F859E7" w:rsidRPr="00EB7C8B" w:rsidRDefault="00F859E7" w:rsidP="00F110C3">
            <w:pPr>
              <w:jc w:val="center"/>
            </w:pPr>
            <w:r w:rsidRPr="00EB7C8B">
              <w:t>Расчётный срок (2035 год)</w:t>
            </w:r>
          </w:p>
        </w:tc>
        <w:tc>
          <w:tcPr>
            <w:tcW w:w="797" w:type="pct"/>
            <w:vAlign w:val="center"/>
          </w:tcPr>
          <w:p w:rsidR="00F859E7" w:rsidRPr="00EB7C8B" w:rsidRDefault="00F859E7" w:rsidP="00F110C3">
            <w:pPr>
              <w:jc w:val="center"/>
            </w:pPr>
            <w:r w:rsidRPr="00EB7C8B">
              <w:t>151</w:t>
            </w:r>
          </w:p>
        </w:tc>
      </w:tr>
      <w:tr w:rsidR="00F859E7" w:rsidRPr="00EB7C8B" w:rsidTr="00F110C3">
        <w:trPr>
          <w:trHeight w:val="510"/>
        </w:trPr>
        <w:tc>
          <w:tcPr>
            <w:tcW w:w="1168" w:type="pct"/>
            <w:vAlign w:val="center"/>
            <w:hideMark/>
          </w:tcPr>
          <w:p w:rsidR="00F859E7" w:rsidRPr="00EB7C8B" w:rsidRDefault="00F859E7" w:rsidP="00F110C3">
            <w:r w:rsidRPr="00EB7C8B">
              <w:t>д. Березняки</w:t>
            </w:r>
          </w:p>
        </w:tc>
        <w:tc>
          <w:tcPr>
            <w:tcW w:w="1110" w:type="pct"/>
            <w:hideMark/>
          </w:tcPr>
          <w:p w:rsidR="00F859E7" w:rsidRPr="00EB7C8B" w:rsidRDefault="00F859E7" w:rsidP="00F110C3">
            <w:r w:rsidRPr="00EB7C8B">
              <w:t>Малоэтажная жилая застройка</w:t>
            </w:r>
          </w:p>
        </w:tc>
        <w:tc>
          <w:tcPr>
            <w:tcW w:w="889" w:type="pct"/>
            <w:noWrap/>
            <w:vAlign w:val="center"/>
            <w:hideMark/>
          </w:tcPr>
          <w:p w:rsidR="00F859E7" w:rsidRPr="00EB7C8B" w:rsidRDefault="00F859E7" w:rsidP="00F110C3">
            <w:pPr>
              <w:jc w:val="center"/>
              <w:rPr>
                <w:iCs/>
              </w:rPr>
            </w:pPr>
            <w:r w:rsidRPr="00EB7C8B">
              <w:rPr>
                <w:iCs/>
              </w:rPr>
              <w:t>0,14</w:t>
            </w:r>
          </w:p>
        </w:tc>
        <w:tc>
          <w:tcPr>
            <w:tcW w:w="1036" w:type="pct"/>
            <w:vAlign w:val="center"/>
            <w:hideMark/>
          </w:tcPr>
          <w:p w:rsidR="00F859E7" w:rsidRPr="00EB7C8B" w:rsidRDefault="00F859E7" w:rsidP="00F110C3">
            <w:pPr>
              <w:jc w:val="center"/>
            </w:pPr>
            <w:r w:rsidRPr="00EB7C8B">
              <w:t>Расчётный срок (2035 год)</w:t>
            </w:r>
          </w:p>
        </w:tc>
        <w:tc>
          <w:tcPr>
            <w:tcW w:w="797" w:type="pct"/>
            <w:vAlign w:val="center"/>
          </w:tcPr>
          <w:p w:rsidR="00F859E7" w:rsidRPr="00EB7C8B" w:rsidRDefault="00F859E7" w:rsidP="00F110C3">
            <w:pPr>
              <w:jc w:val="center"/>
            </w:pPr>
            <w:r w:rsidRPr="00EB7C8B">
              <w:t>52</w:t>
            </w:r>
          </w:p>
        </w:tc>
      </w:tr>
      <w:tr w:rsidR="00F859E7" w:rsidRPr="00EB7C8B" w:rsidTr="00F110C3">
        <w:trPr>
          <w:trHeight w:val="510"/>
        </w:trPr>
        <w:tc>
          <w:tcPr>
            <w:tcW w:w="1168" w:type="pct"/>
            <w:vAlign w:val="center"/>
            <w:hideMark/>
          </w:tcPr>
          <w:p w:rsidR="00F859E7" w:rsidRPr="00EB7C8B" w:rsidRDefault="00F859E7" w:rsidP="00F110C3">
            <w:r w:rsidRPr="00EB7C8B">
              <w:t>д. Березняки</w:t>
            </w:r>
          </w:p>
        </w:tc>
        <w:tc>
          <w:tcPr>
            <w:tcW w:w="1110" w:type="pct"/>
            <w:hideMark/>
          </w:tcPr>
          <w:p w:rsidR="00F859E7" w:rsidRPr="00EB7C8B" w:rsidRDefault="00F859E7" w:rsidP="00F110C3">
            <w:r w:rsidRPr="00EB7C8B">
              <w:t>Индивидуальная жилая застройка</w:t>
            </w:r>
          </w:p>
        </w:tc>
        <w:tc>
          <w:tcPr>
            <w:tcW w:w="889" w:type="pct"/>
            <w:noWrap/>
            <w:vAlign w:val="center"/>
            <w:hideMark/>
          </w:tcPr>
          <w:p w:rsidR="00F859E7" w:rsidRPr="00EB7C8B" w:rsidRDefault="00F859E7" w:rsidP="00F110C3">
            <w:pPr>
              <w:jc w:val="center"/>
            </w:pPr>
            <w:r w:rsidRPr="00EB7C8B">
              <w:t>0,14</w:t>
            </w:r>
          </w:p>
        </w:tc>
        <w:tc>
          <w:tcPr>
            <w:tcW w:w="1036" w:type="pct"/>
            <w:vAlign w:val="center"/>
            <w:hideMark/>
          </w:tcPr>
          <w:p w:rsidR="00F859E7" w:rsidRPr="00EB7C8B" w:rsidRDefault="00F859E7" w:rsidP="00F110C3">
            <w:pPr>
              <w:jc w:val="center"/>
            </w:pPr>
            <w:r w:rsidRPr="00EB7C8B">
              <w:t>Первая очередь (2022 год)</w:t>
            </w:r>
          </w:p>
        </w:tc>
        <w:tc>
          <w:tcPr>
            <w:tcW w:w="797" w:type="pct"/>
            <w:vAlign w:val="center"/>
          </w:tcPr>
          <w:p w:rsidR="00F859E7" w:rsidRPr="00EB7C8B" w:rsidRDefault="00F859E7" w:rsidP="00F110C3">
            <w:pPr>
              <w:jc w:val="center"/>
            </w:pPr>
            <w:r w:rsidRPr="00EB7C8B">
              <w:t>52</w:t>
            </w:r>
          </w:p>
        </w:tc>
      </w:tr>
      <w:tr w:rsidR="00F859E7" w:rsidRPr="00EB7C8B" w:rsidTr="00F110C3">
        <w:trPr>
          <w:trHeight w:val="510"/>
        </w:trPr>
        <w:tc>
          <w:tcPr>
            <w:tcW w:w="2278" w:type="pct"/>
            <w:gridSpan w:val="2"/>
            <w:noWrap/>
            <w:vAlign w:val="center"/>
            <w:hideMark/>
          </w:tcPr>
          <w:p w:rsidR="00F859E7" w:rsidRPr="00EB7C8B" w:rsidRDefault="00F859E7" w:rsidP="00F110C3">
            <w:pPr>
              <w:rPr>
                <w:b/>
                <w:bCs/>
              </w:rPr>
            </w:pPr>
            <w:r w:rsidRPr="00EB7C8B">
              <w:rPr>
                <w:b/>
                <w:bCs/>
              </w:rPr>
              <w:t>ВСЕГО</w:t>
            </w:r>
          </w:p>
        </w:tc>
        <w:tc>
          <w:tcPr>
            <w:tcW w:w="889" w:type="pct"/>
            <w:noWrap/>
            <w:vAlign w:val="center"/>
            <w:hideMark/>
          </w:tcPr>
          <w:p w:rsidR="00F859E7" w:rsidRPr="00EB7C8B" w:rsidRDefault="00F859E7" w:rsidP="00F110C3">
            <w:pPr>
              <w:jc w:val="center"/>
              <w:rPr>
                <w:b/>
                <w:bCs/>
              </w:rPr>
            </w:pPr>
          </w:p>
        </w:tc>
        <w:tc>
          <w:tcPr>
            <w:tcW w:w="1036" w:type="pct"/>
            <w:noWrap/>
            <w:vAlign w:val="center"/>
            <w:hideMark/>
          </w:tcPr>
          <w:p w:rsidR="00F859E7" w:rsidRPr="00EB7C8B" w:rsidRDefault="00F859E7" w:rsidP="00F110C3">
            <w:pPr>
              <w:jc w:val="center"/>
              <w:rPr>
                <w:b/>
                <w:bCs/>
              </w:rPr>
            </w:pPr>
          </w:p>
        </w:tc>
        <w:tc>
          <w:tcPr>
            <w:tcW w:w="797" w:type="pct"/>
            <w:vAlign w:val="center"/>
          </w:tcPr>
          <w:p w:rsidR="00F859E7" w:rsidRPr="00EB7C8B" w:rsidRDefault="00F859E7" w:rsidP="00F110C3">
            <w:pPr>
              <w:jc w:val="center"/>
              <w:rPr>
                <w:b/>
                <w:bCs/>
              </w:rPr>
            </w:pPr>
            <w:r w:rsidRPr="00EB7C8B">
              <w:rPr>
                <w:b/>
                <w:bCs/>
              </w:rPr>
              <w:t>1506</w:t>
            </w:r>
          </w:p>
        </w:tc>
      </w:tr>
    </w:tbl>
    <w:bookmarkEnd w:id="63"/>
    <w:p w:rsidR="00F859E7" w:rsidRPr="00EB7C8B" w:rsidRDefault="00F859E7" w:rsidP="00F859E7">
      <w:pPr>
        <w:spacing w:before="120"/>
        <w:ind w:firstLine="709"/>
        <w:jc w:val="center"/>
        <w:rPr>
          <w:u w:val="single"/>
        </w:rPr>
      </w:pPr>
      <w:r w:rsidRPr="00EB7C8B">
        <w:rPr>
          <w:u w:val="single"/>
        </w:rPr>
        <w:t xml:space="preserve">Расчётное количество телефонных номеров проводной электросвязи для телефонизации объектов </w:t>
      </w:r>
      <w:r w:rsidRPr="00EB7C8B">
        <w:rPr>
          <w:rFonts w:eastAsia="Calibri"/>
          <w:u w:val="single"/>
        </w:rPr>
        <w:t xml:space="preserve">социального,  производственного, коммунально-складского, общественно-делового, рекреационного, агропромышленного назначения, </w:t>
      </w:r>
      <w:r w:rsidRPr="00EB7C8B">
        <w:rPr>
          <w:u w:val="single"/>
        </w:rPr>
        <w:t>с выходом на телефонную сеть общего пользования (ТФОП)</w:t>
      </w:r>
    </w:p>
    <w:p w:rsidR="00215CE3" w:rsidRPr="00215CE3" w:rsidRDefault="00215CE3" w:rsidP="00215CE3">
      <w:pPr>
        <w:tabs>
          <w:tab w:val="left" w:pos="5245"/>
        </w:tabs>
        <w:overflowPunct w:val="0"/>
        <w:autoSpaceDE w:val="0"/>
        <w:autoSpaceDN w:val="0"/>
        <w:adjustRightInd w:val="0"/>
        <w:spacing w:before="120" w:line="276" w:lineRule="auto"/>
        <w:ind w:right="141" w:firstLine="709"/>
        <w:jc w:val="right"/>
        <w:textAlignment w:val="baseline"/>
        <w:rPr>
          <w:rFonts w:eastAsia="Calibri"/>
        </w:rPr>
      </w:pPr>
      <w:r w:rsidRPr="00215CE3">
        <w:rPr>
          <w:rFonts w:eastAsia="Calibri"/>
        </w:rPr>
        <w:t xml:space="preserve">Таблица </w:t>
      </w:r>
      <w:r w:rsidR="00D856B0">
        <w:rPr>
          <w:rFonts w:eastAsia="Calibri"/>
        </w:rPr>
        <w:t>3.12.7.3</w:t>
      </w:r>
    </w:p>
    <w:tbl>
      <w:tblPr>
        <w:tblStyle w:val="39"/>
        <w:tblW w:w="9819" w:type="dxa"/>
        <w:jc w:val="center"/>
        <w:tblLayout w:type="fixed"/>
        <w:tblLook w:val="04A0" w:firstRow="1" w:lastRow="0" w:firstColumn="1" w:lastColumn="0" w:noHBand="0" w:noVBand="1"/>
      </w:tblPr>
      <w:tblGrid>
        <w:gridCol w:w="704"/>
        <w:gridCol w:w="3260"/>
        <w:gridCol w:w="1565"/>
        <w:gridCol w:w="1418"/>
        <w:gridCol w:w="1417"/>
        <w:gridCol w:w="1455"/>
      </w:tblGrid>
      <w:tr w:rsidR="00F859E7" w:rsidRPr="00EB7C8B" w:rsidTr="00F110C3">
        <w:trPr>
          <w:trHeight w:val="1020"/>
          <w:tblHeader/>
          <w:jc w:val="center"/>
        </w:trPr>
        <w:tc>
          <w:tcPr>
            <w:tcW w:w="704" w:type="dxa"/>
            <w:vAlign w:val="center"/>
          </w:tcPr>
          <w:p w:rsidR="00F859E7" w:rsidRPr="00EB7C8B" w:rsidRDefault="00F859E7" w:rsidP="00F110C3">
            <w:pPr>
              <w:jc w:val="center"/>
            </w:pPr>
            <w:bookmarkStart w:id="64" w:name="_Toc449544357"/>
            <w:r w:rsidRPr="00EB7C8B">
              <w:t>№№</w:t>
            </w:r>
          </w:p>
          <w:p w:rsidR="00F859E7" w:rsidRPr="00EB7C8B" w:rsidRDefault="00F859E7" w:rsidP="00F110C3">
            <w:pPr>
              <w:jc w:val="center"/>
            </w:pPr>
            <w:r w:rsidRPr="00EB7C8B">
              <w:t>п.п.</w:t>
            </w:r>
          </w:p>
        </w:tc>
        <w:tc>
          <w:tcPr>
            <w:tcW w:w="3260" w:type="dxa"/>
            <w:vAlign w:val="center"/>
          </w:tcPr>
          <w:p w:rsidR="00F859E7" w:rsidRPr="00EB7C8B" w:rsidRDefault="00F859E7" w:rsidP="00F110C3">
            <w:pPr>
              <w:jc w:val="center"/>
            </w:pPr>
            <w:r w:rsidRPr="00EB7C8B">
              <w:t>Назначение объекта, местоположение</w:t>
            </w:r>
          </w:p>
        </w:tc>
        <w:tc>
          <w:tcPr>
            <w:tcW w:w="1565" w:type="dxa"/>
            <w:vAlign w:val="center"/>
          </w:tcPr>
          <w:p w:rsidR="00F859E7" w:rsidRPr="00EB7C8B" w:rsidRDefault="00F859E7" w:rsidP="00F110C3">
            <w:pPr>
              <w:jc w:val="center"/>
            </w:pPr>
            <w:r w:rsidRPr="00EB7C8B">
              <w:t>Территория,</w:t>
            </w:r>
          </w:p>
          <w:p w:rsidR="00F859E7" w:rsidRPr="00EB7C8B" w:rsidRDefault="00F859E7" w:rsidP="00F110C3">
            <w:pPr>
              <w:jc w:val="center"/>
            </w:pPr>
            <w:r w:rsidRPr="00EB7C8B">
              <w:t>га</w:t>
            </w:r>
          </w:p>
        </w:tc>
        <w:tc>
          <w:tcPr>
            <w:tcW w:w="1418" w:type="dxa"/>
            <w:vAlign w:val="center"/>
          </w:tcPr>
          <w:p w:rsidR="00F859E7" w:rsidRPr="00EB7C8B" w:rsidRDefault="00F859E7" w:rsidP="00F110C3">
            <w:pPr>
              <w:jc w:val="center"/>
            </w:pPr>
            <w:r w:rsidRPr="00EB7C8B">
              <w:t>Количество рабочих мест</w:t>
            </w:r>
          </w:p>
          <w:p w:rsidR="00F859E7" w:rsidRPr="00EB7C8B" w:rsidRDefault="00F859E7" w:rsidP="00F110C3">
            <w:pPr>
              <w:jc w:val="center"/>
            </w:pPr>
            <w:r w:rsidRPr="00EB7C8B">
              <w:t>чел.</w:t>
            </w:r>
          </w:p>
        </w:tc>
        <w:tc>
          <w:tcPr>
            <w:tcW w:w="1417" w:type="dxa"/>
            <w:vAlign w:val="center"/>
          </w:tcPr>
          <w:p w:rsidR="00F859E7" w:rsidRPr="00EB7C8B" w:rsidRDefault="00F859E7" w:rsidP="00F110C3">
            <w:pPr>
              <w:jc w:val="center"/>
            </w:pPr>
            <w:r w:rsidRPr="00EB7C8B">
              <w:t>Расчётное количество телефонов, номеров, ед.</w:t>
            </w:r>
          </w:p>
        </w:tc>
        <w:tc>
          <w:tcPr>
            <w:tcW w:w="1455" w:type="dxa"/>
            <w:vAlign w:val="center"/>
          </w:tcPr>
          <w:p w:rsidR="00F859E7" w:rsidRPr="00EB7C8B" w:rsidRDefault="00F859E7" w:rsidP="00F110C3">
            <w:pPr>
              <w:jc w:val="center"/>
            </w:pPr>
            <w:r w:rsidRPr="00EB7C8B">
              <w:t>Очередь строительства</w:t>
            </w:r>
          </w:p>
        </w:tc>
      </w:tr>
      <w:tr w:rsidR="00F859E7" w:rsidRPr="00EB7C8B" w:rsidTr="00F110C3">
        <w:trPr>
          <w:trHeight w:val="340"/>
          <w:jc w:val="center"/>
        </w:trPr>
        <w:tc>
          <w:tcPr>
            <w:tcW w:w="9819" w:type="dxa"/>
            <w:gridSpan w:val="6"/>
          </w:tcPr>
          <w:p w:rsidR="00F859E7" w:rsidRPr="00EB7C8B" w:rsidRDefault="00F859E7" w:rsidP="006B53B7">
            <w:pPr>
              <w:numPr>
                <w:ilvl w:val="0"/>
                <w:numId w:val="40"/>
              </w:numPr>
              <w:ind w:left="0" w:firstLine="0"/>
              <w:jc w:val="center"/>
              <w:rPr>
                <w:b/>
              </w:rPr>
            </w:pPr>
            <w:r w:rsidRPr="00EB7C8B">
              <w:rPr>
                <w:b/>
              </w:rPr>
              <w:t>Объекты социального назначения</w:t>
            </w:r>
          </w:p>
        </w:tc>
      </w:tr>
      <w:tr w:rsidR="00F859E7" w:rsidRPr="00EB7C8B" w:rsidTr="00F110C3">
        <w:trPr>
          <w:trHeight w:val="510"/>
          <w:jc w:val="center"/>
        </w:trPr>
        <w:tc>
          <w:tcPr>
            <w:tcW w:w="704" w:type="dxa"/>
            <w:vAlign w:val="center"/>
          </w:tcPr>
          <w:p w:rsidR="00F859E7" w:rsidRPr="00EB7C8B" w:rsidRDefault="00F859E7" w:rsidP="00F110C3">
            <w:pPr>
              <w:jc w:val="center"/>
            </w:pPr>
            <w:r w:rsidRPr="00EB7C8B">
              <w:t>1.1.</w:t>
            </w:r>
          </w:p>
        </w:tc>
        <w:tc>
          <w:tcPr>
            <w:tcW w:w="3260" w:type="dxa"/>
          </w:tcPr>
          <w:p w:rsidR="00F859E7" w:rsidRPr="00EB7C8B" w:rsidRDefault="00F859E7" w:rsidP="00F110C3">
            <w:pPr>
              <w:rPr>
                <w:bCs/>
              </w:rPr>
            </w:pPr>
            <w:r w:rsidRPr="00EB7C8B">
              <w:rPr>
                <w:bCs/>
              </w:rPr>
              <w:t xml:space="preserve">Организация детского сада </w:t>
            </w:r>
            <w:r w:rsidRPr="00EB7C8B">
              <w:t>на 80 мест,</w:t>
            </w:r>
          </w:p>
          <w:p w:rsidR="00F859E7" w:rsidRPr="00EB7C8B" w:rsidRDefault="00F859E7" w:rsidP="00F110C3">
            <w:r w:rsidRPr="00EB7C8B">
              <w:rPr>
                <w:bCs/>
              </w:rPr>
              <w:t>д. Путятино в соответствии с ППТ</w:t>
            </w:r>
          </w:p>
        </w:tc>
        <w:tc>
          <w:tcPr>
            <w:tcW w:w="1565" w:type="dxa"/>
            <w:vAlign w:val="center"/>
          </w:tcPr>
          <w:p w:rsidR="00F859E7" w:rsidRPr="00EB7C8B" w:rsidRDefault="00F859E7" w:rsidP="00F110C3">
            <w:pPr>
              <w:jc w:val="center"/>
            </w:pPr>
            <w:r w:rsidRPr="00EB7C8B">
              <w:t>0,3</w:t>
            </w:r>
          </w:p>
        </w:tc>
        <w:tc>
          <w:tcPr>
            <w:tcW w:w="1418" w:type="dxa"/>
            <w:vAlign w:val="center"/>
          </w:tcPr>
          <w:p w:rsidR="00F859E7" w:rsidRPr="00EB7C8B" w:rsidRDefault="00F859E7" w:rsidP="00F110C3">
            <w:pPr>
              <w:jc w:val="center"/>
            </w:pPr>
            <w:r w:rsidRPr="00EB7C8B">
              <w:t>15</w:t>
            </w:r>
          </w:p>
        </w:tc>
        <w:tc>
          <w:tcPr>
            <w:tcW w:w="1417" w:type="dxa"/>
            <w:vAlign w:val="center"/>
          </w:tcPr>
          <w:p w:rsidR="00F859E7" w:rsidRPr="00EB7C8B" w:rsidRDefault="00F859E7" w:rsidP="00F110C3">
            <w:pPr>
              <w:jc w:val="center"/>
            </w:pPr>
            <w:r w:rsidRPr="00EB7C8B">
              <w:t>10</w:t>
            </w:r>
          </w:p>
        </w:tc>
        <w:tc>
          <w:tcPr>
            <w:tcW w:w="1455" w:type="dxa"/>
            <w:vAlign w:val="center"/>
          </w:tcPr>
          <w:p w:rsidR="00F859E7" w:rsidRPr="00EB7C8B" w:rsidRDefault="00F859E7" w:rsidP="00F110C3">
            <w:r w:rsidRPr="00EB7C8B">
              <w:t>Первая очередь (2022 год)</w:t>
            </w:r>
          </w:p>
        </w:tc>
      </w:tr>
      <w:tr w:rsidR="00F859E7" w:rsidRPr="00EB7C8B" w:rsidTr="00F110C3">
        <w:trPr>
          <w:trHeight w:val="227"/>
          <w:jc w:val="center"/>
        </w:trPr>
        <w:tc>
          <w:tcPr>
            <w:tcW w:w="704" w:type="dxa"/>
            <w:vAlign w:val="center"/>
          </w:tcPr>
          <w:p w:rsidR="00F859E7" w:rsidRPr="00EB7C8B" w:rsidRDefault="00F859E7" w:rsidP="00F110C3">
            <w:pPr>
              <w:jc w:val="center"/>
            </w:pPr>
            <w:r w:rsidRPr="00EB7C8B">
              <w:t>1.2.</w:t>
            </w:r>
          </w:p>
        </w:tc>
        <w:tc>
          <w:tcPr>
            <w:tcW w:w="3260" w:type="dxa"/>
          </w:tcPr>
          <w:p w:rsidR="00F859E7" w:rsidRPr="00EB7C8B" w:rsidRDefault="00F859E7" w:rsidP="00F110C3">
            <w:r w:rsidRPr="00EB7C8B">
              <w:rPr>
                <w:bCs/>
              </w:rPr>
              <w:t xml:space="preserve">Организация детского сада </w:t>
            </w:r>
            <w:r w:rsidRPr="00EB7C8B">
              <w:t>на 305 мест,</w:t>
            </w:r>
          </w:p>
          <w:p w:rsidR="00F859E7" w:rsidRPr="00EB7C8B" w:rsidRDefault="00F859E7" w:rsidP="00F110C3">
            <w:r w:rsidRPr="00EB7C8B">
              <w:rPr>
                <w:bCs/>
              </w:rPr>
              <w:t>д. Березняки</w:t>
            </w:r>
          </w:p>
        </w:tc>
        <w:tc>
          <w:tcPr>
            <w:tcW w:w="1565" w:type="dxa"/>
            <w:vAlign w:val="center"/>
          </w:tcPr>
          <w:p w:rsidR="00F859E7" w:rsidRPr="00EB7C8B" w:rsidRDefault="00F859E7" w:rsidP="00F110C3">
            <w:pPr>
              <w:jc w:val="center"/>
            </w:pPr>
            <w:r w:rsidRPr="00EB7C8B">
              <w:t>1,1</w:t>
            </w:r>
          </w:p>
        </w:tc>
        <w:tc>
          <w:tcPr>
            <w:tcW w:w="1418" w:type="dxa"/>
            <w:vAlign w:val="center"/>
          </w:tcPr>
          <w:p w:rsidR="00F859E7" w:rsidRPr="00EB7C8B" w:rsidRDefault="00F859E7" w:rsidP="00F110C3">
            <w:pPr>
              <w:jc w:val="center"/>
            </w:pPr>
            <w:r w:rsidRPr="00EB7C8B">
              <w:t>60</w:t>
            </w:r>
          </w:p>
        </w:tc>
        <w:tc>
          <w:tcPr>
            <w:tcW w:w="1417" w:type="dxa"/>
            <w:vAlign w:val="center"/>
          </w:tcPr>
          <w:p w:rsidR="00F859E7" w:rsidRPr="00EB7C8B" w:rsidRDefault="00F859E7" w:rsidP="00F110C3">
            <w:pPr>
              <w:jc w:val="center"/>
            </w:pPr>
            <w:r w:rsidRPr="00EB7C8B">
              <w:t>10</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lastRenderedPageBreak/>
              <w:t>1.3.</w:t>
            </w:r>
          </w:p>
        </w:tc>
        <w:tc>
          <w:tcPr>
            <w:tcW w:w="3260" w:type="dxa"/>
          </w:tcPr>
          <w:p w:rsidR="00F859E7" w:rsidRPr="00EB7C8B" w:rsidRDefault="00F859E7" w:rsidP="00F110C3">
            <w:pPr>
              <w:rPr>
                <w:bCs/>
              </w:rPr>
            </w:pPr>
            <w:r w:rsidRPr="00EB7C8B">
              <w:rPr>
                <w:bCs/>
              </w:rPr>
              <w:t>Школа искусств на 110 мест,</w:t>
            </w:r>
          </w:p>
          <w:p w:rsidR="00F859E7" w:rsidRPr="00EB7C8B" w:rsidRDefault="00F859E7" w:rsidP="00F110C3">
            <w:pPr>
              <w:rPr>
                <w:bCs/>
              </w:rPr>
            </w:pPr>
            <w:r w:rsidRPr="00EB7C8B">
              <w:rPr>
                <w:bCs/>
              </w:rPr>
              <w:t>с. Сватково</w:t>
            </w:r>
          </w:p>
        </w:tc>
        <w:tc>
          <w:tcPr>
            <w:tcW w:w="1565" w:type="dxa"/>
            <w:vAlign w:val="center"/>
          </w:tcPr>
          <w:p w:rsidR="00F859E7" w:rsidRPr="00EB7C8B" w:rsidRDefault="00F859E7" w:rsidP="00F110C3">
            <w:pPr>
              <w:jc w:val="center"/>
            </w:pPr>
            <w:r w:rsidRPr="00EB7C8B">
              <w:t>0,5</w:t>
            </w:r>
          </w:p>
        </w:tc>
        <w:tc>
          <w:tcPr>
            <w:tcW w:w="1418" w:type="dxa"/>
            <w:vAlign w:val="center"/>
          </w:tcPr>
          <w:p w:rsidR="00F859E7" w:rsidRPr="00EB7C8B" w:rsidRDefault="00F859E7" w:rsidP="00F110C3">
            <w:pPr>
              <w:jc w:val="center"/>
            </w:pPr>
            <w:r w:rsidRPr="00EB7C8B">
              <w:t>20</w:t>
            </w:r>
          </w:p>
        </w:tc>
        <w:tc>
          <w:tcPr>
            <w:tcW w:w="1417" w:type="dxa"/>
            <w:vAlign w:val="center"/>
          </w:tcPr>
          <w:p w:rsidR="00F859E7" w:rsidRPr="00EB7C8B" w:rsidRDefault="00F859E7" w:rsidP="00F110C3">
            <w:pPr>
              <w:jc w:val="center"/>
            </w:pPr>
            <w:r w:rsidRPr="00EB7C8B">
              <w:t>4</w:t>
            </w:r>
          </w:p>
        </w:tc>
        <w:tc>
          <w:tcPr>
            <w:tcW w:w="1455" w:type="dxa"/>
            <w:vAlign w:val="center"/>
          </w:tcPr>
          <w:p w:rsidR="00F859E7" w:rsidRPr="00EB7C8B" w:rsidRDefault="00F859E7" w:rsidP="00F110C3">
            <w:r w:rsidRPr="00EB7C8B">
              <w:t>Первая очередь (2022 год)</w:t>
            </w:r>
          </w:p>
        </w:tc>
      </w:tr>
      <w:tr w:rsidR="00F859E7" w:rsidRPr="00EB7C8B" w:rsidTr="00F110C3">
        <w:trPr>
          <w:jc w:val="center"/>
        </w:trPr>
        <w:tc>
          <w:tcPr>
            <w:tcW w:w="704" w:type="dxa"/>
            <w:vAlign w:val="center"/>
          </w:tcPr>
          <w:p w:rsidR="00F859E7" w:rsidRPr="00EB7C8B" w:rsidRDefault="00F859E7" w:rsidP="00F110C3">
            <w:pPr>
              <w:jc w:val="center"/>
            </w:pPr>
            <w:r w:rsidRPr="00EB7C8B">
              <w:t>1.4.</w:t>
            </w:r>
          </w:p>
        </w:tc>
        <w:tc>
          <w:tcPr>
            <w:tcW w:w="3260" w:type="dxa"/>
          </w:tcPr>
          <w:p w:rsidR="00F859E7" w:rsidRPr="00EB7C8B" w:rsidRDefault="00F859E7" w:rsidP="00F110C3">
            <w:r w:rsidRPr="00EB7C8B">
              <w:t xml:space="preserve">Больничный корпус на </w:t>
            </w:r>
          </w:p>
          <w:p w:rsidR="00F859E7" w:rsidRPr="00EB7C8B" w:rsidRDefault="00F859E7" w:rsidP="00F110C3">
            <w:r w:rsidRPr="00EB7C8B">
              <w:t>90 коек,</w:t>
            </w:r>
          </w:p>
          <w:p w:rsidR="00F859E7" w:rsidRPr="00EB7C8B" w:rsidRDefault="00F859E7" w:rsidP="00F110C3">
            <w:pPr>
              <w:rPr>
                <w:bCs/>
              </w:rPr>
            </w:pPr>
            <w:r w:rsidRPr="00EB7C8B">
              <w:t>д. Березняки</w:t>
            </w:r>
          </w:p>
        </w:tc>
        <w:tc>
          <w:tcPr>
            <w:tcW w:w="1565" w:type="dxa"/>
            <w:vAlign w:val="center"/>
          </w:tcPr>
          <w:p w:rsidR="00F859E7" w:rsidRPr="00EB7C8B" w:rsidRDefault="00F859E7" w:rsidP="00F110C3">
            <w:pPr>
              <w:jc w:val="center"/>
            </w:pPr>
            <w:r w:rsidRPr="00EB7C8B">
              <w:t>0,9</w:t>
            </w:r>
          </w:p>
        </w:tc>
        <w:tc>
          <w:tcPr>
            <w:tcW w:w="1418" w:type="dxa"/>
            <w:vAlign w:val="center"/>
          </w:tcPr>
          <w:p w:rsidR="00F859E7" w:rsidRPr="00EB7C8B" w:rsidRDefault="00F859E7" w:rsidP="00F110C3">
            <w:pPr>
              <w:jc w:val="center"/>
            </w:pPr>
            <w:r w:rsidRPr="00EB7C8B">
              <w:t>45</w:t>
            </w:r>
          </w:p>
        </w:tc>
        <w:tc>
          <w:tcPr>
            <w:tcW w:w="1417" w:type="dxa"/>
            <w:vAlign w:val="center"/>
          </w:tcPr>
          <w:p w:rsidR="00F859E7" w:rsidRPr="00EB7C8B" w:rsidRDefault="00F859E7" w:rsidP="00F110C3">
            <w:pPr>
              <w:jc w:val="center"/>
            </w:pPr>
            <w:r w:rsidRPr="00EB7C8B">
              <w:t>8</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t>1.5.</w:t>
            </w:r>
          </w:p>
        </w:tc>
        <w:tc>
          <w:tcPr>
            <w:tcW w:w="3260" w:type="dxa"/>
          </w:tcPr>
          <w:p w:rsidR="00F859E7" w:rsidRPr="00EB7C8B" w:rsidRDefault="00F859E7" w:rsidP="00F110C3">
            <w:pPr>
              <w:rPr>
                <w:bCs/>
              </w:rPr>
            </w:pPr>
            <w:r w:rsidRPr="00EB7C8B">
              <w:t>Фельдшерско-акушерский пункт 25пос/см</w:t>
            </w:r>
            <w:r w:rsidRPr="00EB7C8B">
              <w:rPr>
                <w:bCs/>
              </w:rPr>
              <w:t xml:space="preserve"> ,</w:t>
            </w:r>
          </w:p>
          <w:p w:rsidR="00F859E7" w:rsidRPr="00EB7C8B" w:rsidRDefault="00F859E7" w:rsidP="00F110C3">
            <w:r w:rsidRPr="00EB7C8B">
              <w:rPr>
                <w:bCs/>
              </w:rPr>
              <w:t>с. Сватково в соответствии с ППТ</w:t>
            </w:r>
          </w:p>
        </w:tc>
        <w:tc>
          <w:tcPr>
            <w:tcW w:w="1565" w:type="dxa"/>
            <w:vAlign w:val="center"/>
          </w:tcPr>
          <w:p w:rsidR="00F859E7" w:rsidRPr="00EB7C8B" w:rsidRDefault="00F859E7" w:rsidP="00F110C3">
            <w:pPr>
              <w:jc w:val="center"/>
            </w:pPr>
            <w:r w:rsidRPr="00EB7C8B">
              <w:t>0,2</w:t>
            </w:r>
          </w:p>
        </w:tc>
        <w:tc>
          <w:tcPr>
            <w:tcW w:w="1418" w:type="dxa"/>
            <w:vAlign w:val="center"/>
          </w:tcPr>
          <w:p w:rsidR="00F859E7" w:rsidRPr="00EB7C8B" w:rsidRDefault="00F859E7" w:rsidP="00F110C3">
            <w:pPr>
              <w:jc w:val="center"/>
            </w:pPr>
            <w:r w:rsidRPr="00EB7C8B">
              <w:t>5</w:t>
            </w:r>
          </w:p>
        </w:tc>
        <w:tc>
          <w:tcPr>
            <w:tcW w:w="1417" w:type="dxa"/>
            <w:vAlign w:val="center"/>
          </w:tcPr>
          <w:p w:rsidR="00F859E7" w:rsidRPr="00EB7C8B" w:rsidRDefault="00F859E7" w:rsidP="00F110C3">
            <w:pPr>
              <w:jc w:val="center"/>
            </w:pPr>
            <w:r w:rsidRPr="00EB7C8B">
              <w:t>1</w:t>
            </w:r>
          </w:p>
        </w:tc>
        <w:tc>
          <w:tcPr>
            <w:tcW w:w="1455" w:type="dxa"/>
            <w:vAlign w:val="center"/>
          </w:tcPr>
          <w:p w:rsidR="00F859E7" w:rsidRPr="00EB7C8B" w:rsidRDefault="00F859E7" w:rsidP="00F110C3">
            <w:r w:rsidRPr="00EB7C8B">
              <w:t>Первая очередь (2022 год)</w:t>
            </w:r>
          </w:p>
          <w:p w:rsidR="00F859E7" w:rsidRPr="00EB7C8B" w:rsidRDefault="00F859E7" w:rsidP="00F110C3"/>
        </w:tc>
      </w:tr>
      <w:tr w:rsidR="00F859E7" w:rsidRPr="00EB7C8B" w:rsidTr="00F110C3">
        <w:trPr>
          <w:jc w:val="center"/>
        </w:trPr>
        <w:tc>
          <w:tcPr>
            <w:tcW w:w="704" w:type="dxa"/>
            <w:vAlign w:val="center"/>
          </w:tcPr>
          <w:p w:rsidR="00F859E7" w:rsidRPr="00EB7C8B" w:rsidRDefault="00F859E7" w:rsidP="00F110C3">
            <w:pPr>
              <w:jc w:val="center"/>
            </w:pPr>
            <w:r w:rsidRPr="00EB7C8B">
              <w:t>1.6.</w:t>
            </w:r>
          </w:p>
        </w:tc>
        <w:tc>
          <w:tcPr>
            <w:tcW w:w="3260" w:type="dxa"/>
          </w:tcPr>
          <w:p w:rsidR="00F859E7" w:rsidRPr="00EB7C8B" w:rsidRDefault="00F859E7" w:rsidP="00F110C3">
            <w:r w:rsidRPr="00EB7C8B">
              <w:t xml:space="preserve">Фельдшерско-акушерский пункт 25 пос/см, </w:t>
            </w:r>
          </w:p>
          <w:p w:rsidR="00F859E7" w:rsidRPr="00EB7C8B" w:rsidRDefault="00F859E7" w:rsidP="00F110C3">
            <w:r w:rsidRPr="00EB7C8B">
              <w:t>д. Путятино</w:t>
            </w:r>
            <w:r w:rsidRPr="00EB7C8B">
              <w:rPr>
                <w:bCs/>
              </w:rPr>
              <w:t xml:space="preserve"> в соответствии с ППТ</w:t>
            </w:r>
          </w:p>
        </w:tc>
        <w:tc>
          <w:tcPr>
            <w:tcW w:w="1565" w:type="dxa"/>
            <w:vAlign w:val="center"/>
          </w:tcPr>
          <w:p w:rsidR="00F859E7" w:rsidRPr="00EB7C8B" w:rsidRDefault="00F859E7" w:rsidP="00F110C3">
            <w:pPr>
              <w:jc w:val="center"/>
            </w:pPr>
            <w:r w:rsidRPr="00EB7C8B">
              <w:t>0,2</w:t>
            </w:r>
          </w:p>
        </w:tc>
        <w:tc>
          <w:tcPr>
            <w:tcW w:w="1418" w:type="dxa"/>
            <w:vAlign w:val="center"/>
          </w:tcPr>
          <w:p w:rsidR="00F859E7" w:rsidRPr="00EB7C8B" w:rsidRDefault="00F859E7" w:rsidP="00F110C3">
            <w:pPr>
              <w:jc w:val="center"/>
            </w:pPr>
            <w:r w:rsidRPr="00EB7C8B">
              <w:t>5</w:t>
            </w:r>
          </w:p>
        </w:tc>
        <w:tc>
          <w:tcPr>
            <w:tcW w:w="1417" w:type="dxa"/>
            <w:vAlign w:val="center"/>
          </w:tcPr>
          <w:p w:rsidR="00F859E7" w:rsidRPr="00EB7C8B" w:rsidRDefault="00F859E7" w:rsidP="00F110C3">
            <w:pPr>
              <w:jc w:val="center"/>
            </w:pPr>
            <w:r w:rsidRPr="00EB7C8B">
              <w:t>1</w:t>
            </w:r>
          </w:p>
        </w:tc>
        <w:tc>
          <w:tcPr>
            <w:tcW w:w="1455" w:type="dxa"/>
            <w:vAlign w:val="center"/>
          </w:tcPr>
          <w:p w:rsidR="00F859E7" w:rsidRPr="00EB7C8B" w:rsidRDefault="00F859E7" w:rsidP="00F110C3">
            <w:r w:rsidRPr="00EB7C8B">
              <w:t>Первая очередь (2022 год)</w:t>
            </w:r>
          </w:p>
        </w:tc>
      </w:tr>
      <w:tr w:rsidR="00F859E7" w:rsidRPr="00EB7C8B" w:rsidTr="00F110C3">
        <w:trPr>
          <w:jc w:val="center"/>
        </w:trPr>
        <w:tc>
          <w:tcPr>
            <w:tcW w:w="704" w:type="dxa"/>
            <w:vAlign w:val="center"/>
          </w:tcPr>
          <w:p w:rsidR="00F859E7" w:rsidRPr="00EB7C8B" w:rsidRDefault="00F859E7" w:rsidP="00F110C3">
            <w:pPr>
              <w:jc w:val="center"/>
            </w:pPr>
            <w:r w:rsidRPr="00EB7C8B">
              <w:t>1.7.</w:t>
            </w:r>
          </w:p>
        </w:tc>
        <w:tc>
          <w:tcPr>
            <w:tcW w:w="3260" w:type="dxa"/>
          </w:tcPr>
          <w:p w:rsidR="00F859E7" w:rsidRPr="00EB7C8B" w:rsidRDefault="00F859E7" w:rsidP="00F110C3">
            <w:r w:rsidRPr="00EB7C8B">
              <w:t>Физкультурно-оздоровитель-ный комплекс в составе:</w:t>
            </w:r>
          </w:p>
          <w:p w:rsidR="00F859E7" w:rsidRPr="00EB7C8B" w:rsidRDefault="00F859E7" w:rsidP="00F110C3">
            <w:pPr>
              <w:rPr>
                <w:bCs/>
              </w:rPr>
            </w:pPr>
            <w:r w:rsidRPr="00EB7C8B">
              <w:t>-спортивный зал - 1000 кв. м площади пола;</w:t>
            </w:r>
          </w:p>
          <w:p w:rsidR="00F859E7" w:rsidRPr="00EB7C8B" w:rsidRDefault="00F859E7" w:rsidP="00F110C3">
            <w:pPr>
              <w:rPr>
                <w:bCs/>
              </w:rPr>
            </w:pPr>
            <w:r w:rsidRPr="00EB7C8B">
              <w:rPr>
                <w:bCs/>
              </w:rPr>
              <w:t xml:space="preserve">-бассейн – 275 кв. м. зеркала воды, с. Бужаниново </w:t>
            </w:r>
          </w:p>
        </w:tc>
        <w:tc>
          <w:tcPr>
            <w:tcW w:w="1565" w:type="dxa"/>
            <w:vAlign w:val="center"/>
          </w:tcPr>
          <w:p w:rsidR="00F859E7" w:rsidRPr="00EB7C8B" w:rsidRDefault="00F859E7" w:rsidP="00F110C3">
            <w:pPr>
              <w:jc w:val="center"/>
            </w:pPr>
            <w:r w:rsidRPr="00EB7C8B">
              <w:t>1,0</w:t>
            </w:r>
          </w:p>
        </w:tc>
        <w:tc>
          <w:tcPr>
            <w:tcW w:w="1418" w:type="dxa"/>
            <w:vAlign w:val="center"/>
          </w:tcPr>
          <w:p w:rsidR="00F859E7" w:rsidRPr="00EB7C8B" w:rsidRDefault="00F859E7" w:rsidP="00F110C3">
            <w:pPr>
              <w:jc w:val="center"/>
            </w:pPr>
            <w:r w:rsidRPr="00EB7C8B">
              <w:t>30</w:t>
            </w:r>
          </w:p>
        </w:tc>
        <w:tc>
          <w:tcPr>
            <w:tcW w:w="1417" w:type="dxa"/>
            <w:vAlign w:val="center"/>
          </w:tcPr>
          <w:p w:rsidR="00F859E7" w:rsidRPr="00EB7C8B" w:rsidRDefault="00F859E7" w:rsidP="00F110C3">
            <w:pPr>
              <w:jc w:val="center"/>
            </w:pPr>
            <w:r w:rsidRPr="00EB7C8B">
              <w:t>3</w:t>
            </w:r>
          </w:p>
        </w:tc>
        <w:tc>
          <w:tcPr>
            <w:tcW w:w="1455" w:type="dxa"/>
            <w:vAlign w:val="center"/>
          </w:tcPr>
          <w:p w:rsidR="00F859E7" w:rsidRPr="00EB7C8B" w:rsidRDefault="00F859E7" w:rsidP="00F110C3">
            <w:r w:rsidRPr="00EB7C8B">
              <w:t>Первая очередь (2022 год)</w:t>
            </w:r>
          </w:p>
          <w:p w:rsidR="00F859E7" w:rsidRPr="00EB7C8B" w:rsidRDefault="00F859E7" w:rsidP="00F110C3"/>
        </w:tc>
      </w:tr>
      <w:tr w:rsidR="00F859E7" w:rsidRPr="00EB7C8B" w:rsidTr="00F110C3">
        <w:trPr>
          <w:jc w:val="center"/>
        </w:trPr>
        <w:tc>
          <w:tcPr>
            <w:tcW w:w="704" w:type="dxa"/>
            <w:tcBorders>
              <w:bottom w:val="single" w:sz="4" w:space="0" w:color="auto"/>
            </w:tcBorders>
            <w:vAlign w:val="center"/>
          </w:tcPr>
          <w:p w:rsidR="00F859E7" w:rsidRPr="00EB7C8B" w:rsidRDefault="00F859E7" w:rsidP="00F110C3">
            <w:pPr>
              <w:jc w:val="center"/>
            </w:pPr>
            <w:r w:rsidRPr="00EB7C8B">
              <w:t>1.8.</w:t>
            </w:r>
          </w:p>
        </w:tc>
        <w:tc>
          <w:tcPr>
            <w:tcW w:w="3260" w:type="dxa"/>
            <w:tcBorders>
              <w:bottom w:val="single" w:sz="4" w:space="0" w:color="auto"/>
            </w:tcBorders>
          </w:tcPr>
          <w:p w:rsidR="00F859E7" w:rsidRPr="00EB7C8B" w:rsidRDefault="00F859E7" w:rsidP="00F110C3">
            <w:r w:rsidRPr="00EB7C8B">
              <w:t>Физкультурно-оздоровитель-ный комплекс в составе:</w:t>
            </w:r>
          </w:p>
          <w:p w:rsidR="00F859E7" w:rsidRPr="00EB7C8B" w:rsidRDefault="00F859E7" w:rsidP="00F110C3">
            <w:pPr>
              <w:rPr>
                <w:bCs/>
              </w:rPr>
            </w:pPr>
            <w:r w:rsidRPr="00EB7C8B">
              <w:t>-спортивный зал - 1000 кв. м площади пола;</w:t>
            </w:r>
          </w:p>
          <w:p w:rsidR="00F859E7" w:rsidRPr="00EB7C8B" w:rsidRDefault="00F859E7" w:rsidP="00F110C3">
            <w:pPr>
              <w:rPr>
                <w:bCs/>
              </w:rPr>
            </w:pPr>
            <w:r w:rsidRPr="00EB7C8B">
              <w:rPr>
                <w:bCs/>
              </w:rPr>
              <w:t>-бассейн – 275 кв. м. зеркала воды, д. Березняки</w:t>
            </w:r>
          </w:p>
        </w:tc>
        <w:tc>
          <w:tcPr>
            <w:tcW w:w="1565" w:type="dxa"/>
            <w:tcBorders>
              <w:bottom w:val="single" w:sz="4" w:space="0" w:color="auto"/>
            </w:tcBorders>
            <w:vAlign w:val="center"/>
          </w:tcPr>
          <w:p w:rsidR="00F859E7" w:rsidRPr="00EB7C8B" w:rsidRDefault="00F859E7" w:rsidP="00F110C3">
            <w:pPr>
              <w:jc w:val="center"/>
            </w:pPr>
            <w:r w:rsidRPr="00EB7C8B">
              <w:t>1,0</w:t>
            </w:r>
          </w:p>
        </w:tc>
        <w:tc>
          <w:tcPr>
            <w:tcW w:w="1418" w:type="dxa"/>
            <w:tcBorders>
              <w:bottom w:val="single" w:sz="4" w:space="0" w:color="auto"/>
            </w:tcBorders>
            <w:vAlign w:val="center"/>
          </w:tcPr>
          <w:p w:rsidR="00F859E7" w:rsidRPr="00EB7C8B" w:rsidRDefault="00F859E7" w:rsidP="00F110C3">
            <w:pPr>
              <w:jc w:val="center"/>
            </w:pPr>
            <w:r w:rsidRPr="00EB7C8B">
              <w:t>30</w:t>
            </w:r>
          </w:p>
        </w:tc>
        <w:tc>
          <w:tcPr>
            <w:tcW w:w="1417" w:type="dxa"/>
            <w:tcBorders>
              <w:bottom w:val="single" w:sz="4" w:space="0" w:color="auto"/>
            </w:tcBorders>
            <w:vAlign w:val="center"/>
          </w:tcPr>
          <w:p w:rsidR="00F859E7" w:rsidRPr="00EB7C8B" w:rsidRDefault="00F859E7" w:rsidP="00F110C3">
            <w:pPr>
              <w:jc w:val="center"/>
            </w:pPr>
            <w:r w:rsidRPr="00EB7C8B">
              <w:t>3</w:t>
            </w:r>
          </w:p>
        </w:tc>
        <w:tc>
          <w:tcPr>
            <w:tcW w:w="1455" w:type="dxa"/>
            <w:tcBorders>
              <w:bottom w:val="single" w:sz="4" w:space="0" w:color="auto"/>
            </w:tcBorders>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tcBorders>
              <w:bottom w:val="single" w:sz="4" w:space="0" w:color="auto"/>
            </w:tcBorders>
            <w:vAlign w:val="center"/>
          </w:tcPr>
          <w:p w:rsidR="00F859E7" w:rsidRPr="00EB7C8B" w:rsidRDefault="00F859E7" w:rsidP="00F110C3">
            <w:pPr>
              <w:jc w:val="center"/>
            </w:pPr>
            <w:r w:rsidRPr="00EB7C8B">
              <w:t>1.9.</w:t>
            </w:r>
          </w:p>
        </w:tc>
        <w:tc>
          <w:tcPr>
            <w:tcW w:w="3260" w:type="dxa"/>
            <w:tcBorders>
              <w:bottom w:val="single" w:sz="4" w:space="0" w:color="auto"/>
            </w:tcBorders>
          </w:tcPr>
          <w:p w:rsidR="00F859E7" w:rsidRPr="00EB7C8B" w:rsidRDefault="00F859E7" w:rsidP="00F110C3">
            <w:pPr>
              <w:rPr>
                <w:bCs/>
              </w:rPr>
            </w:pPr>
            <w:r w:rsidRPr="00EB7C8B">
              <w:rPr>
                <w:bCs/>
              </w:rPr>
              <w:t>Спортивно–тренажёрные залы суммарной площадью 1290</w:t>
            </w:r>
            <w:r w:rsidRPr="00EB7C8B">
              <w:t xml:space="preserve"> тыс. кв. м площади пола </w:t>
            </w:r>
            <w:r w:rsidRPr="00EB7C8B">
              <w:rPr>
                <w:bCs/>
              </w:rPr>
              <w:t xml:space="preserve">на территории объектов отдыха, </w:t>
            </w:r>
          </w:p>
          <w:p w:rsidR="00F859E7" w:rsidRPr="00EB7C8B" w:rsidRDefault="00F859E7" w:rsidP="00F110C3">
            <w:r w:rsidRPr="00EB7C8B">
              <w:t xml:space="preserve">п. Беликово, д. Дивово, </w:t>
            </w:r>
          </w:p>
          <w:p w:rsidR="00F859E7" w:rsidRPr="00EB7C8B" w:rsidRDefault="00F859E7" w:rsidP="00F110C3">
            <w:r w:rsidRPr="00EB7C8B">
              <w:t>на озере Торбеево</w:t>
            </w:r>
          </w:p>
        </w:tc>
        <w:tc>
          <w:tcPr>
            <w:tcW w:w="1565" w:type="dxa"/>
            <w:tcBorders>
              <w:bottom w:val="single" w:sz="4" w:space="0" w:color="auto"/>
            </w:tcBorders>
            <w:vAlign w:val="center"/>
          </w:tcPr>
          <w:p w:rsidR="00F859E7" w:rsidRPr="00EB7C8B" w:rsidRDefault="00F859E7" w:rsidP="00F110C3">
            <w:pPr>
              <w:jc w:val="center"/>
            </w:pPr>
            <w:r w:rsidRPr="00EB7C8B">
              <w:rPr>
                <w:bCs/>
              </w:rPr>
              <w:t>1,0</w:t>
            </w:r>
          </w:p>
        </w:tc>
        <w:tc>
          <w:tcPr>
            <w:tcW w:w="1418" w:type="dxa"/>
            <w:tcBorders>
              <w:bottom w:val="single" w:sz="4" w:space="0" w:color="auto"/>
            </w:tcBorders>
            <w:vAlign w:val="center"/>
          </w:tcPr>
          <w:p w:rsidR="00F859E7" w:rsidRPr="00EB7C8B" w:rsidRDefault="00F859E7" w:rsidP="00F110C3">
            <w:pPr>
              <w:jc w:val="center"/>
            </w:pPr>
            <w:r w:rsidRPr="00EB7C8B">
              <w:t>25</w:t>
            </w:r>
          </w:p>
        </w:tc>
        <w:tc>
          <w:tcPr>
            <w:tcW w:w="1417" w:type="dxa"/>
            <w:tcBorders>
              <w:bottom w:val="single" w:sz="4" w:space="0" w:color="auto"/>
            </w:tcBorders>
            <w:vAlign w:val="center"/>
          </w:tcPr>
          <w:p w:rsidR="00F859E7" w:rsidRPr="00EB7C8B" w:rsidRDefault="00F859E7" w:rsidP="00F110C3">
            <w:pPr>
              <w:jc w:val="center"/>
            </w:pPr>
            <w:r w:rsidRPr="00EB7C8B">
              <w:t>2</w:t>
            </w:r>
          </w:p>
        </w:tc>
        <w:tc>
          <w:tcPr>
            <w:tcW w:w="1455" w:type="dxa"/>
            <w:tcBorders>
              <w:bottom w:val="single" w:sz="4" w:space="0" w:color="auto"/>
            </w:tcBorders>
            <w:vAlign w:val="center"/>
          </w:tcPr>
          <w:p w:rsidR="00F859E7" w:rsidRPr="00EB7C8B" w:rsidRDefault="00F859E7" w:rsidP="00F110C3">
            <w:r w:rsidRPr="00EB7C8B">
              <w:t>Расчётный срок (2023-2035 годы)</w:t>
            </w:r>
          </w:p>
          <w:p w:rsidR="00F859E7" w:rsidRPr="00EB7C8B" w:rsidRDefault="00F859E7" w:rsidP="00F110C3"/>
        </w:tc>
      </w:tr>
      <w:tr w:rsidR="00F859E7" w:rsidRPr="00EB7C8B" w:rsidTr="00F110C3">
        <w:trPr>
          <w:jc w:val="center"/>
        </w:trPr>
        <w:tc>
          <w:tcPr>
            <w:tcW w:w="704" w:type="dxa"/>
            <w:tcBorders>
              <w:bottom w:val="single" w:sz="4" w:space="0" w:color="auto"/>
            </w:tcBorders>
            <w:vAlign w:val="center"/>
          </w:tcPr>
          <w:p w:rsidR="00F859E7" w:rsidRPr="00EB7C8B" w:rsidRDefault="00F859E7" w:rsidP="00F110C3">
            <w:pPr>
              <w:jc w:val="center"/>
            </w:pPr>
            <w:r w:rsidRPr="00EB7C8B">
              <w:t>1.10.</w:t>
            </w:r>
          </w:p>
        </w:tc>
        <w:tc>
          <w:tcPr>
            <w:tcW w:w="3260" w:type="dxa"/>
            <w:tcBorders>
              <w:bottom w:val="single" w:sz="4" w:space="0" w:color="auto"/>
            </w:tcBorders>
          </w:tcPr>
          <w:p w:rsidR="00F859E7" w:rsidRPr="00EB7C8B" w:rsidRDefault="00F859E7" w:rsidP="00F110C3">
            <w:r w:rsidRPr="00EB7C8B">
              <w:rPr>
                <w:bCs/>
              </w:rPr>
              <w:t xml:space="preserve">Плавательный бассейн площадью 260 кв. м зеркала воды на территории </w:t>
            </w:r>
            <w:r w:rsidRPr="00EB7C8B">
              <w:t>оздоровительного комплекса,</w:t>
            </w:r>
          </w:p>
          <w:p w:rsidR="00F859E7" w:rsidRPr="00EB7C8B" w:rsidRDefault="00F859E7" w:rsidP="00F110C3">
            <w:pPr>
              <w:rPr>
                <w:bCs/>
              </w:rPr>
            </w:pPr>
            <w:r w:rsidRPr="00EB7C8B">
              <w:rPr>
                <w:bCs/>
              </w:rPr>
              <w:t>п. Беликово</w:t>
            </w:r>
          </w:p>
        </w:tc>
        <w:tc>
          <w:tcPr>
            <w:tcW w:w="1565" w:type="dxa"/>
            <w:tcBorders>
              <w:bottom w:val="single" w:sz="4" w:space="0" w:color="auto"/>
            </w:tcBorders>
            <w:vAlign w:val="center"/>
          </w:tcPr>
          <w:p w:rsidR="00F859E7" w:rsidRPr="00EB7C8B" w:rsidRDefault="00F859E7" w:rsidP="00F110C3">
            <w:pPr>
              <w:jc w:val="center"/>
            </w:pPr>
            <w:r w:rsidRPr="00EB7C8B">
              <w:rPr>
                <w:bCs/>
              </w:rPr>
              <w:t>0,3</w:t>
            </w:r>
          </w:p>
        </w:tc>
        <w:tc>
          <w:tcPr>
            <w:tcW w:w="1418" w:type="dxa"/>
            <w:tcBorders>
              <w:bottom w:val="single" w:sz="4" w:space="0" w:color="auto"/>
            </w:tcBorders>
            <w:vAlign w:val="center"/>
          </w:tcPr>
          <w:p w:rsidR="00F859E7" w:rsidRPr="00EB7C8B" w:rsidRDefault="00F859E7" w:rsidP="00F110C3">
            <w:pPr>
              <w:jc w:val="center"/>
            </w:pPr>
            <w:r w:rsidRPr="00EB7C8B">
              <w:t>15</w:t>
            </w:r>
          </w:p>
        </w:tc>
        <w:tc>
          <w:tcPr>
            <w:tcW w:w="1417" w:type="dxa"/>
            <w:tcBorders>
              <w:bottom w:val="single" w:sz="4" w:space="0" w:color="auto"/>
            </w:tcBorders>
            <w:vAlign w:val="center"/>
          </w:tcPr>
          <w:p w:rsidR="00F859E7" w:rsidRPr="00EB7C8B" w:rsidRDefault="00F859E7" w:rsidP="00F110C3">
            <w:pPr>
              <w:jc w:val="center"/>
            </w:pPr>
            <w:r w:rsidRPr="00EB7C8B">
              <w:t>2</w:t>
            </w:r>
          </w:p>
        </w:tc>
        <w:tc>
          <w:tcPr>
            <w:tcW w:w="1455" w:type="dxa"/>
            <w:tcBorders>
              <w:bottom w:val="single" w:sz="4" w:space="0" w:color="auto"/>
            </w:tcBorders>
            <w:vAlign w:val="center"/>
          </w:tcPr>
          <w:p w:rsidR="00F859E7" w:rsidRPr="00EB7C8B" w:rsidRDefault="00F859E7" w:rsidP="00F110C3">
            <w:r w:rsidRPr="00EB7C8B">
              <w:t>Расчётный срок (2023-2035 годы)</w:t>
            </w:r>
          </w:p>
          <w:p w:rsidR="00F859E7" w:rsidRPr="00EB7C8B" w:rsidRDefault="00F859E7" w:rsidP="00F110C3"/>
        </w:tc>
      </w:tr>
      <w:tr w:rsidR="00F859E7" w:rsidRPr="00EB7C8B" w:rsidTr="00F110C3">
        <w:trPr>
          <w:jc w:val="center"/>
        </w:trPr>
        <w:tc>
          <w:tcPr>
            <w:tcW w:w="704" w:type="dxa"/>
            <w:tcBorders>
              <w:top w:val="single" w:sz="4" w:space="0" w:color="auto"/>
              <w:left w:val="single" w:sz="4" w:space="0" w:color="auto"/>
              <w:bottom w:val="single" w:sz="4" w:space="0" w:color="auto"/>
              <w:right w:val="single" w:sz="4" w:space="0" w:color="auto"/>
            </w:tcBorders>
          </w:tcPr>
          <w:p w:rsidR="00F859E7" w:rsidRPr="00EB7C8B" w:rsidRDefault="00F859E7" w:rsidP="00F110C3">
            <w:pPr>
              <w:rPr>
                <w:b/>
              </w:rPr>
            </w:pPr>
          </w:p>
          <w:p w:rsidR="00F859E7" w:rsidRPr="00EB7C8B" w:rsidRDefault="00F859E7" w:rsidP="00F110C3">
            <w:pPr>
              <w:rPr>
                <w:b/>
              </w:rPr>
            </w:pPr>
          </w:p>
        </w:tc>
        <w:tc>
          <w:tcPr>
            <w:tcW w:w="3260" w:type="dxa"/>
            <w:tcBorders>
              <w:top w:val="single" w:sz="4" w:space="0" w:color="auto"/>
              <w:left w:val="single" w:sz="4" w:space="0" w:color="auto"/>
              <w:bottom w:val="single" w:sz="4" w:space="0" w:color="auto"/>
              <w:right w:val="single" w:sz="4" w:space="0" w:color="auto"/>
            </w:tcBorders>
            <w:vAlign w:val="center"/>
          </w:tcPr>
          <w:p w:rsidR="00F859E7" w:rsidRPr="00EB7C8B" w:rsidRDefault="00F859E7" w:rsidP="00F110C3">
            <w:pPr>
              <w:jc w:val="center"/>
              <w:rPr>
                <w:b/>
              </w:rPr>
            </w:pPr>
            <w:r w:rsidRPr="00EB7C8B">
              <w:rPr>
                <w:b/>
              </w:rPr>
              <w:t>Итого:</w:t>
            </w:r>
          </w:p>
          <w:p w:rsidR="00F859E7" w:rsidRPr="00EB7C8B" w:rsidRDefault="00F859E7" w:rsidP="00F110C3">
            <w:pPr>
              <w:jc w:val="center"/>
              <w:rPr>
                <w:b/>
                <w:i/>
              </w:rPr>
            </w:pPr>
            <w:r w:rsidRPr="00EB7C8B">
              <w:rPr>
                <w:b/>
                <w:i/>
              </w:rPr>
              <w:t>в том числе первая очередь</w:t>
            </w:r>
          </w:p>
        </w:tc>
        <w:tc>
          <w:tcPr>
            <w:tcW w:w="1565" w:type="dxa"/>
            <w:tcBorders>
              <w:top w:val="single" w:sz="4" w:space="0" w:color="auto"/>
              <w:left w:val="single" w:sz="4" w:space="0" w:color="auto"/>
              <w:bottom w:val="single" w:sz="4" w:space="0" w:color="auto"/>
              <w:right w:val="single" w:sz="4" w:space="0" w:color="auto"/>
            </w:tcBorders>
            <w:vAlign w:val="center"/>
          </w:tcPr>
          <w:p w:rsidR="00F859E7" w:rsidRPr="00EB7C8B" w:rsidRDefault="00F859E7" w:rsidP="00F110C3">
            <w:pPr>
              <w:jc w:val="center"/>
              <w:rPr>
                <w:b/>
              </w:rPr>
            </w:pPr>
            <w:r w:rsidRPr="00EB7C8B">
              <w:rPr>
                <w:b/>
              </w:rPr>
              <w:t>6,5</w:t>
            </w:r>
          </w:p>
          <w:p w:rsidR="00F859E7" w:rsidRPr="00EB7C8B" w:rsidRDefault="00F859E7" w:rsidP="00F110C3">
            <w:pPr>
              <w:jc w:val="center"/>
              <w:rPr>
                <w:b/>
                <w:i/>
              </w:rPr>
            </w:pPr>
            <w:r w:rsidRPr="00EB7C8B">
              <w:rPr>
                <w:b/>
                <w:i/>
              </w:rPr>
              <w:t>2,2</w:t>
            </w:r>
          </w:p>
        </w:tc>
        <w:tc>
          <w:tcPr>
            <w:tcW w:w="1418" w:type="dxa"/>
            <w:tcBorders>
              <w:top w:val="single" w:sz="4" w:space="0" w:color="auto"/>
              <w:left w:val="single" w:sz="4" w:space="0" w:color="auto"/>
              <w:bottom w:val="single" w:sz="4" w:space="0" w:color="auto"/>
              <w:right w:val="single" w:sz="4" w:space="0" w:color="auto"/>
            </w:tcBorders>
            <w:vAlign w:val="center"/>
          </w:tcPr>
          <w:p w:rsidR="00F859E7" w:rsidRPr="00EB7C8B" w:rsidRDefault="00F859E7" w:rsidP="00F110C3">
            <w:pPr>
              <w:jc w:val="center"/>
              <w:rPr>
                <w:b/>
              </w:rPr>
            </w:pPr>
            <w:r w:rsidRPr="00EB7C8B">
              <w:rPr>
                <w:b/>
              </w:rPr>
              <w:t>250</w:t>
            </w:r>
          </w:p>
          <w:p w:rsidR="00F859E7" w:rsidRPr="00EB7C8B" w:rsidRDefault="00F859E7" w:rsidP="00F110C3">
            <w:pPr>
              <w:jc w:val="center"/>
              <w:rPr>
                <w:b/>
                <w:i/>
              </w:rPr>
            </w:pPr>
            <w:r w:rsidRPr="00EB7C8B">
              <w:rPr>
                <w:b/>
                <w:i/>
              </w:rPr>
              <w:t>75</w:t>
            </w:r>
          </w:p>
        </w:tc>
        <w:tc>
          <w:tcPr>
            <w:tcW w:w="1417" w:type="dxa"/>
            <w:tcBorders>
              <w:top w:val="single" w:sz="4" w:space="0" w:color="auto"/>
              <w:left w:val="single" w:sz="4" w:space="0" w:color="auto"/>
              <w:bottom w:val="single" w:sz="4" w:space="0" w:color="auto"/>
              <w:right w:val="single" w:sz="4" w:space="0" w:color="auto"/>
            </w:tcBorders>
            <w:vAlign w:val="center"/>
          </w:tcPr>
          <w:p w:rsidR="00F859E7" w:rsidRPr="00EB7C8B" w:rsidRDefault="00F859E7" w:rsidP="00F110C3">
            <w:pPr>
              <w:jc w:val="center"/>
              <w:rPr>
                <w:b/>
                <w:i/>
              </w:rPr>
            </w:pPr>
            <w:r w:rsidRPr="00EB7C8B">
              <w:rPr>
                <w:b/>
                <w:i/>
              </w:rPr>
              <w:t>44</w:t>
            </w:r>
            <w:r w:rsidRPr="00EB7C8B">
              <w:rPr>
                <w:b/>
                <w:i/>
              </w:rPr>
              <w:br/>
              <w:t>19</w:t>
            </w:r>
          </w:p>
        </w:tc>
        <w:tc>
          <w:tcPr>
            <w:tcW w:w="1455" w:type="dxa"/>
            <w:tcBorders>
              <w:top w:val="single" w:sz="4" w:space="0" w:color="auto"/>
              <w:left w:val="single" w:sz="4" w:space="0" w:color="auto"/>
              <w:bottom w:val="single" w:sz="4" w:space="0" w:color="auto"/>
              <w:right w:val="single" w:sz="4" w:space="0" w:color="auto"/>
            </w:tcBorders>
            <w:vAlign w:val="center"/>
          </w:tcPr>
          <w:p w:rsidR="00F859E7" w:rsidRPr="00EB7C8B" w:rsidRDefault="00F859E7" w:rsidP="00F110C3">
            <w:pPr>
              <w:jc w:val="center"/>
            </w:pPr>
            <w:r w:rsidRPr="00EB7C8B">
              <w:t>-</w:t>
            </w:r>
          </w:p>
        </w:tc>
      </w:tr>
      <w:tr w:rsidR="00F859E7" w:rsidRPr="00EB7C8B" w:rsidTr="00F110C3">
        <w:trPr>
          <w:trHeight w:val="340"/>
          <w:jc w:val="center"/>
        </w:trPr>
        <w:tc>
          <w:tcPr>
            <w:tcW w:w="9819" w:type="dxa"/>
            <w:gridSpan w:val="6"/>
          </w:tcPr>
          <w:p w:rsidR="00F859E7" w:rsidRPr="00EB7C8B" w:rsidRDefault="00F859E7" w:rsidP="006B53B7">
            <w:pPr>
              <w:numPr>
                <w:ilvl w:val="0"/>
                <w:numId w:val="40"/>
              </w:numPr>
              <w:contextualSpacing/>
              <w:jc w:val="center"/>
              <w:rPr>
                <w:b/>
              </w:rPr>
            </w:pPr>
            <w:r w:rsidRPr="00EB7C8B">
              <w:rPr>
                <w:b/>
              </w:rPr>
              <w:t>Объекты производственного и складского назначения</w:t>
            </w:r>
          </w:p>
        </w:tc>
      </w:tr>
      <w:tr w:rsidR="00F859E7" w:rsidRPr="00EB7C8B" w:rsidTr="00F110C3">
        <w:trPr>
          <w:jc w:val="center"/>
        </w:trPr>
        <w:tc>
          <w:tcPr>
            <w:tcW w:w="704" w:type="dxa"/>
          </w:tcPr>
          <w:p w:rsidR="00F859E7" w:rsidRPr="00EB7C8B" w:rsidRDefault="00F859E7" w:rsidP="00F110C3">
            <w:r w:rsidRPr="00EB7C8B">
              <w:t>2.1.</w:t>
            </w:r>
          </w:p>
        </w:tc>
        <w:tc>
          <w:tcPr>
            <w:tcW w:w="3260" w:type="dxa"/>
          </w:tcPr>
          <w:p w:rsidR="00F859E7" w:rsidRPr="00EB7C8B" w:rsidRDefault="00F859E7" w:rsidP="00F110C3">
            <w:r w:rsidRPr="00EB7C8B">
              <w:t>Производственные объекты</w:t>
            </w:r>
          </w:p>
          <w:p w:rsidR="00F859E7" w:rsidRPr="00EB7C8B" w:rsidRDefault="00F859E7" w:rsidP="00F110C3">
            <w:r w:rsidRPr="00EB7C8B">
              <w:t xml:space="preserve">на территории особой экономической зоны технико-внедренческого типа «Дубна», </w:t>
            </w:r>
          </w:p>
          <w:p w:rsidR="00F859E7" w:rsidRPr="00EB7C8B" w:rsidRDefault="00F859E7" w:rsidP="00F110C3">
            <w:r w:rsidRPr="00EB7C8B">
              <w:t>вблизи д Яковлево</w:t>
            </w:r>
          </w:p>
        </w:tc>
        <w:tc>
          <w:tcPr>
            <w:tcW w:w="1565" w:type="dxa"/>
            <w:vAlign w:val="center"/>
          </w:tcPr>
          <w:p w:rsidR="00F859E7" w:rsidRPr="00EB7C8B" w:rsidRDefault="00F859E7" w:rsidP="00F110C3">
            <w:pPr>
              <w:jc w:val="center"/>
            </w:pPr>
            <w:r w:rsidRPr="00EB7C8B">
              <w:t>180,0</w:t>
            </w:r>
          </w:p>
        </w:tc>
        <w:tc>
          <w:tcPr>
            <w:tcW w:w="1418" w:type="dxa"/>
            <w:vAlign w:val="center"/>
          </w:tcPr>
          <w:p w:rsidR="00F859E7" w:rsidRPr="00EB7C8B" w:rsidRDefault="00F859E7" w:rsidP="00F110C3">
            <w:pPr>
              <w:jc w:val="center"/>
            </w:pPr>
            <w:r w:rsidRPr="00EB7C8B">
              <w:t>2580</w:t>
            </w:r>
          </w:p>
        </w:tc>
        <w:tc>
          <w:tcPr>
            <w:tcW w:w="1417" w:type="dxa"/>
            <w:vAlign w:val="center"/>
          </w:tcPr>
          <w:p w:rsidR="00F859E7" w:rsidRPr="00EB7C8B" w:rsidRDefault="00F859E7" w:rsidP="00F110C3">
            <w:pPr>
              <w:jc w:val="center"/>
            </w:pPr>
            <w:r w:rsidRPr="00EB7C8B">
              <w:t>20</w:t>
            </w:r>
          </w:p>
        </w:tc>
        <w:tc>
          <w:tcPr>
            <w:tcW w:w="1455" w:type="dxa"/>
            <w:vAlign w:val="center"/>
          </w:tcPr>
          <w:p w:rsidR="00F859E7" w:rsidRPr="00EB7C8B" w:rsidRDefault="00F859E7" w:rsidP="00F110C3">
            <w:r w:rsidRPr="00EB7C8B">
              <w:t>Первая очередь</w:t>
            </w:r>
          </w:p>
          <w:p w:rsidR="00F859E7" w:rsidRPr="00EB7C8B" w:rsidRDefault="00F859E7" w:rsidP="00F110C3">
            <w:r w:rsidRPr="00EB7C8B">
              <w:t>(2022 год) и</w:t>
            </w:r>
          </w:p>
          <w:p w:rsidR="00F859E7" w:rsidRPr="00EB7C8B" w:rsidRDefault="00F859E7" w:rsidP="00F110C3">
            <w:r w:rsidRPr="00EB7C8B">
              <w:t>Расчётный срок</w:t>
            </w:r>
          </w:p>
          <w:p w:rsidR="00F859E7" w:rsidRPr="00EB7C8B" w:rsidRDefault="00F859E7" w:rsidP="00F110C3">
            <w:r w:rsidRPr="00EB7C8B">
              <w:t>(2023-2035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lastRenderedPageBreak/>
              <w:t>2.2.</w:t>
            </w:r>
          </w:p>
        </w:tc>
        <w:tc>
          <w:tcPr>
            <w:tcW w:w="3260" w:type="dxa"/>
            <w:vAlign w:val="center"/>
          </w:tcPr>
          <w:p w:rsidR="00F859E7" w:rsidRPr="00EB7C8B" w:rsidRDefault="00F859E7" w:rsidP="00F110C3">
            <w:r w:rsidRPr="00EB7C8B">
              <w:t>Технопарк «Калита парк»</w:t>
            </w:r>
          </w:p>
          <w:p w:rsidR="00F859E7" w:rsidRPr="00EB7C8B" w:rsidRDefault="00F859E7" w:rsidP="00F110C3">
            <w:r w:rsidRPr="00EB7C8B">
              <w:t>д. Березняки</w:t>
            </w:r>
          </w:p>
        </w:tc>
        <w:tc>
          <w:tcPr>
            <w:tcW w:w="1565" w:type="dxa"/>
            <w:vAlign w:val="center"/>
          </w:tcPr>
          <w:p w:rsidR="00F859E7" w:rsidRPr="00EB7C8B" w:rsidRDefault="00F859E7" w:rsidP="00F110C3">
            <w:pPr>
              <w:jc w:val="center"/>
            </w:pPr>
            <w:r w:rsidRPr="00EB7C8B">
              <w:t>48,0</w:t>
            </w:r>
          </w:p>
        </w:tc>
        <w:tc>
          <w:tcPr>
            <w:tcW w:w="1418" w:type="dxa"/>
            <w:vAlign w:val="center"/>
          </w:tcPr>
          <w:p w:rsidR="00F859E7" w:rsidRPr="00EB7C8B" w:rsidRDefault="00F859E7" w:rsidP="00F110C3">
            <w:pPr>
              <w:jc w:val="center"/>
            </w:pPr>
            <w:r w:rsidRPr="00EB7C8B">
              <w:t>500</w:t>
            </w:r>
          </w:p>
        </w:tc>
        <w:tc>
          <w:tcPr>
            <w:tcW w:w="1417" w:type="dxa"/>
            <w:vAlign w:val="center"/>
          </w:tcPr>
          <w:p w:rsidR="00F859E7" w:rsidRPr="00EB7C8B" w:rsidRDefault="00F859E7" w:rsidP="00F110C3">
            <w:pPr>
              <w:jc w:val="center"/>
            </w:pPr>
            <w:r w:rsidRPr="00EB7C8B">
              <w:t>20</w:t>
            </w:r>
          </w:p>
        </w:tc>
        <w:tc>
          <w:tcPr>
            <w:tcW w:w="1455" w:type="dxa"/>
            <w:vAlign w:val="center"/>
          </w:tcPr>
          <w:p w:rsidR="00F859E7" w:rsidRPr="00EB7C8B" w:rsidRDefault="00F859E7" w:rsidP="00F110C3">
            <w:r w:rsidRPr="00EB7C8B">
              <w:t>Первая очередь</w:t>
            </w:r>
          </w:p>
          <w:p w:rsidR="00F859E7" w:rsidRPr="00EB7C8B" w:rsidRDefault="00F859E7" w:rsidP="00F110C3">
            <w:r w:rsidRPr="00EB7C8B">
              <w:t>(2022 год)</w:t>
            </w:r>
          </w:p>
        </w:tc>
      </w:tr>
      <w:tr w:rsidR="00F859E7" w:rsidRPr="00EB7C8B" w:rsidTr="00F110C3">
        <w:trPr>
          <w:jc w:val="center"/>
        </w:trPr>
        <w:tc>
          <w:tcPr>
            <w:tcW w:w="704" w:type="dxa"/>
            <w:vAlign w:val="center"/>
          </w:tcPr>
          <w:p w:rsidR="00F859E7" w:rsidRPr="00EB7C8B" w:rsidRDefault="00F859E7" w:rsidP="00F110C3">
            <w:pPr>
              <w:jc w:val="center"/>
            </w:pPr>
            <w:r w:rsidRPr="00EB7C8B">
              <w:t>2.3.</w:t>
            </w:r>
          </w:p>
        </w:tc>
        <w:tc>
          <w:tcPr>
            <w:tcW w:w="3260" w:type="dxa"/>
          </w:tcPr>
          <w:p w:rsidR="00F859E7" w:rsidRPr="00EB7C8B" w:rsidRDefault="00F859E7" w:rsidP="00F110C3">
            <w:r w:rsidRPr="00EB7C8B">
              <w:t>Складской комплекс</w:t>
            </w:r>
          </w:p>
          <w:p w:rsidR="00F859E7" w:rsidRPr="00EB7C8B" w:rsidRDefault="00F859E7" w:rsidP="00F110C3">
            <w:r w:rsidRPr="00EB7C8B">
              <w:t>д. Березняки</w:t>
            </w:r>
          </w:p>
        </w:tc>
        <w:tc>
          <w:tcPr>
            <w:tcW w:w="1565" w:type="dxa"/>
            <w:vAlign w:val="center"/>
          </w:tcPr>
          <w:p w:rsidR="00F859E7" w:rsidRPr="00EB7C8B" w:rsidRDefault="00F859E7" w:rsidP="00F110C3">
            <w:pPr>
              <w:jc w:val="center"/>
            </w:pPr>
            <w:r w:rsidRPr="00EB7C8B">
              <w:t>2,0</w:t>
            </w:r>
          </w:p>
        </w:tc>
        <w:tc>
          <w:tcPr>
            <w:tcW w:w="1418" w:type="dxa"/>
            <w:vAlign w:val="center"/>
          </w:tcPr>
          <w:p w:rsidR="00F859E7" w:rsidRPr="00EB7C8B" w:rsidRDefault="00F859E7" w:rsidP="00F110C3">
            <w:pPr>
              <w:jc w:val="center"/>
            </w:pPr>
            <w:r w:rsidRPr="00EB7C8B">
              <w:t>50</w:t>
            </w:r>
          </w:p>
        </w:tc>
        <w:tc>
          <w:tcPr>
            <w:tcW w:w="1417" w:type="dxa"/>
            <w:vAlign w:val="center"/>
          </w:tcPr>
          <w:p w:rsidR="00F859E7" w:rsidRPr="00EB7C8B" w:rsidRDefault="00F859E7" w:rsidP="00F110C3">
            <w:pPr>
              <w:jc w:val="center"/>
            </w:pPr>
            <w:r w:rsidRPr="00EB7C8B">
              <w:t>5</w:t>
            </w:r>
          </w:p>
        </w:tc>
        <w:tc>
          <w:tcPr>
            <w:tcW w:w="1455" w:type="dxa"/>
            <w:vAlign w:val="center"/>
          </w:tcPr>
          <w:p w:rsidR="00F859E7" w:rsidRPr="00EB7C8B" w:rsidRDefault="00F859E7" w:rsidP="00F110C3">
            <w:r w:rsidRPr="00EB7C8B">
              <w:t>Первая очередь</w:t>
            </w:r>
          </w:p>
          <w:p w:rsidR="00F859E7" w:rsidRPr="00EB7C8B" w:rsidRDefault="00F859E7" w:rsidP="00F110C3">
            <w:r w:rsidRPr="00EB7C8B">
              <w:t>(2022 год)</w:t>
            </w:r>
          </w:p>
        </w:tc>
      </w:tr>
      <w:tr w:rsidR="00F859E7" w:rsidRPr="00EB7C8B" w:rsidTr="00F110C3">
        <w:trPr>
          <w:jc w:val="center"/>
        </w:trPr>
        <w:tc>
          <w:tcPr>
            <w:tcW w:w="704" w:type="dxa"/>
            <w:vAlign w:val="center"/>
          </w:tcPr>
          <w:p w:rsidR="00F859E7" w:rsidRPr="00EB7C8B" w:rsidRDefault="00F859E7" w:rsidP="00F110C3">
            <w:pPr>
              <w:jc w:val="center"/>
            </w:pPr>
            <w:r w:rsidRPr="00EB7C8B">
              <w:t>2.4.</w:t>
            </w:r>
          </w:p>
        </w:tc>
        <w:tc>
          <w:tcPr>
            <w:tcW w:w="3260" w:type="dxa"/>
          </w:tcPr>
          <w:p w:rsidR="00F859E7" w:rsidRPr="00EB7C8B" w:rsidRDefault="00F859E7" w:rsidP="00F110C3">
            <w:r w:rsidRPr="00EB7C8B">
              <w:t>Складской комплекс</w:t>
            </w:r>
          </w:p>
          <w:p w:rsidR="00F859E7" w:rsidRPr="00EB7C8B" w:rsidRDefault="00F859E7" w:rsidP="00F110C3">
            <w:r w:rsidRPr="00EB7C8B">
              <w:t>с. Сватково</w:t>
            </w:r>
          </w:p>
        </w:tc>
        <w:tc>
          <w:tcPr>
            <w:tcW w:w="1565" w:type="dxa"/>
            <w:vAlign w:val="center"/>
          </w:tcPr>
          <w:p w:rsidR="00F859E7" w:rsidRPr="00EB7C8B" w:rsidRDefault="00F859E7" w:rsidP="00F110C3">
            <w:pPr>
              <w:jc w:val="center"/>
            </w:pPr>
            <w:r w:rsidRPr="00EB7C8B">
              <w:t>0,7</w:t>
            </w:r>
          </w:p>
        </w:tc>
        <w:tc>
          <w:tcPr>
            <w:tcW w:w="1418" w:type="dxa"/>
            <w:vAlign w:val="center"/>
          </w:tcPr>
          <w:p w:rsidR="00F859E7" w:rsidRPr="00EB7C8B" w:rsidRDefault="00F859E7" w:rsidP="00F110C3">
            <w:pPr>
              <w:jc w:val="center"/>
            </w:pPr>
            <w:r w:rsidRPr="00EB7C8B">
              <w:t>10</w:t>
            </w:r>
          </w:p>
        </w:tc>
        <w:tc>
          <w:tcPr>
            <w:tcW w:w="1417" w:type="dxa"/>
            <w:vAlign w:val="center"/>
          </w:tcPr>
          <w:p w:rsidR="00F859E7" w:rsidRPr="00EB7C8B" w:rsidRDefault="00F859E7" w:rsidP="00F110C3">
            <w:pPr>
              <w:jc w:val="center"/>
            </w:pPr>
            <w:r w:rsidRPr="00EB7C8B">
              <w:t>1</w:t>
            </w:r>
          </w:p>
        </w:tc>
        <w:tc>
          <w:tcPr>
            <w:tcW w:w="1455" w:type="dxa"/>
            <w:vAlign w:val="center"/>
          </w:tcPr>
          <w:p w:rsidR="00F859E7" w:rsidRPr="00EB7C8B" w:rsidRDefault="00F859E7" w:rsidP="00F110C3">
            <w:r w:rsidRPr="00EB7C8B">
              <w:t>Первая очередь</w:t>
            </w:r>
          </w:p>
          <w:p w:rsidR="00F859E7" w:rsidRPr="00EB7C8B" w:rsidRDefault="00F859E7" w:rsidP="00F110C3">
            <w:r w:rsidRPr="00EB7C8B">
              <w:t>(2022 год)</w:t>
            </w:r>
          </w:p>
        </w:tc>
      </w:tr>
      <w:tr w:rsidR="00F859E7" w:rsidRPr="00EB7C8B" w:rsidTr="00F110C3">
        <w:trPr>
          <w:jc w:val="center"/>
        </w:trPr>
        <w:tc>
          <w:tcPr>
            <w:tcW w:w="704" w:type="dxa"/>
          </w:tcPr>
          <w:p w:rsidR="00F859E7" w:rsidRPr="00EB7C8B" w:rsidRDefault="00F859E7" w:rsidP="00F110C3">
            <w:pPr>
              <w:rPr>
                <w:b/>
              </w:rPr>
            </w:pPr>
          </w:p>
          <w:p w:rsidR="00F859E7" w:rsidRPr="00EB7C8B" w:rsidRDefault="00F859E7" w:rsidP="00F110C3">
            <w:pPr>
              <w:rPr>
                <w:b/>
              </w:rPr>
            </w:pPr>
          </w:p>
        </w:tc>
        <w:tc>
          <w:tcPr>
            <w:tcW w:w="3260" w:type="dxa"/>
            <w:vAlign w:val="center"/>
          </w:tcPr>
          <w:p w:rsidR="00F859E7" w:rsidRPr="00EB7C8B" w:rsidRDefault="00F859E7" w:rsidP="00F110C3">
            <w:pPr>
              <w:jc w:val="center"/>
              <w:rPr>
                <w:b/>
              </w:rPr>
            </w:pPr>
            <w:r w:rsidRPr="00EB7C8B">
              <w:rPr>
                <w:b/>
              </w:rPr>
              <w:t>Итого:</w:t>
            </w:r>
          </w:p>
          <w:p w:rsidR="00F859E7" w:rsidRPr="00EB7C8B" w:rsidRDefault="00F859E7" w:rsidP="00F110C3">
            <w:pPr>
              <w:jc w:val="center"/>
              <w:rPr>
                <w:b/>
                <w:i/>
              </w:rPr>
            </w:pPr>
            <w:r w:rsidRPr="00EB7C8B">
              <w:rPr>
                <w:b/>
                <w:i/>
              </w:rPr>
              <w:t>в том числе первая очередь</w:t>
            </w:r>
          </w:p>
        </w:tc>
        <w:tc>
          <w:tcPr>
            <w:tcW w:w="1565" w:type="dxa"/>
            <w:vAlign w:val="center"/>
          </w:tcPr>
          <w:p w:rsidR="00F859E7" w:rsidRPr="00EB7C8B" w:rsidRDefault="00F859E7" w:rsidP="00F110C3">
            <w:pPr>
              <w:jc w:val="center"/>
              <w:rPr>
                <w:b/>
              </w:rPr>
            </w:pPr>
            <w:r w:rsidRPr="00EB7C8B">
              <w:rPr>
                <w:b/>
              </w:rPr>
              <w:t>230,7</w:t>
            </w:r>
          </w:p>
          <w:p w:rsidR="00F859E7" w:rsidRPr="00EB7C8B" w:rsidRDefault="00F859E7" w:rsidP="00F110C3">
            <w:pPr>
              <w:jc w:val="center"/>
              <w:rPr>
                <w:b/>
                <w:i/>
              </w:rPr>
            </w:pPr>
            <w:r w:rsidRPr="00EB7C8B">
              <w:rPr>
                <w:b/>
                <w:i/>
              </w:rPr>
              <w:t>140,7</w:t>
            </w:r>
          </w:p>
        </w:tc>
        <w:tc>
          <w:tcPr>
            <w:tcW w:w="1418" w:type="dxa"/>
            <w:vAlign w:val="center"/>
          </w:tcPr>
          <w:p w:rsidR="00F859E7" w:rsidRPr="00EB7C8B" w:rsidRDefault="00F859E7" w:rsidP="00F110C3">
            <w:pPr>
              <w:jc w:val="center"/>
              <w:rPr>
                <w:b/>
              </w:rPr>
            </w:pPr>
            <w:r w:rsidRPr="00EB7C8B">
              <w:rPr>
                <w:b/>
              </w:rPr>
              <w:t>3140</w:t>
            </w:r>
          </w:p>
          <w:p w:rsidR="00F859E7" w:rsidRPr="00EB7C8B" w:rsidRDefault="00F859E7" w:rsidP="00F110C3">
            <w:pPr>
              <w:jc w:val="center"/>
              <w:rPr>
                <w:b/>
                <w:i/>
              </w:rPr>
            </w:pPr>
            <w:r w:rsidRPr="00EB7C8B">
              <w:rPr>
                <w:b/>
                <w:i/>
              </w:rPr>
              <w:t>2105</w:t>
            </w:r>
          </w:p>
        </w:tc>
        <w:tc>
          <w:tcPr>
            <w:tcW w:w="1417" w:type="dxa"/>
            <w:vAlign w:val="center"/>
          </w:tcPr>
          <w:p w:rsidR="00F859E7" w:rsidRPr="00EB7C8B" w:rsidRDefault="00F859E7" w:rsidP="00F110C3">
            <w:pPr>
              <w:jc w:val="center"/>
              <w:rPr>
                <w:b/>
                <w:i/>
              </w:rPr>
            </w:pPr>
            <w:r w:rsidRPr="00EB7C8B">
              <w:rPr>
                <w:b/>
                <w:i/>
              </w:rPr>
              <w:t>46</w:t>
            </w:r>
            <w:r w:rsidRPr="00EB7C8B">
              <w:rPr>
                <w:b/>
                <w:i/>
              </w:rPr>
              <w:br/>
              <w:t>26</w:t>
            </w:r>
          </w:p>
        </w:tc>
        <w:tc>
          <w:tcPr>
            <w:tcW w:w="1455" w:type="dxa"/>
            <w:vAlign w:val="center"/>
          </w:tcPr>
          <w:p w:rsidR="00F859E7" w:rsidRPr="00EB7C8B" w:rsidRDefault="00F859E7" w:rsidP="00F110C3">
            <w:pPr>
              <w:jc w:val="center"/>
            </w:pPr>
            <w:r w:rsidRPr="00EB7C8B">
              <w:t>-</w:t>
            </w:r>
          </w:p>
        </w:tc>
      </w:tr>
      <w:tr w:rsidR="00F859E7" w:rsidRPr="00EB7C8B" w:rsidTr="00F110C3">
        <w:trPr>
          <w:trHeight w:val="340"/>
          <w:jc w:val="center"/>
        </w:trPr>
        <w:tc>
          <w:tcPr>
            <w:tcW w:w="9819" w:type="dxa"/>
            <w:gridSpan w:val="6"/>
            <w:vAlign w:val="center"/>
          </w:tcPr>
          <w:p w:rsidR="00F859E7" w:rsidRPr="00EB7C8B" w:rsidRDefault="00F859E7" w:rsidP="006B53B7">
            <w:pPr>
              <w:numPr>
                <w:ilvl w:val="0"/>
                <w:numId w:val="40"/>
              </w:numPr>
              <w:contextualSpacing/>
              <w:jc w:val="center"/>
              <w:rPr>
                <w:b/>
              </w:rPr>
            </w:pPr>
            <w:r w:rsidRPr="00EB7C8B">
              <w:rPr>
                <w:b/>
              </w:rPr>
              <w:t>Объекты сельскохозяйственного производства</w:t>
            </w:r>
          </w:p>
        </w:tc>
      </w:tr>
      <w:tr w:rsidR="00F859E7" w:rsidRPr="00EB7C8B" w:rsidTr="00F110C3">
        <w:trPr>
          <w:jc w:val="center"/>
        </w:trPr>
        <w:tc>
          <w:tcPr>
            <w:tcW w:w="704" w:type="dxa"/>
            <w:vAlign w:val="center"/>
          </w:tcPr>
          <w:p w:rsidR="00F859E7" w:rsidRPr="00EB7C8B" w:rsidRDefault="00F859E7" w:rsidP="00F110C3">
            <w:pPr>
              <w:jc w:val="center"/>
            </w:pPr>
            <w:r w:rsidRPr="00EB7C8B">
              <w:t>3.1.</w:t>
            </w:r>
          </w:p>
        </w:tc>
        <w:tc>
          <w:tcPr>
            <w:tcW w:w="3260" w:type="dxa"/>
            <w:vAlign w:val="center"/>
          </w:tcPr>
          <w:p w:rsidR="00F859E7" w:rsidRPr="00EB7C8B" w:rsidRDefault="00F859E7" w:rsidP="00F110C3">
            <w:r w:rsidRPr="00EB7C8B">
              <w:t>Рыбоводческое хозяйство</w:t>
            </w:r>
          </w:p>
          <w:p w:rsidR="00F859E7" w:rsidRPr="00EB7C8B" w:rsidRDefault="00F859E7" w:rsidP="00F110C3">
            <w:r w:rsidRPr="00EB7C8B">
              <w:t>с. Дерюзино</w:t>
            </w:r>
          </w:p>
        </w:tc>
        <w:tc>
          <w:tcPr>
            <w:tcW w:w="1565" w:type="dxa"/>
            <w:vAlign w:val="center"/>
          </w:tcPr>
          <w:p w:rsidR="00F859E7" w:rsidRPr="00EB7C8B" w:rsidRDefault="00F859E7" w:rsidP="00F110C3">
            <w:pPr>
              <w:jc w:val="center"/>
            </w:pPr>
            <w:r w:rsidRPr="00EB7C8B">
              <w:t>9,0</w:t>
            </w:r>
          </w:p>
        </w:tc>
        <w:tc>
          <w:tcPr>
            <w:tcW w:w="1418" w:type="dxa"/>
            <w:vAlign w:val="center"/>
          </w:tcPr>
          <w:p w:rsidR="00F859E7" w:rsidRPr="00EB7C8B" w:rsidRDefault="00F859E7" w:rsidP="00F110C3">
            <w:pPr>
              <w:jc w:val="center"/>
            </w:pPr>
            <w:r w:rsidRPr="00EB7C8B">
              <w:t>20</w:t>
            </w:r>
          </w:p>
        </w:tc>
        <w:tc>
          <w:tcPr>
            <w:tcW w:w="1417" w:type="dxa"/>
            <w:vAlign w:val="center"/>
          </w:tcPr>
          <w:p w:rsidR="00F859E7" w:rsidRPr="00EB7C8B" w:rsidRDefault="00F859E7" w:rsidP="00F110C3">
            <w:pPr>
              <w:jc w:val="center"/>
            </w:pPr>
            <w:r w:rsidRPr="00EB7C8B">
              <w:t>2</w:t>
            </w:r>
          </w:p>
        </w:tc>
        <w:tc>
          <w:tcPr>
            <w:tcW w:w="1455" w:type="dxa"/>
            <w:vAlign w:val="center"/>
          </w:tcPr>
          <w:p w:rsidR="00F859E7" w:rsidRPr="00EB7C8B" w:rsidRDefault="00F859E7" w:rsidP="00F110C3">
            <w:r w:rsidRPr="00EB7C8B">
              <w:t>Первая очередь</w:t>
            </w:r>
          </w:p>
          <w:p w:rsidR="00F859E7" w:rsidRPr="00EB7C8B" w:rsidRDefault="00F859E7" w:rsidP="00F110C3">
            <w:r w:rsidRPr="00EB7C8B">
              <w:t>(2022 год)</w:t>
            </w:r>
          </w:p>
        </w:tc>
      </w:tr>
      <w:tr w:rsidR="00F859E7" w:rsidRPr="00EB7C8B" w:rsidTr="00F110C3">
        <w:trPr>
          <w:jc w:val="center"/>
        </w:trPr>
        <w:tc>
          <w:tcPr>
            <w:tcW w:w="704" w:type="dxa"/>
            <w:vAlign w:val="center"/>
          </w:tcPr>
          <w:p w:rsidR="00F859E7" w:rsidRPr="00EB7C8B" w:rsidRDefault="00F859E7" w:rsidP="00F110C3">
            <w:pPr>
              <w:jc w:val="center"/>
            </w:pPr>
            <w:r w:rsidRPr="00EB7C8B">
              <w:t>3.2.</w:t>
            </w:r>
          </w:p>
        </w:tc>
        <w:tc>
          <w:tcPr>
            <w:tcW w:w="3260" w:type="dxa"/>
            <w:vAlign w:val="center"/>
          </w:tcPr>
          <w:p w:rsidR="00F859E7" w:rsidRPr="00EB7C8B" w:rsidRDefault="00F859E7" w:rsidP="00F110C3">
            <w:r w:rsidRPr="00EB7C8B">
              <w:t>Земельные участки под сельскохозяйственное производство</w:t>
            </w:r>
          </w:p>
          <w:p w:rsidR="00F859E7" w:rsidRPr="00EB7C8B" w:rsidRDefault="00F859E7" w:rsidP="00F110C3">
            <w:r w:rsidRPr="00EB7C8B">
              <w:t>вблизи с. Сватково</w:t>
            </w:r>
          </w:p>
        </w:tc>
        <w:tc>
          <w:tcPr>
            <w:tcW w:w="1565" w:type="dxa"/>
            <w:vAlign w:val="center"/>
          </w:tcPr>
          <w:p w:rsidR="00F859E7" w:rsidRPr="00EB7C8B" w:rsidRDefault="00F859E7" w:rsidP="00F110C3">
            <w:pPr>
              <w:jc w:val="center"/>
            </w:pPr>
            <w:r w:rsidRPr="00EB7C8B">
              <w:t>175,0</w:t>
            </w:r>
          </w:p>
        </w:tc>
        <w:tc>
          <w:tcPr>
            <w:tcW w:w="1418" w:type="dxa"/>
            <w:vAlign w:val="center"/>
          </w:tcPr>
          <w:p w:rsidR="00F859E7" w:rsidRPr="00EB7C8B" w:rsidRDefault="00F859E7" w:rsidP="00F110C3">
            <w:pPr>
              <w:jc w:val="center"/>
            </w:pPr>
            <w:r w:rsidRPr="00EB7C8B">
              <w:t>60</w:t>
            </w:r>
          </w:p>
        </w:tc>
        <w:tc>
          <w:tcPr>
            <w:tcW w:w="1417" w:type="dxa"/>
            <w:vAlign w:val="center"/>
          </w:tcPr>
          <w:p w:rsidR="00F859E7" w:rsidRPr="00EB7C8B" w:rsidRDefault="00F859E7" w:rsidP="00F110C3">
            <w:pPr>
              <w:jc w:val="center"/>
            </w:pPr>
            <w:r w:rsidRPr="00EB7C8B">
              <w:t>6</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t>3.3.</w:t>
            </w:r>
          </w:p>
        </w:tc>
        <w:tc>
          <w:tcPr>
            <w:tcW w:w="3260" w:type="dxa"/>
            <w:vAlign w:val="center"/>
          </w:tcPr>
          <w:p w:rsidR="00F859E7" w:rsidRPr="00EB7C8B" w:rsidRDefault="00F859E7" w:rsidP="00F110C3">
            <w:r w:rsidRPr="00EB7C8B">
              <w:t>Земельные участки под сельскохозяйственное производство</w:t>
            </w:r>
          </w:p>
          <w:p w:rsidR="00F859E7" w:rsidRPr="00EB7C8B" w:rsidRDefault="00F859E7" w:rsidP="00F110C3">
            <w:r w:rsidRPr="00EB7C8B">
              <w:t>вблизи д. Редриковы Горы</w:t>
            </w:r>
          </w:p>
        </w:tc>
        <w:tc>
          <w:tcPr>
            <w:tcW w:w="1565" w:type="dxa"/>
            <w:vAlign w:val="center"/>
          </w:tcPr>
          <w:p w:rsidR="00F859E7" w:rsidRPr="00EB7C8B" w:rsidRDefault="00F859E7" w:rsidP="00F110C3">
            <w:pPr>
              <w:jc w:val="center"/>
            </w:pPr>
            <w:r w:rsidRPr="00EB7C8B">
              <w:t>60,0</w:t>
            </w:r>
          </w:p>
        </w:tc>
        <w:tc>
          <w:tcPr>
            <w:tcW w:w="1418" w:type="dxa"/>
            <w:vAlign w:val="center"/>
          </w:tcPr>
          <w:p w:rsidR="00F859E7" w:rsidRPr="00EB7C8B" w:rsidRDefault="00F859E7" w:rsidP="00F110C3">
            <w:pPr>
              <w:jc w:val="center"/>
            </w:pPr>
            <w:r w:rsidRPr="00EB7C8B">
              <w:t>40</w:t>
            </w:r>
          </w:p>
        </w:tc>
        <w:tc>
          <w:tcPr>
            <w:tcW w:w="1417" w:type="dxa"/>
            <w:vAlign w:val="center"/>
          </w:tcPr>
          <w:p w:rsidR="00F859E7" w:rsidRPr="00EB7C8B" w:rsidRDefault="00F859E7" w:rsidP="00F110C3">
            <w:pPr>
              <w:jc w:val="center"/>
            </w:pPr>
            <w:r w:rsidRPr="00EB7C8B">
              <w:t>4</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tcPr>
          <w:p w:rsidR="00F859E7" w:rsidRPr="00EB7C8B" w:rsidRDefault="00F859E7" w:rsidP="00F110C3">
            <w:pPr>
              <w:rPr>
                <w:b/>
              </w:rPr>
            </w:pPr>
          </w:p>
          <w:p w:rsidR="00F859E7" w:rsidRPr="00EB7C8B" w:rsidRDefault="00F859E7" w:rsidP="00F110C3">
            <w:pPr>
              <w:rPr>
                <w:b/>
              </w:rPr>
            </w:pPr>
          </w:p>
        </w:tc>
        <w:tc>
          <w:tcPr>
            <w:tcW w:w="3260" w:type="dxa"/>
            <w:vAlign w:val="center"/>
          </w:tcPr>
          <w:p w:rsidR="00F859E7" w:rsidRPr="00EB7C8B" w:rsidRDefault="00F859E7" w:rsidP="00F110C3">
            <w:pPr>
              <w:jc w:val="center"/>
              <w:rPr>
                <w:b/>
              </w:rPr>
            </w:pPr>
            <w:r w:rsidRPr="00EB7C8B">
              <w:rPr>
                <w:b/>
              </w:rPr>
              <w:t>Итого:</w:t>
            </w:r>
          </w:p>
          <w:p w:rsidR="00F859E7" w:rsidRPr="00EB7C8B" w:rsidRDefault="00F859E7" w:rsidP="00F110C3">
            <w:pPr>
              <w:jc w:val="center"/>
              <w:rPr>
                <w:b/>
                <w:i/>
              </w:rPr>
            </w:pPr>
            <w:r w:rsidRPr="00EB7C8B">
              <w:rPr>
                <w:b/>
                <w:i/>
              </w:rPr>
              <w:t>в том числе первая очередь</w:t>
            </w:r>
          </w:p>
        </w:tc>
        <w:tc>
          <w:tcPr>
            <w:tcW w:w="1565" w:type="dxa"/>
            <w:vAlign w:val="center"/>
          </w:tcPr>
          <w:p w:rsidR="00F859E7" w:rsidRPr="00EB7C8B" w:rsidRDefault="00F859E7" w:rsidP="00F110C3">
            <w:pPr>
              <w:jc w:val="center"/>
              <w:rPr>
                <w:b/>
              </w:rPr>
            </w:pPr>
            <w:r w:rsidRPr="00EB7C8B">
              <w:rPr>
                <w:b/>
              </w:rPr>
              <w:t>243,0</w:t>
            </w:r>
          </w:p>
          <w:p w:rsidR="00F859E7" w:rsidRPr="00EB7C8B" w:rsidRDefault="00F859E7" w:rsidP="00F110C3">
            <w:pPr>
              <w:jc w:val="center"/>
              <w:rPr>
                <w:b/>
                <w:i/>
              </w:rPr>
            </w:pPr>
            <w:r w:rsidRPr="00EB7C8B">
              <w:rPr>
                <w:b/>
                <w:i/>
              </w:rPr>
              <w:t>9,0</w:t>
            </w:r>
          </w:p>
        </w:tc>
        <w:tc>
          <w:tcPr>
            <w:tcW w:w="1418" w:type="dxa"/>
            <w:vAlign w:val="center"/>
          </w:tcPr>
          <w:p w:rsidR="00F859E7" w:rsidRPr="00EB7C8B" w:rsidRDefault="00F859E7" w:rsidP="00F110C3">
            <w:pPr>
              <w:jc w:val="center"/>
              <w:rPr>
                <w:b/>
              </w:rPr>
            </w:pPr>
            <w:r w:rsidRPr="00EB7C8B">
              <w:rPr>
                <w:b/>
              </w:rPr>
              <w:t>120</w:t>
            </w:r>
          </w:p>
          <w:p w:rsidR="00F859E7" w:rsidRPr="00EB7C8B" w:rsidRDefault="00F859E7" w:rsidP="00F110C3">
            <w:pPr>
              <w:jc w:val="center"/>
              <w:rPr>
                <w:b/>
                <w:i/>
              </w:rPr>
            </w:pPr>
            <w:r w:rsidRPr="00EB7C8B">
              <w:rPr>
                <w:b/>
                <w:i/>
              </w:rPr>
              <w:t>20</w:t>
            </w:r>
          </w:p>
        </w:tc>
        <w:tc>
          <w:tcPr>
            <w:tcW w:w="1417" w:type="dxa"/>
            <w:vAlign w:val="center"/>
          </w:tcPr>
          <w:p w:rsidR="00F859E7" w:rsidRPr="00EB7C8B" w:rsidRDefault="00F859E7" w:rsidP="00F110C3">
            <w:pPr>
              <w:jc w:val="center"/>
              <w:rPr>
                <w:b/>
                <w:i/>
              </w:rPr>
            </w:pPr>
            <w:r w:rsidRPr="00EB7C8B">
              <w:rPr>
                <w:b/>
                <w:i/>
              </w:rPr>
              <w:t>12</w:t>
            </w:r>
            <w:r w:rsidRPr="00EB7C8B">
              <w:rPr>
                <w:b/>
                <w:i/>
              </w:rPr>
              <w:br/>
              <w:t>2</w:t>
            </w:r>
          </w:p>
        </w:tc>
        <w:tc>
          <w:tcPr>
            <w:tcW w:w="1455" w:type="dxa"/>
            <w:vAlign w:val="center"/>
          </w:tcPr>
          <w:p w:rsidR="00F859E7" w:rsidRPr="00EB7C8B" w:rsidRDefault="00F859E7" w:rsidP="00F110C3">
            <w:pPr>
              <w:jc w:val="center"/>
            </w:pPr>
            <w:r w:rsidRPr="00EB7C8B">
              <w:t>-</w:t>
            </w:r>
          </w:p>
        </w:tc>
      </w:tr>
      <w:tr w:rsidR="00F859E7" w:rsidRPr="00EB7C8B" w:rsidTr="00F110C3">
        <w:trPr>
          <w:trHeight w:val="340"/>
          <w:jc w:val="center"/>
        </w:trPr>
        <w:tc>
          <w:tcPr>
            <w:tcW w:w="9819" w:type="dxa"/>
            <w:gridSpan w:val="6"/>
            <w:vAlign w:val="center"/>
          </w:tcPr>
          <w:p w:rsidR="00F859E7" w:rsidRPr="00EB7C8B" w:rsidRDefault="00F859E7" w:rsidP="006B53B7">
            <w:pPr>
              <w:numPr>
                <w:ilvl w:val="0"/>
                <w:numId w:val="40"/>
              </w:numPr>
              <w:contextualSpacing/>
              <w:jc w:val="center"/>
            </w:pPr>
            <w:r w:rsidRPr="00EB7C8B">
              <w:rPr>
                <w:b/>
              </w:rPr>
              <w:t>Объекты отдыха и туризма</w:t>
            </w:r>
          </w:p>
        </w:tc>
      </w:tr>
      <w:tr w:rsidR="00F859E7" w:rsidRPr="00EB7C8B" w:rsidTr="00F110C3">
        <w:trPr>
          <w:jc w:val="center"/>
        </w:trPr>
        <w:tc>
          <w:tcPr>
            <w:tcW w:w="704" w:type="dxa"/>
            <w:vAlign w:val="center"/>
          </w:tcPr>
          <w:p w:rsidR="00F859E7" w:rsidRPr="00EB7C8B" w:rsidRDefault="00F859E7" w:rsidP="00F110C3">
            <w:pPr>
              <w:jc w:val="center"/>
            </w:pPr>
            <w:r w:rsidRPr="00EB7C8B">
              <w:t>3.1.</w:t>
            </w:r>
          </w:p>
        </w:tc>
        <w:tc>
          <w:tcPr>
            <w:tcW w:w="3260" w:type="dxa"/>
            <w:vAlign w:val="center"/>
          </w:tcPr>
          <w:p w:rsidR="00F859E7" w:rsidRPr="00EB7C8B" w:rsidRDefault="00F859E7" w:rsidP="00F110C3">
            <w:r w:rsidRPr="00EB7C8B">
              <w:t>База отдыха на 50 мест,</w:t>
            </w:r>
          </w:p>
          <w:p w:rsidR="00F859E7" w:rsidRPr="00EB7C8B" w:rsidRDefault="00F859E7" w:rsidP="00F110C3">
            <w:r w:rsidRPr="00EB7C8B">
              <w:t>близи д. Березняки</w:t>
            </w:r>
          </w:p>
        </w:tc>
        <w:tc>
          <w:tcPr>
            <w:tcW w:w="1565" w:type="dxa"/>
            <w:vAlign w:val="center"/>
          </w:tcPr>
          <w:p w:rsidR="00F859E7" w:rsidRPr="00EB7C8B" w:rsidRDefault="00F859E7" w:rsidP="00F110C3">
            <w:pPr>
              <w:jc w:val="center"/>
            </w:pPr>
            <w:r w:rsidRPr="00EB7C8B">
              <w:t>15,0</w:t>
            </w:r>
          </w:p>
        </w:tc>
        <w:tc>
          <w:tcPr>
            <w:tcW w:w="1418" w:type="dxa"/>
            <w:vAlign w:val="center"/>
          </w:tcPr>
          <w:p w:rsidR="00F859E7" w:rsidRPr="00EB7C8B" w:rsidRDefault="00F859E7" w:rsidP="00F110C3">
            <w:pPr>
              <w:jc w:val="center"/>
            </w:pPr>
            <w:r w:rsidRPr="00EB7C8B">
              <w:t>15</w:t>
            </w:r>
          </w:p>
        </w:tc>
        <w:tc>
          <w:tcPr>
            <w:tcW w:w="1417" w:type="dxa"/>
            <w:vAlign w:val="center"/>
          </w:tcPr>
          <w:p w:rsidR="00F859E7" w:rsidRPr="00EB7C8B" w:rsidRDefault="00F859E7" w:rsidP="00F110C3">
            <w:pPr>
              <w:jc w:val="center"/>
            </w:pPr>
            <w:r w:rsidRPr="00EB7C8B">
              <w:t>2</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t>3.2.</w:t>
            </w:r>
          </w:p>
        </w:tc>
        <w:tc>
          <w:tcPr>
            <w:tcW w:w="3260" w:type="dxa"/>
            <w:vAlign w:val="center"/>
          </w:tcPr>
          <w:p w:rsidR="00F859E7" w:rsidRPr="00EB7C8B" w:rsidRDefault="00F859E7" w:rsidP="00F110C3">
            <w:r w:rsidRPr="00EB7C8B">
              <w:t>База отдыха на 50 мест,</w:t>
            </w:r>
          </w:p>
          <w:p w:rsidR="00F859E7" w:rsidRPr="00EB7C8B" w:rsidRDefault="00F859E7" w:rsidP="00F110C3">
            <w:r w:rsidRPr="00EB7C8B">
              <w:t>вблизи д. Березняки</w:t>
            </w:r>
          </w:p>
        </w:tc>
        <w:tc>
          <w:tcPr>
            <w:tcW w:w="1565" w:type="dxa"/>
            <w:vAlign w:val="center"/>
          </w:tcPr>
          <w:p w:rsidR="00F859E7" w:rsidRPr="00EB7C8B" w:rsidRDefault="00F859E7" w:rsidP="00F110C3">
            <w:pPr>
              <w:jc w:val="center"/>
            </w:pPr>
            <w:r w:rsidRPr="00EB7C8B">
              <w:t>7,0</w:t>
            </w:r>
          </w:p>
        </w:tc>
        <w:tc>
          <w:tcPr>
            <w:tcW w:w="1418" w:type="dxa"/>
            <w:vAlign w:val="center"/>
          </w:tcPr>
          <w:p w:rsidR="00F859E7" w:rsidRPr="00EB7C8B" w:rsidRDefault="00F859E7" w:rsidP="00F110C3">
            <w:pPr>
              <w:jc w:val="center"/>
            </w:pPr>
            <w:r w:rsidRPr="00EB7C8B">
              <w:t>15</w:t>
            </w:r>
          </w:p>
        </w:tc>
        <w:tc>
          <w:tcPr>
            <w:tcW w:w="1417" w:type="dxa"/>
            <w:vAlign w:val="center"/>
          </w:tcPr>
          <w:p w:rsidR="00F859E7" w:rsidRPr="00EB7C8B" w:rsidRDefault="00F859E7" w:rsidP="00F110C3">
            <w:pPr>
              <w:jc w:val="center"/>
            </w:pPr>
            <w:r w:rsidRPr="00EB7C8B">
              <w:t>2</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t>3.3.</w:t>
            </w:r>
          </w:p>
        </w:tc>
        <w:tc>
          <w:tcPr>
            <w:tcW w:w="3260" w:type="dxa"/>
            <w:vAlign w:val="center"/>
          </w:tcPr>
          <w:p w:rsidR="00F859E7" w:rsidRPr="00EB7C8B" w:rsidRDefault="00F859E7" w:rsidP="00F110C3">
            <w:r w:rsidRPr="00EB7C8B">
              <w:t>База отдыха на 50 мест,</w:t>
            </w:r>
          </w:p>
          <w:p w:rsidR="00F859E7" w:rsidRPr="00EB7C8B" w:rsidRDefault="00F859E7" w:rsidP="00F110C3">
            <w:r w:rsidRPr="00EB7C8B">
              <w:t>близи д. Дивово</w:t>
            </w:r>
          </w:p>
        </w:tc>
        <w:tc>
          <w:tcPr>
            <w:tcW w:w="1565" w:type="dxa"/>
            <w:vAlign w:val="center"/>
          </w:tcPr>
          <w:p w:rsidR="00F859E7" w:rsidRPr="00EB7C8B" w:rsidRDefault="00F859E7" w:rsidP="00F110C3">
            <w:pPr>
              <w:jc w:val="center"/>
            </w:pPr>
            <w:r w:rsidRPr="00EB7C8B">
              <w:t>7,0</w:t>
            </w:r>
          </w:p>
        </w:tc>
        <w:tc>
          <w:tcPr>
            <w:tcW w:w="1418" w:type="dxa"/>
            <w:vAlign w:val="center"/>
          </w:tcPr>
          <w:p w:rsidR="00F859E7" w:rsidRPr="00EB7C8B" w:rsidRDefault="00F859E7" w:rsidP="00F110C3">
            <w:pPr>
              <w:jc w:val="center"/>
            </w:pPr>
            <w:r w:rsidRPr="00EB7C8B">
              <w:t>15</w:t>
            </w:r>
          </w:p>
        </w:tc>
        <w:tc>
          <w:tcPr>
            <w:tcW w:w="1417" w:type="dxa"/>
            <w:vAlign w:val="center"/>
          </w:tcPr>
          <w:p w:rsidR="00F859E7" w:rsidRPr="00EB7C8B" w:rsidRDefault="00F859E7" w:rsidP="00F110C3">
            <w:pPr>
              <w:jc w:val="center"/>
            </w:pPr>
            <w:r w:rsidRPr="00EB7C8B">
              <w:t>2</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vAlign w:val="center"/>
          </w:tcPr>
          <w:p w:rsidR="00F859E7" w:rsidRPr="00EB7C8B" w:rsidRDefault="00F859E7" w:rsidP="00F110C3">
            <w:pPr>
              <w:jc w:val="center"/>
            </w:pPr>
            <w:r w:rsidRPr="00EB7C8B">
              <w:t>3.4.</w:t>
            </w:r>
          </w:p>
        </w:tc>
        <w:tc>
          <w:tcPr>
            <w:tcW w:w="3260" w:type="dxa"/>
            <w:vAlign w:val="center"/>
          </w:tcPr>
          <w:p w:rsidR="00F859E7" w:rsidRPr="00EB7C8B" w:rsidRDefault="00F859E7" w:rsidP="00F110C3">
            <w:r w:rsidRPr="00EB7C8B">
              <w:t>Оздоровительный комплекс,</w:t>
            </w:r>
          </w:p>
          <w:p w:rsidR="00F859E7" w:rsidRPr="00EB7C8B" w:rsidRDefault="00F859E7" w:rsidP="00F110C3">
            <w:r w:rsidRPr="00EB7C8B">
              <w:t>вблизи п. Беликово</w:t>
            </w:r>
          </w:p>
        </w:tc>
        <w:tc>
          <w:tcPr>
            <w:tcW w:w="1565" w:type="dxa"/>
            <w:vAlign w:val="center"/>
          </w:tcPr>
          <w:p w:rsidR="00F859E7" w:rsidRPr="00EB7C8B" w:rsidRDefault="00F859E7" w:rsidP="00F110C3">
            <w:pPr>
              <w:jc w:val="center"/>
            </w:pPr>
            <w:r w:rsidRPr="00EB7C8B">
              <w:t>5,0</w:t>
            </w:r>
          </w:p>
        </w:tc>
        <w:tc>
          <w:tcPr>
            <w:tcW w:w="1418" w:type="dxa"/>
            <w:vAlign w:val="center"/>
          </w:tcPr>
          <w:p w:rsidR="00F859E7" w:rsidRPr="00EB7C8B" w:rsidRDefault="00F859E7" w:rsidP="00F110C3">
            <w:pPr>
              <w:jc w:val="center"/>
            </w:pPr>
            <w:r w:rsidRPr="00EB7C8B">
              <w:t>25</w:t>
            </w:r>
          </w:p>
        </w:tc>
        <w:tc>
          <w:tcPr>
            <w:tcW w:w="1417" w:type="dxa"/>
            <w:vAlign w:val="center"/>
          </w:tcPr>
          <w:p w:rsidR="00F859E7" w:rsidRPr="00EB7C8B" w:rsidRDefault="00F859E7" w:rsidP="00F110C3">
            <w:pPr>
              <w:jc w:val="center"/>
            </w:pPr>
            <w:r w:rsidRPr="00EB7C8B">
              <w:t>3</w:t>
            </w:r>
          </w:p>
        </w:tc>
        <w:tc>
          <w:tcPr>
            <w:tcW w:w="1455" w:type="dxa"/>
            <w:vAlign w:val="center"/>
          </w:tcPr>
          <w:p w:rsidR="00F859E7" w:rsidRPr="00EB7C8B" w:rsidRDefault="00F859E7" w:rsidP="00F110C3">
            <w:r w:rsidRPr="00EB7C8B">
              <w:t>Расчётный срок (2023-2035 годы)</w:t>
            </w:r>
          </w:p>
        </w:tc>
      </w:tr>
      <w:tr w:rsidR="00F859E7" w:rsidRPr="00EB7C8B" w:rsidTr="00F110C3">
        <w:trPr>
          <w:jc w:val="center"/>
        </w:trPr>
        <w:tc>
          <w:tcPr>
            <w:tcW w:w="704" w:type="dxa"/>
          </w:tcPr>
          <w:p w:rsidR="00F859E7" w:rsidRPr="00EB7C8B" w:rsidRDefault="00F859E7" w:rsidP="00F110C3">
            <w:pPr>
              <w:rPr>
                <w:b/>
              </w:rPr>
            </w:pPr>
          </w:p>
          <w:p w:rsidR="00F859E7" w:rsidRPr="00EB7C8B" w:rsidRDefault="00F859E7" w:rsidP="00F110C3">
            <w:pPr>
              <w:rPr>
                <w:b/>
              </w:rPr>
            </w:pPr>
          </w:p>
        </w:tc>
        <w:tc>
          <w:tcPr>
            <w:tcW w:w="3260" w:type="dxa"/>
            <w:vAlign w:val="center"/>
          </w:tcPr>
          <w:p w:rsidR="00F859E7" w:rsidRPr="00EB7C8B" w:rsidRDefault="00F859E7" w:rsidP="00F110C3">
            <w:pPr>
              <w:jc w:val="center"/>
              <w:rPr>
                <w:b/>
              </w:rPr>
            </w:pPr>
            <w:r w:rsidRPr="00EB7C8B">
              <w:rPr>
                <w:b/>
              </w:rPr>
              <w:t>Итого:</w:t>
            </w:r>
          </w:p>
          <w:p w:rsidR="00F859E7" w:rsidRPr="00EB7C8B" w:rsidRDefault="00F859E7" w:rsidP="00F110C3">
            <w:pPr>
              <w:jc w:val="center"/>
              <w:rPr>
                <w:b/>
                <w:i/>
              </w:rPr>
            </w:pPr>
            <w:r w:rsidRPr="00EB7C8B">
              <w:rPr>
                <w:b/>
                <w:i/>
              </w:rPr>
              <w:t>в том числе первая очередь</w:t>
            </w:r>
          </w:p>
          <w:p w:rsidR="00F859E7" w:rsidRPr="00EB7C8B" w:rsidRDefault="00F859E7" w:rsidP="00F110C3">
            <w:pPr>
              <w:jc w:val="center"/>
              <w:rPr>
                <w:b/>
              </w:rPr>
            </w:pPr>
          </w:p>
        </w:tc>
        <w:tc>
          <w:tcPr>
            <w:tcW w:w="1565" w:type="dxa"/>
            <w:vAlign w:val="center"/>
          </w:tcPr>
          <w:p w:rsidR="00F859E7" w:rsidRPr="00EB7C8B" w:rsidRDefault="00F859E7" w:rsidP="00F110C3">
            <w:pPr>
              <w:jc w:val="center"/>
              <w:rPr>
                <w:b/>
              </w:rPr>
            </w:pPr>
            <w:r w:rsidRPr="00EB7C8B">
              <w:rPr>
                <w:b/>
              </w:rPr>
              <w:t>34,0</w:t>
            </w:r>
          </w:p>
          <w:p w:rsidR="00F859E7" w:rsidRPr="00EB7C8B" w:rsidRDefault="00F859E7" w:rsidP="00F110C3">
            <w:pPr>
              <w:jc w:val="center"/>
              <w:rPr>
                <w:b/>
              </w:rPr>
            </w:pPr>
            <w:r w:rsidRPr="00EB7C8B">
              <w:rPr>
                <w:b/>
              </w:rPr>
              <w:t>-</w:t>
            </w:r>
          </w:p>
        </w:tc>
        <w:tc>
          <w:tcPr>
            <w:tcW w:w="1418" w:type="dxa"/>
            <w:vAlign w:val="center"/>
          </w:tcPr>
          <w:p w:rsidR="00F859E7" w:rsidRPr="00EB7C8B" w:rsidRDefault="00F859E7" w:rsidP="00F110C3">
            <w:pPr>
              <w:jc w:val="center"/>
              <w:rPr>
                <w:b/>
              </w:rPr>
            </w:pPr>
            <w:r w:rsidRPr="00EB7C8B">
              <w:rPr>
                <w:b/>
              </w:rPr>
              <w:t>70</w:t>
            </w:r>
          </w:p>
          <w:p w:rsidR="00F859E7" w:rsidRPr="00EB7C8B" w:rsidRDefault="00F859E7" w:rsidP="00F110C3">
            <w:pPr>
              <w:jc w:val="center"/>
              <w:rPr>
                <w:b/>
              </w:rPr>
            </w:pPr>
            <w:r w:rsidRPr="00EB7C8B">
              <w:rPr>
                <w:b/>
              </w:rPr>
              <w:t>-</w:t>
            </w:r>
          </w:p>
        </w:tc>
        <w:tc>
          <w:tcPr>
            <w:tcW w:w="1417" w:type="dxa"/>
            <w:vAlign w:val="center"/>
          </w:tcPr>
          <w:p w:rsidR="00F859E7" w:rsidRPr="00EB7C8B" w:rsidRDefault="00F859E7" w:rsidP="00F110C3">
            <w:pPr>
              <w:jc w:val="center"/>
              <w:rPr>
                <w:b/>
              </w:rPr>
            </w:pPr>
            <w:r w:rsidRPr="00EB7C8B">
              <w:rPr>
                <w:b/>
              </w:rPr>
              <w:t>9</w:t>
            </w:r>
            <w:r w:rsidRPr="00EB7C8B">
              <w:rPr>
                <w:b/>
              </w:rPr>
              <w:br/>
              <w:t>-</w:t>
            </w:r>
          </w:p>
        </w:tc>
        <w:tc>
          <w:tcPr>
            <w:tcW w:w="1455" w:type="dxa"/>
            <w:vAlign w:val="center"/>
          </w:tcPr>
          <w:p w:rsidR="00F859E7" w:rsidRPr="00EB7C8B" w:rsidRDefault="00F859E7" w:rsidP="00F110C3">
            <w:pPr>
              <w:jc w:val="center"/>
            </w:pPr>
            <w:r w:rsidRPr="00EB7C8B">
              <w:t>-</w:t>
            </w:r>
          </w:p>
        </w:tc>
      </w:tr>
      <w:tr w:rsidR="00F859E7" w:rsidRPr="00EB7C8B" w:rsidTr="00F110C3">
        <w:trPr>
          <w:jc w:val="center"/>
        </w:trPr>
        <w:tc>
          <w:tcPr>
            <w:tcW w:w="704" w:type="dxa"/>
          </w:tcPr>
          <w:p w:rsidR="00F859E7" w:rsidRPr="00EB7C8B" w:rsidRDefault="00F859E7" w:rsidP="00F110C3">
            <w:pPr>
              <w:rPr>
                <w:b/>
              </w:rPr>
            </w:pPr>
          </w:p>
          <w:p w:rsidR="00F859E7" w:rsidRPr="00EB7C8B" w:rsidRDefault="00F859E7" w:rsidP="00F110C3">
            <w:pPr>
              <w:rPr>
                <w:b/>
              </w:rPr>
            </w:pPr>
          </w:p>
        </w:tc>
        <w:tc>
          <w:tcPr>
            <w:tcW w:w="3260" w:type="dxa"/>
            <w:vAlign w:val="center"/>
          </w:tcPr>
          <w:p w:rsidR="00F859E7" w:rsidRPr="00EB7C8B" w:rsidRDefault="00F859E7" w:rsidP="00F110C3">
            <w:pPr>
              <w:jc w:val="center"/>
              <w:rPr>
                <w:b/>
              </w:rPr>
            </w:pPr>
            <w:r w:rsidRPr="00EB7C8B">
              <w:rPr>
                <w:b/>
              </w:rPr>
              <w:t>Всего:</w:t>
            </w:r>
          </w:p>
          <w:p w:rsidR="00F859E7" w:rsidRPr="00EB7C8B" w:rsidRDefault="00F859E7" w:rsidP="00F110C3">
            <w:pPr>
              <w:jc w:val="center"/>
              <w:rPr>
                <w:b/>
                <w:i/>
              </w:rPr>
            </w:pPr>
            <w:r w:rsidRPr="00EB7C8B">
              <w:rPr>
                <w:b/>
                <w:i/>
              </w:rPr>
              <w:t>в том числе первая очередь</w:t>
            </w:r>
          </w:p>
        </w:tc>
        <w:tc>
          <w:tcPr>
            <w:tcW w:w="1565" w:type="dxa"/>
            <w:vAlign w:val="center"/>
          </w:tcPr>
          <w:p w:rsidR="00F859E7" w:rsidRPr="00EB7C8B" w:rsidRDefault="00F859E7" w:rsidP="00F110C3">
            <w:pPr>
              <w:jc w:val="center"/>
              <w:rPr>
                <w:b/>
              </w:rPr>
            </w:pPr>
            <w:r w:rsidRPr="00EB7C8B">
              <w:rPr>
                <w:b/>
              </w:rPr>
              <w:t>514,2</w:t>
            </w:r>
          </w:p>
          <w:p w:rsidR="00F859E7" w:rsidRPr="00EB7C8B" w:rsidRDefault="00F859E7" w:rsidP="00F110C3">
            <w:pPr>
              <w:jc w:val="center"/>
              <w:rPr>
                <w:b/>
                <w:i/>
              </w:rPr>
            </w:pPr>
            <w:r w:rsidRPr="00EB7C8B">
              <w:rPr>
                <w:b/>
                <w:i/>
              </w:rPr>
              <w:t>151,9</w:t>
            </w:r>
          </w:p>
        </w:tc>
        <w:tc>
          <w:tcPr>
            <w:tcW w:w="1418" w:type="dxa"/>
            <w:vAlign w:val="center"/>
          </w:tcPr>
          <w:p w:rsidR="00F859E7" w:rsidRPr="00EB7C8B" w:rsidRDefault="00F859E7" w:rsidP="00F110C3">
            <w:pPr>
              <w:jc w:val="center"/>
              <w:rPr>
                <w:b/>
              </w:rPr>
            </w:pPr>
            <w:r w:rsidRPr="00EB7C8B">
              <w:rPr>
                <w:b/>
              </w:rPr>
              <w:t>3580</w:t>
            </w:r>
          </w:p>
          <w:p w:rsidR="00F859E7" w:rsidRPr="00EB7C8B" w:rsidRDefault="00F859E7" w:rsidP="00F110C3">
            <w:pPr>
              <w:jc w:val="center"/>
              <w:rPr>
                <w:b/>
                <w:i/>
              </w:rPr>
            </w:pPr>
            <w:r w:rsidRPr="00EB7C8B">
              <w:rPr>
                <w:b/>
                <w:i/>
              </w:rPr>
              <w:t>2300</w:t>
            </w:r>
          </w:p>
        </w:tc>
        <w:tc>
          <w:tcPr>
            <w:tcW w:w="1417" w:type="dxa"/>
            <w:vAlign w:val="center"/>
          </w:tcPr>
          <w:p w:rsidR="00F859E7" w:rsidRPr="00EB7C8B" w:rsidRDefault="00F859E7" w:rsidP="00F110C3">
            <w:pPr>
              <w:jc w:val="center"/>
              <w:rPr>
                <w:b/>
                <w:i/>
              </w:rPr>
            </w:pPr>
            <w:r w:rsidRPr="00EB7C8B">
              <w:rPr>
                <w:b/>
                <w:i/>
              </w:rPr>
              <w:t>111</w:t>
            </w:r>
            <w:r w:rsidRPr="00EB7C8B">
              <w:rPr>
                <w:b/>
                <w:i/>
              </w:rPr>
              <w:br/>
              <w:t>47</w:t>
            </w:r>
          </w:p>
        </w:tc>
        <w:tc>
          <w:tcPr>
            <w:tcW w:w="1455" w:type="dxa"/>
            <w:vAlign w:val="center"/>
          </w:tcPr>
          <w:p w:rsidR="00F859E7" w:rsidRPr="00EB7C8B" w:rsidRDefault="00F859E7" w:rsidP="00F110C3">
            <w:pPr>
              <w:jc w:val="center"/>
            </w:pPr>
            <w:r w:rsidRPr="00EB7C8B">
              <w:t>-</w:t>
            </w:r>
          </w:p>
        </w:tc>
      </w:tr>
    </w:tbl>
    <w:p w:rsidR="000B1AB3" w:rsidRPr="00EB7C8B" w:rsidRDefault="000B1AB3" w:rsidP="000B1AB3">
      <w:pPr>
        <w:spacing w:before="120"/>
        <w:ind w:firstLine="709"/>
        <w:jc w:val="both"/>
      </w:pPr>
      <w:r w:rsidRPr="00EB7C8B">
        <w:t>По результатам произведённых расчётов, прирост ёмкости телефонной сети сельского поселения Березняковское для телефонизации объектов нового строительства составит на расчётный срок порядка 1,77 тыс. номеров, в том числе:</w:t>
      </w:r>
    </w:p>
    <w:p w:rsidR="000B1AB3" w:rsidRPr="00EB7C8B" w:rsidRDefault="000B1AB3" w:rsidP="000B1AB3">
      <w:pPr>
        <w:spacing w:before="120"/>
        <w:ind w:firstLine="709"/>
        <w:jc w:val="both"/>
      </w:pPr>
      <w:r w:rsidRPr="00EB7C8B">
        <w:lastRenderedPageBreak/>
        <w:t>– на первую очередь – 1,48 тыс. номеров;</w:t>
      </w:r>
    </w:p>
    <w:p w:rsidR="000B1AB3" w:rsidRPr="00EB7C8B" w:rsidRDefault="000B1AB3" w:rsidP="000B1AB3">
      <w:pPr>
        <w:spacing w:before="120"/>
        <w:ind w:firstLine="709"/>
        <w:jc w:val="both"/>
      </w:pPr>
      <w:r w:rsidRPr="00EB7C8B">
        <w:t>– на расчётный срок – 0,28 тыс. номеров.</w:t>
      </w:r>
    </w:p>
    <w:p w:rsidR="000B1AB3" w:rsidRPr="00EB7C8B" w:rsidRDefault="000B1AB3" w:rsidP="000B1AB3">
      <w:pPr>
        <w:spacing w:before="120"/>
        <w:ind w:firstLine="709"/>
        <w:jc w:val="both"/>
      </w:pPr>
      <w:r w:rsidRPr="00EB7C8B">
        <w:t>Основной прирост ёмкости ожидается  на территориях нового строительства среднеэтажной, малоэтажной жилой и общественно-деловой застройки, планируемой к вводу в с. Сватково, д. путятино на первую очередь.</w:t>
      </w:r>
    </w:p>
    <w:p w:rsidR="000B1AB3" w:rsidRPr="00EB7C8B" w:rsidRDefault="000B1AB3" w:rsidP="000B1AB3">
      <w:pPr>
        <w:spacing w:before="120"/>
        <w:ind w:firstLine="709"/>
        <w:jc w:val="both"/>
      </w:pPr>
      <w:r w:rsidRPr="00EB7C8B">
        <w:t xml:space="preserve"> Обеспечение абонентов сельского поселения Березняковское (существующих и планируемых) телекоммуникационными услугами связи в полном объеме потребует   выполнения   комплекса  мероприятий:</w:t>
      </w:r>
    </w:p>
    <w:p w:rsidR="000B1AB3" w:rsidRPr="00EB7C8B" w:rsidRDefault="000B1AB3" w:rsidP="00BA6F39">
      <w:pPr>
        <w:spacing w:before="120"/>
        <w:jc w:val="center"/>
        <w:outlineLvl w:val="0"/>
        <w:rPr>
          <w:i/>
          <w:u w:val="single"/>
        </w:rPr>
      </w:pPr>
      <w:r w:rsidRPr="00EB7C8B">
        <w:rPr>
          <w:i/>
          <w:u w:val="single"/>
        </w:rPr>
        <w:t>На первую очередь строительства (2022 год):</w:t>
      </w:r>
    </w:p>
    <w:p w:rsidR="000B1AB3" w:rsidRPr="00EB7C8B" w:rsidRDefault="000B1AB3" w:rsidP="000B1AB3">
      <w:pPr>
        <w:spacing w:before="120"/>
        <w:ind w:firstLine="709"/>
        <w:jc w:val="both"/>
      </w:pPr>
      <w:r w:rsidRPr="00EB7C8B">
        <w:t>— увеличение номерной ёмкости телефонной сети общего пользования ПАО «Ростелеком»  на 1,48  тыс. номеров (реконструкция АТС с.</w:t>
      </w:r>
      <w:r w:rsidRPr="00EB7C8B">
        <w:rPr>
          <w:lang w:val="en-US"/>
        </w:rPr>
        <w:t> </w:t>
      </w:r>
      <w:r w:rsidRPr="00EB7C8B">
        <w:t xml:space="preserve">Сватково)с учётом обслуживания не телефонизированных абонентов существующей застройки; </w:t>
      </w:r>
    </w:p>
    <w:p w:rsidR="000B1AB3" w:rsidRPr="00EB7C8B" w:rsidRDefault="000B1AB3" w:rsidP="000B1AB3">
      <w:pPr>
        <w:spacing w:before="120"/>
        <w:ind w:firstLine="709"/>
        <w:jc w:val="both"/>
      </w:pPr>
      <w:r w:rsidRPr="00EB7C8B">
        <w:t>— дооборудование опорной АТС городской телефонной сети г. Сергиев Посад;</w:t>
      </w:r>
    </w:p>
    <w:p w:rsidR="000B1AB3" w:rsidRPr="00EB7C8B" w:rsidRDefault="000B1AB3" w:rsidP="000B1AB3">
      <w:pPr>
        <w:spacing w:before="120"/>
        <w:ind w:firstLine="709"/>
        <w:jc w:val="both"/>
      </w:pPr>
      <w:r w:rsidRPr="00EB7C8B">
        <w:t>— построение цифровой  телекоммуникационной сети на новых площадках и в существующей застройке по технологии FTTх, заключающейся в размещении оптических узлов связи  (телекоммуникационные шкафы расчётной ёмкости) и прокладке оптоволоконного кабеля до квартала, или до здания, или до каждой квартиры;</w:t>
      </w:r>
    </w:p>
    <w:p w:rsidR="000B1AB3" w:rsidRPr="00EB7C8B" w:rsidRDefault="000B1AB3" w:rsidP="000B1AB3">
      <w:pPr>
        <w:spacing w:before="120"/>
        <w:ind w:firstLine="709"/>
        <w:jc w:val="both"/>
      </w:pPr>
      <w:r w:rsidRPr="00EB7C8B">
        <w:t xml:space="preserve">– установка оптических телекоммуникационных узлов (электронных АТС) на площадках удалённых от существующих АТС (1 объект ёмкостью 950 номеров на планируемой площадке малоэтажной жилой застройки в д. Путятино и 1 объект ёмкостью 50 номеров на площадке индивидуальной жилой застройки д. Березняки);  </w:t>
      </w:r>
    </w:p>
    <w:p w:rsidR="000B1AB3" w:rsidRPr="00EB7C8B" w:rsidRDefault="000B1AB3" w:rsidP="000B1AB3">
      <w:pPr>
        <w:spacing w:before="120"/>
        <w:ind w:firstLine="709"/>
        <w:jc w:val="both"/>
      </w:pPr>
      <w:r w:rsidRPr="00EB7C8B">
        <w:t xml:space="preserve">— телефонизация предприятий, учреждений и организаций путём присоединения к местной телефонной сети, а при ёмкости более 10-20 номеров путём  установки ведомственных  цифровых мини-АТС с возможностью выхода части номеров на телефонную сеть общего пользования (ТФОП) (установка двух учрежденческих мини АТС на планируемых площадках производственного назначения вблизи д. Яковлево, д. Березняки); </w:t>
      </w:r>
    </w:p>
    <w:p w:rsidR="000B1AB3" w:rsidRPr="00EB7C8B" w:rsidRDefault="000B1AB3" w:rsidP="000B1AB3">
      <w:pPr>
        <w:spacing w:before="120"/>
        <w:ind w:firstLine="709"/>
        <w:jc w:val="both"/>
      </w:pPr>
      <w:r w:rsidRPr="00EB7C8B">
        <w:t>— строительство новых межстанционных, распределительных и абонентских линий связи с использованием оптоволоконного кабеля (протяжённость ориентировочно составит 7,33 км);</w:t>
      </w:r>
    </w:p>
    <w:p w:rsidR="000B1AB3" w:rsidRPr="00EB7C8B" w:rsidRDefault="000B1AB3" w:rsidP="000B1AB3">
      <w:pPr>
        <w:spacing w:before="120"/>
        <w:ind w:firstLine="709"/>
        <w:jc w:val="both"/>
      </w:pPr>
      <w:r w:rsidRPr="00EB7C8B">
        <w:t xml:space="preserve">— при необходимости строительство линейно-кабельных сооружений связи и реконструкция существующей телефонной канализации связи с  докладкой каналов. </w:t>
      </w:r>
    </w:p>
    <w:p w:rsidR="000B1AB3" w:rsidRPr="00EB7C8B" w:rsidRDefault="000B1AB3" w:rsidP="00500D77">
      <w:pPr>
        <w:spacing w:before="120"/>
        <w:ind w:firstLine="709"/>
        <w:jc w:val="both"/>
      </w:pPr>
      <w:r w:rsidRPr="00EB7C8B">
        <w:t>Строительство сетей связи должно опережать ввод в эксплуатацию жилого фонда и других объектов капитального строительства.</w:t>
      </w:r>
    </w:p>
    <w:p w:rsidR="000B1AB3" w:rsidRPr="00EB7C8B" w:rsidRDefault="000B1AB3" w:rsidP="00500D77">
      <w:pPr>
        <w:spacing w:before="120"/>
        <w:ind w:left="-142" w:right="-144" w:firstLine="709"/>
        <w:jc w:val="both"/>
        <w:rPr>
          <w:u w:val="single"/>
        </w:rPr>
      </w:pPr>
      <w:r w:rsidRPr="00EB7C8B">
        <w:rPr>
          <w:u w:val="single"/>
        </w:rPr>
        <w:t>На расчётный срок (2035 год) мероприятия в генеральном плане не планируются в связи со следующими факторами:</w:t>
      </w:r>
    </w:p>
    <w:p w:rsidR="000B1AB3" w:rsidRPr="00EB7C8B" w:rsidRDefault="000B1AB3" w:rsidP="00500D77">
      <w:pPr>
        <w:spacing w:before="120"/>
        <w:ind w:left="-142" w:right="-144" w:firstLine="709"/>
        <w:jc w:val="both"/>
      </w:pPr>
      <w:r w:rsidRPr="00EB7C8B">
        <w:t xml:space="preserve">– все  предложения по развитию телекоммуникаций, принятые в генеральном плане основаны на современном уровне технологических решений в области информатики и связи. Однако, с учётом активного появления на рынке новых технологий проводной и беспроводной  связи, предложения генерального плана на срок после 2022 года,  могут рассматриваться в перспективе, как неактуальные, устаревшие; </w:t>
      </w:r>
    </w:p>
    <w:p w:rsidR="000B1AB3" w:rsidRPr="00EB7C8B" w:rsidRDefault="000B1AB3" w:rsidP="00500D77">
      <w:pPr>
        <w:spacing w:before="120"/>
        <w:ind w:firstLine="709"/>
        <w:jc w:val="both"/>
      </w:pPr>
      <w:r w:rsidRPr="00EB7C8B">
        <w:t>– в настоящее время продолжается развитие сетей подвижной сотовой связи, что требует дальнейшего расширения сетей при помощи установки дополнительного оборудования на существующие базовые станции или увеличения числа вышек.</w:t>
      </w:r>
    </w:p>
    <w:p w:rsidR="000B1AB3" w:rsidRPr="00EB7C8B" w:rsidRDefault="000B1AB3" w:rsidP="00500D77">
      <w:pPr>
        <w:spacing w:before="120"/>
        <w:ind w:firstLine="851"/>
        <w:jc w:val="both"/>
      </w:pPr>
      <w:r w:rsidRPr="00EB7C8B">
        <w:t>Все мероприятия по развитию телекоммуникаций  являются мероприятиями федерального значения.</w:t>
      </w:r>
    </w:p>
    <w:p w:rsidR="000B1AB3" w:rsidRPr="00EB7C8B" w:rsidRDefault="000B1AB3" w:rsidP="00500D77">
      <w:pPr>
        <w:spacing w:before="120"/>
        <w:ind w:firstLine="709"/>
        <w:jc w:val="both"/>
      </w:pPr>
      <w:r w:rsidRPr="00EB7C8B">
        <w:lastRenderedPageBreak/>
        <w:t>Объём строительства станционных и линейных сооружений связи, коммуникаций (установка телефонов-автоматов, строительство телефонной канализации, прокладка ВОЛС и другие) а также стоимость работ определяется отраслевыми программами ПАО «Ростелеком».</w:t>
      </w:r>
    </w:p>
    <w:p w:rsidR="00A21EA9" w:rsidRDefault="00D856B0" w:rsidP="00BA6F39">
      <w:pPr>
        <w:pStyle w:val="Level2"/>
        <w:outlineLvl w:val="0"/>
      </w:pPr>
      <w:r>
        <w:t>3</w:t>
      </w:r>
      <w:r w:rsidR="00A21EA9" w:rsidRPr="00E616B8">
        <w:t>.</w:t>
      </w:r>
      <w:r>
        <w:t>12.8.</w:t>
      </w:r>
      <w:r w:rsidR="00A21EA9" w:rsidRPr="00E616B8">
        <w:t xml:space="preserve"> Радиотрансляция</w:t>
      </w:r>
      <w:bookmarkEnd w:id="64"/>
      <w:r w:rsidR="00A21EA9" w:rsidRPr="00E616B8">
        <w:t xml:space="preserve"> </w:t>
      </w:r>
    </w:p>
    <w:p w:rsidR="000B1AB3" w:rsidRPr="00EB7C8B" w:rsidRDefault="000B1AB3" w:rsidP="000B1AB3">
      <w:pPr>
        <w:spacing w:after="120"/>
        <w:ind w:firstLine="540"/>
        <w:jc w:val="both"/>
      </w:pPr>
      <w:bookmarkStart w:id="65" w:name="_Toc372193671"/>
      <w:bookmarkStart w:id="66" w:name="_Toc372193242"/>
      <w:bookmarkStart w:id="67" w:name="_Toc274673518"/>
      <w:r w:rsidRPr="00EB7C8B">
        <w:t xml:space="preserve">Услуги радиотрансляции на территории </w:t>
      </w:r>
      <w:r w:rsidRPr="00EB7C8B">
        <w:rPr>
          <w:szCs w:val="28"/>
        </w:rPr>
        <w:t xml:space="preserve">сельского поселения </w:t>
      </w:r>
      <w:r w:rsidRPr="00EB7C8B">
        <w:t>Березняковское</w:t>
      </w:r>
      <w:r w:rsidRPr="00EB7C8B">
        <w:rPr>
          <w:szCs w:val="28"/>
        </w:rPr>
        <w:t xml:space="preserve"> </w:t>
      </w:r>
      <w:r w:rsidRPr="00EB7C8B">
        <w:t>предоставляет Московский филиал ПАО «Ростелеком» ЛТЦ г. Сергиев Посад.</w:t>
      </w:r>
    </w:p>
    <w:p w:rsidR="00283A50" w:rsidRPr="00986980" w:rsidRDefault="000B1AB3" w:rsidP="000B1AB3">
      <w:pPr>
        <w:spacing w:line="360" w:lineRule="auto"/>
        <w:jc w:val="both"/>
      </w:pPr>
      <w:r w:rsidRPr="00EB7C8B">
        <w:t xml:space="preserve">         Развитие радиотрансляции идет за счет эфирного вещания.</w:t>
      </w:r>
      <w:bookmarkEnd w:id="65"/>
      <w:bookmarkEnd w:id="66"/>
      <w:bookmarkEnd w:id="67"/>
    </w:p>
    <w:p w:rsidR="00A21EA9" w:rsidRPr="00E616B8" w:rsidRDefault="00D856B0" w:rsidP="00BA6F39">
      <w:pPr>
        <w:pStyle w:val="Level2"/>
        <w:outlineLvl w:val="0"/>
      </w:pPr>
      <w:bookmarkStart w:id="68" w:name="_Toc449544358"/>
      <w:r>
        <w:t>3</w:t>
      </w:r>
      <w:r w:rsidRPr="00E616B8">
        <w:t>.</w:t>
      </w:r>
      <w:r>
        <w:t>12.9.</w:t>
      </w:r>
      <w:r w:rsidRPr="00E616B8">
        <w:t xml:space="preserve"> </w:t>
      </w:r>
      <w:r w:rsidR="00A21EA9" w:rsidRPr="00E616B8">
        <w:t>Телевидение</w:t>
      </w:r>
      <w:bookmarkEnd w:id="68"/>
    </w:p>
    <w:p w:rsidR="000B1AB3" w:rsidRPr="00EB7C8B" w:rsidRDefault="000B1AB3" w:rsidP="000B1AB3">
      <w:pPr>
        <w:spacing w:before="120"/>
        <w:ind w:firstLine="709"/>
        <w:jc w:val="both"/>
      </w:pPr>
      <w:bookmarkStart w:id="69" w:name="_Toc449544359"/>
      <w:r w:rsidRPr="00EB7C8B">
        <w:t>Населению сельского поселения предоставляется возможность приёма общероссийских и московских программ телевизионного вещании, принимаемых с телецентра «Останкино» по эфиру с помощью коллективных и индивидуальных телевизионных антенн.</w:t>
      </w:r>
    </w:p>
    <w:p w:rsidR="000B1AB3" w:rsidRPr="00EB7C8B" w:rsidRDefault="000B1AB3" w:rsidP="000B1AB3">
      <w:pPr>
        <w:spacing w:before="120"/>
        <w:ind w:firstLine="709"/>
        <w:jc w:val="both"/>
      </w:pPr>
      <w:r w:rsidRPr="00EB7C8B">
        <w:t xml:space="preserve">В зоне уверенного приема на территории сельского поселения Березняковское  телевизионные приемники у населения принимают более 10 программ федерального и областного значения.       </w:t>
      </w:r>
    </w:p>
    <w:p w:rsidR="00AC5E98" w:rsidRDefault="00A21EA9" w:rsidP="006B53B7">
      <w:pPr>
        <w:pStyle w:val="Level2"/>
        <w:numPr>
          <w:ilvl w:val="2"/>
          <w:numId w:val="34"/>
        </w:numPr>
        <w:outlineLvl w:val="0"/>
      </w:pPr>
      <w:r>
        <w:t>Организация поверхностного стока</w:t>
      </w:r>
      <w:bookmarkEnd w:id="69"/>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Поверхностный сток с селитебных территорий и площадок предприятий является одним из источников загрязнения водных объектов взвешенными веществами и нефтепродуктами. Водным законодательством РФ запрещается сброс в водные объекты неочищенных до установленных нормативов дождевых, талых и поливо-моечных вод, отводимых с селитебных и промышленных территорий. В границах сельского поселения Березняковское протекают реки Вондига, Черная, Молокча, Козловка, Звенигородка и другие, а также многочисленные ручьи и пруды, являющиеся водоприёмниками поверхностного стока. В границах сельского поселения также расположено озеро Торбеевское.</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В условиях интенсивной хозяйственной деятельности на территории сельского поселения, поверхностный сток, поступающий с селитебной и промышленной территорий, оказывает большое влияние на качество воды. Несмотря на резкое увеличение расхода воды в водотоках в периоды весеннего половодья и летне-осенних дождей, концентрация взвешенных веществ и нефтепродуктов в поверхностном стоке оказывается выше, чем в межень за счёт их выноса талым и дождевым стоками с водосбора.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Основными видами загрязняющих веществ, содержащихся в дождевых и талых сточных водах, являются: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плавающий мусор (листья, ветки, бумажные и пластмассовые упаковки и др.);</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 взвешенные вещества (пыль, частицы грунта);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 нефтепродукты;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 органические вещества (продукты разложения растительного и животного происхождения);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 соли (хлориды, в основном содержатся в талом стоке и во время оттепелей);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химические вещества (их состав определяется наличием и профилем предприятий).</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lastRenderedPageBreak/>
        <w:t xml:space="preserve">Концентрация загрязняющих веществ изменяется в широком диапазоне в течение сезонов года и зависит от многих факторов: степени благоустройства водосборной территории, режима её уборки, грунтовых условий, интенсивности движения транспорта, интенсивности дождя, наличия и состояния сети дождевой канализации.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Расчётная концентрация основных видов загрязняющих веществ, согласно </w:t>
      </w:r>
      <w:r w:rsidRPr="00EB7C8B">
        <w:rPr>
          <w:rFonts w:ascii="Times New Roman CYR" w:hAnsi="Times New Roman CYR" w:cs="Times New Roman CYR"/>
        </w:rPr>
        <w:br/>
        <w:t>ТСН 40-302-2001/МО «Дождевая канализация. Организация сбора, очистки и сброса поверхностного стока», составляет:</w:t>
      </w:r>
    </w:p>
    <w:p w:rsidR="003C1FCA" w:rsidRPr="00EB7C8B" w:rsidRDefault="003C1FCA" w:rsidP="003C1FCA">
      <w:pPr>
        <w:spacing w:before="120"/>
        <w:ind w:firstLine="709"/>
        <w:jc w:val="both"/>
        <w:rPr>
          <w:rFonts w:ascii="Times New Roman CYR" w:eastAsia="Calibri" w:hAnsi="Times New Roman CYR" w:cs="Times New Roman CYR"/>
        </w:rPr>
      </w:pPr>
      <w:r w:rsidRPr="00EB7C8B">
        <w:rPr>
          <w:rFonts w:ascii="Times New Roman CYR" w:eastAsia="Calibri" w:hAnsi="Times New Roman CYR" w:cs="Times New Roman CYR"/>
        </w:rPr>
        <w:t xml:space="preserve">— в дождевом стоке с территорий жилой застройки ~ 500 мг/л взвешенных веществ и ~ 10 мг/л нефтепродуктов, в талом стоке ~ 1500 мг/л взвешенных веществ и </w:t>
      </w:r>
      <w:r w:rsidRPr="00EB7C8B">
        <w:rPr>
          <w:rFonts w:ascii="Times New Roman CYR" w:eastAsia="Calibri" w:hAnsi="Times New Roman CYR" w:cs="Times New Roman CYR"/>
        </w:rPr>
        <w:br/>
        <w:t>~ 30 мг/л нефтепродуктов;</w:t>
      </w:r>
    </w:p>
    <w:p w:rsidR="003C1FCA" w:rsidRPr="00EB7C8B" w:rsidRDefault="003C1FCA" w:rsidP="003C1FCA">
      <w:pPr>
        <w:spacing w:before="120"/>
        <w:ind w:firstLine="709"/>
        <w:jc w:val="both"/>
        <w:rPr>
          <w:rFonts w:ascii="Times New Roman CYR" w:eastAsia="Calibri" w:hAnsi="Times New Roman CYR" w:cs="Times New Roman CYR"/>
        </w:rPr>
      </w:pPr>
      <w:r w:rsidRPr="00EB7C8B">
        <w:rPr>
          <w:rFonts w:ascii="Times New Roman CYR" w:eastAsia="Calibri" w:hAnsi="Times New Roman CYR" w:cs="Times New Roman CYR"/>
        </w:rPr>
        <w:t>— с магистральных дорог и улиц с интенсивным движением транспорта в дождевом стоке ~ 60 мг/л взвешенных веществ и ~ 50 мг/л нефтепродуктов.</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Дождевая канализация в населённых пунктах сельского поселения представлена водоотводными канавами. Канавы частично заилены и замусорены, находятся в неудовлетворительном состоянии.</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Отсутствие единой системы дождевой канализации и очистных сооружений поверхностного стока является одной из причин неблагополучного экологического состояния водотоков, являющихся  водоприёмниками неочищенного поверхностного стока.</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Основная задача организации поверхностного стока – сбор и удаление поверхностных вод с селитебных территорий, защита территории от подтопления  поверхностным стоком, поступающим с верховых участков, обеспечения надлежащих условий для эксплуатации селитебных территорий, наземных и подземных сооружений.</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Отсутствие сети под воздействием природно-техногенных факторов – одна из причин проявления негативных инженерно-геологических процессов:</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подтопления заглубленных частей зданий;</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заболачивания территории;</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снижения несущей способности грунта;</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морозного пучения.</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Предупреждение возможности образования таких негативных процессов заложено в развитии дождевой канализации сельского поселения.</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В генеральном плане сельского поселения представлены принципиальные решения по организации поверхностного стока для улучшения экологического состояния водных объектов, на водосборных площадях которых находится существующая и планируемая жилая застройка. Тип сети дождевой канализации принимается как закрытый, так и открытый в зависимости от характера застройки и требуемой степени благоустройства. Отвод поверхностных стоков с территории среднеэтажной жилой, общественно-деловой, производственной, складской застройки предлагается осуществить дождевой канализацией закрытого типа. Поверхностный водоотвод с территории малоэтажной и индивидуальной жилой застройки – дождевой канализацией открытого типа.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С водосборных площадей менее </w:t>
      </w:r>
      <w:smartTag w:uri="urn:schemas-microsoft-com:office:smarttags" w:element="metricconverter">
        <w:smartTagPr>
          <w:attr w:name="ProductID" w:val="20 га"/>
        </w:smartTagPr>
        <w:r w:rsidRPr="00EB7C8B">
          <w:rPr>
            <w:rFonts w:ascii="Times New Roman CYR" w:hAnsi="Times New Roman CYR" w:cs="Times New Roman CYR"/>
          </w:rPr>
          <w:t>20 га</w:t>
        </w:r>
      </w:smartTag>
      <w:r w:rsidRPr="00EB7C8B">
        <w:rPr>
          <w:rFonts w:ascii="Times New Roman CYR" w:hAnsi="Times New Roman CYR" w:cs="Times New Roman CYR"/>
        </w:rPr>
        <w:t>, имеющих самостоятельный выпуск в водоприёмник, и не имеющих каких-либо активных источников загрязнения, допускается сбрасывать отводимый поверхностный сток без очистки (ТСН 40-302-2001 «Дождевая канализация. Организация сбора, очистки и сброса поверхностного стока»).</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В соответствии с рельефом местности по сельскому поселению запланировано строительство 19 комплексов очистных сооружений поверхностного стока. </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lastRenderedPageBreak/>
        <w:t>Сброс поверхностного стока с территорий АЗС, гаражных комплексов возможен в водотоки только после предварительной очистки на локальных очистных сооружениях поверхностного стока. Поверхностный сток, поступающий непосредственно в водный объект с мостовых переходов автодорог через водные преграды, должен проходить обязательную очистку на локальных очистных сооружениях.</w:t>
      </w:r>
    </w:p>
    <w:p w:rsidR="003C1FCA" w:rsidRPr="00EB7C8B" w:rsidRDefault="003C1FCA" w:rsidP="003C1FCA">
      <w:pPr>
        <w:spacing w:before="120"/>
        <w:ind w:firstLine="709"/>
        <w:jc w:val="both"/>
        <w:rPr>
          <w:rFonts w:ascii="Times New Roman CYR" w:hAnsi="Times New Roman CYR" w:cs="Times New Roman CYR"/>
        </w:rPr>
      </w:pPr>
      <w:r w:rsidRPr="00EB7C8B">
        <w:rPr>
          <w:rFonts w:ascii="Times New Roman CYR" w:hAnsi="Times New Roman CYR" w:cs="Times New Roman CYR"/>
        </w:rPr>
        <w:t xml:space="preserve">Поверхностный сток с территорий предприятий </w:t>
      </w:r>
      <w:r w:rsidRPr="00EB7C8B">
        <w:rPr>
          <w:rFonts w:ascii="Times New Roman CYR" w:hAnsi="Times New Roman CYR" w:cs="Times New Roman CYR"/>
          <w:lang w:val="en-US"/>
        </w:rPr>
        <w:t>I</w:t>
      </w:r>
      <w:r w:rsidRPr="00EB7C8B">
        <w:rPr>
          <w:rFonts w:ascii="Times New Roman CYR" w:hAnsi="Times New Roman CYR" w:cs="Times New Roman CYR"/>
        </w:rPr>
        <w:t xml:space="preserve"> группы допускается сбрасывать в общую сеть дождевой канализации без очистки. С территории предприятий </w:t>
      </w:r>
      <w:r w:rsidRPr="00EB7C8B">
        <w:rPr>
          <w:rFonts w:ascii="Times New Roman CYR" w:hAnsi="Times New Roman CYR" w:cs="Times New Roman CYR"/>
          <w:lang w:val="en-US"/>
        </w:rPr>
        <w:t>II</w:t>
      </w:r>
      <w:r w:rsidRPr="00EB7C8B">
        <w:rPr>
          <w:rFonts w:ascii="Times New Roman CYR" w:hAnsi="Times New Roman CYR" w:cs="Times New Roman CYR"/>
        </w:rPr>
        <w:t xml:space="preserve"> группы, содержащие специфические примеси с токсическими свойствами, должны проходить предварительную очистку на локальных очистных сооружениях.</w:t>
      </w:r>
    </w:p>
    <w:p w:rsidR="003C1FCA" w:rsidRPr="00EB7C8B" w:rsidRDefault="003C1FCA" w:rsidP="003C1FCA">
      <w:pPr>
        <w:spacing w:before="120"/>
        <w:ind w:firstLine="709"/>
        <w:jc w:val="both"/>
      </w:pPr>
      <w:r w:rsidRPr="00EB7C8B">
        <w:t>При разработке схемы отведения и очистки поверхностного стока с промышленных площадок необходимо учесть источники, характер и степень загрязнения территории, размеры, конфигурацию и рельеф водосборного бассейна, наличие свободных площадей для строительства очистных сооружений и др. Выбор схемы отведения и очистки поверхностного стока осуществляется на основании оценки технической возможности и экономической целесообразности следующих мероприятий:</w:t>
      </w:r>
    </w:p>
    <w:p w:rsidR="003C1FCA" w:rsidRPr="00EB7C8B" w:rsidRDefault="003C1FCA" w:rsidP="003C1FCA">
      <w:pPr>
        <w:spacing w:before="120"/>
        <w:ind w:firstLine="709"/>
        <w:jc w:val="both"/>
      </w:pPr>
      <w:r w:rsidRPr="00EB7C8B">
        <w:rPr>
          <w:rFonts w:ascii="Times New Roman CYR" w:hAnsi="Times New Roman CYR" w:cs="Times New Roman CYR"/>
        </w:rPr>
        <w:t>— </w:t>
      </w:r>
      <w:r w:rsidRPr="00EB7C8B">
        <w:t>использование очищенного поверхностного стока в системах технического водоснабжения;</w:t>
      </w:r>
    </w:p>
    <w:p w:rsidR="003C1FCA" w:rsidRPr="00EB7C8B" w:rsidRDefault="003C1FCA" w:rsidP="003C1FCA">
      <w:pPr>
        <w:spacing w:before="120"/>
        <w:ind w:firstLine="709"/>
        <w:jc w:val="both"/>
      </w:pPr>
      <w:r w:rsidRPr="00EB7C8B">
        <w:rPr>
          <w:rFonts w:ascii="Times New Roman CYR" w:hAnsi="Times New Roman CYR" w:cs="Times New Roman CYR"/>
        </w:rPr>
        <w:t>— </w:t>
      </w:r>
      <w:r w:rsidRPr="00EB7C8B">
        <w:t>локализация тех участков производственных территорий, на которых возможно попадание на поверхность специфических загрязнений, с отводом стока в производственную канализацию или после их предварительной очистки – в дождевую сеть;</w:t>
      </w:r>
    </w:p>
    <w:p w:rsidR="003C1FCA" w:rsidRPr="00EB7C8B" w:rsidRDefault="003C1FCA" w:rsidP="003C1FCA">
      <w:pPr>
        <w:spacing w:before="120"/>
        <w:ind w:firstLine="709"/>
        <w:jc w:val="both"/>
      </w:pPr>
      <w:r w:rsidRPr="00EB7C8B">
        <w:rPr>
          <w:rFonts w:ascii="Times New Roman CYR" w:hAnsi="Times New Roman CYR" w:cs="Times New Roman CYR"/>
        </w:rPr>
        <w:t>— </w:t>
      </w:r>
      <w:r w:rsidRPr="00EB7C8B">
        <w:t>раздельное отведение поверхностного стока с водосборных площадей, отличающихся по характеру и степени загрязнения территорий;</w:t>
      </w:r>
    </w:p>
    <w:p w:rsidR="003C1FCA" w:rsidRPr="00EB7C8B" w:rsidRDefault="003C1FCA" w:rsidP="003C1FCA">
      <w:pPr>
        <w:spacing w:before="120"/>
        <w:ind w:firstLine="709"/>
        <w:jc w:val="both"/>
      </w:pPr>
      <w:r w:rsidRPr="00EB7C8B">
        <w:rPr>
          <w:rFonts w:ascii="Times New Roman CYR" w:hAnsi="Times New Roman CYR" w:cs="Times New Roman CYR"/>
        </w:rPr>
        <w:t>— </w:t>
      </w:r>
      <w:r w:rsidRPr="00EB7C8B">
        <w:t>самостоятельной очистки поверхностного стока.</w:t>
      </w:r>
    </w:p>
    <w:p w:rsidR="003C1FCA" w:rsidRPr="00EB7C8B" w:rsidRDefault="003C1FCA" w:rsidP="003C1FCA">
      <w:pPr>
        <w:tabs>
          <w:tab w:val="num" w:pos="1134"/>
        </w:tabs>
        <w:spacing w:before="120"/>
        <w:ind w:firstLine="709"/>
        <w:jc w:val="both"/>
      </w:pPr>
      <w:r w:rsidRPr="00EB7C8B">
        <w:t>Очищенный поверхностный сток может использоваться в системах производственного водоснабжения. В этом случае целесообразно после аккумулирования и отстаивания направлять поверхностный сток для дальнейшей очистки и корректировки ионного состава на сооружения водоподготовки.</w:t>
      </w:r>
    </w:p>
    <w:p w:rsidR="003C1FCA" w:rsidRPr="00EB7C8B" w:rsidRDefault="003C1FCA" w:rsidP="003C1FCA">
      <w:pPr>
        <w:spacing w:before="120"/>
        <w:ind w:firstLine="709"/>
        <w:jc w:val="both"/>
      </w:pPr>
      <w:r w:rsidRPr="00EB7C8B">
        <w:t xml:space="preserve">Отведение поверхностного стока с селитебных территорий и территорий предприятий в водные объекты должно производиться в соответствии с положениями Федерального закона от 10 января </w:t>
      </w:r>
      <w:smartTag w:uri="urn:schemas-microsoft-com:office:smarttags" w:element="metricconverter">
        <w:smartTagPr>
          <w:attr w:name="ProductID" w:val="2002 г"/>
        </w:smartTagPr>
        <w:r w:rsidRPr="00EB7C8B">
          <w:t>2002 г</w:t>
        </w:r>
      </w:smartTag>
      <w:r w:rsidRPr="00EB7C8B">
        <w:t>. № 7 «Об охране окружающей среды», требованиями СанПиН 2.1.5.980-00 «Водоотведение населенных мест, санитарная охрана водных объектов. Гигиенические требования к охране поверхностных вод», а также с учётом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w:t>
      </w:r>
    </w:p>
    <w:p w:rsidR="003C1FCA" w:rsidRPr="00EB7C8B" w:rsidRDefault="003C1FCA" w:rsidP="003C1FCA">
      <w:pPr>
        <w:spacing w:before="120"/>
        <w:ind w:firstLine="709"/>
        <w:jc w:val="both"/>
      </w:pPr>
      <w:r w:rsidRPr="00EB7C8B">
        <w:t>На очистные сооружения должна отводиться наиболее загрязнённая часть поверхностного стока, образующегося в период выпадения дождей, таяния снега и мойки дорожных покрытий, т.е. не менее 70 % годового стока для селитебной территории и территорий предприятий, близких к ним по загрязнённости, и весь объём стока с предприятий, территория которых может быть загрязнена специфическими веществами с токсическими свойствами или значительным количеством органических веществ. При этом согласно СанПиН 2.1.5.980-00, отведение поверхностного стока с промышленных площадок и жилых зон через дождевую канализацию должно исключить поступление в неё бытовых сточных вод и промышленных стоков.</w:t>
      </w:r>
    </w:p>
    <w:p w:rsidR="003C1FCA" w:rsidRPr="00EB7C8B" w:rsidRDefault="003C1FCA" w:rsidP="003C1FCA">
      <w:pPr>
        <w:spacing w:before="120"/>
        <w:ind w:firstLine="709"/>
        <w:jc w:val="both"/>
      </w:pPr>
      <w:r w:rsidRPr="00EB7C8B">
        <w:t xml:space="preserve"> Степень очистки поверхностного стока, поступающего с селитебной и промышленной территорий, определяется условиями приёма его в системы водоотведения поселения или условиями выпуска в водные объекты. Выбор метода очистки </w:t>
      </w:r>
      <w:r w:rsidRPr="00EB7C8B">
        <w:lastRenderedPageBreak/>
        <w:t xml:space="preserve">поверхностного стока, а также тип и конструкция очистных сооружений определяются их производительностью, необходимой степенью очистки по приоритетным показателям загрязнения и гидрогеологическими условиями, наличием территории под размещение, рельефом местности. </w:t>
      </w:r>
    </w:p>
    <w:p w:rsidR="003C1FCA" w:rsidRPr="00EB7C8B" w:rsidRDefault="003C1FCA" w:rsidP="003C1FCA">
      <w:pPr>
        <w:spacing w:before="120"/>
        <w:ind w:firstLine="709"/>
        <w:jc w:val="both"/>
      </w:pPr>
      <w:r w:rsidRPr="00EB7C8B">
        <w:t xml:space="preserve">На последующих стадиях проектирования необходимо уточнить местоположение очистных сооружений и расход дождевых вод, направляемый на очистку. При разработке схемы дождевой канализации необходимо учитывать объём поверхностного стока, поступающего с планируемых территорий и существующей застройки, расположенных на общей для них водосборной площади. </w:t>
      </w:r>
    </w:p>
    <w:p w:rsidR="003C1FCA" w:rsidRPr="00EB7C8B" w:rsidRDefault="003C1FCA" w:rsidP="003C1FCA">
      <w:pPr>
        <w:spacing w:before="120"/>
        <w:ind w:firstLine="709"/>
        <w:jc w:val="both"/>
      </w:pPr>
      <w:r w:rsidRPr="00EB7C8B">
        <w:t>При размещении очистных сооружений поверхностного стока должен быть выдержан размер санитарно-защитной зоны 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возможно уменьшить при условии разработки проекта по её сокращению и согласованию в установленном порядке. Для сброса очищенного поверхностного стока необходимо получить разрешение в соответствии с Водным кодексом РФ, постановлением Правительства РФ от 30.12.06 № 844 «О порядке подготовки и принятия решения о предоставлении водного объекта в пользование» и приказом Министерства природных ресурсов РФ от 14.03.07 № 56 «Об утверждении типовой формы решения о предоставлении водного объекта в пользование».</w:t>
      </w:r>
    </w:p>
    <w:p w:rsidR="003C1FCA" w:rsidRPr="00EB7C8B" w:rsidRDefault="003C1FCA" w:rsidP="003C1FCA">
      <w:pPr>
        <w:spacing w:before="120"/>
        <w:ind w:firstLine="709"/>
        <w:jc w:val="both"/>
      </w:pPr>
      <w:r w:rsidRPr="00EB7C8B">
        <w:t xml:space="preserve">Расчётный расход поверхностных сточных вод, направляемый на очистные сооружения, представлен в таблице </w:t>
      </w:r>
      <w:r w:rsidR="00726327">
        <w:t>3</w:t>
      </w:r>
      <w:r w:rsidRPr="003C1FCA">
        <w:t>.</w:t>
      </w:r>
      <w:r w:rsidR="00726327">
        <w:t>12</w:t>
      </w:r>
      <w:r w:rsidRPr="003C1FCA">
        <w:t>.</w:t>
      </w:r>
      <w:r w:rsidR="00726327">
        <w:t>10.</w:t>
      </w:r>
      <w:r w:rsidRPr="003C1FCA">
        <w:t>1</w:t>
      </w:r>
      <w:r w:rsidRPr="00EB7C8B">
        <w:t xml:space="preserve">. Среднегодовой объём дождевых вод, поступающий с территорий планируемого размещения объектов строительства жилого, </w:t>
      </w:r>
      <w:r w:rsidRPr="00EB7C8B">
        <w:rPr>
          <w:bCs/>
        </w:rPr>
        <w:t>общественно-делового, промышленного, коммунально-складского и рекреационного назначения</w:t>
      </w:r>
      <w:r w:rsidRPr="00EB7C8B">
        <w:t xml:space="preserve"> представлен в таблицах </w:t>
      </w:r>
      <w:r w:rsidR="00726327">
        <w:t>3</w:t>
      </w:r>
      <w:r w:rsidR="00726327" w:rsidRPr="003C1FCA">
        <w:t>.</w:t>
      </w:r>
      <w:r w:rsidR="00726327">
        <w:t>12</w:t>
      </w:r>
      <w:r w:rsidR="00726327" w:rsidRPr="003C1FCA">
        <w:t>.</w:t>
      </w:r>
      <w:r w:rsidR="00726327">
        <w:t xml:space="preserve">10.2 </w:t>
      </w:r>
      <w:r w:rsidRPr="00EB7C8B">
        <w:t xml:space="preserve">и </w:t>
      </w:r>
      <w:r w:rsidR="00726327">
        <w:t>3</w:t>
      </w:r>
      <w:r w:rsidR="00726327" w:rsidRPr="003C1FCA">
        <w:t>.</w:t>
      </w:r>
      <w:r w:rsidR="00726327">
        <w:t>12</w:t>
      </w:r>
      <w:r w:rsidR="00726327" w:rsidRPr="003C1FCA">
        <w:t>.</w:t>
      </w:r>
      <w:r w:rsidR="00726327">
        <w:t>10.3.</w:t>
      </w:r>
    </w:p>
    <w:p w:rsidR="003C1FCA" w:rsidRPr="00EB7C8B" w:rsidRDefault="003C1FCA" w:rsidP="003C1FCA">
      <w:pPr>
        <w:spacing w:before="120"/>
        <w:ind w:firstLine="709"/>
        <w:jc w:val="both"/>
      </w:pPr>
      <w:r w:rsidRPr="00EB7C8B">
        <w:t xml:space="preserve">Современная транспортная нагрузка на дороги требует постоянного ухода за дорожным полотном зимой. В процессе зимней уборки улиц сельского поселения возникает необходимость утилизации значительных объёмов загрязнённого снега. </w:t>
      </w:r>
    </w:p>
    <w:p w:rsidR="003C1FCA" w:rsidRPr="00EB7C8B" w:rsidRDefault="003C1FCA" w:rsidP="003C1FCA">
      <w:pPr>
        <w:spacing w:before="120"/>
        <w:ind w:firstLine="709"/>
        <w:jc w:val="both"/>
      </w:pPr>
      <w:r w:rsidRPr="00EB7C8B">
        <w:t>Наиболее экономичным способом утилизации вывозимого с проезжих частей улиц снега является его складирование с последующим естественным таянием. Для естественного таяния снега характерным является значительная продолжительность периода таяния и постепенный отток талых вод небольшими расходами.  В связи с этим реальной схемой является очистка талых вод фильтрованием через устроенные фильтры. При таянии снега на водонепроницаемой площадке или в специально организованной ёмкости можно организовать достаточно длительное отстаивание и фильтрование талой воды, очищающее воду от загрязнений.</w:t>
      </w:r>
    </w:p>
    <w:p w:rsidR="008F0CBB" w:rsidRPr="008F0CBB" w:rsidRDefault="003C1FCA" w:rsidP="003C1FCA">
      <w:pPr>
        <w:spacing w:before="120"/>
        <w:ind w:firstLine="709"/>
        <w:jc w:val="both"/>
      </w:pPr>
      <w:r w:rsidRPr="00EB7C8B">
        <w:t>Для решения мероприятий по снегоудалению необходима разработка комплексной «Генеральной схемы по снегоудалению на территории сельского поселения», которая должна содержать решения о принятых способах снегоудаления с учётом поперечных профилей улиц, расчётных диаметров водостоков, бытовой канализации, возможности размещения снегоприёмных камер и снеготаялок.</w:t>
      </w:r>
    </w:p>
    <w:p w:rsidR="008F0CBB" w:rsidRPr="008F0CBB" w:rsidRDefault="008F0CBB" w:rsidP="008F0CBB">
      <w:pPr>
        <w:pStyle w:val="31"/>
        <w:tabs>
          <w:tab w:val="left" w:pos="5245"/>
        </w:tabs>
        <w:spacing w:after="120" w:line="240" w:lineRule="auto"/>
        <w:ind w:left="1276"/>
        <w:jc w:val="center"/>
        <w:rPr>
          <w:sz w:val="24"/>
          <w:szCs w:val="24"/>
          <w:u w:val="single"/>
        </w:rPr>
      </w:pPr>
      <w:bookmarkStart w:id="70" w:name="_Toc449544360"/>
      <w:r w:rsidRPr="008F0CBB">
        <w:rPr>
          <w:sz w:val="24"/>
          <w:szCs w:val="24"/>
          <w:u w:val="single"/>
        </w:rPr>
        <w:t xml:space="preserve">Ориентировочный расчётный  расход поверхностного стока, </w:t>
      </w:r>
      <w:r w:rsidRPr="008F0CBB">
        <w:rPr>
          <w:sz w:val="24"/>
          <w:szCs w:val="24"/>
          <w:u w:val="single"/>
        </w:rPr>
        <w:br/>
        <w:t>поступающий на очистные сооружения (ОС)</w:t>
      </w:r>
      <w:bookmarkEnd w:id="70"/>
    </w:p>
    <w:p w:rsidR="00801DE8" w:rsidRPr="00801DE8" w:rsidRDefault="00801DE8" w:rsidP="00801DE8">
      <w:pPr>
        <w:tabs>
          <w:tab w:val="left" w:pos="1440"/>
          <w:tab w:val="left" w:pos="5245"/>
        </w:tabs>
        <w:spacing w:before="120"/>
        <w:ind w:firstLine="1440"/>
        <w:jc w:val="right"/>
        <w:rPr>
          <w:lang w:val="en-US"/>
        </w:rPr>
      </w:pPr>
      <w:r w:rsidRPr="00801DE8">
        <w:t xml:space="preserve">Таблица </w:t>
      </w:r>
      <w:r w:rsidR="00726327">
        <w:t>3</w:t>
      </w:r>
      <w:r w:rsidR="00726327" w:rsidRPr="003C1FCA">
        <w:t>.</w:t>
      </w:r>
      <w:r w:rsidR="00726327">
        <w:t>12</w:t>
      </w:r>
      <w:r w:rsidR="00726327" w:rsidRPr="003C1FCA">
        <w:t>.</w:t>
      </w:r>
      <w:r w:rsidR="00726327">
        <w:t>10.</w:t>
      </w:r>
      <w:r w:rsidR="00726327" w:rsidRPr="003C1FCA">
        <w:t>1</w:t>
      </w:r>
    </w:p>
    <w:tbl>
      <w:tblPr>
        <w:tblW w:w="9639" w:type="dxa"/>
        <w:tblInd w:w="108" w:type="dxa"/>
        <w:tblLayout w:type="fixed"/>
        <w:tblLook w:val="00A0" w:firstRow="1" w:lastRow="0" w:firstColumn="1" w:lastColumn="0" w:noHBand="0" w:noVBand="0"/>
      </w:tblPr>
      <w:tblGrid>
        <w:gridCol w:w="941"/>
        <w:gridCol w:w="2461"/>
        <w:gridCol w:w="1560"/>
        <w:gridCol w:w="1275"/>
        <w:gridCol w:w="1560"/>
        <w:gridCol w:w="1842"/>
      </w:tblGrid>
      <w:tr w:rsidR="003C1FCA" w:rsidRPr="00EB7C8B" w:rsidTr="00F110C3">
        <w:trPr>
          <w:trHeight w:val="965"/>
          <w:tblHeader/>
        </w:trPr>
        <w:tc>
          <w:tcPr>
            <w:tcW w:w="941" w:type="dxa"/>
            <w:tcBorders>
              <w:top w:val="single" w:sz="4" w:space="0" w:color="auto"/>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 ОСД на плане</w:t>
            </w:r>
          </w:p>
        </w:tc>
        <w:tc>
          <w:tcPr>
            <w:tcW w:w="2461" w:type="dxa"/>
            <w:tcBorders>
              <w:top w:val="single" w:sz="4" w:space="0" w:color="auto"/>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Местоположение, функциональное назначение территории</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Водосборная площадь, га</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Расход дождевых вод, тыс. м</w:t>
            </w:r>
            <w:r w:rsidRPr="00EB7C8B">
              <w:rPr>
                <w:vertAlign w:val="superscript"/>
              </w:rPr>
              <w:t>3</w:t>
            </w:r>
            <w:r w:rsidRPr="00EB7C8B">
              <w:t>/час</w:t>
            </w:r>
          </w:p>
        </w:tc>
        <w:tc>
          <w:tcPr>
            <w:tcW w:w="1560"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Водоприём-ник</w:t>
            </w:r>
          </w:p>
        </w:tc>
        <w:tc>
          <w:tcPr>
            <w:tcW w:w="1842"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 xml:space="preserve">Очерёдность </w:t>
            </w:r>
          </w:p>
        </w:tc>
      </w:tr>
      <w:tr w:rsidR="003C1FCA" w:rsidRPr="00EB7C8B" w:rsidTr="00F110C3">
        <w:trPr>
          <w:trHeight w:val="625"/>
        </w:trPr>
        <w:tc>
          <w:tcPr>
            <w:tcW w:w="941" w:type="dxa"/>
            <w:tcBorders>
              <w:top w:val="single" w:sz="4" w:space="0" w:color="auto"/>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1</w:t>
            </w:r>
          </w:p>
        </w:tc>
        <w:tc>
          <w:tcPr>
            <w:tcW w:w="2461" w:type="dxa"/>
            <w:tcBorders>
              <w:top w:val="single" w:sz="4" w:space="0" w:color="auto"/>
              <w:left w:val="nil"/>
              <w:bottom w:val="single" w:sz="4" w:space="0" w:color="auto"/>
              <w:right w:val="single" w:sz="4" w:space="0" w:color="auto"/>
            </w:tcBorders>
            <w:vAlign w:val="center"/>
            <w:hideMark/>
          </w:tcPr>
          <w:p w:rsidR="003C1FCA" w:rsidRPr="00EB7C8B" w:rsidRDefault="003C1FCA" w:rsidP="00F110C3">
            <w:r w:rsidRPr="00EB7C8B">
              <w:t xml:space="preserve">д. Березняки, планируемый технопарк «Калита </w:t>
            </w:r>
            <w:r w:rsidRPr="00EB7C8B">
              <w:lastRenderedPageBreak/>
              <w:t>парк»</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lastRenderedPageBreak/>
              <w:t>12,0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0,29</w:t>
            </w:r>
          </w:p>
        </w:tc>
        <w:tc>
          <w:tcPr>
            <w:tcW w:w="1560"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2</w:t>
            </w:r>
          </w:p>
        </w:tc>
        <w:tc>
          <w:tcPr>
            <w:tcW w:w="2461" w:type="dxa"/>
            <w:tcBorders>
              <w:top w:val="nil"/>
              <w:left w:val="nil"/>
              <w:bottom w:val="single" w:sz="4" w:space="0" w:color="auto"/>
              <w:right w:val="single" w:sz="4" w:space="0" w:color="auto"/>
            </w:tcBorders>
            <w:vAlign w:val="center"/>
            <w:hideMark/>
          </w:tcPr>
          <w:p w:rsidR="003C1FCA" w:rsidRPr="00EB7C8B" w:rsidRDefault="003C1FCA" w:rsidP="00F110C3">
            <w:r w:rsidRPr="00EB7C8B">
              <w:t>д. Березняки, планируемый технопарк «Калита парк»</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36,0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0,86</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3</w:t>
            </w:r>
          </w:p>
        </w:tc>
        <w:tc>
          <w:tcPr>
            <w:tcW w:w="2461" w:type="dxa"/>
            <w:tcBorders>
              <w:top w:val="nil"/>
              <w:left w:val="nil"/>
              <w:bottom w:val="single" w:sz="4" w:space="0" w:color="auto"/>
              <w:right w:val="single" w:sz="4" w:space="0" w:color="auto"/>
            </w:tcBorders>
            <w:vAlign w:val="center"/>
            <w:hideMark/>
          </w:tcPr>
          <w:p w:rsidR="003C1FCA" w:rsidRPr="00EB7C8B" w:rsidRDefault="003C1FCA" w:rsidP="00F110C3">
            <w:r w:rsidRPr="00EB7C8B">
              <w:t>вблизи д. Яковлево, планируемые производственные объекты</w:t>
            </w:r>
            <w:r w:rsidRPr="00EB7C8B">
              <w:br/>
              <w:t>на территории особой экономической зоны технико-внедренческого типа «Дубна»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65,0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1,56</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4</w:t>
            </w:r>
          </w:p>
        </w:tc>
        <w:tc>
          <w:tcPr>
            <w:tcW w:w="2461" w:type="dxa"/>
            <w:tcBorders>
              <w:top w:val="nil"/>
              <w:left w:val="nil"/>
              <w:bottom w:val="single" w:sz="4" w:space="0" w:color="auto"/>
              <w:right w:val="single" w:sz="4" w:space="0" w:color="auto"/>
            </w:tcBorders>
            <w:vAlign w:val="center"/>
            <w:hideMark/>
          </w:tcPr>
          <w:p w:rsidR="003C1FCA" w:rsidRPr="00EB7C8B" w:rsidRDefault="003C1FCA" w:rsidP="00F110C3">
            <w:r w:rsidRPr="00EB7C8B">
              <w:t>вблизи д. Яковлево, планируемые производственные объекты</w:t>
            </w:r>
            <w:r w:rsidRPr="00EB7C8B">
              <w:br/>
              <w:t>на территории особой экономической зоны технико-внедренческого типа «Дубна»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32,0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0,77</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 Каменка</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hideMark/>
          </w:tcPr>
          <w:p w:rsidR="003C1FCA" w:rsidRPr="00EB7C8B" w:rsidRDefault="003C1FCA" w:rsidP="00F110C3">
            <w:pPr>
              <w:jc w:val="center"/>
            </w:pPr>
            <w:r w:rsidRPr="00EB7C8B">
              <w:t>5</w:t>
            </w:r>
          </w:p>
        </w:tc>
        <w:tc>
          <w:tcPr>
            <w:tcW w:w="2461" w:type="dxa"/>
            <w:tcBorders>
              <w:top w:val="nil"/>
              <w:left w:val="nil"/>
              <w:bottom w:val="single" w:sz="4" w:space="0" w:color="auto"/>
              <w:right w:val="single" w:sz="4" w:space="0" w:color="auto"/>
            </w:tcBorders>
            <w:vAlign w:val="center"/>
            <w:hideMark/>
          </w:tcPr>
          <w:p w:rsidR="003C1FCA" w:rsidRPr="00EB7C8B" w:rsidRDefault="003C1FCA" w:rsidP="00F110C3">
            <w:r w:rsidRPr="00EB7C8B">
              <w:t>вблизи д. Яковлево, планируемые производственные объекты</w:t>
            </w:r>
            <w:r w:rsidRPr="00EB7C8B">
              <w:br/>
              <w:t>на территории особой экономической зоны технико-внедренческого типа «Дубна»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22,0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0,53</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 Каменка</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6</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вблизи д. Яковлево, планируемые производственные объекты</w:t>
            </w:r>
            <w:r w:rsidRPr="00EB7C8B">
              <w:br/>
              <w:t>на территории особой экономической зоны технико-внедренческого типа «Дубна»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17,0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0,41</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 Каменка</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7</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вблизи д. Яковлево, планируемые производственные </w:t>
            </w:r>
            <w:r w:rsidRPr="00EB7C8B">
              <w:lastRenderedPageBreak/>
              <w:t>объекты</w:t>
            </w:r>
            <w:r w:rsidRPr="00EB7C8B">
              <w:br/>
              <w:t>на территории особой экономической зоны технико-внедренческого типа «Дубна»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lastRenderedPageBreak/>
              <w:t>25,0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0,60</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 Каменка</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8</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юго-восточнее д. Березняки,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3,0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0,07</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9</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юго-восточнее д. Березняки,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17,0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0,41</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10</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юго-восточнее </w:t>
            </w:r>
            <w:r w:rsidRPr="00EB7C8B">
              <w:br/>
              <w:t>д. Березняки,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3,2</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0,08</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11</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северо-западнее </w:t>
            </w:r>
            <w:r w:rsidRPr="00EB7C8B">
              <w:br/>
              <w:t>д. Слободка,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5,2</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0,12</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12</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северо-западнее </w:t>
            </w:r>
            <w:r w:rsidRPr="00EB7C8B">
              <w:br/>
              <w:t>д. Слободка,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2,9</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0,07</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13</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юго-восточнее </w:t>
            </w:r>
            <w:r w:rsidRPr="00EB7C8B">
              <w:br/>
              <w:t>д. Митино,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5,0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0,12</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расчетный срок</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14</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д. Суропцово,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5,8</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0,14</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15</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юго-восточнее </w:t>
            </w:r>
            <w:r w:rsidRPr="00EB7C8B">
              <w:br/>
              <w:t>д. Дудищево,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5,3</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0,13</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расчетный срок</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16</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юго-восточнее </w:t>
            </w:r>
            <w:r w:rsidRPr="00EB7C8B">
              <w:br/>
              <w:t>д. Дудищево,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4,5</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0,11</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расчетный срок</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17</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восточнее </w:t>
            </w:r>
            <w:r w:rsidRPr="00EB7C8B">
              <w:br/>
              <w:t>д. Дудищево,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7,2</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0,17</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ручей</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расчетный срок</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18</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восточнее </w:t>
            </w:r>
            <w:r w:rsidRPr="00EB7C8B">
              <w:br/>
              <w:t xml:space="preserve">д. Дудищево, планируемые </w:t>
            </w:r>
            <w:r w:rsidRPr="00EB7C8B">
              <w:lastRenderedPageBreak/>
              <w:t>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lastRenderedPageBreak/>
              <w:t>4,5</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0,11</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 Верходу-бенка</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567"/>
        </w:trPr>
        <w:tc>
          <w:tcPr>
            <w:tcW w:w="941"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19</w:t>
            </w:r>
          </w:p>
        </w:tc>
        <w:tc>
          <w:tcPr>
            <w:tcW w:w="2461" w:type="dxa"/>
            <w:tcBorders>
              <w:top w:val="nil"/>
              <w:left w:val="nil"/>
              <w:bottom w:val="single" w:sz="4" w:space="0" w:color="auto"/>
              <w:right w:val="single" w:sz="4" w:space="0" w:color="auto"/>
            </w:tcBorders>
            <w:vAlign w:val="center"/>
          </w:tcPr>
          <w:p w:rsidR="003C1FCA" w:rsidRPr="00EB7C8B" w:rsidRDefault="003C1FCA" w:rsidP="00F110C3">
            <w:r w:rsidRPr="00EB7C8B">
              <w:t xml:space="preserve">восточнее </w:t>
            </w:r>
            <w:r w:rsidRPr="00EB7C8B">
              <w:br/>
              <w:t>д. Дудищево, планируемые объекты транспорта</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pPr>
            <w:r w:rsidRPr="00EB7C8B">
              <w:t>3,4</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0,08</w:t>
            </w:r>
          </w:p>
        </w:tc>
        <w:tc>
          <w:tcPr>
            <w:tcW w:w="1560"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р. Верходу-бенка</w:t>
            </w:r>
          </w:p>
        </w:tc>
        <w:tc>
          <w:tcPr>
            <w:tcW w:w="1842" w:type="dxa"/>
            <w:tcBorders>
              <w:top w:val="nil"/>
              <w:left w:val="single" w:sz="4" w:space="0" w:color="auto"/>
              <w:bottom w:val="single" w:sz="4" w:space="0" w:color="auto"/>
              <w:right w:val="single" w:sz="4" w:space="0" w:color="auto"/>
            </w:tcBorders>
            <w:vAlign w:val="center"/>
          </w:tcPr>
          <w:p w:rsidR="003C1FCA" w:rsidRPr="00EB7C8B" w:rsidRDefault="003C1FCA" w:rsidP="00F110C3">
            <w:pPr>
              <w:jc w:val="center"/>
            </w:pPr>
            <w:r w:rsidRPr="00EB7C8B">
              <w:t>первая очередь</w:t>
            </w:r>
          </w:p>
        </w:tc>
      </w:tr>
      <w:tr w:rsidR="003C1FCA" w:rsidRPr="00EB7C8B" w:rsidTr="00F110C3">
        <w:trPr>
          <w:trHeight w:val="315"/>
        </w:trPr>
        <w:tc>
          <w:tcPr>
            <w:tcW w:w="941"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p>
        </w:tc>
        <w:tc>
          <w:tcPr>
            <w:tcW w:w="2461" w:type="dxa"/>
            <w:tcBorders>
              <w:top w:val="single" w:sz="4" w:space="0" w:color="auto"/>
              <w:left w:val="nil"/>
              <w:bottom w:val="single" w:sz="4" w:space="0" w:color="auto"/>
              <w:right w:val="single" w:sz="4" w:space="0" w:color="auto"/>
            </w:tcBorders>
            <w:vAlign w:val="center"/>
            <w:hideMark/>
          </w:tcPr>
          <w:p w:rsidR="003C1FCA" w:rsidRPr="00EB7C8B" w:rsidRDefault="003C1FCA" w:rsidP="00F110C3">
            <w:r w:rsidRPr="00EB7C8B">
              <w:t>ИТОГО</w:t>
            </w:r>
          </w:p>
        </w:tc>
        <w:tc>
          <w:tcPr>
            <w:tcW w:w="1560" w:type="dxa"/>
            <w:tcBorders>
              <w:top w:val="single" w:sz="4" w:space="0" w:color="auto"/>
              <w:left w:val="nil"/>
              <w:bottom w:val="single" w:sz="4" w:space="0" w:color="auto"/>
              <w:right w:val="single" w:sz="4" w:space="0" w:color="auto"/>
            </w:tcBorders>
            <w:vAlign w:val="center"/>
          </w:tcPr>
          <w:p w:rsidR="003C1FCA" w:rsidRPr="00EB7C8B" w:rsidRDefault="003C1FCA" w:rsidP="00F110C3">
            <w:pPr>
              <w:jc w:val="center"/>
              <w:rPr>
                <w:b/>
                <w:bCs/>
              </w:rPr>
            </w:pPr>
            <w:r w:rsidRPr="00EB7C8B">
              <w:rPr>
                <w:b/>
                <w:bCs/>
              </w:rPr>
              <w:t>276,0</w:t>
            </w:r>
          </w:p>
        </w:tc>
        <w:tc>
          <w:tcPr>
            <w:tcW w:w="1275"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rPr>
                <w:b/>
                <w:bCs/>
              </w:rPr>
            </w:pPr>
            <w:r w:rsidRPr="00EB7C8B">
              <w:rPr>
                <w:b/>
                <w:bCs/>
              </w:rPr>
              <w:t>6,6</w:t>
            </w:r>
          </w:p>
        </w:tc>
        <w:tc>
          <w:tcPr>
            <w:tcW w:w="1560"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p>
        </w:tc>
        <w:tc>
          <w:tcPr>
            <w:tcW w:w="1842" w:type="dxa"/>
            <w:tcBorders>
              <w:top w:val="single" w:sz="4" w:space="0" w:color="auto"/>
              <w:left w:val="single" w:sz="4" w:space="0" w:color="auto"/>
              <w:bottom w:val="single" w:sz="4" w:space="0" w:color="auto"/>
              <w:right w:val="single" w:sz="4" w:space="0" w:color="auto"/>
            </w:tcBorders>
            <w:vAlign w:val="center"/>
          </w:tcPr>
          <w:p w:rsidR="003C1FCA" w:rsidRPr="00EB7C8B" w:rsidRDefault="003C1FCA" w:rsidP="00F110C3">
            <w:pPr>
              <w:jc w:val="center"/>
            </w:pPr>
          </w:p>
        </w:tc>
      </w:tr>
    </w:tbl>
    <w:p w:rsidR="00801DE8" w:rsidRDefault="00801DE8" w:rsidP="008F0CBB">
      <w:pPr>
        <w:pStyle w:val="31"/>
        <w:tabs>
          <w:tab w:val="left" w:pos="5245"/>
        </w:tabs>
        <w:spacing w:line="240" w:lineRule="auto"/>
        <w:ind w:left="1276"/>
        <w:jc w:val="center"/>
        <w:rPr>
          <w:bCs/>
          <w:sz w:val="24"/>
          <w:szCs w:val="24"/>
          <w:u w:val="single"/>
        </w:rPr>
      </w:pPr>
    </w:p>
    <w:p w:rsidR="008F0CBB" w:rsidRPr="008F0CBB" w:rsidRDefault="008F0CBB" w:rsidP="00BA6F39">
      <w:pPr>
        <w:pStyle w:val="31"/>
        <w:tabs>
          <w:tab w:val="left" w:pos="5245"/>
        </w:tabs>
        <w:spacing w:line="240" w:lineRule="auto"/>
        <w:ind w:left="1276"/>
        <w:jc w:val="center"/>
        <w:rPr>
          <w:bCs/>
          <w:sz w:val="24"/>
          <w:szCs w:val="24"/>
          <w:u w:val="single"/>
        </w:rPr>
      </w:pPr>
      <w:bookmarkStart w:id="71" w:name="_Toc449544361"/>
      <w:r w:rsidRPr="008F0CBB">
        <w:rPr>
          <w:bCs/>
          <w:sz w:val="24"/>
          <w:szCs w:val="24"/>
          <w:u w:val="single"/>
        </w:rPr>
        <w:t>Среднегодовой объём дождевого стока с территорий планируемого размещения объектов капитального строительства жилого назначения</w:t>
      </w:r>
      <w:bookmarkEnd w:id="71"/>
    </w:p>
    <w:p w:rsidR="00801DE8" w:rsidRPr="00801DE8" w:rsidRDefault="00801DE8" w:rsidP="00BA6F39">
      <w:pPr>
        <w:tabs>
          <w:tab w:val="left" w:pos="5245"/>
        </w:tabs>
        <w:ind w:left="-180" w:firstLine="720"/>
        <w:jc w:val="right"/>
        <w:outlineLvl w:val="0"/>
      </w:pPr>
      <w:r w:rsidRPr="00801DE8">
        <w:rPr>
          <w:bCs/>
        </w:rPr>
        <w:t xml:space="preserve">Таблица </w:t>
      </w:r>
      <w:r w:rsidR="00726327">
        <w:t>3</w:t>
      </w:r>
      <w:r w:rsidR="00726327" w:rsidRPr="003C1FCA">
        <w:t>.</w:t>
      </w:r>
      <w:r w:rsidR="00726327">
        <w:t>12</w:t>
      </w:r>
      <w:r w:rsidR="00726327" w:rsidRPr="003C1FCA">
        <w:t>.</w:t>
      </w:r>
      <w:r w:rsidR="00726327">
        <w:t>10.2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115"/>
        <w:gridCol w:w="1985"/>
        <w:gridCol w:w="1246"/>
        <w:gridCol w:w="1700"/>
        <w:gridCol w:w="2014"/>
      </w:tblGrid>
      <w:tr w:rsidR="005F5690" w:rsidRPr="00EB7C8B" w:rsidTr="00F110C3">
        <w:trPr>
          <w:trHeight w:val="1480"/>
          <w:tblHeader/>
        </w:trPr>
        <w:tc>
          <w:tcPr>
            <w:tcW w:w="579" w:type="dxa"/>
            <w:shd w:val="clear" w:color="auto" w:fill="auto"/>
            <w:vAlign w:val="center"/>
            <w:hideMark/>
          </w:tcPr>
          <w:p w:rsidR="005F5690" w:rsidRPr="00EB7C8B" w:rsidRDefault="005F5690" w:rsidP="00F110C3">
            <w:pPr>
              <w:ind w:left="-96" w:right="11"/>
              <w:jc w:val="center"/>
            </w:pPr>
            <w:r w:rsidRPr="00EB7C8B">
              <w:t>№ п/п</w:t>
            </w:r>
          </w:p>
        </w:tc>
        <w:tc>
          <w:tcPr>
            <w:tcW w:w="2115" w:type="dxa"/>
            <w:shd w:val="clear" w:color="auto" w:fill="auto"/>
            <w:vAlign w:val="center"/>
            <w:hideMark/>
          </w:tcPr>
          <w:p w:rsidR="005F5690" w:rsidRPr="00EB7C8B" w:rsidRDefault="005F5690" w:rsidP="00F110C3">
            <w:pPr>
              <w:jc w:val="center"/>
            </w:pPr>
            <w:r w:rsidRPr="00EB7C8B">
              <w:t>Местоположение</w:t>
            </w:r>
          </w:p>
        </w:tc>
        <w:tc>
          <w:tcPr>
            <w:tcW w:w="1985" w:type="dxa"/>
            <w:shd w:val="clear" w:color="auto" w:fill="auto"/>
            <w:vAlign w:val="center"/>
            <w:hideMark/>
          </w:tcPr>
          <w:p w:rsidR="005F5690" w:rsidRPr="00EB7C8B" w:rsidRDefault="005F5690" w:rsidP="00F110C3">
            <w:pPr>
              <w:jc w:val="center"/>
            </w:pPr>
            <w:r w:rsidRPr="00EB7C8B">
              <w:t>Тип жилой застройки</w:t>
            </w:r>
          </w:p>
        </w:tc>
        <w:tc>
          <w:tcPr>
            <w:tcW w:w="1246" w:type="dxa"/>
            <w:shd w:val="clear" w:color="auto" w:fill="auto"/>
            <w:vAlign w:val="center"/>
          </w:tcPr>
          <w:p w:rsidR="005F5690" w:rsidRPr="00EB7C8B" w:rsidRDefault="005F5690" w:rsidP="00F110C3">
            <w:pPr>
              <w:jc w:val="center"/>
            </w:pPr>
            <w:r w:rsidRPr="00EB7C8B">
              <w:t>Террито-рия, га</w:t>
            </w:r>
          </w:p>
        </w:tc>
        <w:tc>
          <w:tcPr>
            <w:tcW w:w="1700" w:type="dxa"/>
            <w:shd w:val="clear" w:color="auto" w:fill="auto"/>
            <w:vAlign w:val="center"/>
            <w:hideMark/>
          </w:tcPr>
          <w:p w:rsidR="005F5690" w:rsidRPr="00EB7C8B" w:rsidRDefault="005F5690" w:rsidP="00F110C3">
            <w:pPr>
              <w:jc w:val="center"/>
            </w:pPr>
            <w:r w:rsidRPr="00EB7C8B">
              <w:t>Среднегодо-вой объём дождевых и талых вод, тыс. м</w:t>
            </w:r>
            <w:r w:rsidRPr="00EB7C8B">
              <w:rPr>
                <w:vertAlign w:val="superscript"/>
              </w:rPr>
              <w:t>3</w:t>
            </w:r>
            <w:r w:rsidRPr="00EB7C8B">
              <w:t>/год</w:t>
            </w:r>
          </w:p>
        </w:tc>
        <w:tc>
          <w:tcPr>
            <w:tcW w:w="2014" w:type="dxa"/>
            <w:vAlign w:val="center"/>
          </w:tcPr>
          <w:p w:rsidR="005F5690" w:rsidRPr="00EB7C8B" w:rsidRDefault="005F5690" w:rsidP="00F110C3">
            <w:pPr>
              <w:jc w:val="center"/>
            </w:pPr>
            <w:r w:rsidRPr="00EB7C8B">
              <w:t>Очерёдность реализации</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w:t>
            </w:r>
          </w:p>
        </w:tc>
        <w:tc>
          <w:tcPr>
            <w:tcW w:w="2115" w:type="dxa"/>
            <w:shd w:val="clear" w:color="auto" w:fill="auto"/>
            <w:vAlign w:val="center"/>
          </w:tcPr>
          <w:p w:rsidR="005F5690" w:rsidRPr="00EB7C8B" w:rsidRDefault="005F5690" w:rsidP="00F110C3">
            <w:pPr>
              <w:jc w:val="center"/>
            </w:pPr>
            <w:r w:rsidRPr="00EB7C8B">
              <w:t>с. Сватково</w:t>
            </w:r>
          </w:p>
        </w:tc>
        <w:tc>
          <w:tcPr>
            <w:tcW w:w="1985" w:type="dxa"/>
            <w:shd w:val="clear" w:color="auto" w:fill="auto"/>
            <w:vAlign w:val="center"/>
          </w:tcPr>
          <w:p w:rsidR="005F5690" w:rsidRPr="00EB7C8B" w:rsidRDefault="005F5690" w:rsidP="00F110C3">
            <w:pPr>
              <w:jc w:val="center"/>
            </w:pPr>
            <w:r w:rsidRPr="00EB7C8B">
              <w:t>среднеэтажная жилая застройка (5 эт.)</w:t>
            </w:r>
          </w:p>
        </w:tc>
        <w:tc>
          <w:tcPr>
            <w:tcW w:w="1246" w:type="dxa"/>
            <w:shd w:val="clear" w:color="auto" w:fill="auto"/>
            <w:vAlign w:val="center"/>
          </w:tcPr>
          <w:p w:rsidR="005F5690" w:rsidRPr="00EB7C8B" w:rsidRDefault="005F5690" w:rsidP="00F110C3">
            <w:pPr>
              <w:jc w:val="center"/>
            </w:pPr>
            <w:r w:rsidRPr="00EB7C8B">
              <w:t>1,5</w:t>
            </w:r>
          </w:p>
        </w:tc>
        <w:tc>
          <w:tcPr>
            <w:tcW w:w="1700" w:type="dxa"/>
            <w:shd w:val="clear" w:color="auto" w:fill="auto"/>
            <w:noWrap/>
            <w:vAlign w:val="center"/>
          </w:tcPr>
          <w:p w:rsidR="005F5690" w:rsidRPr="00EB7C8B" w:rsidRDefault="005F5690" w:rsidP="00F110C3">
            <w:pPr>
              <w:jc w:val="center"/>
            </w:pPr>
            <w:r w:rsidRPr="00EB7C8B">
              <w:t>2,1</w:t>
            </w:r>
          </w:p>
        </w:tc>
        <w:tc>
          <w:tcPr>
            <w:tcW w:w="2014" w:type="dxa"/>
            <w:vAlign w:val="center"/>
          </w:tcPr>
          <w:p w:rsidR="005F5690" w:rsidRPr="00EB7C8B" w:rsidRDefault="005F5690" w:rsidP="00F110C3">
            <w:pPr>
              <w:jc w:val="center"/>
            </w:pPr>
            <w:r w:rsidRPr="00EB7C8B">
              <w:t xml:space="preserve">первая очередь </w:t>
            </w:r>
          </w:p>
          <w:p w:rsidR="005F5690" w:rsidRPr="00EB7C8B" w:rsidRDefault="005F5690" w:rsidP="00F110C3">
            <w:pPr>
              <w:jc w:val="center"/>
            </w:pPr>
            <w:r w:rsidRPr="00EB7C8B">
              <w:t>(2022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2</w:t>
            </w:r>
          </w:p>
        </w:tc>
        <w:tc>
          <w:tcPr>
            <w:tcW w:w="2115" w:type="dxa"/>
            <w:shd w:val="clear" w:color="auto" w:fill="auto"/>
            <w:vAlign w:val="center"/>
          </w:tcPr>
          <w:p w:rsidR="005F5690" w:rsidRPr="00EB7C8B" w:rsidRDefault="005F5690" w:rsidP="00F110C3">
            <w:pPr>
              <w:jc w:val="center"/>
            </w:pPr>
            <w:r w:rsidRPr="00EB7C8B">
              <w:t>д. Путятино</w:t>
            </w:r>
          </w:p>
        </w:tc>
        <w:tc>
          <w:tcPr>
            <w:tcW w:w="1985" w:type="dxa"/>
            <w:shd w:val="clear" w:color="auto" w:fill="auto"/>
            <w:vAlign w:val="center"/>
          </w:tcPr>
          <w:p w:rsidR="005F5690" w:rsidRPr="00EB7C8B" w:rsidRDefault="005F5690" w:rsidP="00F110C3">
            <w:pPr>
              <w:jc w:val="center"/>
            </w:pPr>
            <w:r w:rsidRPr="00EB7C8B">
              <w:t>малоэтажная жилая застройка (3 эт.)</w:t>
            </w:r>
          </w:p>
        </w:tc>
        <w:tc>
          <w:tcPr>
            <w:tcW w:w="1246" w:type="dxa"/>
            <w:shd w:val="clear" w:color="auto" w:fill="auto"/>
            <w:vAlign w:val="center"/>
          </w:tcPr>
          <w:p w:rsidR="005F5690" w:rsidRPr="00EB7C8B" w:rsidRDefault="005F5690" w:rsidP="00F110C3">
            <w:pPr>
              <w:jc w:val="center"/>
            </w:pPr>
            <w:r w:rsidRPr="00EB7C8B">
              <w:t>14,4</w:t>
            </w:r>
          </w:p>
        </w:tc>
        <w:tc>
          <w:tcPr>
            <w:tcW w:w="1700" w:type="dxa"/>
            <w:shd w:val="clear" w:color="auto" w:fill="auto"/>
            <w:noWrap/>
            <w:vAlign w:val="center"/>
          </w:tcPr>
          <w:p w:rsidR="005F5690" w:rsidRPr="00EB7C8B" w:rsidRDefault="005F5690" w:rsidP="00F110C3">
            <w:pPr>
              <w:jc w:val="center"/>
            </w:pPr>
            <w:r w:rsidRPr="00EB7C8B">
              <w:t>14,5</w:t>
            </w:r>
          </w:p>
        </w:tc>
        <w:tc>
          <w:tcPr>
            <w:tcW w:w="2014" w:type="dxa"/>
            <w:vAlign w:val="center"/>
          </w:tcPr>
          <w:p w:rsidR="005F5690" w:rsidRPr="00EB7C8B" w:rsidRDefault="005F5690" w:rsidP="00F110C3">
            <w:pPr>
              <w:jc w:val="center"/>
            </w:pPr>
            <w:r w:rsidRPr="00EB7C8B">
              <w:t xml:space="preserve">первая очередь </w:t>
            </w:r>
          </w:p>
          <w:p w:rsidR="005F5690" w:rsidRPr="00EB7C8B" w:rsidRDefault="005F5690" w:rsidP="00F110C3">
            <w:pPr>
              <w:jc w:val="center"/>
            </w:pPr>
            <w:r w:rsidRPr="00EB7C8B">
              <w:t>(2022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3</w:t>
            </w:r>
          </w:p>
        </w:tc>
        <w:tc>
          <w:tcPr>
            <w:tcW w:w="2115" w:type="dxa"/>
            <w:shd w:val="clear" w:color="auto" w:fill="auto"/>
            <w:vAlign w:val="center"/>
          </w:tcPr>
          <w:p w:rsidR="005F5690" w:rsidRPr="00EB7C8B" w:rsidRDefault="005F5690" w:rsidP="00F110C3">
            <w:pPr>
              <w:jc w:val="center"/>
            </w:pPr>
            <w:r w:rsidRPr="00EB7C8B">
              <w:t>с. Бужаниново</w:t>
            </w:r>
          </w:p>
        </w:tc>
        <w:tc>
          <w:tcPr>
            <w:tcW w:w="1985" w:type="dxa"/>
            <w:shd w:val="clear" w:color="auto" w:fill="auto"/>
            <w:vAlign w:val="center"/>
          </w:tcPr>
          <w:p w:rsidR="005F5690" w:rsidRPr="00EB7C8B" w:rsidRDefault="005F5690" w:rsidP="00F110C3">
            <w:pPr>
              <w:jc w:val="center"/>
            </w:pPr>
            <w:r w:rsidRPr="00EB7C8B">
              <w:t>малоэтажная жилая застройка (3 эт.)</w:t>
            </w:r>
          </w:p>
        </w:tc>
        <w:tc>
          <w:tcPr>
            <w:tcW w:w="1246" w:type="dxa"/>
            <w:shd w:val="clear" w:color="auto" w:fill="auto"/>
            <w:vAlign w:val="center"/>
          </w:tcPr>
          <w:p w:rsidR="005F5690" w:rsidRPr="00EB7C8B" w:rsidRDefault="005F5690" w:rsidP="00F110C3">
            <w:pPr>
              <w:jc w:val="center"/>
            </w:pPr>
            <w:r w:rsidRPr="00EB7C8B">
              <w:t>2,7</w:t>
            </w:r>
          </w:p>
        </w:tc>
        <w:tc>
          <w:tcPr>
            <w:tcW w:w="1700" w:type="dxa"/>
            <w:shd w:val="clear" w:color="auto" w:fill="auto"/>
            <w:noWrap/>
            <w:vAlign w:val="center"/>
          </w:tcPr>
          <w:p w:rsidR="005F5690" w:rsidRPr="00EB7C8B" w:rsidRDefault="005F5690" w:rsidP="00F110C3">
            <w:pPr>
              <w:jc w:val="center"/>
            </w:pPr>
            <w:r w:rsidRPr="00EB7C8B">
              <w:t>2,7</w:t>
            </w:r>
          </w:p>
        </w:tc>
        <w:tc>
          <w:tcPr>
            <w:tcW w:w="2014" w:type="dxa"/>
            <w:vAlign w:val="center"/>
          </w:tcPr>
          <w:p w:rsidR="005F5690" w:rsidRPr="00EB7C8B" w:rsidRDefault="005F5690" w:rsidP="00F110C3">
            <w:pPr>
              <w:jc w:val="center"/>
            </w:pPr>
            <w:r w:rsidRPr="00EB7C8B">
              <w:t>расчётный срок (2035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4</w:t>
            </w:r>
          </w:p>
        </w:tc>
        <w:tc>
          <w:tcPr>
            <w:tcW w:w="2115" w:type="dxa"/>
            <w:shd w:val="clear" w:color="auto" w:fill="auto"/>
            <w:vAlign w:val="center"/>
          </w:tcPr>
          <w:p w:rsidR="005F5690" w:rsidRPr="00EB7C8B" w:rsidRDefault="005F5690" w:rsidP="00F110C3">
            <w:pPr>
              <w:jc w:val="center"/>
            </w:pPr>
            <w:r w:rsidRPr="00EB7C8B">
              <w:t>д. Березняки</w:t>
            </w:r>
          </w:p>
        </w:tc>
        <w:tc>
          <w:tcPr>
            <w:tcW w:w="1985" w:type="dxa"/>
            <w:shd w:val="clear" w:color="auto" w:fill="auto"/>
            <w:vAlign w:val="center"/>
          </w:tcPr>
          <w:p w:rsidR="005F5690" w:rsidRPr="00EB7C8B" w:rsidRDefault="005F5690" w:rsidP="00F110C3">
            <w:pPr>
              <w:jc w:val="center"/>
            </w:pPr>
            <w:r w:rsidRPr="00EB7C8B">
              <w:t>малоэтажная жилая застройка (3 эт.)</w:t>
            </w:r>
          </w:p>
        </w:tc>
        <w:tc>
          <w:tcPr>
            <w:tcW w:w="1246" w:type="dxa"/>
            <w:shd w:val="clear" w:color="auto" w:fill="auto"/>
            <w:vAlign w:val="center"/>
          </w:tcPr>
          <w:p w:rsidR="005F5690" w:rsidRPr="00EB7C8B" w:rsidRDefault="005F5690" w:rsidP="00F110C3">
            <w:pPr>
              <w:jc w:val="center"/>
            </w:pPr>
            <w:r w:rsidRPr="00EB7C8B">
              <w:t>0,9</w:t>
            </w:r>
          </w:p>
        </w:tc>
        <w:tc>
          <w:tcPr>
            <w:tcW w:w="1700" w:type="dxa"/>
            <w:shd w:val="clear" w:color="auto" w:fill="auto"/>
            <w:noWrap/>
            <w:vAlign w:val="center"/>
          </w:tcPr>
          <w:p w:rsidR="005F5690" w:rsidRPr="00EB7C8B" w:rsidRDefault="005F5690" w:rsidP="00F110C3">
            <w:pPr>
              <w:jc w:val="center"/>
            </w:pPr>
            <w:r w:rsidRPr="00EB7C8B">
              <w:t>0,9</w:t>
            </w:r>
          </w:p>
        </w:tc>
        <w:tc>
          <w:tcPr>
            <w:tcW w:w="2014" w:type="dxa"/>
            <w:vAlign w:val="center"/>
          </w:tcPr>
          <w:p w:rsidR="005F5690" w:rsidRPr="00EB7C8B" w:rsidRDefault="005F5690" w:rsidP="00F110C3">
            <w:pPr>
              <w:jc w:val="center"/>
            </w:pPr>
            <w:r w:rsidRPr="00EB7C8B">
              <w:t>расчётный срок (2035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5</w:t>
            </w:r>
          </w:p>
        </w:tc>
        <w:tc>
          <w:tcPr>
            <w:tcW w:w="2115" w:type="dxa"/>
            <w:shd w:val="clear" w:color="auto" w:fill="auto"/>
            <w:vAlign w:val="center"/>
          </w:tcPr>
          <w:p w:rsidR="005F5690" w:rsidRPr="00EB7C8B" w:rsidRDefault="005F5690" w:rsidP="00F110C3">
            <w:pPr>
              <w:jc w:val="center"/>
            </w:pPr>
            <w:r w:rsidRPr="00EB7C8B">
              <w:t>д. Березняки</w:t>
            </w:r>
          </w:p>
        </w:tc>
        <w:tc>
          <w:tcPr>
            <w:tcW w:w="1985" w:type="dxa"/>
            <w:shd w:val="clear" w:color="auto" w:fill="auto"/>
            <w:vAlign w:val="center"/>
          </w:tcPr>
          <w:p w:rsidR="005F5690" w:rsidRPr="00EB7C8B" w:rsidRDefault="005F5690" w:rsidP="00F110C3">
            <w:pPr>
              <w:jc w:val="center"/>
            </w:pPr>
            <w:r w:rsidRPr="00EB7C8B">
              <w:t>индивидуальная жилая застройка</w:t>
            </w:r>
          </w:p>
        </w:tc>
        <w:tc>
          <w:tcPr>
            <w:tcW w:w="1246" w:type="dxa"/>
            <w:shd w:val="clear" w:color="auto" w:fill="auto"/>
            <w:vAlign w:val="center"/>
          </w:tcPr>
          <w:p w:rsidR="005F5690" w:rsidRPr="00EB7C8B" w:rsidRDefault="005F5690" w:rsidP="00F110C3">
            <w:pPr>
              <w:jc w:val="center"/>
            </w:pPr>
            <w:r w:rsidRPr="00EB7C8B">
              <w:t>10</w:t>
            </w:r>
          </w:p>
        </w:tc>
        <w:tc>
          <w:tcPr>
            <w:tcW w:w="1700" w:type="dxa"/>
            <w:shd w:val="clear" w:color="auto" w:fill="auto"/>
            <w:noWrap/>
            <w:vAlign w:val="center"/>
          </w:tcPr>
          <w:p w:rsidR="005F5690" w:rsidRPr="00EB7C8B" w:rsidRDefault="005F5690" w:rsidP="00F110C3">
            <w:pPr>
              <w:jc w:val="center"/>
            </w:pPr>
            <w:r w:rsidRPr="00EB7C8B">
              <w:t>8,0</w:t>
            </w:r>
          </w:p>
        </w:tc>
        <w:tc>
          <w:tcPr>
            <w:tcW w:w="2014" w:type="dxa"/>
            <w:vAlign w:val="center"/>
          </w:tcPr>
          <w:p w:rsidR="005F5690" w:rsidRPr="00EB7C8B" w:rsidRDefault="005F5690" w:rsidP="00F110C3">
            <w:pPr>
              <w:jc w:val="center"/>
            </w:pPr>
            <w:r w:rsidRPr="00EB7C8B">
              <w:t xml:space="preserve">первая очередь </w:t>
            </w:r>
          </w:p>
          <w:p w:rsidR="005F5690" w:rsidRPr="00EB7C8B" w:rsidRDefault="005F5690" w:rsidP="00F110C3">
            <w:pPr>
              <w:jc w:val="center"/>
            </w:pPr>
            <w:r w:rsidRPr="00EB7C8B">
              <w:t>(2022 год)</w:t>
            </w:r>
          </w:p>
        </w:tc>
      </w:tr>
      <w:tr w:rsidR="005F5690" w:rsidRPr="00EB7C8B" w:rsidTr="00F110C3">
        <w:trPr>
          <w:trHeight w:val="630"/>
        </w:trPr>
        <w:tc>
          <w:tcPr>
            <w:tcW w:w="579" w:type="dxa"/>
            <w:shd w:val="clear" w:color="auto" w:fill="auto"/>
            <w:noWrap/>
            <w:vAlign w:val="center"/>
          </w:tcPr>
          <w:p w:rsidR="005F5690" w:rsidRPr="00EB7C8B" w:rsidRDefault="005F5690" w:rsidP="00F110C3">
            <w:pPr>
              <w:ind w:left="-96" w:right="11"/>
              <w:jc w:val="center"/>
              <w:rPr>
                <w:b/>
                <w:i/>
              </w:rPr>
            </w:pPr>
          </w:p>
        </w:tc>
        <w:tc>
          <w:tcPr>
            <w:tcW w:w="2115" w:type="dxa"/>
            <w:shd w:val="clear" w:color="auto" w:fill="auto"/>
            <w:vAlign w:val="center"/>
          </w:tcPr>
          <w:p w:rsidR="005F5690" w:rsidRPr="00EB7C8B" w:rsidRDefault="005F5690" w:rsidP="00F110C3">
            <w:pPr>
              <w:rPr>
                <w:b/>
                <w:i/>
              </w:rPr>
            </w:pPr>
            <w:r w:rsidRPr="00EB7C8B">
              <w:rPr>
                <w:b/>
                <w:i/>
              </w:rPr>
              <w:t>Всего</w:t>
            </w:r>
          </w:p>
        </w:tc>
        <w:tc>
          <w:tcPr>
            <w:tcW w:w="1985" w:type="dxa"/>
            <w:shd w:val="clear" w:color="auto" w:fill="auto"/>
            <w:vAlign w:val="center"/>
          </w:tcPr>
          <w:p w:rsidR="005F5690" w:rsidRPr="00EB7C8B" w:rsidRDefault="005F5690" w:rsidP="00F110C3">
            <w:pPr>
              <w:jc w:val="center"/>
              <w:rPr>
                <w:b/>
                <w:i/>
              </w:rPr>
            </w:pPr>
          </w:p>
        </w:tc>
        <w:tc>
          <w:tcPr>
            <w:tcW w:w="1246" w:type="dxa"/>
            <w:shd w:val="clear" w:color="auto" w:fill="auto"/>
            <w:vAlign w:val="center"/>
          </w:tcPr>
          <w:p w:rsidR="005F5690" w:rsidRPr="00EB7C8B" w:rsidRDefault="005F5690" w:rsidP="00F110C3">
            <w:pPr>
              <w:jc w:val="center"/>
              <w:rPr>
                <w:b/>
                <w:bCs/>
              </w:rPr>
            </w:pPr>
            <w:r w:rsidRPr="00EB7C8B">
              <w:rPr>
                <w:b/>
                <w:bCs/>
              </w:rPr>
              <w:t>29,5</w:t>
            </w:r>
          </w:p>
        </w:tc>
        <w:tc>
          <w:tcPr>
            <w:tcW w:w="1700" w:type="dxa"/>
            <w:shd w:val="clear" w:color="auto" w:fill="auto"/>
            <w:noWrap/>
            <w:vAlign w:val="center"/>
          </w:tcPr>
          <w:p w:rsidR="005F5690" w:rsidRPr="00EB7C8B" w:rsidRDefault="005F5690" w:rsidP="00F110C3">
            <w:pPr>
              <w:jc w:val="center"/>
              <w:rPr>
                <w:b/>
                <w:bCs/>
              </w:rPr>
            </w:pPr>
            <w:r w:rsidRPr="00EB7C8B">
              <w:rPr>
                <w:b/>
                <w:bCs/>
              </w:rPr>
              <w:t>20,2</w:t>
            </w:r>
          </w:p>
        </w:tc>
        <w:tc>
          <w:tcPr>
            <w:tcW w:w="2014" w:type="dxa"/>
            <w:vAlign w:val="center"/>
          </w:tcPr>
          <w:p w:rsidR="005F5690" w:rsidRPr="00EB7C8B" w:rsidRDefault="005F5690" w:rsidP="00F110C3">
            <w:pPr>
              <w:jc w:val="center"/>
              <w:rPr>
                <w:b/>
                <w:i/>
              </w:rPr>
            </w:pPr>
          </w:p>
        </w:tc>
      </w:tr>
    </w:tbl>
    <w:p w:rsidR="00801DE8" w:rsidRPr="00801DE8" w:rsidRDefault="00801DE8" w:rsidP="005F5690">
      <w:pPr>
        <w:tabs>
          <w:tab w:val="left" w:pos="5245"/>
        </w:tabs>
        <w:rPr>
          <w:bCs/>
          <w:u w:val="single"/>
        </w:rPr>
      </w:pPr>
    </w:p>
    <w:p w:rsidR="008F0CBB" w:rsidRPr="008F0CBB" w:rsidRDefault="008F0CBB" w:rsidP="00BA6F39">
      <w:pPr>
        <w:pStyle w:val="31"/>
        <w:tabs>
          <w:tab w:val="left" w:pos="5245"/>
        </w:tabs>
        <w:spacing w:line="240" w:lineRule="auto"/>
        <w:ind w:left="1276"/>
        <w:jc w:val="center"/>
        <w:rPr>
          <w:sz w:val="24"/>
          <w:szCs w:val="24"/>
          <w:u w:val="single"/>
        </w:rPr>
      </w:pPr>
      <w:bookmarkStart w:id="72" w:name="_Toc449544362"/>
      <w:r w:rsidRPr="008F0CBB">
        <w:rPr>
          <w:sz w:val="24"/>
          <w:szCs w:val="24"/>
          <w:u w:val="single"/>
        </w:rPr>
        <w:t>Среднегодовой объём дождевого стока с территорий планируемого размещения дачного строительства</w:t>
      </w:r>
      <w:bookmarkEnd w:id="72"/>
    </w:p>
    <w:p w:rsidR="00801DE8" w:rsidRPr="00801DE8" w:rsidRDefault="00801DE8" w:rsidP="00BA6F39">
      <w:pPr>
        <w:tabs>
          <w:tab w:val="left" w:pos="5245"/>
        </w:tabs>
        <w:ind w:left="-180" w:firstLine="720"/>
        <w:jc w:val="right"/>
        <w:outlineLvl w:val="0"/>
      </w:pPr>
      <w:r w:rsidRPr="00801DE8">
        <w:rPr>
          <w:bCs/>
        </w:rPr>
        <w:t xml:space="preserve">Таблица </w:t>
      </w:r>
      <w:r w:rsidR="00726327">
        <w:t>3</w:t>
      </w:r>
      <w:r w:rsidR="00726327" w:rsidRPr="003C1FCA">
        <w:t>.</w:t>
      </w:r>
      <w:r w:rsidR="00726327">
        <w:t>12</w:t>
      </w:r>
      <w:r w:rsidR="00726327" w:rsidRPr="003C1FCA">
        <w:t>.</w:t>
      </w:r>
      <w:r w:rsidR="00726327">
        <w:t>10.3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852"/>
        <w:gridCol w:w="1246"/>
        <w:gridCol w:w="1700"/>
        <w:gridCol w:w="3262"/>
      </w:tblGrid>
      <w:tr w:rsidR="005F5690" w:rsidRPr="00EB7C8B" w:rsidTr="00F110C3">
        <w:trPr>
          <w:trHeight w:val="1480"/>
          <w:tblHeader/>
        </w:trPr>
        <w:tc>
          <w:tcPr>
            <w:tcW w:w="579" w:type="dxa"/>
            <w:shd w:val="clear" w:color="auto" w:fill="auto"/>
            <w:vAlign w:val="center"/>
            <w:hideMark/>
          </w:tcPr>
          <w:p w:rsidR="005F5690" w:rsidRPr="00EB7C8B" w:rsidRDefault="005F5690" w:rsidP="00F110C3">
            <w:pPr>
              <w:ind w:left="-96" w:right="11"/>
              <w:jc w:val="center"/>
            </w:pPr>
            <w:r w:rsidRPr="00EB7C8B">
              <w:t>№ п/п</w:t>
            </w:r>
          </w:p>
        </w:tc>
        <w:tc>
          <w:tcPr>
            <w:tcW w:w="2852" w:type="dxa"/>
            <w:shd w:val="clear" w:color="auto" w:fill="auto"/>
            <w:vAlign w:val="center"/>
            <w:hideMark/>
          </w:tcPr>
          <w:p w:rsidR="005F5690" w:rsidRPr="00EB7C8B" w:rsidRDefault="005F5690" w:rsidP="00F110C3">
            <w:pPr>
              <w:jc w:val="center"/>
            </w:pPr>
            <w:r w:rsidRPr="00EB7C8B">
              <w:t>Местоположение</w:t>
            </w:r>
          </w:p>
        </w:tc>
        <w:tc>
          <w:tcPr>
            <w:tcW w:w="1246" w:type="dxa"/>
            <w:shd w:val="clear" w:color="auto" w:fill="auto"/>
            <w:vAlign w:val="center"/>
          </w:tcPr>
          <w:p w:rsidR="005F5690" w:rsidRPr="00EB7C8B" w:rsidRDefault="005F5690" w:rsidP="00F110C3">
            <w:pPr>
              <w:jc w:val="center"/>
            </w:pPr>
            <w:r w:rsidRPr="00EB7C8B">
              <w:t>Террито-рия, га</w:t>
            </w:r>
          </w:p>
        </w:tc>
        <w:tc>
          <w:tcPr>
            <w:tcW w:w="1700" w:type="dxa"/>
            <w:shd w:val="clear" w:color="auto" w:fill="auto"/>
            <w:vAlign w:val="center"/>
            <w:hideMark/>
          </w:tcPr>
          <w:p w:rsidR="005F5690" w:rsidRPr="00EB7C8B" w:rsidRDefault="005F5690" w:rsidP="00F110C3">
            <w:pPr>
              <w:jc w:val="center"/>
            </w:pPr>
            <w:r w:rsidRPr="00EB7C8B">
              <w:t>Среднегодо-вой объём дождевых и талых вод, тыс. м</w:t>
            </w:r>
            <w:r w:rsidRPr="00EB7C8B">
              <w:rPr>
                <w:vertAlign w:val="superscript"/>
              </w:rPr>
              <w:t>3</w:t>
            </w:r>
            <w:r w:rsidRPr="00EB7C8B">
              <w:t>/год</w:t>
            </w:r>
          </w:p>
        </w:tc>
        <w:tc>
          <w:tcPr>
            <w:tcW w:w="3262" w:type="dxa"/>
            <w:vAlign w:val="center"/>
          </w:tcPr>
          <w:p w:rsidR="005F5690" w:rsidRPr="00EB7C8B" w:rsidRDefault="005F5690" w:rsidP="00F110C3">
            <w:pPr>
              <w:jc w:val="center"/>
            </w:pPr>
            <w:r w:rsidRPr="00EB7C8B">
              <w:t>Очерёдность реализации</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w:t>
            </w:r>
          </w:p>
        </w:tc>
        <w:tc>
          <w:tcPr>
            <w:tcW w:w="2852" w:type="dxa"/>
            <w:shd w:val="clear" w:color="auto" w:fill="auto"/>
            <w:vAlign w:val="center"/>
          </w:tcPr>
          <w:p w:rsidR="005F5690" w:rsidRPr="00EB7C8B" w:rsidRDefault="005F5690" w:rsidP="00F110C3">
            <w:r w:rsidRPr="00EB7C8B">
              <w:t>д. Дивово</w:t>
            </w:r>
          </w:p>
        </w:tc>
        <w:tc>
          <w:tcPr>
            <w:tcW w:w="1246" w:type="dxa"/>
            <w:shd w:val="clear" w:color="auto" w:fill="auto"/>
            <w:vAlign w:val="center"/>
          </w:tcPr>
          <w:p w:rsidR="005F5690" w:rsidRPr="00EB7C8B" w:rsidRDefault="005F5690" w:rsidP="00F110C3">
            <w:pPr>
              <w:jc w:val="center"/>
            </w:pPr>
            <w:r w:rsidRPr="00EB7C8B">
              <w:t>4,0</w:t>
            </w:r>
          </w:p>
        </w:tc>
        <w:tc>
          <w:tcPr>
            <w:tcW w:w="1700" w:type="dxa"/>
            <w:shd w:val="clear" w:color="auto" w:fill="auto"/>
            <w:noWrap/>
            <w:vAlign w:val="center"/>
          </w:tcPr>
          <w:p w:rsidR="005F5690" w:rsidRPr="00EB7C8B" w:rsidRDefault="005F5690" w:rsidP="00F110C3">
            <w:pPr>
              <w:jc w:val="center"/>
            </w:pPr>
            <w:r w:rsidRPr="00EB7C8B">
              <w:t>2,4</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2</w:t>
            </w:r>
          </w:p>
        </w:tc>
        <w:tc>
          <w:tcPr>
            <w:tcW w:w="2852" w:type="dxa"/>
            <w:shd w:val="clear" w:color="auto" w:fill="auto"/>
            <w:vAlign w:val="center"/>
          </w:tcPr>
          <w:p w:rsidR="005F5690" w:rsidRPr="00EB7C8B" w:rsidRDefault="005F5690" w:rsidP="00F110C3">
            <w:r w:rsidRPr="00EB7C8B">
              <w:t>д. Дивово</w:t>
            </w:r>
          </w:p>
        </w:tc>
        <w:tc>
          <w:tcPr>
            <w:tcW w:w="1246" w:type="dxa"/>
            <w:shd w:val="clear" w:color="auto" w:fill="auto"/>
            <w:vAlign w:val="center"/>
          </w:tcPr>
          <w:p w:rsidR="005F5690" w:rsidRPr="00EB7C8B" w:rsidRDefault="005F5690" w:rsidP="00F110C3">
            <w:pPr>
              <w:jc w:val="center"/>
            </w:pPr>
            <w:r w:rsidRPr="00EB7C8B">
              <w:t>2,7</w:t>
            </w:r>
          </w:p>
        </w:tc>
        <w:tc>
          <w:tcPr>
            <w:tcW w:w="1700" w:type="dxa"/>
            <w:shd w:val="clear" w:color="auto" w:fill="auto"/>
            <w:noWrap/>
            <w:vAlign w:val="center"/>
          </w:tcPr>
          <w:p w:rsidR="005F5690" w:rsidRPr="00EB7C8B" w:rsidRDefault="005F5690" w:rsidP="00F110C3">
            <w:pPr>
              <w:jc w:val="center"/>
            </w:pPr>
            <w:r w:rsidRPr="00EB7C8B">
              <w:t>1,6</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lastRenderedPageBreak/>
              <w:t>3</w:t>
            </w:r>
          </w:p>
        </w:tc>
        <w:tc>
          <w:tcPr>
            <w:tcW w:w="2852" w:type="dxa"/>
            <w:shd w:val="clear" w:color="auto" w:fill="auto"/>
            <w:vAlign w:val="center"/>
          </w:tcPr>
          <w:p w:rsidR="005F5690" w:rsidRPr="00EB7C8B" w:rsidRDefault="005F5690" w:rsidP="00F110C3">
            <w:r w:rsidRPr="00EB7C8B">
              <w:t>д. Дивово</w:t>
            </w:r>
          </w:p>
        </w:tc>
        <w:tc>
          <w:tcPr>
            <w:tcW w:w="1246" w:type="dxa"/>
            <w:shd w:val="clear" w:color="auto" w:fill="auto"/>
            <w:vAlign w:val="center"/>
          </w:tcPr>
          <w:p w:rsidR="005F5690" w:rsidRPr="00EB7C8B" w:rsidRDefault="005F5690" w:rsidP="00F110C3">
            <w:pPr>
              <w:jc w:val="center"/>
            </w:pPr>
            <w:r w:rsidRPr="00EB7C8B">
              <w:t>1,3</w:t>
            </w:r>
          </w:p>
        </w:tc>
        <w:tc>
          <w:tcPr>
            <w:tcW w:w="1700" w:type="dxa"/>
            <w:shd w:val="clear" w:color="auto" w:fill="auto"/>
            <w:noWrap/>
            <w:vAlign w:val="center"/>
          </w:tcPr>
          <w:p w:rsidR="005F5690" w:rsidRPr="00EB7C8B" w:rsidRDefault="005F5690" w:rsidP="00F110C3">
            <w:pPr>
              <w:jc w:val="center"/>
            </w:pPr>
            <w:r w:rsidRPr="00EB7C8B">
              <w:t>0,8</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4</w:t>
            </w:r>
          </w:p>
        </w:tc>
        <w:tc>
          <w:tcPr>
            <w:tcW w:w="2852" w:type="dxa"/>
            <w:shd w:val="clear" w:color="auto" w:fill="auto"/>
            <w:vAlign w:val="center"/>
          </w:tcPr>
          <w:p w:rsidR="005F5690" w:rsidRPr="00EB7C8B" w:rsidRDefault="005F5690" w:rsidP="00F110C3">
            <w:r w:rsidRPr="00EB7C8B">
              <w:t>д. Дубининское</w:t>
            </w:r>
          </w:p>
        </w:tc>
        <w:tc>
          <w:tcPr>
            <w:tcW w:w="1246" w:type="dxa"/>
            <w:shd w:val="clear" w:color="auto" w:fill="auto"/>
            <w:vAlign w:val="center"/>
          </w:tcPr>
          <w:p w:rsidR="005F5690" w:rsidRPr="00EB7C8B" w:rsidRDefault="005F5690" w:rsidP="00F110C3">
            <w:pPr>
              <w:jc w:val="center"/>
            </w:pPr>
            <w:r w:rsidRPr="00EB7C8B">
              <w:t>10,0</w:t>
            </w:r>
          </w:p>
        </w:tc>
        <w:tc>
          <w:tcPr>
            <w:tcW w:w="1700" w:type="dxa"/>
            <w:shd w:val="clear" w:color="auto" w:fill="auto"/>
            <w:noWrap/>
            <w:vAlign w:val="center"/>
          </w:tcPr>
          <w:p w:rsidR="005F5690" w:rsidRPr="00EB7C8B" w:rsidRDefault="005F5690" w:rsidP="00F110C3">
            <w:pPr>
              <w:jc w:val="center"/>
            </w:pPr>
            <w:r w:rsidRPr="00EB7C8B">
              <w:t>6,0</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5</w:t>
            </w:r>
          </w:p>
        </w:tc>
        <w:tc>
          <w:tcPr>
            <w:tcW w:w="2852" w:type="dxa"/>
            <w:shd w:val="clear" w:color="auto" w:fill="auto"/>
            <w:vAlign w:val="center"/>
          </w:tcPr>
          <w:p w:rsidR="005F5690" w:rsidRPr="00EB7C8B" w:rsidRDefault="005F5690" w:rsidP="00F110C3">
            <w:r w:rsidRPr="00EB7C8B">
              <w:t>д. Дубининское</w:t>
            </w:r>
          </w:p>
        </w:tc>
        <w:tc>
          <w:tcPr>
            <w:tcW w:w="1246" w:type="dxa"/>
            <w:shd w:val="clear" w:color="auto" w:fill="auto"/>
            <w:vAlign w:val="center"/>
          </w:tcPr>
          <w:p w:rsidR="005F5690" w:rsidRPr="00EB7C8B" w:rsidRDefault="005F5690" w:rsidP="00F110C3">
            <w:pPr>
              <w:jc w:val="center"/>
            </w:pPr>
            <w:r w:rsidRPr="00EB7C8B">
              <w:t>25,5</w:t>
            </w:r>
          </w:p>
        </w:tc>
        <w:tc>
          <w:tcPr>
            <w:tcW w:w="1700" w:type="dxa"/>
            <w:shd w:val="clear" w:color="auto" w:fill="auto"/>
            <w:noWrap/>
            <w:vAlign w:val="center"/>
          </w:tcPr>
          <w:p w:rsidR="005F5690" w:rsidRPr="00EB7C8B" w:rsidRDefault="005F5690" w:rsidP="00F110C3">
            <w:pPr>
              <w:jc w:val="center"/>
            </w:pPr>
            <w:r w:rsidRPr="00EB7C8B">
              <w:t>15,4</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6</w:t>
            </w:r>
          </w:p>
        </w:tc>
        <w:tc>
          <w:tcPr>
            <w:tcW w:w="2852" w:type="dxa"/>
            <w:shd w:val="clear" w:color="auto" w:fill="auto"/>
            <w:vAlign w:val="center"/>
          </w:tcPr>
          <w:p w:rsidR="005F5690" w:rsidRPr="00EB7C8B" w:rsidRDefault="005F5690" w:rsidP="00F110C3">
            <w:r w:rsidRPr="00EB7C8B">
              <w:t>д. Никульское</w:t>
            </w:r>
          </w:p>
        </w:tc>
        <w:tc>
          <w:tcPr>
            <w:tcW w:w="1246" w:type="dxa"/>
            <w:shd w:val="clear" w:color="auto" w:fill="auto"/>
            <w:vAlign w:val="center"/>
          </w:tcPr>
          <w:p w:rsidR="005F5690" w:rsidRPr="00EB7C8B" w:rsidRDefault="005F5690" w:rsidP="00F110C3">
            <w:pPr>
              <w:jc w:val="center"/>
            </w:pPr>
            <w:r w:rsidRPr="00EB7C8B">
              <w:t>12,5</w:t>
            </w:r>
          </w:p>
        </w:tc>
        <w:tc>
          <w:tcPr>
            <w:tcW w:w="1700" w:type="dxa"/>
            <w:shd w:val="clear" w:color="auto" w:fill="auto"/>
            <w:noWrap/>
            <w:vAlign w:val="center"/>
          </w:tcPr>
          <w:p w:rsidR="005F5690" w:rsidRPr="00EB7C8B" w:rsidRDefault="005F5690" w:rsidP="00F110C3">
            <w:pPr>
              <w:jc w:val="center"/>
            </w:pPr>
            <w:r w:rsidRPr="00EB7C8B">
              <w:t>7,5</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7</w:t>
            </w:r>
          </w:p>
        </w:tc>
        <w:tc>
          <w:tcPr>
            <w:tcW w:w="2852" w:type="dxa"/>
            <w:shd w:val="clear" w:color="auto" w:fill="auto"/>
            <w:vAlign w:val="center"/>
          </w:tcPr>
          <w:p w:rsidR="005F5690" w:rsidRPr="00EB7C8B" w:rsidRDefault="005F5690" w:rsidP="00F110C3">
            <w:r w:rsidRPr="00EB7C8B">
              <w:t>д. Никульское</w:t>
            </w:r>
          </w:p>
        </w:tc>
        <w:tc>
          <w:tcPr>
            <w:tcW w:w="1246" w:type="dxa"/>
            <w:shd w:val="clear" w:color="auto" w:fill="auto"/>
            <w:vAlign w:val="center"/>
          </w:tcPr>
          <w:p w:rsidR="005F5690" w:rsidRPr="00EB7C8B" w:rsidRDefault="005F5690" w:rsidP="00F110C3">
            <w:pPr>
              <w:jc w:val="center"/>
            </w:pPr>
            <w:r w:rsidRPr="00EB7C8B">
              <w:t>38,7</w:t>
            </w:r>
          </w:p>
        </w:tc>
        <w:tc>
          <w:tcPr>
            <w:tcW w:w="1700" w:type="dxa"/>
            <w:shd w:val="clear" w:color="auto" w:fill="auto"/>
            <w:noWrap/>
            <w:vAlign w:val="center"/>
          </w:tcPr>
          <w:p w:rsidR="005F5690" w:rsidRPr="00EB7C8B" w:rsidRDefault="005F5690" w:rsidP="00F110C3">
            <w:pPr>
              <w:jc w:val="center"/>
            </w:pPr>
            <w:r w:rsidRPr="00EB7C8B">
              <w:t>23,3</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8</w:t>
            </w:r>
          </w:p>
        </w:tc>
        <w:tc>
          <w:tcPr>
            <w:tcW w:w="2852" w:type="dxa"/>
            <w:shd w:val="clear" w:color="auto" w:fill="auto"/>
            <w:vAlign w:val="center"/>
          </w:tcPr>
          <w:p w:rsidR="005F5690" w:rsidRPr="00EB7C8B" w:rsidRDefault="005F5690" w:rsidP="00F110C3">
            <w:r w:rsidRPr="00EB7C8B">
              <w:t>д. Никульское</w:t>
            </w:r>
          </w:p>
        </w:tc>
        <w:tc>
          <w:tcPr>
            <w:tcW w:w="1246" w:type="dxa"/>
            <w:shd w:val="clear" w:color="auto" w:fill="auto"/>
            <w:vAlign w:val="center"/>
          </w:tcPr>
          <w:p w:rsidR="005F5690" w:rsidRPr="00EB7C8B" w:rsidRDefault="005F5690" w:rsidP="00F110C3">
            <w:pPr>
              <w:jc w:val="center"/>
            </w:pPr>
            <w:r w:rsidRPr="00EB7C8B">
              <w:t>18,3</w:t>
            </w:r>
          </w:p>
        </w:tc>
        <w:tc>
          <w:tcPr>
            <w:tcW w:w="1700" w:type="dxa"/>
            <w:shd w:val="clear" w:color="auto" w:fill="auto"/>
            <w:noWrap/>
            <w:vAlign w:val="center"/>
          </w:tcPr>
          <w:p w:rsidR="005F5690" w:rsidRPr="00EB7C8B" w:rsidRDefault="005F5690" w:rsidP="00F110C3">
            <w:pPr>
              <w:jc w:val="center"/>
            </w:pPr>
            <w:r w:rsidRPr="00EB7C8B">
              <w:t>11,0</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9</w:t>
            </w:r>
          </w:p>
        </w:tc>
        <w:tc>
          <w:tcPr>
            <w:tcW w:w="2852" w:type="dxa"/>
            <w:shd w:val="clear" w:color="auto" w:fill="auto"/>
            <w:vAlign w:val="center"/>
          </w:tcPr>
          <w:p w:rsidR="005F5690" w:rsidRPr="00EB7C8B" w:rsidRDefault="005F5690" w:rsidP="00F110C3">
            <w:r w:rsidRPr="00EB7C8B">
              <w:t>д. Редриковы Горы</w:t>
            </w:r>
          </w:p>
        </w:tc>
        <w:tc>
          <w:tcPr>
            <w:tcW w:w="1246" w:type="dxa"/>
            <w:shd w:val="clear" w:color="auto" w:fill="auto"/>
            <w:vAlign w:val="center"/>
          </w:tcPr>
          <w:p w:rsidR="005F5690" w:rsidRPr="00EB7C8B" w:rsidRDefault="005F5690" w:rsidP="00F110C3">
            <w:pPr>
              <w:jc w:val="center"/>
            </w:pPr>
            <w:r w:rsidRPr="00EB7C8B">
              <w:t>40,0</w:t>
            </w:r>
          </w:p>
        </w:tc>
        <w:tc>
          <w:tcPr>
            <w:tcW w:w="1700" w:type="dxa"/>
            <w:shd w:val="clear" w:color="auto" w:fill="auto"/>
            <w:noWrap/>
            <w:vAlign w:val="center"/>
          </w:tcPr>
          <w:p w:rsidR="005F5690" w:rsidRPr="00EB7C8B" w:rsidRDefault="005F5690" w:rsidP="00F110C3">
            <w:pPr>
              <w:jc w:val="center"/>
            </w:pPr>
            <w:r w:rsidRPr="00EB7C8B">
              <w:t>24,1</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10</w:t>
            </w:r>
          </w:p>
        </w:tc>
        <w:tc>
          <w:tcPr>
            <w:tcW w:w="2852" w:type="dxa"/>
            <w:shd w:val="clear" w:color="auto" w:fill="auto"/>
            <w:vAlign w:val="center"/>
          </w:tcPr>
          <w:p w:rsidR="005F5690" w:rsidRPr="00EB7C8B" w:rsidRDefault="005F5690" w:rsidP="00F110C3">
            <w:r w:rsidRPr="00EB7C8B">
              <w:t>д. Редриковы Горы</w:t>
            </w:r>
          </w:p>
        </w:tc>
        <w:tc>
          <w:tcPr>
            <w:tcW w:w="1246" w:type="dxa"/>
            <w:shd w:val="clear" w:color="auto" w:fill="auto"/>
            <w:vAlign w:val="center"/>
          </w:tcPr>
          <w:p w:rsidR="005F5690" w:rsidRPr="00EB7C8B" w:rsidRDefault="005F5690" w:rsidP="00F110C3">
            <w:pPr>
              <w:jc w:val="center"/>
            </w:pPr>
            <w:r w:rsidRPr="00EB7C8B">
              <w:t>24,0</w:t>
            </w:r>
          </w:p>
        </w:tc>
        <w:tc>
          <w:tcPr>
            <w:tcW w:w="1700" w:type="dxa"/>
            <w:shd w:val="clear" w:color="auto" w:fill="auto"/>
            <w:noWrap/>
            <w:vAlign w:val="center"/>
          </w:tcPr>
          <w:p w:rsidR="005F5690" w:rsidRPr="00EB7C8B" w:rsidRDefault="005F5690" w:rsidP="00F110C3">
            <w:pPr>
              <w:jc w:val="center"/>
            </w:pPr>
            <w:r w:rsidRPr="00EB7C8B">
              <w:t>14,5</w:t>
            </w:r>
          </w:p>
        </w:tc>
        <w:tc>
          <w:tcPr>
            <w:tcW w:w="3262" w:type="dxa"/>
            <w:vAlign w:val="center"/>
          </w:tcPr>
          <w:p w:rsidR="005F5690" w:rsidRPr="00EB7C8B" w:rsidRDefault="005F5690" w:rsidP="00F110C3">
            <w:r w:rsidRPr="00EB7C8B">
              <w:t>первая очередь (2022 год)</w:t>
            </w:r>
          </w:p>
        </w:tc>
      </w:tr>
      <w:tr w:rsidR="005F5690" w:rsidRPr="00EB7C8B" w:rsidTr="00F110C3">
        <w:trPr>
          <w:trHeight w:val="630"/>
        </w:trPr>
        <w:tc>
          <w:tcPr>
            <w:tcW w:w="579" w:type="dxa"/>
            <w:shd w:val="clear" w:color="auto" w:fill="auto"/>
            <w:noWrap/>
            <w:vAlign w:val="center"/>
          </w:tcPr>
          <w:p w:rsidR="005F5690" w:rsidRPr="00EB7C8B" w:rsidRDefault="005F5690" w:rsidP="00F110C3">
            <w:pPr>
              <w:ind w:left="-96" w:right="11"/>
              <w:jc w:val="center"/>
              <w:rPr>
                <w:b/>
                <w:i/>
              </w:rPr>
            </w:pPr>
          </w:p>
        </w:tc>
        <w:tc>
          <w:tcPr>
            <w:tcW w:w="2852" w:type="dxa"/>
            <w:shd w:val="clear" w:color="auto" w:fill="auto"/>
            <w:vAlign w:val="center"/>
          </w:tcPr>
          <w:p w:rsidR="005F5690" w:rsidRPr="00EB7C8B" w:rsidRDefault="005F5690" w:rsidP="00F110C3">
            <w:pPr>
              <w:rPr>
                <w:b/>
                <w:i/>
              </w:rPr>
            </w:pPr>
            <w:r w:rsidRPr="00EB7C8B">
              <w:rPr>
                <w:b/>
                <w:i/>
              </w:rPr>
              <w:t>Всего</w:t>
            </w:r>
          </w:p>
        </w:tc>
        <w:tc>
          <w:tcPr>
            <w:tcW w:w="1246" w:type="dxa"/>
            <w:shd w:val="clear" w:color="auto" w:fill="auto"/>
            <w:vAlign w:val="center"/>
          </w:tcPr>
          <w:p w:rsidR="005F5690" w:rsidRPr="00EB7C8B" w:rsidRDefault="005F5690" w:rsidP="00F110C3">
            <w:pPr>
              <w:jc w:val="center"/>
              <w:rPr>
                <w:b/>
                <w:bCs/>
              </w:rPr>
            </w:pPr>
            <w:r w:rsidRPr="00EB7C8B">
              <w:rPr>
                <w:b/>
                <w:bCs/>
              </w:rPr>
              <w:t>177,0</w:t>
            </w:r>
          </w:p>
        </w:tc>
        <w:tc>
          <w:tcPr>
            <w:tcW w:w="1700" w:type="dxa"/>
            <w:shd w:val="clear" w:color="auto" w:fill="auto"/>
            <w:noWrap/>
            <w:vAlign w:val="center"/>
          </w:tcPr>
          <w:p w:rsidR="005F5690" w:rsidRPr="00EB7C8B" w:rsidRDefault="005F5690" w:rsidP="00F110C3">
            <w:pPr>
              <w:jc w:val="center"/>
              <w:rPr>
                <w:b/>
                <w:bCs/>
              </w:rPr>
            </w:pPr>
            <w:r w:rsidRPr="00EB7C8B">
              <w:rPr>
                <w:b/>
                <w:bCs/>
              </w:rPr>
              <w:t>106,6</w:t>
            </w:r>
          </w:p>
        </w:tc>
        <w:tc>
          <w:tcPr>
            <w:tcW w:w="3262" w:type="dxa"/>
            <w:vAlign w:val="center"/>
          </w:tcPr>
          <w:p w:rsidR="005F5690" w:rsidRPr="00EB7C8B" w:rsidRDefault="005F5690" w:rsidP="00F110C3">
            <w:pPr>
              <w:jc w:val="center"/>
              <w:rPr>
                <w:b/>
                <w:i/>
              </w:rPr>
            </w:pPr>
          </w:p>
        </w:tc>
      </w:tr>
    </w:tbl>
    <w:p w:rsidR="00801DE8" w:rsidRPr="00554A8B" w:rsidRDefault="00801DE8" w:rsidP="005F5690">
      <w:pPr>
        <w:tabs>
          <w:tab w:val="left" w:pos="5245"/>
        </w:tabs>
        <w:rPr>
          <w:bCs/>
          <w:color w:val="0070C0"/>
          <w:u w:val="single"/>
        </w:rPr>
      </w:pPr>
    </w:p>
    <w:p w:rsidR="008F0CBB" w:rsidRPr="008F0CBB" w:rsidRDefault="008F0CBB" w:rsidP="00BA6F39">
      <w:pPr>
        <w:pStyle w:val="31"/>
        <w:tabs>
          <w:tab w:val="left" w:pos="5245"/>
        </w:tabs>
        <w:spacing w:line="240" w:lineRule="auto"/>
        <w:ind w:left="1276"/>
        <w:jc w:val="center"/>
        <w:rPr>
          <w:sz w:val="24"/>
          <w:szCs w:val="24"/>
          <w:u w:val="single"/>
        </w:rPr>
      </w:pPr>
      <w:bookmarkStart w:id="73" w:name="_Toc449544363"/>
      <w:r w:rsidRPr="008F0CBB">
        <w:rPr>
          <w:sz w:val="24"/>
          <w:szCs w:val="24"/>
          <w:u w:val="single"/>
        </w:rPr>
        <w:t>Среднегодовой объём дождевого стока с территорий планируемого размещения объектов общественно-делового, промышленного и рекреационного назначения</w:t>
      </w:r>
      <w:bookmarkEnd w:id="73"/>
    </w:p>
    <w:p w:rsidR="00801DE8" w:rsidRPr="00801DE8" w:rsidRDefault="00801DE8" w:rsidP="00BA6F39">
      <w:pPr>
        <w:tabs>
          <w:tab w:val="left" w:pos="5245"/>
        </w:tabs>
        <w:ind w:left="-180" w:firstLine="720"/>
        <w:jc w:val="right"/>
        <w:outlineLvl w:val="0"/>
      </w:pPr>
      <w:r w:rsidRPr="00801DE8">
        <w:rPr>
          <w:bCs/>
        </w:rPr>
        <w:t xml:space="preserve">Таблица </w:t>
      </w:r>
      <w:r w:rsidR="00726327">
        <w:t>3</w:t>
      </w:r>
      <w:r w:rsidR="00726327" w:rsidRPr="003C1FCA">
        <w:t>.</w:t>
      </w:r>
      <w:r w:rsidR="00726327">
        <w:t>12</w:t>
      </w:r>
      <w:r w:rsidR="00726327" w:rsidRPr="003C1FCA">
        <w:t>.</w:t>
      </w:r>
      <w:r w:rsidR="00726327">
        <w:t>10.4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831"/>
        <w:gridCol w:w="2410"/>
        <w:gridCol w:w="1246"/>
        <w:gridCol w:w="1700"/>
        <w:gridCol w:w="1873"/>
      </w:tblGrid>
      <w:tr w:rsidR="005F5690" w:rsidRPr="00EB7C8B" w:rsidTr="00F110C3">
        <w:trPr>
          <w:trHeight w:val="1480"/>
          <w:tblHeader/>
        </w:trPr>
        <w:tc>
          <w:tcPr>
            <w:tcW w:w="579" w:type="dxa"/>
            <w:shd w:val="clear" w:color="auto" w:fill="auto"/>
            <w:vAlign w:val="center"/>
            <w:hideMark/>
          </w:tcPr>
          <w:p w:rsidR="005F5690" w:rsidRPr="00EB7C8B" w:rsidRDefault="005F5690" w:rsidP="00F110C3">
            <w:pPr>
              <w:ind w:left="-96" w:right="11"/>
              <w:jc w:val="center"/>
            </w:pPr>
            <w:r w:rsidRPr="00EB7C8B">
              <w:t>№ п/п</w:t>
            </w:r>
          </w:p>
        </w:tc>
        <w:tc>
          <w:tcPr>
            <w:tcW w:w="1831" w:type="dxa"/>
            <w:shd w:val="clear" w:color="auto" w:fill="auto"/>
            <w:vAlign w:val="center"/>
            <w:hideMark/>
          </w:tcPr>
          <w:p w:rsidR="005F5690" w:rsidRPr="00EB7C8B" w:rsidRDefault="005F5690" w:rsidP="00F110C3">
            <w:pPr>
              <w:jc w:val="center"/>
            </w:pPr>
            <w:r w:rsidRPr="00EB7C8B">
              <w:t>Местополо-жение</w:t>
            </w:r>
          </w:p>
        </w:tc>
        <w:tc>
          <w:tcPr>
            <w:tcW w:w="2410" w:type="dxa"/>
            <w:shd w:val="clear" w:color="auto" w:fill="auto"/>
            <w:vAlign w:val="center"/>
            <w:hideMark/>
          </w:tcPr>
          <w:p w:rsidR="005F5690" w:rsidRPr="00EB7C8B" w:rsidRDefault="005F5690" w:rsidP="00F110C3">
            <w:pPr>
              <w:jc w:val="center"/>
            </w:pPr>
            <w:r w:rsidRPr="00EB7C8B">
              <w:t>Назначение территории</w:t>
            </w:r>
          </w:p>
        </w:tc>
        <w:tc>
          <w:tcPr>
            <w:tcW w:w="1246" w:type="dxa"/>
            <w:shd w:val="clear" w:color="auto" w:fill="auto"/>
            <w:vAlign w:val="center"/>
          </w:tcPr>
          <w:p w:rsidR="005F5690" w:rsidRPr="00EB7C8B" w:rsidRDefault="005F5690" w:rsidP="00F110C3">
            <w:pPr>
              <w:jc w:val="center"/>
            </w:pPr>
            <w:r w:rsidRPr="00EB7C8B">
              <w:t>Террито-рия, га</w:t>
            </w:r>
          </w:p>
        </w:tc>
        <w:tc>
          <w:tcPr>
            <w:tcW w:w="1700" w:type="dxa"/>
            <w:shd w:val="clear" w:color="auto" w:fill="auto"/>
            <w:vAlign w:val="center"/>
            <w:hideMark/>
          </w:tcPr>
          <w:p w:rsidR="005F5690" w:rsidRPr="00EB7C8B" w:rsidRDefault="005F5690" w:rsidP="00F110C3">
            <w:pPr>
              <w:jc w:val="center"/>
            </w:pPr>
            <w:r w:rsidRPr="00EB7C8B">
              <w:t>Среднегодо-вой объём дождевых и талых вод, тыс. м</w:t>
            </w:r>
            <w:r w:rsidRPr="00EB7C8B">
              <w:rPr>
                <w:vertAlign w:val="superscript"/>
              </w:rPr>
              <w:t>3</w:t>
            </w:r>
            <w:r w:rsidRPr="00EB7C8B">
              <w:t>/год</w:t>
            </w:r>
          </w:p>
        </w:tc>
        <w:tc>
          <w:tcPr>
            <w:tcW w:w="1873" w:type="dxa"/>
            <w:vAlign w:val="center"/>
          </w:tcPr>
          <w:p w:rsidR="005F5690" w:rsidRPr="00EB7C8B" w:rsidRDefault="005F5690" w:rsidP="00F110C3">
            <w:pPr>
              <w:jc w:val="center"/>
            </w:pPr>
            <w:r w:rsidRPr="00EB7C8B">
              <w:t>Очерёдность реализации</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w:t>
            </w:r>
          </w:p>
        </w:tc>
        <w:tc>
          <w:tcPr>
            <w:tcW w:w="1831" w:type="dxa"/>
            <w:shd w:val="clear" w:color="auto" w:fill="auto"/>
            <w:vAlign w:val="center"/>
          </w:tcPr>
          <w:p w:rsidR="005F5690" w:rsidRPr="00EB7C8B" w:rsidRDefault="005F5690" w:rsidP="00F110C3">
            <w:r w:rsidRPr="00EB7C8B">
              <w:rPr>
                <w:bCs/>
              </w:rPr>
              <w:t>д. Путятино</w:t>
            </w:r>
          </w:p>
        </w:tc>
        <w:tc>
          <w:tcPr>
            <w:tcW w:w="2410" w:type="dxa"/>
            <w:shd w:val="clear" w:color="auto" w:fill="auto"/>
            <w:vAlign w:val="center"/>
          </w:tcPr>
          <w:p w:rsidR="005F5690" w:rsidRPr="00EB7C8B" w:rsidRDefault="005F5690" w:rsidP="00F110C3">
            <w:pPr>
              <w:jc w:val="center"/>
            </w:pPr>
            <w:r w:rsidRPr="00EB7C8B">
              <w:t>детский сад</w:t>
            </w:r>
          </w:p>
        </w:tc>
        <w:tc>
          <w:tcPr>
            <w:tcW w:w="1246" w:type="dxa"/>
            <w:shd w:val="clear" w:color="auto" w:fill="auto"/>
            <w:vAlign w:val="center"/>
          </w:tcPr>
          <w:p w:rsidR="005F5690" w:rsidRPr="00EB7C8B" w:rsidRDefault="005F5690" w:rsidP="00F110C3">
            <w:pPr>
              <w:jc w:val="center"/>
            </w:pPr>
            <w:r w:rsidRPr="00EB7C8B">
              <w:t>0,3</w:t>
            </w:r>
          </w:p>
        </w:tc>
        <w:tc>
          <w:tcPr>
            <w:tcW w:w="1700" w:type="dxa"/>
            <w:shd w:val="clear" w:color="auto" w:fill="auto"/>
            <w:noWrap/>
            <w:vAlign w:val="center"/>
          </w:tcPr>
          <w:p w:rsidR="005F5690" w:rsidRPr="00EB7C8B" w:rsidRDefault="005F5690" w:rsidP="00F110C3">
            <w:pPr>
              <w:jc w:val="center"/>
            </w:pPr>
            <w:r w:rsidRPr="00EB7C8B">
              <w:t>0,2</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2</w:t>
            </w:r>
          </w:p>
        </w:tc>
        <w:tc>
          <w:tcPr>
            <w:tcW w:w="1831" w:type="dxa"/>
            <w:shd w:val="clear" w:color="auto" w:fill="auto"/>
            <w:vAlign w:val="center"/>
          </w:tcPr>
          <w:p w:rsidR="005F5690" w:rsidRPr="00EB7C8B" w:rsidRDefault="005F5690" w:rsidP="00F110C3">
            <w:r w:rsidRPr="00EB7C8B">
              <w:rPr>
                <w:bCs/>
              </w:rPr>
              <w:t>д. Березняки</w:t>
            </w:r>
          </w:p>
        </w:tc>
        <w:tc>
          <w:tcPr>
            <w:tcW w:w="2410" w:type="dxa"/>
            <w:shd w:val="clear" w:color="auto" w:fill="auto"/>
            <w:vAlign w:val="center"/>
          </w:tcPr>
          <w:p w:rsidR="005F5690" w:rsidRPr="00EB7C8B" w:rsidRDefault="005F5690" w:rsidP="00F110C3">
            <w:pPr>
              <w:jc w:val="center"/>
            </w:pPr>
            <w:r w:rsidRPr="00EB7C8B">
              <w:t>детский сад</w:t>
            </w:r>
          </w:p>
        </w:tc>
        <w:tc>
          <w:tcPr>
            <w:tcW w:w="1246" w:type="dxa"/>
            <w:shd w:val="clear" w:color="auto" w:fill="auto"/>
            <w:vAlign w:val="center"/>
          </w:tcPr>
          <w:p w:rsidR="005F5690" w:rsidRPr="00EB7C8B" w:rsidRDefault="005F5690" w:rsidP="00F110C3">
            <w:pPr>
              <w:jc w:val="center"/>
            </w:pPr>
            <w:r w:rsidRPr="00EB7C8B">
              <w:t>1,1</w:t>
            </w:r>
          </w:p>
        </w:tc>
        <w:tc>
          <w:tcPr>
            <w:tcW w:w="1700" w:type="dxa"/>
            <w:shd w:val="clear" w:color="auto" w:fill="auto"/>
            <w:noWrap/>
            <w:vAlign w:val="center"/>
          </w:tcPr>
          <w:p w:rsidR="005F5690" w:rsidRPr="00EB7C8B" w:rsidRDefault="005F5690" w:rsidP="00F110C3">
            <w:pPr>
              <w:jc w:val="center"/>
            </w:pPr>
            <w:r w:rsidRPr="00EB7C8B">
              <w:t>0,9</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335"/>
        </w:trPr>
        <w:tc>
          <w:tcPr>
            <w:tcW w:w="579" w:type="dxa"/>
            <w:shd w:val="clear" w:color="auto" w:fill="auto"/>
            <w:noWrap/>
            <w:vAlign w:val="center"/>
          </w:tcPr>
          <w:p w:rsidR="005F5690" w:rsidRPr="00EB7C8B" w:rsidRDefault="005F5690" w:rsidP="00F110C3">
            <w:pPr>
              <w:jc w:val="center"/>
            </w:pPr>
            <w:r w:rsidRPr="00EB7C8B">
              <w:t>3</w:t>
            </w:r>
          </w:p>
        </w:tc>
        <w:tc>
          <w:tcPr>
            <w:tcW w:w="1831" w:type="dxa"/>
            <w:shd w:val="clear" w:color="auto" w:fill="auto"/>
            <w:vAlign w:val="center"/>
          </w:tcPr>
          <w:p w:rsidR="005F5690" w:rsidRPr="00EB7C8B" w:rsidRDefault="005F5690" w:rsidP="00F110C3">
            <w:r w:rsidRPr="00EB7C8B">
              <w:rPr>
                <w:bCs/>
              </w:rPr>
              <w:t>с. Сватково</w:t>
            </w:r>
          </w:p>
        </w:tc>
        <w:tc>
          <w:tcPr>
            <w:tcW w:w="2410" w:type="dxa"/>
            <w:shd w:val="clear" w:color="auto" w:fill="auto"/>
            <w:vAlign w:val="center"/>
          </w:tcPr>
          <w:p w:rsidR="005F5690" w:rsidRPr="00EB7C8B" w:rsidRDefault="005F5690" w:rsidP="00F110C3">
            <w:pPr>
              <w:jc w:val="center"/>
            </w:pPr>
            <w:r w:rsidRPr="00EB7C8B">
              <w:t>школа искусств на 110 мест</w:t>
            </w:r>
          </w:p>
        </w:tc>
        <w:tc>
          <w:tcPr>
            <w:tcW w:w="1246" w:type="dxa"/>
            <w:shd w:val="clear" w:color="auto" w:fill="auto"/>
            <w:vAlign w:val="center"/>
          </w:tcPr>
          <w:p w:rsidR="005F5690" w:rsidRPr="00EB7C8B" w:rsidRDefault="005F5690" w:rsidP="00F110C3">
            <w:pPr>
              <w:jc w:val="center"/>
            </w:pPr>
            <w:r w:rsidRPr="00EB7C8B">
              <w:t>0,5</w:t>
            </w:r>
          </w:p>
        </w:tc>
        <w:tc>
          <w:tcPr>
            <w:tcW w:w="1700" w:type="dxa"/>
            <w:shd w:val="clear" w:color="auto" w:fill="auto"/>
            <w:noWrap/>
            <w:vAlign w:val="center"/>
          </w:tcPr>
          <w:p w:rsidR="005F5690" w:rsidRPr="00EB7C8B" w:rsidRDefault="005F5690" w:rsidP="00F110C3">
            <w:pPr>
              <w:jc w:val="center"/>
            </w:pPr>
            <w:r w:rsidRPr="00EB7C8B">
              <w:t>0,4</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4</w:t>
            </w:r>
          </w:p>
        </w:tc>
        <w:tc>
          <w:tcPr>
            <w:tcW w:w="1831" w:type="dxa"/>
            <w:shd w:val="clear" w:color="auto" w:fill="auto"/>
            <w:vAlign w:val="center"/>
          </w:tcPr>
          <w:p w:rsidR="005F5690" w:rsidRPr="00EB7C8B" w:rsidRDefault="005F5690" w:rsidP="00F110C3">
            <w:r w:rsidRPr="00EB7C8B">
              <w:rPr>
                <w:bCs/>
              </w:rPr>
              <w:t>д. Березняки</w:t>
            </w:r>
          </w:p>
        </w:tc>
        <w:tc>
          <w:tcPr>
            <w:tcW w:w="2410" w:type="dxa"/>
            <w:shd w:val="clear" w:color="auto" w:fill="auto"/>
            <w:vAlign w:val="center"/>
          </w:tcPr>
          <w:p w:rsidR="005F5690" w:rsidRPr="00EB7C8B" w:rsidRDefault="005F5690" w:rsidP="00F110C3">
            <w:pPr>
              <w:jc w:val="center"/>
            </w:pPr>
            <w:r w:rsidRPr="00EB7C8B">
              <w:t>больничный корпус на 90 коек</w:t>
            </w:r>
          </w:p>
        </w:tc>
        <w:tc>
          <w:tcPr>
            <w:tcW w:w="1246" w:type="dxa"/>
            <w:shd w:val="clear" w:color="auto" w:fill="auto"/>
            <w:vAlign w:val="center"/>
          </w:tcPr>
          <w:p w:rsidR="005F5690" w:rsidRPr="00EB7C8B" w:rsidRDefault="005F5690" w:rsidP="00F110C3">
            <w:pPr>
              <w:jc w:val="center"/>
            </w:pPr>
            <w:r w:rsidRPr="00EB7C8B">
              <w:t>0,9</w:t>
            </w:r>
          </w:p>
        </w:tc>
        <w:tc>
          <w:tcPr>
            <w:tcW w:w="1700" w:type="dxa"/>
            <w:shd w:val="clear" w:color="auto" w:fill="auto"/>
            <w:noWrap/>
            <w:vAlign w:val="center"/>
          </w:tcPr>
          <w:p w:rsidR="005F5690" w:rsidRPr="00EB7C8B" w:rsidRDefault="005F5690" w:rsidP="00F110C3">
            <w:pPr>
              <w:jc w:val="center"/>
            </w:pPr>
            <w:r w:rsidRPr="00EB7C8B">
              <w:t>0,7</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5</w:t>
            </w:r>
          </w:p>
        </w:tc>
        <w:tc>
          <w:tcPr>
            <w:tcW w:w="1831" w:type="dxa"/>
            <w:shd w:val="clear" w:color="auto" w:fill="auto"/>
            <w:vAlign w:val="center"/>
          </w:tcPr>
          <w:p w:rsidR="005F5690" w:rsidRPr="00EB7C8B" w:rsidRDefault="005F5690" w:rsidP="00F110C3">
            <w:r w:rsidRPr="00EB7C8B">
              <w:rPr>
                <w:bCs/>
              </w:rPr>
              <w:t>с. Сватково</w:t>
            </w:r>
          </w:p>
        </w:tc>
        <w:tc>
          <w:tcPr>
            <w:tcW w:w="2410" w:type="dxa"/>
            <w:shd w:val="clear" w:color="auto" w:fill="auto"/>
            <w:vAlign w:val="center"/>
          </w:tcPr>
          <w:p w:rsidR="005F5690" w:rsidRPr="00EB7C8B" w:rsidRDefault="005F5690" w:rsidP="00F110C3">
            <w:pPr>
              <w:jc w:val="center"/>
            </w:pPr>
            <w:r w:rsidRPr="00EB7C8B">
              <w:t>Фельдшерско-акушерский пункт 25пос/см</w:t>
            </w:r>
          </w:p>
        </w:tc>
        <w:tc>
          <w:tcPr>
            <w:tcW w:w="1246" w:type="dxa"/>
            <w:shd w:val="clear" w:color="auto" w:fill="auto"/>
            <w:vAlign w:val="center"/>
          </w:tcPr>
          <w:p w:rsidR="005F5690" w:rsidRPr="00EB7C8B" w:rsidRDefault="005F5690" w:rsidP="00F110C3">
            <w:pPr>
              <w:jc w:val="center"/>
            </w:pPr>
            <w:r w:rsidRPr="00EB7C8B">
              <w:t>0,2</w:t>
            </w:r>
          </w:p>
        </w:tc>
        <w:tc>
          <w:tcPr>
            <w:tcW w:w="1700" w:type="dxa"/>
            <w:shd w:val="clear" w:color="auto" w:fill="auto"/>
            <w:noWrap/>
            <w:vAlign w:val="center"/>
          </w:tcPr>
          <w:p w:rsidR="005F5690" w:rsidRPr="00EB7C8B" w:rsidRDefault="005F5690" w:rsidP="00F110C3">
            <w:pPr>
              <w:jc w:val="center"/>
            </w:pPr>
            <w:r w:rsidRPr="00EB7C8B">
              <w:t>0,2</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6</w:t>
            </w:r>
          </w:p>
        </w:tc>
        <w:tc>
          <w:tcPr>
            <w:tcW w:w="1831" w:type="dxa"/>
            <w:shd w:val="clear" w:color="auto" w:fill="auto"/>
            <w:vAlign w:val="center"/>
          </w:tcPr>
          <w:p w:rsidR="005F5690" w:rsidRPr="00EB7C8B" w:rsidRDefault="005F5690" w:rsidP="00F110C3">
            <w:r w:rsidRPr="00EB7C8B">
              <w:rPr>
                <w:bCs/>
              </w:rPr>
              <w:t>д. Путятино</w:t>
            </w:r>
          </w:p>
        </w:tc>
        <w:tc>
          <w:tcPr>
            <w:tcW w:w="2410" w:type="dxa"/>
            <w:shd w:val="clear" w:color="auto" w:fill="auto"/>
            <w:vAlign w:val="center"/>
          </w:tcPr>
          <w:p w:rsidR="005F5690" w:rsidRPr="00EB7C8B" w:rsidRDefault="005F5690" w:rsidP="00F110C3">
            <w:pPr>
              <w:jc w:val="center"/>
            </w:pPr>
            <w:r w:rsidRPr="00EB7C8B">
              <w:t xml:space="preserve">Фельдшерско-акушерский пункт </w:t>
            </w:r>
            <w:r w:rsidRPr="00EB7C8B">
              <w:lastRenderedPageBreak/>
              <w:t>25пос/см</w:t>
            </w:r>
          </w:p>
        </w:tc>
        <w:tc>
          <w:tcPr>
            <w:tcW w:w="1246" w:type="dxa"/>
            <w:shd w:val="clear" w:color="auto" w:fill="auto"/>
            <w:vAlign w:val="center"/>
          </w:tcPr>
          <w:p w:rsidR="005F5690" w:rsidRPr="00EB7C8B" w:rsidRDefault="005F5690" w:rsidP="00F110C3">
            <w:pPr>
              <w:jc w:val="center"/>
            </w:pPr>
            <w:r w:rsidRPr="00EB7C8B">
              <w:lastRenderedPageBreak/>
              <w:t>0,2</w:t>
            </w:r>
          </w:p>
        </w:tc>
        <w:tc>
          <w:tcPr>
            <w:tcW w:w="1700" w:type="dxa"/>
            <w:shd w:val="clear" w:color="auto" w:fill="auto"/>
            <w:noWrap/>
            <w:vAlign w:val="center"/>
          </w:tcPr>
          <w:p w:rsidR="005F5690" w:rsidRPr="00EB7C8B" w:rsidRDefault="005F5690" w:rsidP="00F110C3">
            <w:pPr>
              <w:jc w:val="center"/>
            </w:pPr>
            <w:r w:rsidRPr="00EB7C8B">
              <w:t>0,2</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7</w:t>
            </w:r>
          </w:p>
        </w:tc>
        <w:tc>
          <w:tcPr>
            <w:tcW w:w="1831" w:type="dxa"/>
            <w:shd w:val="clear" w:color="auto" w:fill="auto"/>
            <w:vAlign w:val="center"/>
          </w:tcPr>
          <w:p w:rsidR="005F5690" w:rsidRPr="00EB7C8B" w:rsidRDefault="005F5690" w:rsidP="00F110C3">
            <w:r w:rsidRPr="00EB7C8B">
              <w:t>с. Бужаниново</w:t>
            </w:r>
          </w:p>
        </w:tc>
        <w:tc>
          <w:tcPr>
            <w:tcW w:w="2410" w:type="dxa"/>
            <w:shd w:val="clear" w:color="auto" w:fill="auto"/>
            <w:vAlign w:val="center"/>
          </w:tcPr>
          <w:p w:rsidR="005F5690" w:rsidRPr="00EB7C8B" w:rsidRDefault="005F5690" w:rsidP="00F110C3">
            <w:pPr>
              <w:jc w:val="center"/>
            </w:pPr>
            <w:r w:rsidRPr="00EB7C8B">
              <w:t>Физкультурно-оздоровитель-ный комплекс</w:t>
            </w:r>
          </w:p>
        </w:tc>
        <w:tc>
          <w:tcPr>
            <w:tcW w:w="1246" w:type="dxa"/>
            <w:shd w:val="clear" w:color="auto" w:fill="auto"/>
            <w:vAlign w:val="center"/>
          </w:tcPr>
          <w:p w:rsidR="005F5690" w:rsidRPr="00EB7C8B" w:rsidRDefault="005F5690" w:rsidP="00F110C3">
            <w:pPr>
              <w:jc w:val="center"/>
            </w:pPr>
            <w:r w:rsidRPr="00EB7C8B">
              <w:t>1,0</w:t>
            </w:r>
          </w:p>
        </w:tc>
        <w:tc>
          <w:tcPr>
            <w:tcW w:w="1700" w:type="dxa"/>
            <w:shd w:val="clear" w:color="auto" w:fill="auto"/>
            <w:noWrap/>
            <w:vAlign w:val="center"/>
          </w:tcPr>
          <w:p w:rsidR="005F5690" w:rsidRPr="00EB7C8B" w:rsidRDefault="005F5690" w:rsidP="00F110C3">
            <w:pPr>
              <w:jc w:val="center"/>
            </w:pPr>
            <w:r w:rsidRPr="00EB7C8B">
              <w:t>0,8</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8</w:t>
            </w:r>
          </w:p>
        </w:tc>
        <w:tc>
          <w:tcPr>
            <w:tcW w:w="1831" w:type="dxa"/>
            <w:shd w:val="clear" w:color="auto" w:fill="auto"/>
            <w:vAlign w:val="center"/>
          </w:tcPr>
          <w:p w:rsidR="005F5690" w:rsidRPr="00EB7C8B" w:rsidRDefault="005F5690" w:rsidP="00F110C3">
            <w:r w:rsidRPr="00EB7C8B">
              <w:rPr>
                <w:bCs/>
              </w:rPr>
              <w:t>д. Березняки</w:t>
            </w:r>
          </w:p>
        </w:tc>
        <w:tc>
          <w:tcPr>
            <w:tcW w:w="2410" w:type="dxa"/>
            <w:shd w:val="clear" w:color="auto" w:fill="auto"/>
            <w:vAlign w:val="center"/>
          </w:tcPr>
          <w:p w:rsidR="005F5690" w:rsidRPr="00EB7C8B" w:rsidRDefault="005F5690" w:rsidP="00F110C3">
            <w:pPr>
              <w:jc w:val="center"/>
            </w:pPr>
            <w:r w:rsidRPr="00EB7C8B">
              <w:t>Физкультурно-оздоровитель-ный комплекс</w:t>
            </w:r>
          </w:p>
        </w:tc>
        <w:tc>
          <w:tcPr>
            <w:tcW w:w="1246" w:type="dxa"/>
            <w:shd w:val="clear" w:color="auto" w:fill="auto"/>
            <w:vAlign w:val="center"/>
          </w:tcPr>
          <w:p w:rsidR="005F5690" w:rsidRPr="00EB7C8B" w:rsidRDefault="005F5690" w:rsidP="00F110C3">
            <w:pPr>
              <w:jc w:val="center"/>
            </w:pPr>
            <w:r w:rsidRPr="00EB7C8B">
              <w:t>1,0</w:t>
            </w:r>
          </w:p>
        </w:tc>
        <w:tc>
          <w:tcPr>
            <w:tcW w:w="1700" w:type="dxa"/>
            <w:shd w:val="clear" w:color="auto" w:fill="auto"/>
            <w:noWrap/>
            <w:vAlign w:val="center"/>
          </w:tcPr>
          <w:p w:rsidR="005F5690" w:rsidRPr="00EB7C8B" w:rsidRDefault="005F5690" w:rsidP="00F110C3">
            <w:pPr>
              <w:jc w:val="center"/>
            </w:pPr>
            <w:r w:rsidRPr="00EB7C8B">
              <w:t>0,8</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9</w:t>
            </w:r>
          </w:p>
        </w:tc>
        <w:tc>
          <w:tcPr>
            <w:tcW w:w="1831" w:type="dxa"/>
            <w:shd w:val="clear" w:color="auto" w:fill="auto"/>
            <w:vAlign w:val="center"/>
          </w:tcPr>
          <w:p w:rsidR="005F5690" w:rsidRPr="00EB7C8B" w:rsidRDefault="005F5690" w:rsidP="00F110C3">
            <w:r w:rsidRPr="00EB7C8B">
              <w:t xml:space="preserve">п. Беликово, </w:t>
            </w:r>
          </w:p>
          <w:p w:rsidR="005F5690" w:rsidRPr="00EB7C8B" w:rsidRDefault="005F5690" w:rsidP="00F110C3">
            <w:r w:rsidRPr="00EB7C8B">
              <w:t>д. Дивово, на оз. Торбеево</w:t>
            </w:r>
          </w:p>
        </w:tc>
        <w:tc>
          <w:tcPr>
            <w:tcW w:w="2410" w:type="dxa"/>
            <w:shd w:val="clear" w:color="auto" w:fill="auto"/>
            <w:vAlign w:val="center"/>
          </w:tcPr>
          <w:p w:rsidR="005F5690" w:rsidRPr="00EB7C8B" w:rsidRDefault="005F5690" w:rsidP="00F110C3">
            <w:pPr>
              <w:jc w:val="center"/>
            </w:pPr>
            <w:r w:rsidRPr="00EB7C8B">
              <w:t>спортивно–тренажёрные залы суммарной площадью 1290 тыс. кв. м площади пола на территории объектов отдыха</w:t>
            </w:r>
          </w:p>
        </w:tc>
        <w:tc>
          <w:tcPr>
            <w:tcW w:w="1246" w:type="dxa"/>
            <w:shd w:val="clear" w:color="auto" w:fill="auto"/>
            <w:vAlign w:val="center"/>
          </w:tcPr>
          <w:p w:rsidR="005F5690" w:rsidRPr="00EB7C8B" w:rsidRDefault="005F5690" w:rsidP="00F110C3">
            <w:pPr>
              <w:jc w:val="center"/>
            </w:pPr>
            <w:r w:rsidRPr="00EB7C8B">
              <w:t>1,0</w:t>
            </w:r>
          </w:p>
        </w:tc>
        <w:tc>
          <w:tcPr>
            <w:tcW w:w="1700" w:type="dxa"/>
            <w:shd w:val="clear" w:color="auto" w:fill="auto"/>
            <w:noWrap/>
            <w:vAlign w:val="center"/>
          </w:tcPr>
          <w:p w:rsidR="005F5690" w:rsidRPr="00EB7C8B" w:rsidRDefault="005F5690" w:rsidP="00F110C3">
            <w:pPr>
              <w:jc w:val="center"/>
            </w:pPr>
            <w:r w:rsidRPr="00EB7C8B">
              <w:t>0,8</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10</w:t>
            </w:r>
          </w:p>
        </w:tc>
        <w:tc>
          <w:tcPr>
            <w:tcW w:w="1831" w:type="dxa"/>
            <w:shd w:val="clear" w:color="auto" w:fill="auto"/>
            <w:vAlign w:val="center"/>
          </w:tcPr>
          <w:p w:rsidR="005F5690" w:rsidRPr="00EB7C8B" w:rsidRDefault="005F5690" w:rsidP="00F110C3">
            <w:r w:rsidRPr="00EB7C8B">
              <w:t xml:space="preserve">п. Беликово, </w:t>
            </w:r>
          </w:p>
          <w:p w:rsidR="005F5690" w:rsidRPr="00EB7C8B" w:rsidRDefault="005F5690" w:rsidP="00F110C3">
            <w:r w:rsidRPr="00EB7C8B">
              <w:t>д. Дивово, на оз. Торбеево</w:t>
            </w:r>
          </w:p>
        </w:tc>
        <w:tc>
          <w:tcPr>
            <w:tcW w:w="2410" w:type="dxa"/>
            <w:shd w:val="clear" w:color="auto" w:fill="auto"/>
            <w:vAlign w:val="center"/>
          </w:tcPr>
          <w:p w:rsidR="005F5690" w:rsidRPr="00EB7C8B" w:rsidRDefault="005F5690" w:rsidP="00F110C3">
            <w:pPr>
              <w:jc w:val="center"/>
            </w:pPr>
            <w:r w:rsidRPr="00EB7C8B">
              <w:t>плавательный бассейн площадью 260 кв. м зеркала воды на территории оздоровительного комплекса</w:t>
            </w:r>
          </w:p>
        </w:tc>
        <w:tc>
          <w:tcPr>
            <w:tcW w:w="1246" w:type="dxa"/>
            <w:shd w:val="clear" w:color="auto" w:fill="auto"/>
            <w:vAlign w:val="center"/>
          </w:tcPr>
          <w:p w:rsidR="005F5690" w:rsidRPr="00EB7C8B" w:rsidRDefault="005F5690" w:rsidP="00F110C3">
            <w:pPr>
              <w:jc w:val="center"/>
            </w:pPr>
            <w:r w:rsidRPr="00EB7C8B">
              <w:t>0,3</w:t>
            </w:r>
          </w:p>
        </w:tc>
        <w:tc>
          <w:tcPr>
            <w:tcW w:w="1700" w:type="dxa"/>
            <w:shd w:val="clear" w:color="auto" w:fill="auto"/>
            <w:noWrap/>
            <w:vAlign w:val="center"/>
          </w:tcPr>
          <w:p w:rsidR="005F5690" w:rsidRPr="00EB7C8B" w:rsidRDefault="005F5690" w:rsidP="00F110C3">
            <w:pPr>
              <w:jc w:val="center"/>
            </w:pPr>
            <w:r w:rsidRPr="00EB7C8B">
              <w:t>0,2</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11</w:t>
            </w:r>
          </w:p>
        </w:tc>
        <w:tc>
          <w:tcPr>
            <w:tcW w:w="1831" w:type="dxa"/>
            <w:shd w:val="clear" w:color="auto" w:fill="auto"/>
            <w:vAlign w:val="center"/>
          </w:tcPr>
          <w:p w:rsidR="005F5690" w:rsidRPr="00EB7C8B" w:rsidRDefault="005F5690" w:rsidP="00F110C3">
            <w:pPr>
              <w:rPr>
                <w:bCs/>
              </w:rPr>
            </w:pPr>
            <w:r w:rsidRPr="00EB7C8B">
              <w:rPr>
                <w:bCs/>
              </w:rPr>
              <w:t xml:space="preserve">вблизи </w:t>
            </w:r>
          </w:p>
          <w:p w:rsidR="005F5690" w:rsidRPr="00EB7C8B" w:rsidRDefault="005F5690" w:rsidP="00F110C3">
            <w:r w:rsidRPr="00EB7C8B">
              <w:rPr>
                <w:bCs/>
              </w:rPr>
              <w:t>д. Яковлево</w:t>
            </w:r>
          </w:p>
        </w:tc>
        <w:tc>
          <w:tcPr>
            <w:tcW w:w="2410" w:type="dxa"/>
            <w:shd w:val="clear" w:color="auto" w:fill="auto"/>
            <w:vAlign w:val="center"/>
          </w:tcPr>
          <w:p w:rsidR="005F5690" w:rsidRPr="00EB7C8B" w:rsidRDefault="005F5690" w:rsidP="00F110C3">
            <w:pPr>
              <w:jc w:val="center"/>
            </w:pPr>
            <w:r w:rsidRPr="00EB7C8B">
              <w:t>производственные объекты</w:t>
            </w:r>
            <w:r w:rsidRPr="00EB7C8B">
              <w:br/>
              <w:t>на территории особой экономической зоны технико-внедренческого типа «Дубна»</w:t>
            </w:r>
          </w:p>
        </w:tc>
        <w:tc>
          <w:tcPr>
            <w:tcW w:w="1246" w:type="dxa"/>
            <w:shd w:val="clear" w:color="auto" w:fill="auto"/>
            <w:vAlign w:val="center"/>
          </w:tcPr>
          <w:p w:rsidR="005F5690" w:rsidRPr="00EB7C8B" w:rsidRDefault="005F5690" w:rsidP="00F110C3">
            <w:pPr>
              <w:jc w:val="center"/>
            </w:pPr>
            <w:r w:rsidRPr="00EB7C8B">
              <w:t>180,0</w:t>
            </w:r>
          </w:p>
        </w:tc>
        <w:tc>
          <w:tcPr>
            <w:tcW w:w="1700" w:type="dxa"/>
            <w:shd w:val="clear" w:color="auto" w:fill="auto"/>
            <w:noWrap/>
            <w:vAlign w:val="center"/>
          </w:tcPr>
          <w:p w:rsidR="005F5690" w:rsidRPr="00EB7C8B" w:rsidRDefault="005F5690" w:rsidP="00F110C3">
            <w:pPr>
              <w:jc w:val="center"/>
            </w:pPr>
            <w:r w:rsidRPr="00EB7C8B">
              <w:t>506,5</w:t>
            </w:r>
          </w:p>
        </w:tc>
        <w:tc>
          <w:tcPr>
            <w:tcW w:w="1873" w:type="dxa"/>
            <w:vAlign w:val="center"/>
          </w:tcPr>
          <w:p w:rsidR="005F5690" w:rsidRPr="00EB7C8B" w:rsidRDefault="005F5690" w:rsidP="00F110C3">
            <w:pPr>
              <w:jc w:val="center"/>
            </w:pPr>
            <w:r w:rsidRPr="00EB7C8B">
              <w:t>первая очередь (2022 год) и расчетный срок (2035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12</w:t>
            </w:r>
          </w:p>
        </w:tc>
        <w:tc>
          <w:tcPr>
            <w:tcW w:w="1831" w:type="dxa"/>
            <w:shd w:val="clear" w:color="auto" w:fill="auto"/>
            <w:vAlign w:val="center"/>
          </w:tcPr>
          <w:p w:rsidR="005F5690" w:rsidRPr="00EB7C8B" w:rsidRDefault="005F5690" w:rsidP="00F110C3">
            <w:r w:rsidRPr="00EB7C8B">
              <w:rPr>
                <w:bCs/>
              </w:rPr>
              <w:t>д. Березняки</w:t>
            </w:r>
          </w:p>
        </w:tc>
        <w:tc>
          <w:tcPr>
            <w:tcW w:w="2410" w:type="dxa"/>
            <w:shd w:val="clear" w:color="auto" w:fill="auto"/>
            <w:vAlign w:val="center"/>
          </w:tcPr>
          <w:p w:rsidR="005F5690" w:rsidRPr="00EB7C8B" w:rsidRDefault="005F5690" w:rsidP="00F110C3">
            <w:pPr>
              <w:jc w:val="center"/>
            </w:pPr>
            <w:r w:rsidRPr="00EB7C8B">
              <w:t>технопарк «Калита парк»</w:t>
            </w:r>
          </w:p>
        </w:tc>
        <w:tc>
          <w:tcPr>
            <w:tcW w:w="1246" w:type="dxa"/>
            <w:shd w:val="clear" w:color="auto" w:fill="auto"/>
            <w:vAlign w:val="center"/>
          </w:tcPr>
          <w:p w:rsidR="005F5690" w:rsidRPr="00EB7C8B" w:rsidRDefault="005F5690" w:rsidP="00F110C3">
            <w:pPr>
              <w:jc w:val="center"/>
            </w:pPr>
            <w:r w:rsidRPr="00EB7C8B">
              <w:t>48,0</w:t>
            </w:r>
          </w:p>
        </w:tc>
        <w:tc>
          <w:tcPr>
            <w:tcW w:w="1700" w:type="dxa"/>
            <w:shd w:val="clear" w:color="auto" w:fill="auto"/>
            <w:noWrap/>
            <w:vAlign w:val="center"/>
          </w:tcPr>
          <w:p w:rsidR="005F5690" w:rsidRPr="00EB7C8B" w:rsidRDefault="005F5690" w:rsidP="00F110C3">
            <w:pPr>
              <w:jc w:val="center"/>
            </w:pPr>
            <w:r w:rsidRPr="00EB7C8B">
              <w:t>135,1</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13</w:t>
            </w:r>
          </w:p>
        </w:tc>
        <w:tc>
          <w:tcPr>
            <w:tcW w:w="1831" w:type="dxa"/>
            <w:shd w:val="clear" w:color="auto" w:fill="auto"/>
            <w:vAlign w:val="center"/>
          </w:tcPr>
          <w:p w:rsidR="005F5690" w:rsidRPr="00EB7C8B" w:rsidRDefault="005F5690" w:rsidP="00F110C3">
            <w:r w:rsidRPr="00EB7C8B">
              <w:t>д. Березняки</w:t>
            </w:r>
          </w:p>
        </w:tc>
        <w:tc>
          <w:tcPr>
            <w:tcW w:w="2410" w:type="dxa"/>
            <w:shd w:val="clear" w:color="auto" w:fill="auto"/>
            <w:vAlign w:val="center"/>
          </w:tcPr>
          <w:p w:rsidR="005F5690" w:rsidRPr="00EB7C8B" w:rsidRDefault="005F5690" w:rsidP="00F110C3">
            <w:pPr>
              <w:jc w:val="center"/>
            </w:pPr>
            <w:r w:rsidRPr="00EB7C8B">
              <w:t>складской комплекс</w:t>
            </w:r>
          </w:p>
        </w:tc>
        <w:tc>
          <w:tcPr>
            <w:tcW w:w="1246" w:type="dxa"/>
            <w:shd w:val="clear" w:color="auto" w:fill="auto"/>
            <w:vAlign w:val="center"/>
          </w:tcPr>
          <w:p w:rsidR="005F5690" w:rsidRPr="00EB7C8B" w:rsidRDefault="005F5690" w:rsidP="00F110C3">
            <w:pPr>
              <w:jc w:val="center"/>
            </w:pPr>
            <w:r w:rsidRPr="00EB7C8B">
              <w:t>2,0</w:t>
            </w:r>
          </w:p>
        </w:tc>
        <w:tc>
          <w:tcPr>
            <w:tcW w:w="1700" w:type="dxa"/>
            <w:shd w:val="clear" w:color="auto" w:fill="auto"/>
            <w:noWrap/>
            <w:vAlign w:val="center"/>
          </w:tcPr>
          <w:p w:rsidR="005F5690" w:rsidRPr="00EB7C8B" w:rsidRDefault="005F5690" w:rsidP="00F110C3">
            <w:pPr>
              <w:jc w:val="center"/>
            </w:pPr>
            <w:r w:rsidRPr="00EB7C8B">
              <w:t>5,6</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14</w:t>
            </w:r>
          </w:p>
        </w:tc>
        <w:tc>
          <w:tcPr>
            <w:tcW w:w="1831" w:type="dxa"/>
            <w:shd w:val="clear" w:color="auto" w:fill="auto"/>
            <w:vAlign w:val="center"/>
          </w:tcPr>
          <w:p w:rsidR="005F5690" w:rsidRPr="00EB7C8B" w:rsidRDefault="005F5690" w:rsidP="00F110C3">
            <w:r w:rsidRPr="00EB7C8B">
              <w:rPr>
                <w:bCs/>
              </w:rPr>
              <w:t>с. Сватково</w:t>
            </w:r>
          </w:p>
        </w:tc>
        <w:tc>
          <w:tcPr>
            <w:tcW w:w="2410" w:type="dxa"/>
            <w:shd w:val="clear" w:color="auto" w:fill="auto"/>
            <w:vAlign w:val="center"/>
          </w:tcPr>
          <w:p w:rsidR="005F5690" w:rsidRPr="00EB7C8B" w:rsidRDefault="005F5690" w:rsidP="00F110C3">
            <w:pPr>
              <w:jc w:val="center"/>
            </w:pPr>
            <w:r w:rsidRPr="00EB7C8B">
              <w:t>складской комплекс</w:t>
            </w:r>
          </w:p>
        </w:tc>
        <w:tc>
          <w:tcPr>
            <w:tcW w:w="1246" w:type="dxa"/>
            <w:shd w:val="clear" w:color="auto" w:fill="auto"/>
            <w:vAlign w:val="center"/>
          </w:tcPr>
          <w:p w:rsidR="005F5690" w:rsidRPr="00EB7C8B" w:rsidRDefault="005F5690" w:rsidP="00F110C3">
            <w:pPr>
              <w:jc w:val="center"/>
            </w:pPr>
            <w:r w:rsidRPr="00EB7C8B">
              <w:t>0,7</w:t>
            </w:r>
          </w:p>
        </w:tc>
        <w:tc>
          <w:tcPr>
            <w:tcW w:w="1700" w:type="dxa"/>
            <w:shd w:val="clear" w:color="auto" w:fill="auto"/>
            <w:noWrap/>
            <w:vAlign w:val="center"/>
          </w:tcPr>
          <w:p w:rsidR="005F5690" w:rsidRPr="00EB7C8B" w:rsidRDefault="005F5690" w:rsidP="00F110C3">
            <w:pPr>
              <w:jc w:val="center"/>
            </w:pPr>
            <w:r w:rsidRPr="00EB7C8B">
              <w:t>2,0</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15</w:t>
            </w:r>
          </w:p>
        </w:tc>
        <w:tc>
          <w:tcPr>
            <w:tcW w:w="1831" w:type="dxa"/>
            <w:shd w:val="clear" w:color="auto" w:fill="auto"/>
            <w:vAlign w:val="center"/>
          </w:tcPr>
          <w:p w:rsidR="005F5690" w:rsidRPr="00EB7C8B" w:rsidRDefault="005F5690" w:rsidP="00F110C3">
            <w:r w:rsidRPr="00EB7C8B">
              <w:t>с. Дерюзино</w:t>
            </w:r>
          </w:p>
        </w:tc>
        <w:tc>
          <w:tcPr>
            <w:tcW w:w="2410" w:type="dxa"/>
            <w:shd w:val="clear" w:color="auto" w:fill="auto"/>
            <w:vAlign w:val="center"/>
          </w:tcPr>
          <w:p w:rsidR="005F5690" w:rsidRPr="00EB7C8B" w:rsidRDefault="005F5690" w:rsidP="00F110C3">
            <w:pPr>
              <w:jc w:val="center"/>
            </w:pPr>
            <w:r w:rsidRPr="00EB7C8B">
              <w:t>рыбоводческое хозяйство</w:t>
            </w:r>
          </w:p>
        </w:tc>
        <w:tc>
          <w:tcPr>
            <w:tcW w:w="1246" w:type="dxa"/>
            <w:shd w:val="clear" w:color="auto" w:fill="auto"/>
            <w:vAlign w:val="center"/>
          </w:tcPr>
          <w:p w:rsidR="005F5690" w:rsidRPr="00EB7C8B" w:rsidRDefault="005F5690" w:rsidP="00F110C3">
            <w:pPr>
              <w:jc w:val="center"/>
            </w:pPr>
            <w:r w:rsidRPr="00EB7C8B">
              <w:t>9,0</w:t>
            </w:r>
          </w:p>
        </w:tc>
        <w:tc>
          <w:tcPr>
            <w:tcW w:w="1700" w:type="dxa"/>
            <w:shd w:val="clear" w:color="auto" w:fill="auto"/>
            <w:noWrap/>
            <w:vAlign w:val="center"/>
          </w:tcPr>
          <w:p w:rsidR="005F5690" w:rsidRPr="00EB7C8B" w:rsidRDefault="005F5690" w:rsidP="00F110C3">
            <w:pPr>
              <w:jc w:val="center"/>
            </w:pPr>
            <w:r w:rsidRPr="00EB7C8B">
              <w:t>3,6</w:t>
            </w:r>
          </w:p>
        </w:tc>
        <w:tc>
          <w:tcPr>
            <w:tcW w:w="1873" w:type="dxa"/>
            <w:vAlign w:val="center"/>
          </w:tcPr>
          <w:p w:rsidR="005F5690" w:rsidRPr="00EB7C8B" w:rsidRDefault="005F5690" w:rsidP="00F110C3">
            <w:pPr>
              <w:jc w:val="center"/>
            </w:pPr>
            <w:r w:rsidRPr="00EB7C8B">
              <w:t>первая очередь (2022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16</w:t>
            </w:r>
          </w:p>
        </w:tc>
        <w:tc>
          <w:tcPr>
            <w:tcW w:w="1831" w:type="dxa"/>
            <w:shd w:val="clear" w:color="auto" w:fill="auto"/>
            <w:vAlign w:val="center"/>
          </w:tcPr>
          <w:p w:rsidR="005F5690" w:rsidRPr="00EB7C8B" w:rsidRDefault="005F5690" w:rsidP="00F110C3">
            <w:pPr>
              <w:rPr>
                <w:bCs/>
              </w:rPr>
            </w:pPr>
            <w:r w:rsidRPr="00EB7C8B">
              <w:rPr>
                <w:bCs/>
              </w:rPr>
              <w:t xml:space="preserve">вблизи </w:t>
            </w:r>
          </w:p>
          <w:p w:rsidR="005F5690" w:rsidRPr="00EB7C8B" w:rsidRDefault="005F5690" w:rsidP="00F110C3">
            <w:r w:rsidRPr="00EB7C8B">
              <w:rPr>
                <w:bCs/>
              </w:rPr>
              <w:t>с. Сватково</w:t>
            </w:r>
          </w:p>
        </w:tc>
        <w:tc>
          <w:tcPr>
            <w:tcW w:w="2410" w:type="dxa"/>
            <w:shd w:val="clear" w:color="auto" w:fill="auto"/>
            <w:vAlign w:val="center"/>
          </w:tcPr>
          <w:p w:rsidR="005F5690" w:rsidRPr="00EB7C8B" w:rsidRDefault="005F5690" w:rsidP="00F110C3">
            <w:pPr>
              <w:jc w:val="center"/>
            </w:pPr>
            <w:r w:rsidRPr="00EB7C8B">
              <w:t>сельскохозяйствен-ное производство</w:t>
            </w:r>
          </w:p>
        </w:tc>
        <w:tc>
          <w:tcPr>
            <w:tcW w:w="1246" w:type="dxa"/>
            <w:shd w:val="clear" w:color="auto" w:fill="auto"/>
            <w:vAlign w:val="center"/>
          </w:tcPr>
          <w:p w:rsidR="005F5690" w:rsidRPr="00EB7C8B" w:rsidRDefault="005F5690" w:rsidP="00F110C3">
            <w:pPr>
              <w:jc w:val="center"/>
            </w:pPr>
            <w:r w:rsidRPr="00EB7C8B">
              <w:t>175,0</w:t>
            </w:r>
          </w:p>
        </w:tc>
        <w:tc>
          <w:tcPr>
            <w:tcW w:w="1700" w:type="dxa"/>
            <w:shd w:val="clear" w:color="auto" w:fill="auto"/>
            <w:noWrap/>
            <w:vAlign w:val="center"/>
          </w:tcPr>
          <w:p w:rsidR="005F5690" w:rsidRPr="00EB7C8B" w:rsidRDefault="005F5690" w:rsidP="00F110C3">
            <w:pPr>
              <w:jc w:val="center"/>
            </w:pPr>
            <w:r w:rsidRPr="00EB7C8B">
              <w:t>70,4</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17</w:t>
            </w:r>
          </w:p>
        </w:tc>
        <w:tc>
          <w:tcPr>
            <w:tcW w:w="1831" w:type="dxa"/>
            <w:shd w:val="clear" w:color="auto" w:fill="auto"/>
            <w:vAlign w:val="center"/>
          </w:tcPr>
          <w:p w:rsidR="005F5690" w:rsidRPr="00EB7C8B" w:rsidRDefault="005F5690" w:rsidP="00F110C3">
            <w:r w:rsidRPr="00EB7C8B">
              <w:t xml:space="preserve">вблизи </w:t>
            </w:r>
          </w:p>
          <w:p w:rsidR="005F5690" w:rsidRPr="00EB7C8B" w:rsidRDefault="005F5690" w:rsidP="00F110C3">
            <w:r w:rsidRPr="00EB7C8B">
              <w:t>д. Редриковы Горы</w:t>
            </w:r>
          </w:p>
        </w:tc>
        <w:tc>
          <w:tcPr>
            <w:tcW w:w="2410" w:type="dxa"/>
            <w:shd w:val="clear" w:color="auto" w:fill="auto"/>
            <w:vAlign w:val="center"/>
          </w:tcPr>
          <w:p w:rsidR="005F5690" w:rsidRPr="00EB7C8B" w:rsidRDefault="005F5690" w:rsidP="00F110C3">
            <w:pPr>
              <w:jc w:val="center"/>
            </w:pPr>
            <w:r w:rsidRPr="00EB7C8B">
              <w:t>сельскохозяйствен-ное производство</w:t>
            </w:r>
          </w:p>
        </w:tc>
        <w:tc>
          <w:tcPr>
            <w:tcW w:w="1246" w:type="dxa"/>
            <w:shd w:val="clear" w:color="auto" w:fill="auto"/>
            <w:vAlign w:val="center"/>
          </w:tcPr>
          <w:p w:rsidR="005F5690" w:rsidRPr="00EB7C8B" w:rsidRDefault="005F5690" w:rsidP="00F110C3">
            <w:pPr>
              <w:jc w:val="center"/>
            </w:pPr>
            <w:r w:rsidRPr="00EB7C8B">
              <w:t>60,0</w:t>
            </w:r>
          </w:p>
        </w:tc>
        <w:tc>
          <w:tcPr>
            <w:tcW w:w="1700" w:type="dxa"/>
            <w:shd w:val="clear" w:color="auto" w:fill="auto"/>
            <w:noWrap/>
            <w:vAlign w:val="center"/>
          </w:tcPr>
          <w:p w:rsidR="005F5690" w:rsidRPr="00EB7C8B" w:rsidRDefault="005F5690" w:rsidP="00F110C3">
            <w:pPr>
              <w:jc w:val="center"/>
            </w:pPr>
            <w:r w:rsidRPr="00EB7C8B">
              <w:t>24,1</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18</w:t>
            </w:r>
          </w:p>
        </w:tc>
        <w:tc>
          <w:tcPr>
            <w:tcW w:w="1831" w:type="dxa"/>
            <w:shd w:val="clear" w:color="auto" w:fill="auto"/>
            <w:vAlign w:val="center"/>
          </w:tcPr>
          <w:p w:rsidR="005F5690" w:rsidRPr="00EB7C8B" w:rsidRDefault="005F5690" w:rsidP="00F110C3">
            <w:r w:rsidRPr="00EB7C8B">
              <w:t xml:space="preserve">вблизи </w:t>
            </w:r>
          </w:p>
          <w:p w:rsidR="005F5690" w:rsidRPr="00EB7C8B" w:rsidRDefault="005F5690" w:rsidP="00F110C3">
            <w:r w:rsidRPr="00EB7C8B">
              <w:t>д. Березняки</w:t>
            </w:r>
          </w:p>
        </w:tc>
        <w:tc>
          <w:tcPr>
            <w:tcW w:w="2410" w:type="dxa"/>
            <w:shd w:val="clear" w:color="auto" w:fill="auto"/>
            <w:vAlign w:val="center"/>
          </w:tcPr>
          <w:p w:rsidR="005F5690" w:rsidRPr="00EB7C8B" w:rsidRDefault="005F5690" w:rsidP="00F110C3">
            <w:pPr>
              <w:jc w:val="center"/>
            </w:pPr>
            <w:r w:rsidRPr="00EB7C8B">
              <w:t>база отдыха на 50 мест</w:t>
            </w:r>
          </w:p>
        </w:tc>
        <w:tc>
          <w:tcPr>
            <w:tcW w:w="1246" w:type="dxa"/>
            <w:shd w:val="clear" w:color="auto" w:fill="auto"/>
            <w:vAlign w:val="center"/>
          </w:tcPr>
          <w:p w:rsidR="005F5690" w:rsidRPr="00EB7C8B" w:rsidRDefault="005F5690" w:rsidP="00F110C3">
            <w:pPr>
              <w:jc w:val="center"/>
            </w:pPr>
            <w:r w:rsidRPr="00EB7C8B">
              <w:t>15,0</w:t>
            </w:r>
          </w:p>
        </w:tc>
        <w:tc>
          <w:tcPr>
            <w:tcW w:w="1700" w:type="dxa"/>
            <w:shd w:val="clear" w:color="auto" w:fill="auto"/>
            <w:noWrap/>
            <w:vAlign w:val="center"/>
          </w:tcPr>
          <w:p w:rsidR="005F5690" w:rsidRPr="00EB7C8B" w:rsidRDefault="005F5690" w:rsidP="00F110C3">
            <w:pPr>
              <w:jc w:val="center"/>
            </w:pPr>
            <w:r w:rsidRPr="00EB7C8B">
              <w:t>6,0</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lastRenderedPageBreak/>
              <w:t>19</w:t>
            </w:r>
          </w:p>
        </w:tc>
        <w:tc>
          <w:tcPr>
            <w:tcW w:w="1831" w:type="dxa"/>
            <w:shd w:val="clear" w:color="auto" w:fill="auto"/>
            <w:vAlign w:val="center"/>
          </w:tcPr>
          <w:p w:rsidR="005F5690" w:rsidRPr="00EB7C8B" w:rsidRDefault="005F5690" w:rsidP="00F110C3">
            <w:pPr>
              <w:rPr>
                <w:bCs/>
              </w:rPr>
            </w:pPr>
            <w:r w:rsidRPr="00EB7C8B">
              <w:rPr>
                <w:bCs/>
              </w:rPr>
              <w:t xml:space="preserve">вблизи </w:t>
            </w:r>
          </w:p>
          <w:p w:rsidR="005F5690" w:rsidRPr="00EB7C8B" w:rsidRDefault="005F5690" w:rsidP="00F110C3">
            <w:r w:rsidRPr="00EB7C8B">
              <w:rPr>
                <w:bCs/>
              </w:rPr>
              <w:t>д. Березняки</w:t>
            </w:r>
          </w:p>
        </w:tc>
        <w:tc>
          <w:tcPr>
            <w:tcW w:w="2410" w:type="dxa"/>
            <w:shd w:val="clear" w:color="auto" w:fill="auto"/>
            <w:vAlign w:val="center"/>
          </w:tcPr>
          <w:p w:rsidR="005F5690" w:rsidRPr="00EB7C8B" w:rsidRDefault="005F5690" w:rsidP="00F110C3">
            <w:pPr>
              <w:jc w:val="center"/>
            </w:pPr>
            <w:r w:rsidRPr="00EB7C8B">
              <w:t>база отдыха на 50 мест</w:t>
            </w:r>
          </w:p>
        </w:tc>
        <w:tc>
          <w:tcPr>
            <w:tcW w:w="1246" w:type="dxa"/>
            <w:shd w:val="clear" w:color="auto" w:fill="auto"/>
            <w:vAlign w:val="center"/>
          </w:tcPr>
          <w:p w:rsidR="005F5690" w:rsidRPr="00EB7C8B" w:rsidRDefault="005F5690" w:rsidP="00F110C3">
            <w:pPr>
              <w:jc w:val="center"/>
            </w:pPr>
            <w:r w:rsidRPr="00EB7C8B">
              <w:t>7,0</w:t>
            </w:r>
          </w:p>
        </w:tc>
        <w:tc>
          <w:tcPr>
            <w:tcW w:w="1700" w:type="dxa"/>
            <w:shd w:val="clear" w:color="auto" w:fill="auto"/>
            <w:noWrap/>
            <w:vAlign w:val="center"/>
          </w:tcPr>
          <w:p w:rsidR="005F5690" w:rsidRPr="00EB7C8B" w:rsidRDefault="005F5690" w:rsidP="00F110C3">
            <w:pPr>
              <w:jc w:val="center"/>
            </w:pPr>
            <w:r w:rsidRPr="00EB7C8B">
              <w:t>2,8</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20</w:t>
            </w:r>
          </w:p>
        </w:tc>
        <w:tc>
          <w:tcPr>
            <w:tcW w:w="1831" w:type="dxa"/>
            <w:shd w:val="clear" w:color="auto" w:fill="auto"/>
            <w:vAlign w:val="center"/>
          </w:tcPr>
          <w:p w:rsidR="005F5690" w:rsidRPr="00EB7C8B" w:rsidRDefault="005F5690" w:rsidP="00F110C3">
            <w:pPr>
              <w:rPr>
                <w:bCs/>
              </w:rPr>
            </w:pPr>
            <w:r w:rsidRPr="00EB7C8B">
              <w:rPr>
                <w:bCs/>
              </w:rPr>
              <w:t xml:space="preserve">вблизи </w:t>
            </w:r>
          </w:p>
          <w:p w:rsidR="005F5690" w:rsidRPr="00EB7C8B" w:rsidRDefault="005F5690" w:rsidP="00F110C3">
            <w:r w:rsidRPr="00EB7C8B">
              <w:rPr>
                <w:bCs/>
              </w:rPr>
              <w:t>д. Дивово</w:t>
            </w:r>
          </w:p>
        </w:tc>
        <w:tc>
          <w:tcPr>
            <w:tcW w:w="2410" w:type="dxa"/>
            <w:shd w:val="clear" w:color="auto" w:fill="auto"/>
            <w:vAlign w:val="center"/>
          </w:tcPr>
          <w:p w:rsidR="005F5690" w:rsidRPr="00EB7C8B" w:rsidRDefault="005F5690" w:rsidP="00F110C3">
            <w:pPr>
              <w:jc w:val="center"/>
            </w:pPr>
            <w:r w:rsidRPr="00EB7C8B">
              <w:rPr>
                <w:bCs/>
              </w:rPr>
              <w:t>база отдыха на 50 мест</w:t>
            </w:r>
          </w:p>
        </w:tc>
        <w:tc>
          <w:tcPr>
            <w:tcW w:w="1246" w:type="dxa"/>
            <w:shd w:val="clear" w:color="auto" w:fill="auto"/>
            <w:vAlign w:val="center"/>
          </w:tcPr>
          <w:p w:rsidR="005F5690" w:rsidRPr="00EB7C8B" w:rsidRDefault="005F5690" w:rsidP="00F110C3">
            <w:pPr>
              <w:jc w:val="center"/>
            </w:pPr>
            <w:r w:rsidRPr="00EB7C8B">
              <w:t>7,0</w:t>
            </w:r>
          </w:p>
        </w:tc>
        <w:tc>
          <w:tcPr>
            <w:tcW w:w="1700" w:type="dxa"/>
            <w:shd w:val="clear" w:color="auto" w:fill="auto"/>
            <w:noWrap/>
            <w:vAlign w:val="center"/>
          </w:tcPr>
          <w:p w:rsidR="005F5690" w:rsidRPr="00EB7C8B" w:rsidRDefault="005F5690" w:rsidP="00F110C3">
            <w:pPr>
              <w:jc w:val="center"/>
            </w:pPr>
            <w:r w:rsidRPr="00EB7C8B">
              <w:t>2,8</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80"/>
        </w:trPr>
        <w:tc>
          <w:tcPr>
            <w:tcW w:w="579" w:type="dxa"/>
            <w:shd w:val="clear" w:color="auto" w:fill="auto"/>
            <w:noWrap/>
            <w:vAlign w:val="center"/>
          </w:tcPr>
          <w:p w:rsidR="005F5690" w:rsidRPr="00EB7C8B" w:rsidRDefault="005F5690" w:rsidP="00F110C3">
            <w:pPr>
              <w:jc w:val="center"/>
            </w:pPr>
            <w:r w:rsidRPr="00EB7C8B">
              <w:t>21</w:t>
            </w:r>
          </w:p>
        </w:tc>
        <w:tc>
          <w:tcPr>
            <w:tcW w:w="1831" w:type="dxa"/>
            <w:shd w:val="clear" w:color="auto" w:fill="auto"/>
            <w:vAlign w:val="center"/>
          </w:tcPr>
          <w:p w:rsidR="005F5690" w:rsidRPr="00EB7C8B" w:rsidRDefault="005F5690" w:rsidP="00F110C3">
            <w:r w:rsidRPr="00EB7C8B">
              <w:t xml:space="preserve">вблизи </w:t>
            </w:r>
          </w:p>
          <w:p w:rsidR="005F5690" w:rsidRPr="00EB7C8B" w:rsidRDefault="005F5690" w:rsidP="00F110C3">
            <w:r w:rsidRPr="00EB7C8B">
              <w:t>п. Беликово</w:t>
            </w:r>
          </w:p>
        </w:tc>
        <w:tc>
          <w:tcPr>
            <w:tcW w:w="2410" w:type="dxa"/>
            <w:shd w:val="clear" w:color="auto" w:fill="auto"/>
            <w:vAlign w:val="center"/>
          </w:tcPr>
          <w:p w:rsidR="005F5690" w:rsidRPr="00EB7C8B" w:rsidRDefault="005F5690" w:rsidP="00F110C3">
            <w:pPr>
              <w:jc w:val="center"/>
            </w:pPr>
            <w:r w:rsidRPr="00EB7C8B">
              <w:t>оздоровительный комплекс</w:t>
            </w:r>
          </w:p>
        </w:tc>
        <w:tc>
          <w:tcPr>
            <w:tcW w:w="1246" w:type="dxa"/>
            <w:shd w:val="clear" w:color="auto" w:fill="auto"/>
            <w:vAlign w:val="center"/>
          </w:tcPr>
          <w:p w:rsidR="005F5690" w:rsidRPr="00EB7C8B" w:rsidRDefault="005F5690" w:rsidP="00F110C3">
            <w:pPr>
              <w:jc w:val="center"/>
            </w:pPr>
            <w:r w:rsidRPr="00EB7C8B">
              <w:t>5,0</w:t>
            </w:r>
          </w:p>
        </w:tc>
        <w:tc>
          <w:tcPr>
            <w:tcW w:w="1700" w:type="dxa"/>
            <w:shd w:val="clear" w:color="auto" w:fill="auto"/>
            <w:noWrap/>
            <w:vAlign w:val="center"/>
          </w:tcPr>
          <w:p w:rsidR="005F5690" w:rsidRPr="00EB7C8B" w:rsidRDefault="005F5690" w:rsidP="00F110C3">
            <w:pPr>
              <w:jc w:val="center"/>
            </w:pPr>
            <w:r w:rsidRPr="00EB7C8B">
              <w:t>2,0</w:t>
            </w:r>
          </w:p>
        </w:tc>
        <w:tc>
          <w:tcPr>
            <w:tcW w:w="1873" w:type="dxa"/>
            <w:vAlign w:val="center"/>
          </w:tcPr>
          <w:p w:rsidR="005F5690" w:rsidRPr="00EB7C8B" w:rsidRDefault="005F5690" w:rsidP="00F110C3">
            <w:pPr>
              <w:jc w:val="center"/>
            </w:pPr>
            <w:r w:rsidRPr="00EB7C8B">
              <w:t xml:space="preserve">расчётный срок </w:t>
            </w:r>
          </w:p>
          <w:p w:rsidR="005F5690" w:rsidRPr="00EB7C8B" w:rsidRDefault="005F5690" w:rsidP="00F110C3">
            <w:pPr>
              <w:jc w:val="center"/>
            </w:pPr>
            <w:r w:rsidRPr="00EB7C8B">
              <w:t>(2035 год)</w:t>
            </w:r>
          </w:p>
        </w:tc>
      </w:tr>
      <w:tr w:rsidR="005F5690" w:rsidRPr="00EB7C8B" w:rsidTr="00F110C3">
        <w:trPr>
          <w:trHeight w:val="630"/>
        </w:trPr>
        <w:tc>
          <w:tcPr>
            <w:tcW w:w="579" w:type="dxa"/>
            <w:shd w:val="clear" w:color="auto" w:fill="auto"/>
            <w:noWrap/>
            <w:vAlign w:val="center"/>
          </w:tcPr>
          <w:p w:rsidR="005F5690" w:rsidRPr="00EB7C8B" w:rsidRDefault="005F5690" w:rsidP="00F110C3">
            <w:pPr>
              <w:ind w:left="-96" w:right="11"/>
              <w:jc w:val="center"/>
              <w:rPr>
                <w:b/>
                <w:i/>
              </w:rPr>
            </w:pPr>
          </w:p>
        </w:tc>
        <w:tc>
          <w:tcPr>
            <w:tcW w:w="1831" w:type="dxa"/>
            <w:shd w:val="clear" w:color="auto" w:fill="auto"/>
            <w:vAlign w:val="center"/>
          </w:tcPr>
          <w:p w:rsidR="005F5690" w:rsidRPr="00EB7C8B" w:rsidRDefault="005F5690" w:rsidP="00F110C3">
            <w:pPr>
              <w:jc w:val="center"/>
              <w:rPr>
                <w:b/>
                <w:i/>
              </w:rPr>
            </w:pPr>
            <w:r w:rsidRPr="00EB7C8B">
              <w:rPr>
                <w:b/>
                <w:i/>
              </w:rPr>
              <w:t>Всего</w:t>
            </w:r>
          </w:p>
        </w:tc>
        <w:tc>
          <w:tcPr>
            <w:tcW w:w="2410" w:type="dxa"/>
            <w:shd w:val="clear" w:color="auto" w:fill="auto"/>
            <w:vAlign w:val="center"/>
          </w:tcPr>
          <w:p w:rsidR="005F5690" w:rsidRPr="00EB7C8B" w:rsidRDefault="005F5690" w:rsidP="00F110C3">
            <w:pPr>
              <w:jc w:val="center"/>
              <w:rPr>
                <w:b/>
                <w:i/>
              </w:rPr>
            </w:pPr>
          </w:p>
        </w:tc>
        <w:tc>
          <w:tcPr>
            <w:tcW w:w="1246" w:type="dxa"/>
            <w:shd w:val="clear" w:color="auto" w:fill="auto"/>
            <w:vAlign w:val="center"/>
          </w:tcPr>
          <w:p w:rsidR="005F5690" w:rsidRPr="00EB7C8B" w:rsidRDefault="005F5690" w:rsidP="00F110C3">
            <w:pPr>
              <w:jc w:val="center"/>
              <w:rPr>
                <w:b/>
                <w:bCs/>
              </w:rPr>
            </w:pPr>
            <w:r w:rsidRPr="00EB7C8B">
              <w:rPr>
                <w:b/>
                <w:bCs/>
              </w:rPr>
              <w:t>515,2</w:t>
            </w:r>
          </w:p>
        </w:tc>
        <w:tc>
          <w:tcPr>
            <w:tcW w:w="1700" w:type="dxa"/>
            <w:shd w:val="clear" w:color="auto" w:fill="auto"/>
            <w:noWrap/>
            <w:vAlign w:val="center"/>
          </w:tcPr>
          <w:p w:rsidR="005F5690" w:rsidRPr="00EB7C8B" w:rsidRDefault="005F5690" w:rsidP="00F110C3">
            <w:pPr>
              <w:jc w:val="center"/>
              <w:rPr>
                <w:b/>
                <w:bCs/>
              </w:rPr>
            </w:pPr>
            <w:r w:rsidRPr="00EB7C8B">
              <w:rPr>
                <w:b/>
                <w:bCs/>
              </w:rPr>
              <w:t>766,1</w:t>
            </w:r>
          </w:p>
        </w:tc>
        <w:tc>
          <w:tcPr>
            <w:tcW w:w="1873" w:type="dxa"/>
            <w:vAlign w:val="center"/>
          </w:tcPr>
          <w:p w:rsidR="005F5690" w:rsidRPr="00EB7C8B" w:rsidRDefault="005F5690" w:rsidP="00F110C3">
            <w:pPr>
              <w:jc w:val="center"/>
              <w:rPr>
                <w:b/>
                <w:i/>
              </w:rPr>
            </w:pPr>
          </w:p>
        </w:tc>
      </w:tr>
    </w:tbl>
    <w:p w:rsidR="00801DE8" w:rsidRPr="00801DE8" w:rsidRDefault="00801DE8" w:rsidP="00801DE8">
      <w:pPr>
        <w:tabs>
          <w:tab w:val="left" w:pos="5245"/>
        </w:tabs>
        <w:spacing w:after="200" w:line="276" w:lineRule="auto"/>
      </w:pPr>
    </w:p>
    <w:p w:rsidR="00CF43EF" w:rsidRDefault="00CF43EF" w:rsidP="00300C4B">
      <w:pPr>
        <w:jc w:val="both"/>
        <w:sectPr w:rsidR="00CF43EF" w:rsidSect="00504149">
          <w:footnotePr>
            <w:numRestart w:val="eachSect"/>
          </w:footnotePr>
          <w:pgSz w:w="11906" w:h="16838"/>
          <w:pgMar w:top="851" w:right="850" w:bottom="1134" w:left="1701" w:header="283" w:footer="283" w:gutter="0"/>
          <w:cols w:space="708"/>
          <w:docGrid w:linePitch="360"/>
        </w:sectPr>
      </w:pPr>
    </w:p>
    <w:p w:rsidR="00283641" w:rsidRDefault="00F36722" w:rsidP="009A4E54">
      <w:pPr>
        <w:pStyle w:val="Level1"/>
        <w:pageBreakBefore/>
      </w:pPr>
      <w:bookmarkStart w:id="74" w:name="_Toc449544364"/>
      <w:r>
        <w:lastRenderedPageBreak/>
        <w:t>4</w:t>
      </w:r>
      <w:r w:rsidR="00283641">
        <w:t xml:space="preserve">.  Финансово-экономические показатели реализации </w:t>
      </w:r>
      <w:r w:rsidR="00110A4A">
        <w:br/>
      </w:r>
      <w:r w:rsidR="00283641">
        <w:t>генерального плана</w:t>
      </w:r>
      <w:r w:rsidR="00110A4A">
        <w:t xml:space="preserve"> </w:t>
      </w:r>
      <w:r w:rsidR="00552C08">
        <w:t xml:space="preserve">сельского поселения </w:t>
      </w:r>
      <w:bookmarkEnd w:id="74"/>
      <w:r w:rsidR="003B10A9">
        <w:t>Березняковское</w:t>
      </w:r>
    </w:p>
    <w:p w:rsidR="0003598B" w:rsidRPr="005C3944" w:rsidRDefault="009B1770" w:rsidP="0003598B">
      <w:pPr>
        <w:pStyle w:val="Level2"/>
      </w:pPr>
      <w:bookmarkStart w:id="75" w:name="_Toc449544365"/>
      <w:r>
        <w:t>4</w:t>
      </w:r>
      <w:r w:rsidR="009A4E54">
        <w:t>.1. С</w:t>
      </w:r>
      <w:r w:rsidR="0003598B" w:rsidRPr="005C3944">
        <w:t>тоимость мероприятий по обеспечению населения объектами социальной инфраструктуры</w:t>
      </w:r>
      <w:bookmarkEnd w:id="75"/>
    </w:p>
    <w:p w:rsidR="00FA172D" w:rsidRPr="0062319B" w:rsidRDefault="00FA172D" w:rsidP="005352A9">
      <w:pPr>
        <w:pStyle w:val="aff6"/>
        <w:spacing w:before="120"/>
        <w:ind w:firstLine="709"/>
        <w:jc w:val="both"/>
        <w:rPr>
          <w:rFonts w:eastAsiaTheme="minorHAnsi"/>
        </w:rPr>
      </w:pPr>
      <w:r w:rsidRPr="0062319B">
        <w:rPr>
          <w:rFonts w:eastAsiaTheme="minorHAnsi"/>
        </w:rPr>
        <w:t>Финансово-экономическое обоснование стоимости мероприятий по развитию социальной инфраструктуры, необходимых для достижения значений, соответствующих нормативным требованиям, основывается на расчётах сметной стоимости строительства объектов различного назначения по соответствующим нормативам.</w:t>
      </w:r>
    </w:p>
    <w:p w:rsidR="00FA172D" w:rsidRPr="0062319B" w:rsidRDefault="00FA172D" w:rsidP="005352A9">
      <w:pPr>
        <w:pStyle w:val="aff6"/>
        <w:spacing w:before="120"/>
        <w:ind w:firstLine="709"/>
        <w:jc w:val="both"/>
        <w:rPr>
          <w:rFonts w:eastAsiaTheme="minorHAnsi"/>
        </w:rPr>
      </w:pPr>
      <w:r w:rsidRPr="0062319B">
        <w:rPr>
          <w:rFonts w:eastAsiaTheme="minorHAnsi"/>
        </w:rPr>
        <w:t>Методика определения стоимости строительной продукции на территории Российской Федерации (МДС 81-35.2004), утвержденная постановлением Госстроя России от 05.03.2004 № 15/1, определяет состав сметных нормативов и порядок определения сметной стоимости строительства объектов.</w:t>
      </w:r>
    </w:p>
    <w:p w:rsidR="00FA172D" w:rsidRPr="0062319B" w:rsidRDefault="00FA172D" w:rsidP="005352A9">
      <w:pPr>
        <w:pStyle w:val="aff6"/>
        <w:spacing w:before="120"/>
        <w:ind w:firstLine="709"/>
        <w:jc w:val="both"/>
        <w:rPr>
          <w:rFonts w:eastAsiaTheme="minorHAnsi"/>
        </w:rPr>
      </w:pPr>
      <w:r w:rsidRPr="0062319B">
        <w:rPr>
          <w:rFonts w:eastAsiaTheme="minorHAnsi"/>
        </w:rPr>
        <w:t>Сметные нормативы – это обобщенное название комплекса сметных норм, расценок и цен, применяемых для определения сметной стоимости строительства объектов (зданий и сооружений) различного назначения.</w:t>
      </w:r>
    </w:p>
    <w:p w:rsidR="00FA172D" w:rsidRPr="0062319B" w:rsidRDefault="00FA172D" w:rsidP="005352A9">
      <w:pPr>
        <w:pStyle w:val="aff6"/>
        <w:spacing w:before="120"/>
        <w:ind w:firstLine="709"/>
        <w:jc w:val="both"/>
        <w:rPr>
          <w:rFonts w:eastAsiaTheme="minorHAnsi"/>
        </w:rPr>
      </w:pPr>
      <w:r w:rsidRPr="0062319B">
        <w:rPr>
          <w:rFonts w:eastAsiaTheme="minorHAnsi"/>
        </w:rPr>
        <w:t>Сметная норма – это совокупность ресурсов, установленная на принятый измеритель строительно-монтажных или других работ.</w:t>
      </w:r>
    </w:p>
    <w:p w:rsidR="00FA172D" w:rsidRPr="0062319B" w:rsidRDefault="00FA172D" w:rsidP="005352A9">
      <w:pPr>
        <w:pStyle w:val="aff6"/>
        <w:spacing w:before="120"/>
        <w:ind w:firstLine="709"/>
        <w:jc w:val="both"/>
        <w:rPr>
          <w:rFonts w:eastAsiaTheme="minorHAnsi"/>
        </w:rPr>
      </w:pPr>
      <w:r w:rsidRPr="0062319B">
        <w:rPr>
          <w:rFonts w:eastAsiaTheme="minorHAnsi"/>
        </w:rPr>
        <w:t>Сметная норма определяет нормативное количество ресурсов, минимально необходимых и достаточных для выполнения соответствующего вида работ, и является основой для перехода к стоимостным показателям.</w:t>
      </w:r>
    </w:p>
    <w:p w:rsidR="00FA172D" w:rsidRPr="0062319B" w:rsidRDefault="00FA172D" w:rsidP="005352A9">
      <w:pPr>
        <w:pStyle w:val="aff6"/>
        <w:spacing w:before="120"/>
        <w:ind w:firstLine="709"/>
        <w:jc w:val="both"/>
        <w:rPr>
          <w:rFonts w:eastAsiaTheme="minorHAnsi"/>
        </w:rPr>
      </w:pPr>
      <w:r w:rsidRPr="0062319B">
        <w:rPr>
          <w:rFonts w:eastAsiaTheme="minorHAnsi"/>
        </w:rPr>
        <w:t>Приказом Министерства строительства и жилищно-коммунального хозяйства Российской Федерации от 28.08.2014 № 506/пр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 в реестр (Раздел 1. Государственные сметные нормативы) внесён ряд укрупнённых нормативов цены строительства (далее НЦС-2014), включая:</w:t>
      </w:r>
    </w:p>
    <w:p w:rsidR="00FA172D" w:rsidRPr="0062319B" w:rsidRDefault="00FA172D" w:rsidP="006B53B7">
      <w:pPr>
        <w:pStyle w:val="1"/>
        <w:numPr>
          <w:ilvl w:val="0"/>
          <w:numId w:val="49"/>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 xml:space="preserve">Укрупненные нормативы цены строительства «Административные здания» </w:t>
      </w:r>
      <w:r w:rsidRPr="0062319B">
        <w:rPr>
          <w:rFonts w:eastAsiaTheme="minorHAnsi"/>
          <w:lang w:eastAsia="en-US"/>
        </w:rPr>
        <w:br/>
        <w:t>(НЦС 81-02-02-2014);</w:t>
      </w:r>
    </w:p>
    <w:p w:rsidR="00FA172D" w:rsidRPr="0062319B" w:rsidRDefault="00FA172D" w:rsidP="006B53B7">
      <w:pPr>
        <w:pStyle w:val="1"/>
        <w:numPr>
          <w:ilvl w:val="0"/>
          <w:numId w:val="49"/>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Укрупненные нормативы цены строительства «Объекты народного образования» (НЦС 81-02-03-2014);</w:t>
      </w:r>
    </w:p>
    <w:p w:rsidR="00FA172D" w:rsidRPr="0062319B" w:rsidRDefault="00FA172D" w:rsidP="006B53B7">
      <w:pPr>
        <w:pStyle w:val="1"/>
        <w:numPr>
          <w:ilvl w:val="0"/>
          <w:numId w:val="49"/>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 xml:space="preserve">Укрупненные нормативы цены строительства «Объекты здравоохранения» </w:t>
      </w:r>
      <w:r w:rsidRPr="0062319B">
        <w:rPr>
          <w:rFonts w:eastAsiaTheme="minorHAnsi"/>
          <w:lang w:eastAsia="en-US"/>
        </w:rPr>
        <w:br/>
        <w:t>(НЦС 81-02-04-2014);</w:t>
      </w:r>
    </w:p>
    <w:p w:rsidR="00FA172D" w:rsidRPr="0062319B" w:rsidRDefault="00FA172D" w:rsidP="006B53B7">
      <w:pPr>
        <w:pStyle w:val="1"/>
        <w:numPr>
          <w:ilvl w:val="0"/>
          <w:numId w:val="49"/>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Укрупненные нормативы цены строительства «Спортивные здания и сооружения» (НЦС 81-02-05-2014);</w:t>
      </w:r>
    </w:p>
    <w:p w:rsidR="00FA172D" w:rsidRPr="0062319B" w:rsidRDefault="00FA172D" w:rsidP="006B53B7">
      <w:pPr>
        <w:pStyle w:val="1"/>
        <w:numPr>
          <w:ilvl w:val="0"/>
          <w:numId w:val="49"/>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 xml:space="preserve">Укрупненные нормативы цены строительства «Объекты культуры» </w:t>
      </w:r>
      <w:r w:rsidRPr="0062319B">
        <w:rPr>
          <w:rFonts w:eastAsiaTheme="minorHAnsi"/>
          <w:lang w:eastAsia="en-US"/>
        </w:rPr>
        <w:br/>
        <w:t>(НЦС 81-02-06-2014).</w:t>
      </w:r>
    </w:p>
    <w:p w:rsidR="00FA172D" w:rsidRPr="0062319B" w:rsidRDefault="00FA172D" w:rsidP="005352A9">
      <w:pPr>
        <w:pStyle w:val="aff6"/>
        <w:spacing w:before="120"/>
        <w:ind w:firstLine="709"/>
        <w:jc w:val="both"/>
        <w:rPr>
          <w:rFonts w:eastAsiaTheme="minorHAnsi"/>
        </w:rPr>
      </w:pPr>
      <w:r w:rsidRPr="0062319B">
        <w:rPr>
          <w:rFonts w:eastAsiaTheme="minorHAnsi"/>
          <w:lang w:eastAsia="en-US"/>
        </w:rPr>
        <w:t>Укрупненные нормативы цены строительства</w:t>
      </w:r>
      <w:r w:rsidRPr="0062319B">
        <w:rPr>
          <w:rFonts w:eastAsiaTheme="minorHAnsi"/>
        </w:rPr>
        <w:t xml:space="preserve"> (НЦС-2014) рассчитаны в ценах на 2014 год для базового района (Московской области).</w:t>
      </w:r>
    </w:p>
    <w:p w:rsidR="00FA172D" w:rsidRPr="0062319B" w:rsidRDefault="00FA172D" w:rsidP="005352A9">
      <w:pPr>
        <w:pStyle w:val="aff6"/>
        <w:spacing w:before="120"/>
        <w:ind w:firstLine="709"/>
        <w:jc w:val="both"/>
        <w:rPr>
          <w:rFonts w:eastAsiaTheme="minorHAnsi"/>
        </w:rPr>
      </w:pPr>
      <w:r w:rsidRPr="0062319B">
        <w:rPr>
          <w:rFonts w:eastAsiaTheme="minorHAnsi"/>
        </w:rPr>
        <w:t>Укрупненные нормативы цены строительства представляют собой объём денежных средств, необходимый и достаточный для возведения объектов капитального строительства соответствующего назначения в пересчете на установленную единицу измерения (1 место, 1 посещение в смену, 1 койко-место и т.п.).</w:t>
      </w:r>
    </w:p>
    <w:p w:rsidR="00FA172D" w:rsidRPr="0062319B" w:rsidRDefault="00FA172D" w:rsidP="005352A9">
      <w:pPr>
        <w:pStyle w:val="aff6"/>
        <w:spacing w:before="120"/>
        <w:ind w:firstLine="709"/>
        <w:jc w:val="both"/>
        <w:rPr>
          <w:rFonts w:eastAsiaTheme="minorHAnsi"/>
        </w:rPr>
      </w:pPr>
      <w:r w:rsidRPr="0062319B">
        <w:rPr>
          <w:rFonts w:eastAsiaTheme="minorHAnsi"/>
        </w:rPr>
        <w:lastRenderedPageBreak/>
        <w:t xml:space="preserve">Соответствие показателей нормирования, используемых в НЦС-2014, показателям, применяемым в практике градостроительного нормирования и проектирования, отражено в таблице </w:t>
      </w:r>
      <w:r w:rsidR="009B1770">
        <w:rPr>
          <w:rFonts w:eastAsiaTheme="minorHAnsi"/>
        </w:rPr>
        <w:t>4</w:t>
      </w:r>
      <w:r w:rsidRPr="0062319B">
        <w:rPr>
          <w:rFonts w:eastAsiaTheme="minorHAnsi"/>
        </w:rPr>
        <w:t>.</w:t>
      </w:r>
      <w:r>
        <w:rPr>
          <w:rFonts w:eastAsiaTheme="minorHAnsi"/>
        </w:rPr>
        <w:t>1</w:t>
      </w:r>
      <w:r w:rsidRPr="0062319B">
        <w:rPr>
          <w:rFonts w:eastAsiaTheme="minorHAnsi"/>
        </w:rPr>
        <w:t>.1.</w:t>
      </w:r>
    </w:p>
    <w:p w:rsidR="0003598B" w:rsidRPr="000447B9" w:rsidRDefault="0003598B" w:rsidP="0003598B">
      <w:pPr>
        <w:pStyle w:val="Osnovnoy"/>
        <w:jc w:val="center"/>
        <w:rPr>
          <w:rFonts w:eastAsiaTheme="minorHAnsi"/>
          <w:b/>
          <w:u w:val="single"/>
        </w:rPr>
      </w:pPr>
      <w:r w:rsidRPr="000447B9">
        <w:rPr>
          <w:rFonts w:eastAsiaTheme="minorHAnsi"/>
          <w:u w:val="single"/>
        </w:rPr>
        <w:t>Показатели нормирования, используемые в укрупненных нормативах цены строительства (НЦС-2014), и соответствующие им значения показателей, применяемых в градостроительной практике</w:t>
      </w:r>
    </w:p>
    <w:p w:rsidR="0003598B" w:rsidRDefault="0003598B" w:rsidP="0003598B">
      <w:pPr>
        <w:pStyle w:val="Osnovnoy"/>
        <w:jc w:val="right"/>
        <w:rPr>
          <w:rFonts w:eastAsiaTheme="minorHAnsi"/>
        </w:rPr>
      </w:pPr>
      <w:r w:rsidRPr="005C3944">
        <w:rPr>
          <w:rFonts w:eastAsiaTheme="minorHAnsi"/>
        </w:rPr>
        <w:t xml:space="preserve">Таблица </w:t>
      </w:r>
      <w:r w:rsidR="009B1770">
        <w:rPr>
          <w:rFonts w:eastAsiaTheme="minorHAnsi"/>
        </w:rPr>
        <w:t>4</w:t>
      </w:r>
      <w:r w:rsidRPr="005C3944">
        <w:rPr>
          <w:rFonts w:eastAsiaTheme="minorHAnsi"/>
        </w:rPr>
        <w:t>.1.1</w:t>
      </w:r>
      <w:r w:rsidR="009A4E54">
        <w:rPr>
          <w:rFonts w:eastAsiaTheme="minorHAnsi"/>
        </w:rP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927"/>
        <w:gridCol w:w="2160"/>
        <w:gridCol w:w="1859"/>
        <w:gridCol w:w="1573"/>
        <w:gridCol w:w="2286"/>
      </w:tblGrid>
      <w:tr w:rsidR="005352A9" w:rsidRPr="0062319B" w:rsidTr="008D4314">
        <w:trPr>
          <w:cantSplit/>
          <w:trHeight w:val="340"/>
          <w:tblHeader/>
          <w:jc w:val="center"/>
        </w:trPr>
        <w:tc>
          <w:tcPr>
            <w:tcW w:w="1892" w:type="dxa"/>
            <w:shd w:val="clear" w:color="auto" w:fill="auto"/>
            <w:vAlign w:val="center"/>
          </w:tcPr>
          <w:p w:rsidR="005352A9" w:rsidRPr="0062319B" w:rsidRDefault="005352A9" w:rsidP="008D4314">
            <w:pPr>
              <w:pStyle w:val="-"/>
              <w:rPr>
                <w:rFonts w:ascii="Times New Roman" w:eastAsiaTheme="minorHAnsi" w:hAnsi="Times New Roman" w:cs="Times New Roman"/>
                <w:b w:val="0"/>
                <w:noProof/>
                <w:sz w:val="22"/>
                <w:szCs w:val="22"/>
                <w:lang w:eastAsia="en-US"/>
              </w:rPr>
            </w:pPr>
            <w:r w:rsidRPr="0062319B">
              <w:rPr>
                <w:rFonts w:ascii="Times New Roman" w:eastAsiaTheme="minorHAnsi" w:hAnsi="Times New Roman" w:cs="Times New Roman"/>
                <w:b w:val="0"/>
                <w:noProof/>
                <w:sz w:val="22"/>
                <w:szCs w:val="22"/>
                <w:lang w:eastAsia="en-US"/>
              </w:rPr>
              <w:t>Объект социальной инфраструктуры</w:t>
            </w:r>
          </w:p>
        </w:tc>
        <w:tc>
          <w:tcPr>
            <w:tcW w:w="2121" w:type="dxa"/>
            <w:shd w:val="clear" w:color="auto" w:fill="auto"/>
            <w:vAlign w:val="center"/>
          </w:tcPr>
          <w:p w:rsidR="005352A9" w:rsidRPr="0062319B" w:rsidRDefault="005352A9" w:rsidP="008D4314">
            <w:pPr>
              <w:pStyle w:val="-"/>
              <w:rPr>
                <w:rFonts w:ascii="Times New Roman" w:eastAsiaTheme="minorHAnsi" w:hAnsi="Times New Roman" w:cs="Times New Roman"/>
                <w:b w:val="0"/>
                <w:noProof/>
                <w:sz w:val="22"/>
                <w:szCs w:val="22"/>
                <w:lang w:eastAsia="en-US"/>
              </w:rPr>
            </w:pPr>
            <w:r w:rsidRPr="0062319B">
              <w:rPr>
                <w:rFonts w:ascii="Times New Roman" w:eastAsiaTheme="minorHAnsi" w:hAnsi="Times New Roman" w:cs="Times New Roman"/>
                <w:b w:val="0"/>
                <w:noProof/>
                <w:sz w:val="22"/>
                <w:szCs w:val="22"/>
                <w:lang w:eastAsia="en-US"/>
              </w:rPr>
              <w:t>Тип учреждения</w:t>
            </w:r>
          </w:p>
        </w:tc>
        <w:tc>
          <w:tcPr>
            <w:tcW w:w="1825" w:type="dxa"/>
            <w:shd w:val="clear" w:color="auto" w:fill="auto"/>
            <w:vAlign w:val="center"/>
          </w:tcPr>
          <w:p w:rsidR="005352A9" w:rsidRPr="0062319B" w:rsidRDefault="005352A9" w:rsidP="008D4314">
            <w:pPr>
              <w:pStyle w:val="-"/>
              <w:rPr>
                <w:rFonts w:ascii="Times New Roman" w:eastAsiaTheme="minorHAnsi" w:hAnsi="Times New Roman" w:cs="Times New Roman"/>
                <w:b w:val="0"/>
                <w:noProof/>
                <w:sz w:val="22"/>
                <w:szCs w:val="22"/>
                <w:lang w:eastAsia="en-US"/>
              </w:rPr>
            </w:pPr>
            <w:r w:rsidRPr="0062319B">
              <w:rPr>
                <w:rFonts w:ascii="Times New Roman" w:eastAsiaTheme="minorHAnsi" w:hAnsi="Times New Roman" w:cs="Times New Roman"/>
                <w:b w:val="0"/>
                <w:noProof/>
                <w:sz w:val="22"/>
                <w:szCs w:val="22"/>
                <w:lang w:eastAsia="en-US"/>
              </w:rPr>
              <w:t xml:space="preserve">Обозначение соответствую-щей части </w:t>
            </w:r>
            <w:r w:rsidRPr="0062319B">
              <w:rPr>
                <w:rFonts w:ascii="Times New Roman" w:eastAsiaTheme="minorHAnsi" w:hAnsi="Times New Roman" w:cs="Times New Roman"/>
                <w:b w:val="0"/>
                <w:noProof/>
                <w:sz w:val="22"/>
                <w:szCs w:val="22"/>
                <w:lang w:eastAsia="en-US"/>
              </w:rPr>
              <w:br/>
              <w:t>НЦС-2014</w:t>
            </w:r>
          </w:p>
        </w:tc>
        <w:tc>
          <w:tcPr>
            <w:tcW w:w="1544" w:type="dxa"/>
            <w:shd w:val="clear" w:color="auto" w:fill="auto"/>
            <w:vAlign w:val="center"/>
          </w:tcPr>
          <w:p w:rsidR="005352A9" w:rsidRPr="0062319B" w:rsidRDefault="005352A9" w:rsidP="008D4314">
            <w:pPr>
              <w:pStyle w:val="-"/>
              <w:rPr>
                <w:rFonts w:ascii="Times New Roman" w:eastAsiaTheme="minorHAnsi" w:hAnsi="Times New Roman" w:cs="Times New Roman"/>
                <w:b w:val="0"/>
                <w:noProof/>
                <w:sz w:val="22"/>
                <w:szCs w:val="22"/>
                <w:lang w:eastAsia="en-US"/>
              </w:rPr>
            </w:pPr>
            <w:r w:rsidRPr="0062319B">
              <w:rPr>
                <w:rFonts w:ascii="Times New Roman" w:eastAsiaTheme="minorHAnsi" w:hAnsi="Times New Roman" w:cs="Times New Roman"/>
                <w:b w:val="0"/>
                <w:noProof/>
                <w:sz w:val="22"/>
                <w:szCs w:val="22"/>
                <w:lang w:eastAsia="en-US"/>
              </w:rPr>
              <w:t>Показатель нормирования НЦС-2014</w:t>
            </w:r>
          </w:p>
        </w:tc>
        <w:tc>
          <w:tcPr>
            <w:tcW w:w="2244" w:type="dxa"/>
            <w:shd w:val="clear" w:color="auto" w:fill="auto"/>
            <w:vAlign w:val="center"/>
          </w:tcPr>
          <w:p w:rsidR="005352A9" w:rsidRPr="0062319B" w:rsidRDefault="005352A9" w:rsidP="008D4314">
            <w:pPr>
              <w:pStyle w:val="-"/>
              <w:rPr>
                <w:rFonts w:ascii="Times New Roman" w:eastAsiaTheme="minorHAnsi" w:hAnsi="Times New Roman" w:cs="Times New Roman"/>
                <w:b w:val="0"/>
                <w:noProof/>
                <w:sz w:val="22"/>
                <w:szCs w:val="22"/>
                <w:lang w:eastAsia="en-US"/>
              </w:rPr>
            </w:pPr>
            <w:r w:rsidRPr="0062319B">
              <w:rPr>
                <w:rFonts w:ascii="Times New Roman" w:eastAsiaTheme="minorHAnsi" w:hAnsi="Times New Roman" w:cs="Times New Roman"/>
                <w:b w:val="0"/>
                <w:noProof/>
                <w:sz w:val="22"/>
                <w:szCs w:val="22"/>
                <w:lang w:eastAsia="en-US"/>
              </w:rPr>
              <w:t>Соответствующее значение показателя градостроительного нормирования</w:t>
            </w:r>
          </w:p>
        </w:tc>
      </w:tr>
      <w:tr w:rsidR="005352A9" w:rsidRPr="0062319B" w:rsidTr="008D4314">
        <w:trPr>
          <w:cantSplit/>
          <w:trHeight w:val="340"/>
          <w:jc w:val="center"/>
        </w:trPr>
        <w:tc>
          <w:tcPr>
            <w:tcW w:w="1892" w:type="dxa"/>
            <w:vMerge w:val="restart"/>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Здравоохранение</w:t>
            </w:r>
          </w:p>
        </w:tc>
        <w:tc>
          <w:tcPr>
            <w:tcW w:w="2121"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Стационар</w:t>
            </w:r>
          </w:p>
        </w:tc>
        <w:tc>
          <w:tcPr>
            <w:tcW w:w="1825" w:type="dxa"/>
            <w:vMerge w:val="restart"/>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val="en-US" w:eastAsia="en-US"/>
              </w:rPr>
              <w:t xml:space="preserve">НЦС </w:t>
            </w:r>
          </w:p>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81-02-04-2014</w:t>
            </w:r>
          </w:p>
        </w:tc>
        <w:tc>
          <w:tcPr>
            <w:tcW w:w="15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койко-место</w:t>
            </w:r>
          </w:p>
        </w:tc>
        <w:tc>
          <w:tcPr>
            <w:tcW w:w="22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койко-место</w:t>
            </w:r>
          </w:p>
        </w:tc>
      </w:tr>
      <w:tr w:rsidR="005352A9" w:rsidRPr="0062319B" w:rsidTr="008D4314">
        <w:trPr>
          <w:cantSplit/>
          <w:trHeight w:val="340"/>
          <w:jc w:val="center"/>
        </w:trPr>
        <w:tc>
          <w:tcPr>
            <w:tcW w:w="1892" w:type="dxa"/>
            <w:vMerge/>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p>
        </w:tc>
        <w:tc>
          <w:tcPr>
            <w:tcW w:w="2121"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Амбулаторно-поликлинические учреждения</w:t>
            </w:r>
          </w:p>
        </w:tc>
        <w:tc>
          <w:tcPr>
            <w:tcW w:w="1825" w:type="dxa"/>
            <w:vMerge/>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p>
        </w:tc>
        <w:tc>
          <w:tcPr>
            <w:tcW w:w="15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посещение в смену</w:t>
            </w:r>
          </w:p>
        </w:tc>
        <w:tc>
          <w:tcPr>
            <w:tcW w:w="22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посещение в смену</w:t>
            </w:r>
          </w:p>
        </w:tc>
      </w:tr>
      <w:tr w:rsidR="005352A9" w:rsidRPr="0062319B" w:rsidTr="008D4314">
        <w:trPr>
          <w:cantSplit/>
          <w:trHeight w:val="340"/>
          <w:jc w:val="center"/>
        </w:trPr>
        <w:tc>
          <w:tcPr>
            <w:tcW w:w="1892" w:type="dxa"/>
            <w:vMerge w:val="restart"/>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Образование</w:t>
            </w:r>
          </w:p>
        </w:tc>
        <w:tc>
          <w:tcPr>
            <w:tcW w:w="2121"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Дошкольные образовательные учреждения</w:t>
            </w:r>
          </w:p>
        </w:tc>
        <w:tc>
          <w:tcPr>
            <w:tcW w:w="1825" w:type="dxa"/>
            <w:vMerge w:val="restart"/>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val="en-US" w:eastAsia="en-US"/>
              </w:rPr>
              <w:t xml:space="preserve">НЦС </w:t>
            </w:r>
          </w:p>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81-02-03-2014</w:t>
            </w:r>
          </w:p>
        </w:tc>
        <w:tc>
          <w:tcPr>
            <w:tcW w:w="15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место</w:t>
            </w:r>
          </w:p>
        </w:tc>
        <w:tc>
          <w:tcPr>
            <w:tcW w:w="22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место</w:t>
            </w:r>
          </w:p>
        </w:tc>
      </w:tr>
      <w:tr w:rsidR="005352A9" w:rsidRPr="0062319B" w:rsidTr="008D4314">
        <w:trPr>
          <w:cantSplit/>
          <w:trHeight w:val="340"/>
          <w:jc w:val="center"/>
        </w:trPr>
        <w:tc>
          <w:tcPr>
            <w:tcW w:w="1892" w:type="dxa"/>
            <w:vMerge/>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p>
        </w:tc>
        <w:tc>
          <w:tcPr>
            <w:tcW w:w="2121"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Общеобразовательные учреждения</w:t>
            </w:r>
          </w:p>
        </w:tc>
        <w:tc>
          <w:tcPr>
            <w:tcW w:w="1825" w:type="dxa"/>
            <w:vMerge/>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p>
        </w:tc>
        <w:tc>
          <w:tcPr>
            <w:tcW w:w="15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учебное место</w:t>
            </w:r>
          </w:p>
        </w:tc>
        <w:tc>
          <w:tcPr>
            <w:tcW w:w="22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учебное место</w:t>
            </w:r>
          </w:p>
        </w:tc>
      </w:tr>
      <w:tr w:rsidR="005352A9" w:rsidRPr="0062319B" w:rsidTr="008D4314">
        <w:trPr>
          <w:cantSplit/>
          <w:trHeight w:val="340"/>
          <w:jc w:val="center"/>
        </w:trPr>
        <w:tc>
          <w:tcPr>
            <w:tcW w:w="1892" w:type="dxa"/>
            <w:vMerge w:val="restart"/>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Физкультурно-спортивные сооружения</w:t>
            </w:r>
          </w:p>
        </w:tc>
        <w:tc>
          <w:tcPr>
            <w:tcW w:w="2121" w:type="dxa"/>
            <w:tcBorders>
              <w:bottom w:val="single" w:sz="4" w:space="0" w:color="auto"/>
            </w:tcBorders>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Спортивные залы</w:t>
            </w:r>
          </w:p>
        </w:tc>
        <w:tc>
          <w:tcPr>
            <w:tcW w:w="1825" w:type="dxa"/>
            <w:vMerge w:val="restart"/>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val="en-US" w:eastAsia="en-US"/>
              </w:rPr>
              <w:t xml:space="preserve">НЦС </w:t>
            </w:r>
          </w:p>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81-02-05-2014</w:t>
            </w:r>
          </w:p>
        </w:tc>
        <w:tc>
          <w:tcPr>
            <w:tcW w:w="1544" w:type="dxa"/>
            <w:tcBorders>
              <w:bottom w:val="single" w:sz="4" w:space="0" w:color="auto"/>
            </w:tcBorders>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пос. в смену</w:t>
            </w:r>
          </w:p>
        </w:tc>
        <w:tc>
          <w:tcPr>
            <w:tcW w:w="2244" w:type="dxa"/>
            <w:tcBorders>
              <w:bottom w:val="single" w:sz="4" w:space="0" w:color="auto"/>
            </w:tcBorders>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10 кв. м общей площади зала</w:t>
            </w:r>
          </w:p>
        </w:tc>
      </w:tr>
      <w:tr w:rsidR="005352A9" w:rsidRPr="0062319B" w:rsidTr="008D4314">
        <w:trPr>
          <w:cantSplit/>
          <w:trHeight w:val="36"/>
          <w:jc w:val="center"/>
        </w:trPr>
        <w:tc>
          <w:tcPr>
            <w:tcW w:w="1892" w:type="dxa"/>
            <w:vMerge/>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p>
        </w:tc>
        <w:tc>
          <w:tcPr>
            <w:tcW w:w="2121" w:type="dxa"/>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Стадионы</w:t>
            </w:r>
          </w:p>
        </w:tc>
        <w:tc>
          <w:tcPr>
            <w:tcW w:w="1825" w:type="dxa"/>
            <w:vMerge/>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p>
        </w:tc>
        <w:tc>
          <w:tcPr>
            <w:tcW w:w="1544" w:type="dxa"/>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1 посадочное место</w:t>
            </w:r>
          </w:p>
        </w:tc>
        <w:tc>
          <w:tcPr>
            <w:tcW w:w="2244" w:type="dxa"/>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5 кв. м</w:t>
            </w:r>
          </w:p>
        </w:tc>
      </w:tr>
      <w:tr w:rsidR="005352A9" w:rsidRPr="0062319B" w:rsidTr="008D4314">
        <w:trPr>
          <w:cantSplit/>
          <w:trHeight w:val="36"/>
          <w:jc w:val="center"/>
        </w:trPr>
        <w:tc>
          <w:tcPr>
            <w:tcW w:w="1892" w:type="dxa"/>
            <w:vMerge/>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p>
        </w:tc>
        <w:tc>
          <w:tcPr>
            <w:tcW w:w="2121" w:type="dxa"/>
            <w:tcBorders>
              <w:top w:val="nil"/>
            </w:tcBorders>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Площадки</w:t>
            </w:r>
          </w:p>
        </w:tc>
        <w:tc>
          <w:tcPr>
            <w:tcW w:w="1825" w:type="dxa"/>
            <w:vMerge/>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p>
        </w:tc>
        <w:tc>
          <w:tcPr>
            <w:tcW w:w="1544" w:type="dxa"/>
            <w:tcBorders>
              <w:top w:val="nil"/>
            </w:tcBorders>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1 площадка</w:t>
            </w:r>
          </w:p>
        </w:tc>
        <w:tc>
          <w:tcPr>
            <w:tcW w:w="2244" w:type="dxa"/>
            <w:tcBorders>
              <w:top w:val="nil"/>
            </w:tcBorders>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375 кв. м (25х15)</w:t>
            </w:r>
          </w:p>
        </w:tc>
      </w:tr>
      <w:tr w:rsidR="005352A9" w:rsidRPr="0062319B" w:rsidTr="008D4314">
        <w:trPr>
          <w:cantSplit/>
          <w:trHeight w:val="340"/>
          <w:jc w:val="center"/>
        </w:trPr>
        <w:tc>
          <w:tcPr>
            <w:tcW w:w="1892" w:type="dxa"/>
            <w:vMerge/>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p>
        </w:tc>
        <w:tc>
          <w:tcPr>
            <w:tcW w:w="2121" w:type="dxa"/>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Крытые плавательные бассейны</w:t>
            </w:r>
          </w:p>
        </w:tc>
        <w:tc>
          <w:tcPr>
            <w:tcW w:w="1825" w:type="dxa"/>
            <w:vMerge/>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p>
        </w:tc>
        <w:tc>
          <w:tcPr>
            <w:tcW w:w="1544" w:type="dxa"/>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1 пос. в смену</w:t>
            </w:r>
          </w:p>
        </w:tc>
        <w:tc>
          <w:tcPr>
            <w:tcW w:w="2244" w:type="dxa"/>
            <w:shd w:val="clear" w:color="auto" w:fill="auto"/>
            <w:vAlign w:val="center"/>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eastAsia="en-US"/>
              </w:rPr>
              <w:t>8,5 кв. м площади зеркала воды на 1 чел.</w:t>
            </w:r>
          </w:p>
        </w:tc>
      </w:tr>
      <w:tr w:rsidR="005352A9" w:rsidRPr="0062319B" w:rsidTr="008D4314">
        <w:trPr>
          <w:cantSplit/>
          <w:trHeight w:val="340"/>
          <w:jc w:val="center"/>
        </w:trPr>
        <w:tc>
          <w:tcPr>
            <w:tcW w:w="1892" w:type="dxa"/>
            <w:vMerge w:val="restart"/>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Культурно-досуговые учреждения</w:t>
            </w:r>
          </w:p>
        </w:tc>
        <w:tc>
          <w:tcPr>
            <w:tcW w:w="2121"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Библиотеки общедоступные</w:t>
            </w:r>
          </w:p>
        </w:tc>
        <w:tc>
          <w:tcPr>
            <w:tcW w:w="1825" w:type="dxa"/>
            <w:vMerge w:val="restart"/>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eastAsia="en-US"/>
              </w:rPr>
            </w:pPr>
            <w:r w:rsidRPr="0062319B">
              <w:rPr>
                <w:rFonts w:ascii="Times New Roman" w:eastAsiaTheme="minorHAnsi" w:hAnsi="Times New Roman" w:cs="Times New Roman"/>
                <w:noProof/>
                <w:sz w:val="22"/>
                <w:szCs w:val="22"/>
                <w:lang w:val="en-US" w:eastAsia="en-US"/>
              </w:rPr>
              <w:t xml:space="preserve">НЦС </w:t>
            </w:r>
          </w:p>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81-02-06-2014</w:t>
            </w:r>
          </w:p>
        </w:tc>
        <w:tc>
          <w:tcPr>
            <w:tcW w:w="15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 xml:space="preserve">1 тыс. томов </w:t>
            </w:r>
          </w:p>
        </w:tc>
        <w:tc>
          <w:tcPr>
            <w:tcW w:w="22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тыс. томов</w:t>
            </w:r>
          </w:p>
        </w:tc>
      </w:tr>
      <w:tr w:rsidR="005352A9" w:rsidRPr="0062319B" w:rsidTr="008D4314">
        <w:trPr>
          <w:cantSplit/>
          <w:trHeight w:val="340"/>
          <w:jc w:val="center"/>
        </w:trPr>
        <w:tc>
          <w:tcPr>
            <w:tcW w:w="1892" w:type="dxa"/>
            <w:vMerge/>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p>
        </w:tc>
        <w:tc>
          <w:tcPr>
            <w:tcW w:w="2121"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Дома культуры</w:t>
            </w:r>
          </w:p>
        </w:tc>
        <w:tc>
          <w:tcPr>
            <w:tcW w:w="1825" w:type="dxa"/>
            <w:vMerge/>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p>
        </w:tc>
        <w:tc>
          <w:tcPr>
            <w:tcW w:w="15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зрит. место</w:t>
            </w:r>
          </w:p>
        </w:tc>
        <w:tc>
          <w:tcPr>
            <w:tcW w:w="2244" w:type="dxa"/>
            <w:shd w:val="clear" w:color="auto" w:fill="auto"/>
            <w:vAlign w:val="center"/>
            <w:hideMark/>
          </w:tcPr>
          <w:p w:rsidR="005352A9" w:rsidRPr="0062319B" w:rsidRDefault="005352A9" w:rsidP="008D4314">
            <w:pPr>
              <w:pStyle w:val="-90"/>
              <w:rPr>
                <w:rFonts w:ascii="Times New Roman" w:eastAsiaTheme="minorHAnsi" w:hAnsi="Times New Roman" w:cs="Times New Roman"/>
                <w:noProof/>
                <w:sz w:val="22"/>
                <w:szCs w:val="22"/>
                <w:lang w:val="en-US" w:eastAsia="en-US"/>
              </w:rPr>
            </w:pPr>
            <w:r w:rsidRPr="0062319B">
              <w:rPr>
                <w:rFonts w:ascii="Times New Roman" w:eastAsiaTheme="minorHAnsi" w:hAnsi="Times New Roman" w:cs="Times New Roman"/>
                <w:noProof/>
                <w:sz w:val="22"/>
                <w:szCs w:val="22"/>
                <w:lang w:val="en-US" w:eastAsia="en-US"/>
              </w:rPr>
              <w:t>1 зрит. место</w:t>
            </w:r>
          </w:p>
        </w:tc>
      </w:tr>
    </w:tbl>
    <w:p w:rsidR="005352A9" w:rsidRPr="005C3944" w:rsidRDefault="005352A9" w:rsidP="0003598B">
      <w:pPr>
        <w:pStyle w:val="Osnovnoy"/>
        <w:jc w:val="right"/>
        <w:rPr>
          <w:rFonts w:eastAsiaTheme="minorHAnsi"/>
          <w:b/>
        </w:rPr>
      </w:pPr>
    </w:p>
    <w:p w:rsidR="005352A9" w:rsidRPr="0062319B" w:rsidRDefault="005352A9" w:rsidP="005352A9">
      <w:pPr>
        <w:pStyle w:val="aff6"/>
        <w:spacing w:before="240"/>
        <w:ind w:firstLine="709"/>
        <w:jc w:val="both"/>
        <w:rPr>
          <w:rFonts w:eastAsiaTheme="minorHAnsi"/>
        </w:rPr>
      </w:pPr>
      <w:r w:rsidRPr="0062319B">
        <w:rPr>
          <w:rFonts w:eastAsiaTheme="minorHAnsi"/>
        </w:rPr>
        <w:t>Сметная стоимость строительства объектов социальной инфраструктуры, определяемая в соответствии с укрупнёнными нормативами цены строительства, не учитывает дополнительные затраты, возникающие в особых условиях строительства. Связанные с этим затраты следует учитывать дополнительно.</w:t>
      </w:r>
    </w:p>
    <w:p w:rsidR="005352A9" w:rsidRPr="0062319B" w:rsidRDefault="005352A9" w:rsidP="005352A9">
      <w:pPr>
        <w:pStyle w:val="aff6"/>
        <w:spacing w:before="120"/>
        <w:ind w:firstLine="709"/>
        <w:jc w:val="both"/>
        <w:rPr>
          <w:rFonts w:eastAsiaTheme="minorHAnsi"/>
        </w:rPr>
      </w:pPr>
      <w:r w:rsidRPr="0062319B">
        <w:rPr>
          <w:rFonts w:eastAsiaTheme="minorHAnsi"/>
        </w:rPr>
        <w:t>При расчёте стоимости строительства объектов социальной инфраструктуры учтён инфляционный коэффициент 1,1136 и налог на добавленную стоимость (НДС) - 18 %.</w:t>
      </w:r>
    </w:p>
    <w:p w:rsidR="005352A9" w:rsidRPr="0062319B" w:rsidRDefault="005352A9" w:rsidP="005352A9">
      <w:pPr>
        <w:pStyle w:val="aff6"/>
        <w:spacing w:before="120"/>
        <w:ind w:firstLine="709"/>
        <w:jc w:val="both"/>
        <w:rPr>
          <w:rFonts w:eastAsiaTheme="minorHAnsi"/>
        </w:rPr>
      </w:pPr>
      <w:r w:rsidRPr="0062319B">
        <w:rPr>
          <w:rFonts w:eastAsiaTheme="minorHAnsi"/>
        </w:rPr>
        <w:t>При расчёте затрат на строительно-монтажные работы, связанные с реконструкцией объектов (организация пристроек) социальной инфраструктуры для увеличения ёмкости действующих объектов, применяются показатели нормативной стои</w:t>
      </w:r>
      <w:r>
        <w:rPr>
          <w:rFonts w:eastAsiaTheme="minorHAnsi"/>
        </w:rPr>
        <w:t>мости, определённые             НЦС</w:t>
      </w:r>
      <w:r w:rsidRPr="0062319B">
        <w:rPr>
          <w:rFonts w:eastAsiaTheme="minorHAnsi"/>
        </w:rPr>
        <w:t>-2014 с понижающим коэффициентом в зависимости от типа объекта.</w:t>
      </w:r>
    </w:p>
    <w:p w:rsidR="005352A9" w:rsidRPr="0062319B" w:rsidRDefault="005352A9" w:rsidP="005352A9">
      <w:pPr>
        <w:pStyle w:val="aff6"/>
        <w:spacing w:before="120"/>
        <w:ind w:firstLine="709"/>
        <w:jc w:val="both"/>
        <w:rPr>
          <w:rFonts w:eastAsiaTheme="minorHAnsi"/>
        </w:rPr>
      </w:pPr>
      <w:r w:rsidRPr="0062319B">
        <w:rPr>
          <w:rFonts w:eastAsiaTheme="minorHAnsi"/>
        </w:rPr>
        <w:t>При определении сметной стоимости строительства в затраты на строительно-монтажные работы согласно НЦС-2014 включены затраты на приобретение оборудования, инструмента, мебели, инвентаря.</w:t>
      </w:r>
    </w:p>
    <w:p w:rsidR="005352A9" w:rsidRPr="0062319B" w:rsidRDefault="005352A9" w:rsidP="005352A9">
      <w:pPr>
        <w:pStyle w:val="aff6"/>
        <w:spacing w:before="120"/>
        <w:ind w:firstLine="709"/>
        <w:jc w:val="both"/>
        <w:rPr>
          <w:rFonts w:eastAsiaTheme="minorHAnsi"/>
        </w:rPr>
      </w:pPr>
      <w:r w:rsidRPr="0062319B">
        <w:rPr>
          <w:rFonts w:eastAsiaTheme="minorHAnsi"/>
        </w:rPr>
        <w:t xml:space="preserve">Помимо этого, учитываются дополнительные работы и затраты, необходимые для полноценного функционирования объекта. </w:t>
      </w:r>
    </w:p>
    <w:p w:rsidR="005352A9" w:rsidRPr="0062319B" w:rsidRDefault="005352A9" w:rsidP="005352A9">
      <w:pPr>
        <w:pStyle w:val="aff6"/>
        <w:spacing w:before="120"/>
        <w:ind w:firstLine="709"/>
        <w:jc w:val="both"/>
        <w:rPr>
          <w:rFonts w:eastAsiaTheme="minorHAnsi"/>
        </w:rPr>
      </w:pPr>
      <w:r w:rsidRPr="0062319B">
        <w:rPr>
          <w:rFonts w:eastAsiaTheme="minorHAnsi"/>
        </w:rPr>
        <w:lastRenderedPageBreak/>
        <w:t>Объём дополнительных работ и, соответственно, их стоимость в значительной степени варьируются в зависимости от местоположения объекта на территории муниципального образования и планировочной структуры конкретного населённого пункта. В зависимости от уровня градостроительного освоения территорий, дополнительные затраты могут составлять от 10 % до 50 % от сметной стоимости строительно-монтажных работ.</w:t>
      </w:r>
    </w:p>
    <w:p w:rsidR="005352A9" w:rsidRPr="0062319B" w:rsidRDefault="005352A9" w:rsidP="005352A9">
      <w:pPr>
        <w:pStyle w:val="aff6"/>
        <w:spacing w:before="120"/>
        <w:ind w:firstLine="709"/>
        <w:jc w:val="both"/>
        <w:rPr>
          <w:rFonts w:eastAsiaTheme="minorHAnsi"/>
        </w:rPr>
      </w:pPr>
      <w:r w:rsidRPr="0062319B">
        <w:rPr>
          <w:rFonts w:eastAsiaTheme="minorHAnsi"/>
        </w:rPr>
        <w:t>Дополнительные затраты при строительстве объектов могут включать:</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стоимость выкупа земельного участка при строительстве новых объектов на землях, не находящихся в региональной или муниципальной собственности;</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транспортную инфраструктуру – строительство улиц и дорог, парковок и так далее;</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инженерную инфраструктуру – проведение коммуникаций, создание генерирующих мощностей (водозабор, котельная);</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благоустройство и озеленение территории;</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перенос коммуникаций в условиях реконструкции и развития ранее застроенных городских/сельских территорий;</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рекультивацию территории при освоении площадок, ранее использовавшихся в производственных и коммунально-складских целях;</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другие затраты.</w:t>
      </w:r>
    </w:p>
    <w:p w:rsidR="005352A9" w:rsidRPr="0062319B" w:rsidRDefault="005352A9" w:rsidP="005352A9">
      <w:pPr>
        <w:autoSpaceDE w:val="0"/>
        <w:autoSpaceDN w:val="0"/>
        <w:adjustRightInd w:val="0"/>
        <w:spacing w:before="120"/>
        <w:ind w:firstLine="709"/>
        <w:jc w:val="both"/>
      </w:pPr>
      <w:r w:rsidRPr="0062319B">
        <w:t>Затраты на выкуп земельного участка могут возникнуть при строительстве новых объектов социальной инфраструктуры на землях, не находящихся в региональной, муниципальной или неразграниченной государственной собственности.</w:t>
      </w:r>
    </w:p>
    <w:p w:rsidR="005352A9" w:rsidRPr="0062319B" w:rsidRDefault="005352A9" w:rsidP="005352A9">
      <w:pPr>
        <w:autoSpaceDE w:val="0"/>
        <w:autoSpaceDN w:val="0"/>
        <w:adjustRightInd w:val="0"/>
        <w:spacing w:before="120"/>
        <w:ind w:firstLine="709"/>
        <w:jc w:val="both"/>
      </w:pPr>
      <w:r w:rsidRPr="0062319B">
        <w:t>Затрат на выкуп земельного участка при строительстве новых объектов социальной инфраструктуры на землях населённого пункта не потребуется.</w:t>
      </w:r>
    </w:p>
    <w:p w:rsidR="005352A9" w:rsidRPr="0062319B" w:rsidRDefault="005352A9" w:rsidP="005352A9">
      <w:pPr>
        <w:pStyle w:val="aff6"/>
        <w:spacing w:before="120"/>
        <w:ind w:firstLine="709"/>
        <w:jc w:val="both"/>
        <w:rPr>
          <w:rFonts w:eastAsiaTheme="minorHAnsi"/>
        </w:rPr>
      </w:pPr>
      <w:r w:rsidRPr="0062319B">
        <w:rPr>
          <w:rFonts w:eastAsiaTheme="minorHAnsi"/>
        </w:rPr>
        <w:t>Дополнительные затраты, учитываемые в сметной стоимости строительства объекта социальной инфраструктуры, определяются в процентах от сметной стоимости строительно-монтажных работ (СМР):</w:t>
      </w:r>
    </w:p>
    <w:p w:rsidR="005352A9" w:rsidRPr="0062319B" w:rsidRDefault="005352A9" w:rsidP="006B53B7">
      <w:pPr>
        <w:pStyle w:val="1"/>
        <w:numPr>
          <w:ilvl w:val="0"/>
          <w:numId w:val="50"/>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инженерную и транспортную инфраструктуру – для расчётов приняты в размере 15 % от стоимости СМР;</w:t>
      </w:r>
    </w:p>
    <w:p w:rsidR="005352A9" w:rsidRPr="0062319B" w:rsidRDefault="005352A9" w:rsidP="006B53B7">
      <w:pPr>
        <w:pStyle w:val="1"/>
        <w:numPr>
          <w:ilvl w:val="0"/>
          <w:numId w:val="51"/>
        </w:numPr>
        <w:tabs>
          <w:tab w:val="left" w:pos="993"/>
          <w:tab w:val="left" w:pos="1418"/>
        </w:tabs>
        <w:suppressAutoHyphens/>
        <w:autoSpaceDN/>
        <w:spacing w:before="120" w:line="240" w:lineRule="auto"/>
        <w:ind w:left="0" w:firstLine="709"/>
        <w:rPr>
          <w:rFonts w:eastAsiaTheme="minorHAnsi"/>
          <w:lang w:eastAsia="en-US"/>
        </w:rPr>
      </w:pPr>
      <w:r w:rsidRPr="0062319B">
        <w:rPr>
          <w:rFonts w:eastAsiaTheme="minorHAnsi"/>
          <w:lang w:eastAsia="en-US"/>
        </w:rPr>
        <w:t>затраты на благоустройство и озеленение территории – для расчётов приняты в размере 5 % от стоимости СМР.</w:t>
      </w:r>
    </w:p>
    <w:p w:rsidR="005352A9" w:rsidRPr="0062319B" w:rsidRDefault="005352A9" w:rsidP="005352A9">
      <w:pPr>
        <w:pStyle w:val="aff6"/>
        <w:spacing w:before="120"/>
        <w:ind w:firstLine="709"/>
        <w:jc w:val="both"/>
        <w:rPr>
          <w:rFonts w:eastAsiaTheme="minorHAnsi"/>
        </w:rPr>
      </w:pPr>
      <w:r w:rsidRPr="0062319B">
        <w:rPr>
          <w:rFonts w:eastAsiaTheme="minorHAnsi"/>
          <w:iCs/>
        </w:rPr>
        <w:t>При реконструкции (организации пристроек) принимаются в расчёт только затраты на проектирование и СМР, дополнительные затраты на инженерно-транспортную инфраструктуру и благоустройство территории исключаются.</w:t>
      </w:r>
    </w:p>
    <w:p w:rsidR="005352A9" w:rsidRPr="0062319B" w:rsidRDefault="005352A9" w:rsidP="005352A9">
      <w:pPr>
        <w:autoSpaceDE w:val="0"/>
        <w:autoSpaceDN w:val="0"/>
        <w:adjustRightInd w:val="0"/>
        <w:spacing w:before="120"/>
        <w:ind w:firstLine="709"/>
        <w:jc w:val="both"/>
      </w:pPr>
      <w:r w:rsidRPr="0062319B">
        <w:t>Затраты на перенос коммуникаций, рекультивацию территории (при развитии застроенных территорий) – в расчётах не используются.</w:t>
      </w:r>
    </w:p>
    <w:p w:rsidR="0003598B" w:rsidRPr="005C3944" w:rsidRDefault="0003598B" w:rsidP="0003598B">
      <w:pPr>
        <w:pStyle w:val="Osnovnoy"/>
      </w:pPr>
    </w:p>
    <w:p w:rsidR="0003598B" w:rsidRPr="0003598B" w:rsidRDefault="009B1770" w:rsidP="009A4E54">
      <w:pPr>
        <w:pStyle w:val="Level2"/>
        <w:pageBreakBefore/>
        <w:spacing w:before="120" w:after="0"/>
        <w:outlineLvl w:val="0"/>
      </w:pPr>
      <w:bookmarkStart w:id="76" w:name="_Toc449544366"/>
      <w:r>
        <w:lastRenderedPageBreak/>
        <w:t>4</w:t>
      </w:r>
      <w:r w:rsidR="0003598B" w:rsidRPr="0003598B">
        <w:t>.1.1</w:t>
      </w:r>
      <w:r w:rsidR="009A4E54">
        <w:t>.</w:t>
      </w:r>
      <w:r w:rsidR="0003598B" w:rsidRPr="0003598B">
        <w:tab/>
        <w:t>Планируемые объекты здравоохранения</w:t>
      </w:r>
      <w:bookmarkEnd w:id="76"/>
    </w:p>
    <w:p w:rsidR="0003598B" w:rsidRDefault="005352A9" w:rsidP="009A4E54">
      <w:pPr>
        <w:pStyle w:val="aff6"/>
        <w:spacing w:before="120" w:after="0"/>
        <w:ind w:firstLine="709"/>
        <w:jc w:val="both"/>
        <w:rPr>
          <w:rFonts w:eastAsiaTheme="minorHAnsi"/>
          <w:iCs/>
        </w:rPr>
      </w:pPr>
      <w:r w:rsidRPr="0062319B">
        <w:rPr>
          <w:rFonts w:eastAsiaTheme="minorHAnsi"/>
          <w:iCs/>
        </w:rPr>
        <w:t>Укрупнённый норматив ц</w:t>
      </w:r>
      <w:r w:rsidR="00C46604">
        <w:rPr>
          <w:rFonts w:eastAsiaTheme="minorHAnsi"/>
          <w:iCs/>
        </w:rPr>
        <w:t xml:space="preserve">ены строительства </w:t>
      </w:r>
      <w:r w:rsidRPr="0062319B">
        <w:rPr>
          <w:rFonts w:eastAsiaTheme="minorHAnsi"/>
          <w:iCs/>
        </w:rPr>
        <w:t xml:space="preserve">одного </w:t>
      </w:r>
      <w:r w:rsidRPr="0062319B">
        <w:rPr>
          <w:rFonts w:eastAsiaTheme="minorHAnsi"/>
          <w:iCs/>
          <w:noProof/>
          <w:lang w:eastAsia="en-US"/>
        </w:rPr>
        <w:t>посещения в смену</w:t>
      </w:r>
      <w:r w:rsidRPr="0062319B">
        <w:rPr>
          <w:rFonts w:eastAsiaTheme="minorHAnsi"/>
          <w:iCs/>
        </w:rPr>
        <w:t xml:space="preserve"> в амбулаторно-поликлинических учреждениях (НЦС 81-02-04-2014) в зависимости от их мо</w:t>
      </w:r>
      <w:r>
        <w:rPr>
          <w:rFonts w:eastAsiaTheme="minorHAnsi"/>
          <w:iCs/>
        </w:rPr>
        <w:t xml:space="preserve">щности приведён в таблице </w:t>
      </w:r>
      <w:r w:rsidR="009B1770">
        <w:rPr>
          <w:rFonts w:eastAsiaTheme="minorHAnsi"/>
          <w:iCs/>
        </w:rPr>
        <w:t>4</w:t>
      </w:r>
      <w:r>
        <w:rPr>
          <w:rFonts w:eastAsiaTheme="minorHAnsi"/>
          <w:iCs/>
        </w:rPr>
        <w:t>.1.1.1</w:t>
      </w:r>
      <w:r w:rsidR="0003598B" w:rsidRPr="0003598B">
        <w:rPr>
          <w:rFonts w:eastAsiaTheme="minorHAnsi"/>
          <w:iCs/>
        </w:rPr>
        <w:t>.</w:t>
      </w:r>
    </w:p>
    <w:p w:rsidR="000447B9" w:rsidRPr="0031674A" w:rsidRDefault="000447B9" w:rsidP="009A4E54">
      <w:pPr>
        <w:pStyle w:val="aff6"/>
        <w:spacing w:before="120"/>
        <w:ind w:firstLine="709"/>
        <w:jc w:val="center"/>
        <w:outlineLvl w:val="0"/>
        <w:rPr>
          <w:rFonts w:eastAsiaTheme="minorHAnsi"/>
          <w:iCs/>
          <w:u w:val="single"/>
        </w:rPr>
      </w:pPr>
      <w:r w:rsidRPr="0031674A">
        <w:rPr>
          <w:rFonts w:eastAsiaTheme="minorHAnsi"/>
          <w:iCs/>
          <w:u w:val="single"/>
        </w:rPr>
        <w:t>Показатели норматива цены строительства</w:t>
      </w:r>
    </w:p>
    <w:p w:rsidR="000447B9" w:rsidRPr="00CF3C0C" w:rsidRDefault="000447B9" w:rsidP="009A4E54">
      <w:pPr>
        <w:pStyle w:val="aff6"/>
        <w:spacing w:before="120" w:after="0"/>
        <w:ind w:firstLine="709"/>
        <w:jc w:val="right"/>
        <w:outlineLvl w:val="0"/>
        <w:rPr>
          <w:rFonts w:eastAsiaTheme="minorHAnsi"/>
          <w:iCs/>
        </w:rPr>
      </w:pPr>
      <w:r w:rsidRPr="00CF3C0C">
        <w:rPr>
          <w:rFonts w:eastAsiaTheme="minorHAnsi"/>
          <w:iCs/>
        </w:rPr>
        <w:t xml:space="preserve">Таблица </w:t>
      </w:r>
      <w:r w:rsidR="009B1770">
        <w:rPr>
          <w:rFonts w:eastAsiaTheme="minorHAnsi"/>
          <w:iCs/>
        </w:rPr>
        <w:t>4</w:t>
      </w:r>
      <w:r w:rsidRPr="00CF3C0C">
        <w:rPr>
          <w:rFonts w:eastAsiaTheme="minorHAnsi"/>
          <w:iCs/>
        </w:rPr>
        <w:t>.1.1.1</w:t>
      </w:r>
      <w:r w:rsidR="009A4E54">
        <w:rPr>
          <w:rFonts w:eastAsiaTheme="minorHAnsi"/>
          <w:iCs/>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0"/>
        <w:gridCol w:w="3668"/>
      </w:tblGrid>
      <w:tr w:rsidR="005352A9" w:rsidRPr="0062319B" w:rsidTr="008D4314">
        <w:trPr>
          <w:tblHeader/>
          <w:jc w:val="center"/>
        </w:trPr>
        <w:tc>
          <w:tcPr>
            <w:tcW w:w="6250" w:type="dxa"/>
          </w:tcPr>
          <w:p w:rsidR="005352A9" w:rsidRPr="0062319B" w:rsidRDefault="005352A9" w:rsidP="00C46604">
            <w:pPr>
              <w:pStyle w:val="aff6"/>
              <w:spacing w:after="0"/>
              <w:jc w:val="center"/>
              <w:rPr>
                <w:rFonts w:eastAsiaTheme="minorHAnsi"/>
                <w:iCs/>
                <w:noProof/>
                <w:sz w:val="22"/>
                <w:szCs w:val="22"/>
                <w:lang w:eastAsia="en-US"/>
              </w:rPr>
            </w:pPr>
            <w:r w:rsidRPr="0062319B">
              <w:rPr>
                <w:rFonts w:eastAsiaTheme="minorHAnsi"/>
                <w:iCs/>
                <w:noProof/>
                <w:sz w:val="22"/>
                <w:szCs w:val="22"/>
                <w:lang w:eastAsia="en-US"/>
              </w:rPr>
              <w:t xml:space="preserve">Наименование объекта, </w:t>
            </w:r>
          </w:p>
          <w:p w:rsidR="005352A9" w:rsidRPr="0062319B" w:rsidRDefault="005352A9" w:rsidP="00C46604">
            <w:pPr>
              <w:pStyle w:val="aff6"/>
              <w:spacing w:after="0"/>
              <w:jc w:val="center"/>
              <w:rPr>
                <w:rFonts w:eastAsiaTheme="minorHAnsi"/>
                <w:iCs/>
                <w:noProof/>
                <w:sz w:val="22"/>
                <w:szCs w:val="22"/>
                <w:lang w:eastAsia="en-US"/>
              </w:rPr>
            </w:pPr>
            <w:r w:rsidRPr="0062319B">
              <w:rPr>
                <w:rFonts w:eastAsiaTheme="minorHAnsi"/>
                <w:iCs/>
                <w:noProof/>
                <w:sz w:val="22"/>
                <w:szCs w:val="22"/>
                <w:lang w:eastAsia="en-US"/>
              </w:rPr>
              <w:t>единица измерения</w:t>
            </w:r>
          </w:p>
        </w:tc>
        <w:tc>
          <w:tcPr>
            <w:tcW w:w="3668" w:type="dxa"/>
          </w:tcPr>
          <w:p w:rsidR="00C46604" w:rsidRDefault="005352A9" w:rsidP="00C46604">
            <w:pPr>
              <w:pStyle w:val="aff6"/>
              <w:spacing w:after="0"/>
              <w:jc w:val="center"/>
              <w:rPr>
                <w:rFonts w:eastAsiaTheme="minorHAnsi"/>
                <w:iCs/>
                <w:noProof/>
                <w:sz w:val="22"/>
                <w:szCs w:val="22"/>
                <w:lang w:eastAsia="en-US"/>
              </w:rPr>
            </w:pPr>
            <w:r w:rsidRPr="0062319B">
              <w:rPr>
                <w:rFonts w:eastAsiaTheme="minorHAnsi"/>
                <w:iCs/>
                <w:noProof/>
                <w:sz w:val="22"/>
                <w:szCs w:val="22"/>
                <w:lang w:eastAsia="en-US"/>
              </w:rPr>
              <w:t xml:space="preserve">Норматив цены строительства на 2014 год, </w:t>
            </w:r>
          </w:p>
          <w:p w:rsidR="005352A9" w:rsidRPr="0062319B" w:rsidRDefault="005352A9" w:rsidP="00C46604">
            <w:pPr>
              <w:pStyle w:val="aff6"/>
              <w:spacing w:after="0"/>
              <w:jc w:val="center"/>
              <w:rPr>
                <w:rFonts w:eastAsiaTheme="minorHAnsi"/>
                <w:iCs/>
                <w:noProof/>
                <w:sz w:val="22"/>
                <w:szCs w:val="22"/>
                <w:lang w:eastAsia="en-US"/>
              </w:rPr>
            </w:pPr>
            <w:r w:rsidRPr="0062319B">
              <w:rPr>
                <w:rFonts w:eastAsiaTheme="minorHAnsi"/>
                <w:iCs/>
                <w:noProof/>
                <w:sz w:val="22"/>
                <w:szCs w:val="22"/>
                <w:lang w:eastAsia="en-US"/>
              </w:rPr>
              <w:t>тыс. руб.</w:t>
            </w:r>
          </w:p>
        </w:tc>
      </w:tr>
      <w:tr w:rsidR="005352A9" w:rsidRPr="0062319B" w:rsidTr="008D4314">
        <w:trPr>
          <w:trHeight w:val="283"/>
          <w:jc w:val="center"/>
        </w:trPr>
        <w:tc>
          <w:tcPr>
            <w:tcW w:w="6250" w:type="dxa"/>
          </w:tcPr>
          <w:p w:rsidR="005352A9" w:rsidRPr="0062319B" w:rsidRDefault="00C46604" w:rsidP="008D4314">
            <w:pPr>
              <w:pStyle w:val="aff6"/>
              <w:rPr>
                <w:rFonts w:eastAsiaTheme="minorHAnsi"/>
                <w:iCs/>
                <w:noProof/>
                <w:lang w:eastAsia="en-US"/>
              </w:rPr>
            </w:pPr>
            <w:r>
              <w:rPr>
                <w:rFonts w:eastAsiaTheme="minorHAnsi"/>
                <w:iCs/>
                <w:noProof/>
                <w:lang w:eastAsia="en-US"/>
              </w:rPr>
              <w:t>Амбулатория на 90</w:t>
            </w:r>
            <w:r w:rsidRPr="0062319B">
              <w:rPr>
                <w:rFonts w:eastAsiaTheme="minorHAnsi"/>
                <w:iCs/>
                <w:noProof/>
                <w:lang w:eastAsia="en-US"/>
              </w:rPr>
              <w:t xml:space="preserve"> посещений в смену</w:t>
            </w:r>
          </w:p>
        </w:tc>
        <w:tc>
          <w:tcPr>
            <w:tcW w:w="3668" w:type="dxa"/>
            <w:vAlign w:val="center"/>
          </w:tcPr>
          <w:p w:rsidR="005352A9" w:rsidRPr="0062319B" w:rsidRDefault="00C46604" w:rsidP="008D4314">
            <w:pPr>
              <w:pStyle w:val="aff6"/>
              <w:jc w:val="center"/>
              <w:rPr>
                <w:rFonts w:eastAsiaTheme="minorHAnsi"/>
                <w:iCs/>
                <w:noProof/>
                <w:lang w:eastAsia="en-US"/>
              </w:rPr>
            </w:pPr>
            <w:r>
              <w:rPr>
                <w:rFonts w:eastAsiaTheme="minorHAnsi"/>
                <w:iCs/>
                <w:noProof/>
                <w:lang w:eastAsia="en-US"/>
              </w:rPr>
              <w:t>548,55</w:t>
            </w:r>
          </w:p>
        </w:tc>
      </w:tr>
      <w:tr w:rsidR="005352A9" w:rsidRPr="0062319B" w:rsidTr="008D4314">
        <w:trPr>
          <w:jc w:val="center"/>
        </w:trPr>
        <w:tc>
          <w:tcPr>
            <w:tcW w:w="6250" w:type="dxa"/>
          </w:tcPr>
          <w:p w:rsidR="005352A9" w:rsidRPr="0062319B" w:rsidRDefault="005352A9" w:rsidP="008D4314">
            <w:pPr>
              <w:pStyle w:val="aff6"/>
              <w:rPr>
                <w:rFonts w:eastAsiaTheme="minorHAnsi"/>
                <w:iCs/>
                <w:noProof/>
                <w:lang w:eastAsia="en-US"/>
              </w:rPr>
            </w:pPr>
            <w:r w:rsidRPr="0062319B">
              <w:rPr>
                <w:rFonts w:eastAsiaTheme="minorHAnsi"/>
                <w:iCs/>
                <w:noProof/>
                <w:lang w:eastAsia="en-US"/>
              </w:rPr>
              <w:t>ФАП на 25 посещений в смену</w:t>
            </w:r>
          </w:p>
        </w:tc>
        <w:tc>
          <w:tcPr>
            <w:tcW w:w="3668" w:type="dxa"/>
            <w:vAlign w:val="center"/>
          </w:tcPr>
          <w:p w:rsidR="005352A9" w:rsidRPr="0062319B" w:rsidRDefault="005352A9" w:rsidP="008D4314">
            <w:pPr>
              <w:pStyle w:val="aff6"/>
              <w:jc w:val="center"/>
              <w:rPr>
                <w:rFonts w:eastAsiaTheme="minorHAnsi"/>
                <w:iCs/>
                <w:noProof/>
                <w:lang w:eastAsia="en-US"/>
              </w:rPr>
            </w:pPr>
            <w:r w:rsidRPr="0062319B">
              <w:rPr>
                <w:rFonts w:eastAsiaTheme="minorHAnsi"/>
                <w:iCs/>
                <w:noProof/>
                <w:lang w:eastAsia="en-US"/>
              </w:rPr>
              <w:t>424,89</w:t>
            </w:r>
          </w:p>
        </w:tc>
      </w:tr>
    </w:tbl>
    <w:p w:rsidR="005352A9" w:rsidRDefault="005352A9" w:rsidP="005352A9">
      <w:pPr>
        <w:pStyle w:val="aff6"/>
        <w:rPr>
          <w:rFonts w:eastAsiaTheme="minorHAnsi"/>
          <w:iCs/>
        </w:rPr>
      </w:pPr>
    </w:p>
    <w:p w:rsidR="005352A9" w:rsidRPr="0062319B" w:rsidRDefault="005352A9" w:rsidP="005352A9">
      <w:pPr>
        <w:pStyle w:val="aff6"/>
        <w:ind w:firstLine="709"/>
        <w:rPr>
          <w:rFonts w:eastAsiaTheme="minorHAnsi"/>
          <w:iCs/>
        </w:rPr>
      </w:pPr>
      <w:r w:rsidRPr="0062319B">
        <w:rPr>
          <w:rFonts w:eastAsiaTheme="minorHAnsi"/>
          <w:iCs/>
        </w:rPr>
        <w:t>Норматив цены строительства с учётом поправочных коэффициентов (коэффициента на инфляцию за 2014 – 2015 годы 11,36 % и НДС 18 %) составит:</w:t>
      </w:r>
    </w:p>
    <w:p w:rsidR="005352A9" w:rsidRPr="0062319B" w:rsidRDefault="00C46604" w:rsidP="005352A9">
      <w:pPr>
        <w:pStyle w:val="aff6"/>
        <w:spacing w:before="80"/>
        <w:ind w:firstLine="709"/>
        <w:rPr>
          <w:rFonts w:eastAsiaTheme="minorHAnsi"/>
          <w:iCs/>
        </w:rPr>
      </w:pPr>
      <w:r>
        <w:rPr>
          <w:rFonts w:eastAsiaTheme="minorHAnsi"/>
          <w:iCs/>
        </w:rPr>
        <w:t>-для амбулатории</w:t>
      </w:r>
      <w:r w:rsidR="005352A9" w:rsidRPr="0062319B">
        <w:rPr>
          <w:rFonts w:eastAsiaTheme="minorHAnsi"/>
          <w:iCs/>
        </w:rPr>
        <w:t xml:space="preserve"> – </w:t>
      </w:r>
      <w:r>
        <w:t>720,83</w:t>
      </w:r>
      <w:r w:rsidR="005352A9" w:rsidRPr="0062319B">
        <w:rPr>
          <w:rFonts w:eastAsiaTheme="minorHAnsi"/>
          <w:iCs/>
        </w:rPr>
        <w:t xml:space="preserve"> тыс. руб.;</w:t>
      </w:r>
    </w:p>
    <w:p w:rsidR="005352A9" w:rsidRPr="0062319B" w:rsidRDefault="005352A9" w:rsidP="005352A9">
      <w:pPr>
        <w:pStyle w:val="aff6"/>
        <w:ind w:firstLine="709"/>
        <w:rPr>
          <w:rFonts w:eastAsiaTheme="minorHAnsi"/>
          <w:iCs/>
        </w:rPr>
      </w:pPr>
      <w:r w:rsidRPr="0062319B">
        <w:rPr>
          <w:rFonts w:eastAsiaTheme="minorHAnsi"/>
          <w:iCs/>
        </w:rPr>
        <w:t>-для ФАПа – 558,33 тыс. руб.;</w:t>
      </w:r>
    </w:p>
    <w:p w:rsidR="005352A9" w:rsidRPr="0062319B" w:rsidRDefault="005352A9" w:rsidP="00062E1A">
      <w:pPr>
        <w:pStyle w:val="aff6"/>
        <w:spacing w:before="120" w:after="0"/>
        <w:ind w:firstLine="709"/>
        <w:jc w:val="both"/>
        <w:rPr>
          <w:rFonts w:eastAsiaTheme="minorHAnsi"/>
          <w:iCs/>
        </w:rPr>
      </w:pPr>
      <w:r w:rsidRPr="0062319B">
        <w:rPr>
          <w:rFonts w:eastAsiaTheme="minorHAnsi"/>
          <w:iCs/>
        </w:rPr>
        <w:t>Строительство планируемых объектов здравоохранения требует дополнительных затрат на</w:t>
      </w:r>
      <w:r w:rsidRPr="0062319B">
        <w:rPr>
          <w:rFonts w:eastAsiaTheme="minorHAnsi"/>
          <w:iCs/>
          <w:lang w:eastAsia="en-US"/>
        </w:rPr>
        <w:t xml:space="preserve"> инженерно-транспортную инфраструктуру и на благоустройство и озеленение территории.</w:t>
      </w:r>
    </w:p>
    <w:p w:rsidR="000447B9" w:rsidRDefault="005352A9" w:rsidP="00062E1A">
      <w:pPr>
        <w:pStyle w:val="aff6"/>
        <w:spacing w:before="120" w:after="0" w:line="312" w:lineRule="auto"/>
        <w:ind w:firstLine="709"/>
        <w:jc w:val="both"/>
        <w:rPr>
          <w:rFonts w:eastAsiaTheme="minorHAnsi"/>
          <w:iCs/>
        </w:rPr>
      </w:pPr>
      <w:r w:rsidRPr="0062319B">
        <w:rPr>
          <w:rFonts w:eastAsiaTheme="minorHAnsi"/>
          <w:iCs/>
        </w:rPr>
        <w:t xml:space="preserve">Стоимость строительства объектов здравоохранения составит </w:t>
      </w:r>
      <w:r w:rsidR="0031674A">
        <w:rPr>
          <w:b/>
        </w:rPr>
        <w:t>11</w:t>
      </w:r>
      <w:r w:rsidR="00062E1A">
        <w:rPr>
          <w:b/>
        </w:rPr>
        <w:t>.</w:t>
      </w:r>
      <w:r w:rsidR="0031674A">
        <w:rPr>
          <w:b/>
        </w:rPr>
        <w:t>1,39</w:t>
      </w:r>
      <w:r w:rsidRPr="0062319B">
        <w:rPr>
          <w:b/>
        </w:rPr>
        <w:t xml:space="preserve"> </w:t>
      </w:r>
      <w:r w:rsidRPr="0062319B">
        <w:rPr>
          <w:rFonts w:eastAsiaTheme="minorHAnsi"/>
          <w:iCs/>
        </w:rPr>
        <w:t xml:space="preserve">млн. рублей, из них на первую очередь – </w:t>
      </w:r>
      <w:r w:rsidRPr="0062319B">
        <w:rPr>
          <w:rFonts w:eastAsiaTheme="minorHAnsi"/>
          <w:b/>
          <w:iCs/>
        </w:rPr>
        <w:t>33,50</w:t>
      </w:r>
      <w:r w:rsidRPr="0062319B">
        <w:rPr>
          <w:rFonts w:eastAsiaTheme="minorHAnsi"/>
          <w:iCs/>
        </w:rPr>
        <w:t xml:space="preserve"> млн. рублей</w:t>
      </w:r>
      <w:r>
        <w:rPr>
          <w:rFonts w:eastAsiaTheme="minorHAnsi"/>
          <w:iCs/>
        </w:rPr>
        <w:t xml:space="preserve"> </w:t>
      </w:r>
      <w:r w:rsidR="00F03123">
        <w:rPr>
          <w:rFonts w:eastAsiaTheme="minorHAnsi"/>
          <w:iCs/>
        </w:rPr>
        <w:t>(таблица 6.1.1.2.).</w:t>
      </w:r>
    </w:p>
    <w:p w:rsidR="00F03123" w:rsidRPr="0031674A" w:rsidRDefault="00F03123" w:rsidP="00BA6F39">
      <w:pPr>
        <w:pStyle w:val="aff6"/>
        <w:spacing w:before="120"/>
        <w:ind w:firstLine="709"/>
        <w:jc w:val="center"/>
        <w:outlineLvl w:val="0"/>
        <w:rPr>
          <w:u w:val="single"/>
        </w:rPr>
      </w:pPr>
      <w:r w:rsidRPr="0031674A">
        <w:rPr>
          <w:u w:val="single"/>
        </w:rPr>
        <w:t>Стоимость строительства планируемых объект</w:t>
      </w:r>
      <w:r w:rsidR="005352A9" w:rsidRPr="0031674A">
        <w:rPr>
          <w:u w:val="single"/>
        </w:rPr>
        <w:t>ов</w:t>
      </w:r>
      <w:r w:rsidRPr="0031674A">
        <w:rPr>
          <w:u w:val="single"/>
        </w:rPr>
        <w:t xml:space="preserve"> здравоохранения</w:t>
      </w:r>
    </w:p>
    <w:p w:rsidR="000447B9" w:rsidRPr="00CF3C0C" w:rsidRDefault="009A4E54" w:rsidP="009A4E54">
      <w:pPr>
        <w:pStyle w:val="aff6"/>
        <w:spacing w:before="120" w:after="0"/>
        <w:ind w:firstLine="709"/>
        <w:jc w:val="right"/>
        <w:rPr>
          <w:rFonts w:eastAsiaTheme="minorHAnsi"/>
          <w:iCs/>
        </w:rPr>
      </w:pPr>
      <w:r>
        <w:rPr>
          <w:rFonts w:eastAsiaTheme="minorHAnsi"/>
          <w:iCs/>
        </w:rPr>
        <w:t>Т</w:t>
      </w:r>
      <w:r w:rsidR="00F03123">
        <w:rPr>
          <w:rFonts w:eastAsiaTheme="minorHAnsi"/>
          <w:iCs/>
        </w:rPr>
        <w:t xml:space="preserve">аблица </w:t>
      </w:r>
      <w:r w:rsidR="009B1770">
        <w:rPr>
          <w:rFonts w:eastAsiaTheme="minorHAnsi"/>
          <w:iCs/>
        </w:rPr>
        <w:t>4</w:t>
      </w:r>
      <w:r w:rsidR="00F03123">
        <w:rPr>
          <w:rFonts w:eastAsiaTheme="minorHAnsi"/>
          <w:iCs/>
        </w:rPr>
        <w:t>.1.1.2.</w:t>
      </w:r>
    </w:p>
    <w:tbl>
      <w:tblPr>
        <w:tblW w:w="5323"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1108"/>
        <w:gridCol w:w="1062"/>
        <w:gridCol w:w="1397"/>
        <w:gridCol w:w="1049"/>
        <w:gridCol w:w="1192"/>
        <w:gridCol w:w="1362"/>
        <w:gridCol w:w="1485"/>
      </w:tblGrid>
      <w:tr w:rsidR="00773BEF" w:rsidRPr="00773BEF" w:rsidTr="00773BEF">
        <w:trPr>
          <w:trHeight w:val="511"/>
          <w:tblHeader/>
        </w:trPr>
        <w:tc>
          <w:tcPr>
            <w:tcW w:w="875" w:type="pct"/>
          </w:tcPr>
          <w:p w:rsidR="00773BEF" w:rsidRPr="00773BEF" w:rsidRDefault="00773BEF" w:rsidP="00773BEF">
            <w:pPr>
              <w:autoSpaceDE w:val="0"/>
              <w:autoSpaceDN w:val="0"/>
              <w:adjustRightInd w:val="0"/>
              <w:jc w:val="center"/>
              <w:rPr>
                <w:sz w:val="22"/>
                <w:szCs w:val="22"/>
              </w:rPr>
            </w:pPr>
            <w:r w:rsidRPr="00773BEF">
              <w:rPr>
                <w:sz w:val="22"/>
                <w:szCs w:val="22"/>
              </w:rPr>
              <w:t>Наименование объекта,</w:t>
            </w:r>
          </w:p>
          <w:p w:rsidR="00773BEF" w:rsidRPr="00773BEF" w:rsidRDefault="00773BEF" w:rsidP="00773BEF">
            <w:pPr>
              <w:autoSpaceDE w:val="0"/>
              <w:autoSpaceDN w:val="0"/>
              <w:adjustRightInd w:val="0"/>
              <w:jc w:val="center"/>
              <w:rPr>
                <w:sz w:val="22"/>
                <w:szCs w:val="22"/>
              </w:rPr>
            </w:pPr>
            <w:r w:rsidRPr="00773BEF">
              <w:rPr>
                <w:sz w:val="22"/>
                <w:szCs w:val="22"/>
              </w:rPr>
              <w:t>местоположение</w:t>
            </w:r>
          </w:p>
        </w:tc>
        <w:tc>
          <w:tcPr>
            <w:tcW w:w="528" w:type="pct"/>
          </w:tcPr>
          <w:p w:rsidR="00773BEF" w:rsidRPr="00773BEF" w:rsidRDefault="00773BEF" w:rsidP="00773BEF">
            <w:pPr>
              <w:autoSpaceDE w:val="0"/>
              <w:autoSpaceDN w:val="0"/>
              <w:adjustRightInd w:val="0"/>
              <w:jc w:val="center"/>
              <w:rPr>
                <w:sz w:val="22"/>
                <w:szCs w:val="22"/>
              </w:rPr>
            </w:pPr>
            <w:r w:rsidRPr="00773BEF">
              <w:rPr>
                <w:sz w:val="22"/>
                <w:szCs w:val="22"/>
              </w:rPr>
              <w:t>Вмести-мость,</w:t>
            </w:r>
          </w:p>
          <w:p w:rsidR="00773BEF" w:rsidRPr="00773BEF" w:rsidRDefault="00773BEF" w:rsidP="00773BEF">
            <w:pPr>
              <w:autoSpaceDE w:val="0"/>
              <w:autoSpaceDN w:val="0"/>
              <w:adjustRightInd w:val="0"/>
              <w:rPr>
                <w:sz w:val="22"/>
                <w:szCs w:val="22"/>
              </w:rPr>
            </w:pPr>
          </w:p>
        </w:tc>
        <w:tc>
          <w:tcPr>
            <w:tcW w:w="506"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Норма-тив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цены строи-тельства на 2014 год,</w:t>
            </w: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тыс.руб.</w:t>
            </w:r>
          </w:p>
        </w:tc>
        <w:tc>
          <w:tcPr>
            <w:tcW w:w="666"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Норматив цены строитель-ства на 2015 год,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(с учётом поправоч-ных коэф-фициентов)</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тыс. руб.</w:t>
            </w:r>
          </w:p>
        </w:tc>
        <w:tc>
          <w:tcPr>
            <w:tcW w:w="500"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Стои-мость строи-тельно-монтаж-ных работ, </w:t>
            </w: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млн.руб</w:t>
            </w:r>
          </w:p>
        </w:tc>
        <w:tc>
          <w:tcPr>
            <w:tcW w:w="568"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Дополни-тельные затраты</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 руб.</w:t>
            </w:r>
          </w:p>
        </w:tc>
        <w:tc>
          <w:tcPr>
            <w:tcW w:w="649"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Стоимость строитель-ства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 учётом дополни-тельных затрат), </w:t>
            </w: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 руб.</w:t>
            </w:r>
          </w:p>
        </w:tc>
        <w:tc>
          <w:tcPr>
            <w:tcW w:w="708"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Источник финанси-</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рования</w:t>
            </w:r>
          </w:p>
        </w:tc>
      </w:tr>
      <w:tr w:rsidR="00773BEF" w:rsidRPr="00773BEF" w:rsidTr="00773BEF">
        <w:trPr>
          <w:trHeight w:val="283"/>
        </w:trPr>
        <w:tc>
          <w:tcPr>
            <w:tcW w:w="875" w:type="pct"/>
            <w:vAlign w:val="center"/>
          </w:tcPr>
          <w:p w:rsidR="00773BEF" w:rsidRPr="00773BEF" w:rsidRDefault="00773BEF" w:rsidP="00773BEF">
            <w:pPr>
              <w:rPr>
                <w:sz w:val="22"/>
                <w:szCs w:val="22"/>
              </w:rPr>
            </w:pPr>
            <w:r w:rsidRPr="00773BEF">
              <w:rPr>
                <w:sz w:val="22"/>
                <w:szCs w:val="22"/>
              </w:rPr>
              <w:t>Амбулатория</w:t>
            </w:r>
          </w:p>
          <w:p w:rsidR="00773BEF" w:rsidRPr="00773BEF" w:rsidRDefault="00773BEF" w:rsidP="00773BEF">
            <w:pPr>
              <w:rPr>
                <w:sz w:val="22"/>
                <w:szCs w:val="22"/>
              </w:rPr>
            </w:pPr>
            <w:r w:rsidRPr="00773BEF">
              <w:rPr>
                <w:sz w:val="22"/>
                <w:szCs w:val="22"/>
              </w:rPr>
              <w:t>(2035 г.)</w:t>
            </w:r>
          </w:p>
        </w:tc>
        <w:tc>
          <w:tcPr>
            <w:tcW w:w="528" w:type="pct"/>
            <w:vAlign w:val="center"/>
          </w:tcPr>
          <w:p w:rsidR="00773BEF" w:rsidRPr="00773BEF" w:rsidRDefault="00773BEF" w:rsidP="00773BEF">
            <w:pPr>
              <w:jc w:val="center"/>
              <w:rPr>
                <w:sz w:val="22"/>
                <w:szCs w:val="22"/>
              </w:rPr>
            </w:pPr>
            <w:r w:rsidRPr="00773BEF">
              <w:rPr>
                <w:sz w:val="22"/>
                <w:szCs w:val="22"/>
              </w:rPr>
              <w:t>90 пос/см</w:t>
            </w:r>
          </w:p>
        </w:tc>
        <w:tc>
          <w:tcPr>
            <w:tcW w:w="506" w:type="pct"/>
            <w:vAlign w:val="center"/>
          </w:tcPr>
          <w:p w:rsidR="00773BEF" w:rsidRPr="00773BEF" w:rsidRDefault="00773BEF" w:rsidP="00773BEF">
            <w:pPr>
              <w:jc w:val="center"/>
            </w:pPr>
            <w:r w:rsidRPr="00773BEF">
              <w:t>548,55</w:t>
            </w:r>
          </w:p>
        </w:tc>
        <w:tc>
          <w:tcPr>
            <w:tcW w:w="666" w:type="pct"/>
            <w:vAlign w:val="center"/>
          </w:tcPr>
          <w:p w:rsidR="00773BEF" w:rsidRPr="00773BEF" w:rsidRDefault="00773BEF" w:rsidP="00773BEF">
            <w:pPr>
              <w:jc w:val="center"/>
            </w:pPr>
            <w:r w:rsidRPr="00773BEF">
              <w:t>720,83</w:t>
            </w:r>
          </w:p>
        </w:tc>
        <w:tc>
          <w:tcPr>
            <w:tcW w:w="500" w:type="pct"/>
            <w:vAlign w:val="center"/>
          </w:tcPr>
          <w:p w:rsidR="00773BEF" w:rsidRPr="00773BEF" w:rsidRDefault="00773BEF" w:rsidP="00773BEF">
            <w:pPr>
              <w:jc w:val="center"/>
            </w:pPr>
            <w:r w:rsidRPr="00773BEF">
              <w:t>64,9</w:t>
            </w:r>
          </w:p>
        </w:tc>
        <w:tc>
          <w:tcPr>
            <w:tcW w:w="568" w:type="pct"/>
            <w:vAlign w:val="center"/>
          </w:tcPr>
          <w:p w:rsidR="00773BEF" w:rsidRPr="00773BEF" w:rsidRDefault="00773BEF" w:rsidP="00773BEF">
            <w:pPr>
              <w:jc w:val="center"/>
            </w:pPr>
            <w:r w:rsidRPr="00773BEF">
              <w:t>12,99</w:t>
            </w:r>
          </w:p>
        </w:tc>
        <w:tc>
          <w:tcPr>
            <w:tcW w:w="649" w:type="pct"/>
            <w:vAlign w:val="center"/>
          </w:tcPr>
          <w:p w:rsidR="00773BEF" w:rsidRPr="00773BEF" w:rsidRDefault="00773BEF" w:rsidP="00773BEF">
            <w:pPr>
              <w:jc w:val="center"/>
            </w:pPr>
            <w:r w:rsidRPr="00773BEF">
              <w:t>77,89</w:t>
            </w:r>
          </w:p>
        </w:tc>
        <w:tc>
          <w:tcPr>
            <w:tcW w:w="708" w:type="pct"/>
            <w:vAlign w:val="center"/>
          </w:tcPr>
          <w:p w:rsidR="00773BEF" w:rsidRPr="00773BEF" w:rsidRDefault="00773BEF" w:rsidP="00773BEF">
            <w:pPr>
              <w:jc w:val="center"/>
              <w:rPr>
                <w:sz w:val="22"/>
                <w:szCs w:val="22"/>
              </w:rPr>
            </w:pPr>
            <w:r w:rsidRPr="00773BEF">
              <w:rPr>
                <w:sz w:val="22"/>
                <w:szCs w:val="22"/>
              </w:rPr>
              <w:t>Бюджетные средства Мосоковской области</w:t>
            </w:r>
          </w:p>
        </w:tc>
      </w:tr>
      <w:tr w:rsidR="00773BEF" w:rsidRPr="00773BEF" w:rsidTr="00773BEF">
        <w:trPr>
          <w:trHeight w:val="283"/>
        </w:trPr>
        <w:tc>
          <w:tcPr>
            <w:tcW w:w="875" w:type="pct"/>
            <w:vAlign w:val="center"/>
          </w:tcPr>
          <w:p w:rsidR="00773BEF" w:rsidRPr="00773BEF" w:rsidRDefault="00773BEF" w:rsidP="00773BEF">
            <w:pPr>
              <w:rPr>
                <w:sz w:val="22"/>
                <w:szCs w:val="22"/>
              </w:rPr>
            </w:pPr>
            <w:r w:rsidRPr="00773BEF">
              <w:rPr>
                <w:sz w:val="22"/>
                <w:szCs w:val="22"/>
              </w:rPr>
              <w:t>ФАП</w:t>
            </w:r>
          </w:p>
          <w:p w:rsidR="00773BEF" w:rsidRPr="00773BEF" w:rsidRDefault="00773BEF" w:rsidP="00773BEF">
            <w:pPr>
              <w:rPr>
                <w:sz w:val="22"/>
                <w:szCs w:val="22"/>
              </w:rPr>
            </w:pPr>
            <w:r w:rsidRPr="00773BEF">
              <w:rPr>
                <w:sz w:val="22"/>
                <w:szCs w:val="22"/>
              </w:rPr>
              <w:t>д. Путятино</w:t>
            </w:r>
          </w:p>
          <w:p w:rsidR="00773BEF" w:rsidRPr="00773BEF" w:rsidRDefault="00773BEF" w:rsidP="00773BEF">
            <w:pPr>
              <w:rPr>
                <w:sz w:val="22"/>
                <w:szCs w:val="22"/>
              </w:rPr>
            </w:pPr>
            <w:r w:rsidRPr="00773BEF">
              <w:rPr>
                <w:sz w:val="22"/>
                <w:szCs w:val="22"/>
              </w:rPr>
              <w:t>(2022 г.)</w:t>
            </w:r>
          </w:p>
        </w:tc>
        <w:tc>
          <w:tcPr>
            <w:tcW w:w="528" w:type="pct"/>
            <w:vAlign w:val="center"/>
          </w:tcPr>
          <w:p w:rsidR="00773BEF" w:rsidRPr="00773BEF" w:rsidRDefault="00773BEF" w:rsidP="00773BEF">
            <w:pPr>
              <w:jc w:val="center"/>
            </w:pPr>
            <w:r w:rsidRPr="00773BEF">
              <w:rPr>
                <w:sz w:val="22"/>
                <w:szCs w:val="22"/>
              </w:rPr>
              <w:t>25 пос/см</w:t>
            </w:r>
          </w:p>
        </w:tc>
        <w:tc>
          <w:tcPr>
            <w:tcW w:w="506" w:type="pct"/>
            <w:vAlign w:val="center"/>
          </w:tcPr>
          <w:p w:rsidR="00773BEF" w:rsidRPr="00773BEF" w:rsidRDefault="00773BEF" w:rsidP="00773BEF">
            <w:pPr>
              <w:jc w:val="center"/>
            </w:pPr>
            <w:r w:rsidRPr="00773BEF">
              <w:t>424,89</w:t>
            </w:r>
          </w:p>
        </w:tc>
        <w:tc>
          <w:tcPr>
            <w:tcW w:w="666" w:type="pct"/>
            <w:vAlign w:val="center"/>
          </w:tcPr>
          <w:p w:rsidR="00773BEF" w:rsidRPr="00773BEF" w:rsidRDefault="00773BEF" w:rsidP="00773BEF">
            <w:pPr>
              <w:jc w:val="center"/>
            </w:pPr>
            <w:r w:rsidRPr="00773BEF">
              <w:t>558,33</w:t>
            </w:r>
          </w:p>
        </w:tc>
        <w:tc>
          <w:tcPr>
            <w:tcW w:w="500" w:type="pct"/>
            <w:vAlign w:val="center"/>
          </w:tcPr>
          <w:p w:rsidR="00773BEF" w:rsidRPr="00773BEF" w:rsidRDefault="00773BEF" w:rsidP="00773BEF">
            <w:pPr>
              <w:jc w:val="center"/>
            </w:pPr>
            <w:r w:rsidRPr="00773BEF">
              <w:t>13,96</w:t>
            </w:r>
          </w:p>
        </w:tc>
        <w:tc>
          <w:tcPr>
            <w:tcW w:w="568" w:type="pct"/>
            <w:vAlign w:val="center"/>
          </w:tcPr>
          <w:p w:rsidR="00773BEF" w:rsidRPr="00773BEF" w:rsidRDefault="00773BEF" w:rsidP="00773BEF">
            <w:pPr>
              <w:jc w:val="center"/>
            </w:pPr>
            <w:r w:rsidRPr="00773BEF">
              <w:t>2,79</w:t>
            </w:r>
          </w:p>
        </w:tc>
        <w:tc>
          <w:tcPr>
            <w:tcW w:w="649" w:type="pct"/>
            <w:vAlign w:val="center"/>
          </w:tcPr>
          <w:p w:rsidR="00773BEF" w:rsidRPr="00773BEF" w:rsidRDefault="00773BEF" w:rsidP="00773BEF">
            <w:pPr>
              <w:jc w:val="center"/>
            </w:pPr>
            <w:r w:rsidRPr="00773BEF">
              <w:t>16,75</w:t>
            </w:r>
          </w:p>
        </w:tc>
        <w:tc>
          <w:tcPr>
            <w:tcW w:w="708" w:type="pct"/>
            <w:vAlign w:val="center"/>
          </w:tcPr>
          <w:p w:rsidR="00773BEF" w:rsidRPr="00773BEF" w:rsidRDefault="00773BEF" w:rsidP="00773BEF">
            <w:pPr>
              <w:jc w:val="center"/>
              <w:rPr>
                <w:sz w:val="22"/>
                <w:szCs w:val="22"/>
              </w:rPr>
            </w:pPr>
            <w:r w:rsidRPr="00773BEF">
              <w:rPr>
                <w:sz w:val="22"/>
                <w:szCs w:val="22"/>
              </w:rPr>
              <w:t>Внебюд-</w:t>
            </w:r>
          </w:p>
          <w:p w:rsidR="00773BEF" w:rsidRPr="00773BEF" w:rsidRDefault="00773BEF" w:rsidP="00773BEF">
            <w:pPr>
              <w:jc w:val="center"/>
              <w:rPr>
                <w:sz w:val="22"/>
                <w:szCs w:val="22"/>
              </w:rPr>
            </w:pPr>
            <w:r w:rsidRPr="00773BEF">
              <w:rPr>
                <w:sz w:val="22"/>
                <w:szCs w:val="22"/>
              </w:rPr>
              <w:t>жетные средства</w:t>
            </w:r>
          </w:p>
        </w:tc>
      </w:tr>
      <w:tr w:rsidR="00773BEF" w:rsidRPr="00773BEF" w:rsidTr="00773BEF">
        <w:trPr>
          <w:trHeight w:val="283"/>
        </w:trPr>
        <w:tc>
          <w:tcPr>
            <w:tcW w:w="875" w:type="pct"/>
            <w:vAlign w:val="center"/>
          </w:tcPr>
          <w:p w:rsidR="00773BEF" w:rsidRPr="00773BEF" w:rsidRDefault="00773BEF" w:rsidP="00773BEF">
            <w:pPr>
              <w:rPr>
                <w:sz w:val="22"/>
                <w:szCs w:val="22"/>
              </w:rPr>
            </w:pPr>
            <w:r w:rsidRPr="00773BEF">
              <w:rPr>
                <w:sz w:val="22"/>
                <w:szCs w:val="22"/>
              </w:rPr>
              <w:t>ФАП</w:t>
            </w:r>
          </w:p>
          <w:p w:rsidR="00773BEF" w:rsidRPr="00773BEF" w:rsidRDefault="00773BEF" w:rsidP="00773BEF">
            <w:pPr>
              <w:rPr>
                <w:sz w:val="22"/>
                <w:szCs w:val="22"/>
              </w:rPr>
            </w:pPr>
            <w:r w:rsidRPr="00773BEF">
              <w:rPr>
                <w:sz w:val="22"/>
                <w:szCs w:val="22"/>
              </w:rPr>
              <w:t>с. Сватково</w:t>
            </w:r>
          </w:p>
          <w:p w:rsidR="00773BEF" w:rsidRPr="00773BEF" w:rsidRDefault="00773BEF" w:rsidP="00773BEF">
            <w:pPr>
              <w:rPr>
                <w:sz w:val="22"/>
                <w:szCs w:val="22"/>
              </w:rPr>
            </w:pPr>
            <w:r w:rsidRPr="00773BEF">
              <w:rPr>
                <w:sz w:val="22"/>
                <w:szCs w:val="22"/>
              </w:rPr>
              <w:t>(2022 г.)</w:t>
            </w:r>
          </w:p>
        </w:tc>
        <w:tc>
          <w:tcPr>
            <w:tcW w:w="528" w:type="pct"/>
            <w:vAlign w:val="center"/>
          </w:tcPr>
          <w:p w:rsidR="00773BEF" w:rsidRPr="00773BEF" w:rsidRDefault="00773BEF" w:rsidP="00773BEF">
            <w:pPr>
              <w:jc w:val="center"/>
            </w:pPr>
            <w:r w:rsidRPr="00773BEF">
              <w:rPr>
                <w:sz w:val="22"/>
                <w:szCs w:val="22"/>
              </w:rPr>
              <w:t>25 пос/см</w:t>
            </w:r>
          </w:p>
        </w:tc>
        <w:tc>
          <w:tcPr>
            <w:tcW w:w="506" w:type="pct"/>
            <w:vAlign w:val="center"/>
          </w:tcPr>
          <w:p w:rsidR="00773BEF" w:rsidRPr="00773BEF" w:rsidRDefault="00773BEF" w:rsidP="00773BEF">
            <w:pPr>
              <w:jc w:val="center"/>
            </w:pPr>
            <w:r w:rsidRPr="00773BEF">
              <w:t>424,89</w:t>
            </w:r>
          </w:p>
        </w:tc>
        <w:tc>
          <w:tcPr>
            <w:tcW w:w="666" w:type="pct"/>
            <w:vAlign w:val="center"/>
          </w:tcPr>
          <w:p w:rsidR="00773BEF" w:rsidRPr="00773BEF" w:rsidRDefault="00773BEF" w:rsidP="00773BEF">
            <w:pPr>
              <w:jc w:val="center"/>
            </w:pPr>
            <w:r w:rsidRPr="00773BEF">
              <w:t>558,33</w:t>
            </w:r>
          </w:p>
        </w:tc>
        <w:tc>
          <w:tcPr>
            <w:tcW w:w="500" w:type="pct"/>
            <w:vAlign w:val="center"/>
          </w:tcPr>
          <w:p w:rsidR="00773BEF" w:rsidRPr="00773BEF" w:rsidRDefault="00773BEF" w:rsidP="00773BEF">
            <w:pPr>
              <w:jc w:val="center"/>
            </w:pPr>
            <w:r w:rsidRPr="00773BEF">
              <w:t>13,96</w:t>
            </w:r>
          </w:p>
        </w:tc>
        <w:tc>
          <w:tcPr>
            <w:tcW w:w="568" w:type="pct"/>
            <w:vAlign w:val="center"/>
          </w:tcPr>
          <w:p w:rsidR="00773BEF" w:rsidRPr="00773BEF" w:rsidRDefault="00773BEF" w:rsidP="00773BEF">
            <w:pPr>
              <w:jc w:val="center"/>
            </w:pPr>
            <w:r w:rsidRPr="00773BEF">
              <w:t>2,79</w:t>
            </w:r>
          </w:p>
        </w:tc>
        <w:tc>
          <w:tcPr>
            <w:tcW w:w="649" w:type="pct"/>
            <w:vAlign w:val="center"/>
          </w:tcPr>
          <w:p w:rsidR="00773BEF" w:rsidRPr="00773BEF" w:rsidRDefault="00773BEF" w:rsidP="00773BEF">
            <w:pPr>
              <w:jc w:val="center"/>
            </w:pPr>
            <w:r w:rsidRPr="00773BEF">
              <w:t>16,75</w:t>
            </w:r>
          </w:p>
        </w:tc>
        <w:tc>
          <w:tcPr>
            <w:tcW w:w="708" w:type="pct"/>
            <w:vAlign w:val="center"/>
          </w:tcPr>
          <w:p w:rsidR="00773BEF" w:rsidRPr="00773BEF" w:rsidRDefault="00773BEF" w:rsidP="00773BEF">
            <w:pPr>
              <w:jc w:val="center"/>
              <w:rPr>
                <w:sz w:val="22"/>
                <w:szCs w:val="22"/>
              </w:rPr>
            </w:pPr>
            <w:r w:rsidRPr="00773BEF">
              <w:rPr>
                <w:sz w:val="22"/>
                <w:szCs w:val="22"/>
              </w:rPr>
              <w:t>Внебюд-</w:t>
            </w:r>
          </w:p>
          <w:p w:rsidR="00773BEF" w:rsidRPr="00773BEF" w:rsidRDefault="00773BEF" w:rsidP="00773BEF">
            <w:pPr>
              <w:jc w:val="center"/>
              <w:rPr>
                <w:sz w:val="22"/>
                <w:szCs w:val="22"/>
              </w:rPr>
            </w:pPr>
            <w:r w:rsidRPr="00773BEF">
              <w:rPr>
                <w:sz w:val="22"/>
                <w:szCs w:val="22"/>
              </w:rPr>
              <w:t>жетные средства</w:t>
            </w:r>
          </w:p>
        </w:tc>
      </w:tr>
      <w:tr w:rsidR="00773BEF" w:rsidRPr="00773BEF" w:rsidTr="00773BEF">
        <w:trPr>
          <w:trHeight w:val="680"/>
        </w:trPr>
        <w:tc>
          <w:tcPr>
            <w:tcW w:w="875" w:type="pct"/>
            <w:vAlign w:val="center"/>
          </w:tcPr>
          <w:p w:rsidR="00773BEF" w:rsidRPr="00773BEF" w:rsidRDefault="00773BEF" w:rsidP="00773BEF">
            <w:pPr>
              <w:jc w:val="right"/>
              <w:rPr>
                <w:b/>
                <w:sz w:val="22"/>
                <w:szCs w:val="22"/>
              </w:rPr>
            </w:pPr>
            <w:r w:rsidRPr="00773BEF">
              <w:rPr>
                <w:b/>
                <w:sz w:val="22"/>
                <w:szCs w:val="22"/>
              </w:rPr>
              <w:t>Всего:</w:t>
            </w:r>
          </w:p>
          <w:p w:rsidR="00773BEF" w:rsidRPr="00773BEF" w:rsidRDefault="00773BEF" w:rsidP="00773BEF">
            <w:pPr>
              <w:jc w:val="right"/>
              <w:rPr>
                <w:b/>
                <w:bCs/>
                <w:sz w:val="22"/>
                <w:szCs w:val="22"/>
              </w:rPr>
            </w:pPr>
            <w:r w:rsidRPr="00773BEF">
              <w:rPr>
                <w:b/>
                <w:bCs/>
                <w:sz w:val="22"/>
                <w:szCs w:val="22"/>
              </w:rPr>
              <w:t xml:space="preserve">из них </w:t>
            </w:r>
          </w:p>
          <w:p w:rsidR="00773BEF" w:rsidRPr="00773BEF" w:rsidRDefault="00773BEF" w:rsidP="00773BEF">
            <w:pPr>
              <w:jc w:val="right"/>
              <w:rPr>
                <w:b/>
                <w:sz w:val="22"/>
                <w:szCs w:val="22"/>
              </w:rPr>
            </w:pPr>
            <w:r w:rsidRPr="00773BEF">
              <w:rPr>
                <w:b/>
                <w:bCs/>
                <w:sz w:val="22"/>
                <w:szCs w:val="22"/>
              </w:rPr>
              <w:t>первая очередь</w:t>
            </w:r>
          </w:p>
        </w:tc>
        <w:tc>
          <w:tcPr>
            <w:tcW w:w="528" w:type="pct"/>
            <w:vAlign w:val="center"/>
          </w:tcPr>
          <w:p w:rsidR="00773BEF" w:rsidRPr="00773BEF" w:rsidRDefault="00773BEF" w:rsidP="00773BEF">
            <w:pPr>
              <w:jc w:val="center"/>
              <w:rPr>
                <w:b/>
              </w:rPr>
            </w:pPr>
            <w:r w:rsidRPr="00773BEF">
              <w:rPr>
                <w:b/>
              </w:rPr>
              <w:t>-</w:t>
            </w:r>
          </w:p>
        </w:tc>
        <w:tc>
          <w:tcPr>
            <w:tcW w:w="506" w:type="pct"/>
            <w:vAlign w:val="center"/>
          </w:tcPr>
          <w:p w:rsidR="00773BEF" w:rsidRPr="00773BEF" w:rsidRDefault="00773BEF" w:rsidP="00773BEF">
            <w:pPr>
              <w:jc w:val="center"/>
              <w:rPr>
                <w:rFonts w:eastAsiaTheme="minorHAnsi"/>
                <w:b/>
                <w:iCs/>
                <w:noProof/>
                <w:lang w:eastAsia="en-US"/>
              </w:rPr>
            </w:pPr>
            <w:r w:rsidRPr="00773BEF">
              <w:rPr>
                <w:rFonts w:eastAsiaTheme="minorHAnsi"/>
                <w:b/>
                <w:iCs/>
                <w:noProof/>
                <w:lang w:eastAsia="en-US"/>
              </w:rPr>
              <w:t>-</w:t>
            </w:r>
          </w:p>
        </w:tc>
        <w:tc>
          <w:tcPr>
            <w:tcW w:w="666" w:type="pct"/>
            <w:vAlign w:val="center"/>
          </w:tcPr>
          <w:p w:rsidR="00773BEF" w:rsidRPr="00773BEF" w:rsidRDefault="00773BEF" w:rsidP="00773BEF">
            <w:pPr>
              <w:jc w:val="center"/>
              <w:rPr>
                <w:b/>
              </w:rPr>
            </w:pPr>
            <w:r w:rsidRPr="00773BEF">
              <w:rPr>
                <w:b/>
              </w:rPr>
              <w:t>-</w:t>
            </w:r>
          </w:p>
        </w:tc>
        <w:tc>
          <w:tcPr>
            <w:tcW w:w="500" w:type="pct"/>
            <w:vAlign w:val="center"/>
          </w:tcPr>
          <w:p w:rsidR="00773BEF" w:rsidRPr="00773BEF" w:rsidRDefault="00773BEF" w:rsidP="00773BEF">
            <w:pPr>
              <w:jc w:val="center"/>
              <w:rPr>
                <w:b/>
              </w:rPr>
            </w:pPr>
            <w:r w:rsidRPr="00773BEF">
              <w:rPr>
                <w:b/>
              </w:rPr>
              <w:t>92,82</w:t>
            </w:r>
          </w:p>
          <w:p w:rsidR="00773BEF" w:rsidRPr="00773BEF" w:rsidRDefault="00773BEF" w:rsidP="00773BEF">
            <w:pPr>
              <w:jc w:val="center"/>
              <w:rPr>
                <w:b/>
              </w:rPr>
            </w:pPr>
            <w:r w:rsidRPr="00773BEF">
              <w:rPr>
                <w:b/>
              </w:rPr>
              <w:t>27,92</w:t>
            </w:r>
          </w:p>
        </w:tc>
        <w:tc>
          <w:tcPr>
            <w:tcW w:w="568" w:type="pct"/>
            <w:vAlign w:val="center"/>
          </w:tcPr>
          <w:p w:rsidR="00773BEF" w:rsidRPr="00773BEF" w:rsidRDefault="00773BEF" w:rsidP="00773BEF">
            <w:pPr>
              <w:jc w:val="center"/>
              <w:rPr>
                <w:b/>
              </w:rPr>
            </w:pPr>
            <w:r w:rsidRPr="00773BEF">
              <w:rPr>
                <w:b/>
              </w:rPr>
              <w:t>18,57</w:t>
            </w:r>
          </w:p>
          <w:p w:rsidR="00773BEF" w:rsidRPr="00773BEF" w:rsidRDefault="00773BEF" w:rsidP="00773BEF">
            <w:pPr>
              <w:jc w:val="center"/>
              <w:rPr>
                <w:b/>
              </w:rPr>
            </w:pPr>
            <w:r w:rsidRPr="00773BEF">
              <w:rPr>
                <w:b/>
              </w:rPr>
              <w:t>5,58</w:t>
            </w:r>
          </w:p>
        </w:tc>
        <w:tc>
          <w:tcPr>
            <w:tcW w:w="649" w:type="pct"/>
            <w:vAlign w:val="center"/>
          </w:tcPr>
          <w:p w:rsidR="00773BEF" w:rsidRPr="00773BEF" w:rsidRDefault="00773BEF" w:rsidP="00773BEF">
            <w:pPr>
              <w:jc w:val="center"/>
              <w:rPr>
                <w:b/>
              </w:rPr>
            </w:pPr>
            <w:r w:rsidRPr="00773BEF">
              <w:rPr>
                <w:b/>
              </w:rPr>
              <w:t>111,39</w:t>
            </w:r>
          </w:p>
          <w:p w:rsidR="00773BEF" w:rsidRPr="00773BEF" w:rsidRDefault="00773BEF" w:rsidP="00773BEF">
            <w:pPr>
              <w:jc w:val="center"/>
              <w:rPr>
                <w:b/>
              </w:rPr>
            </w:pPr>
            <w:r w:rsidRPr="00773BEF">
              <w:rPr>
                <w:b/>
              </w:rPr>
              <w:t>33,50</w:t>
            </w:r>
          </w:p>
        </w:tc>
        <w:tc>
          <w:tcPr>
            <w:tcW w:w="708" w:type="pct"/>
            <w:vAlign w:val="center"/>
          </w:tcPr>
          <w:p w:rsidR="00773BEF" w:rsidRPr="00773BEF" w:rsidRDefault="00773BEF" w:rsidP="00773BEF">
            <w:pPr>
              <w:jc w:val="center"/>
              <w:rPr>
                <w:b/>
                <w:sz w:val="22"/>
                <w:szCs w:val="22"/>
              </w:rPr>
            </w:pPr>
            <w:r w:rsidRPr="00773BEF">
              <w:rPr>
                <w:b/>
                <w:sz w:val="22"/>
                <w:szCs w:val="22"/>
              </w:rPr>
              <w:t>-</w:t>
            </w:r>
          </w:p>
        </w:tc>
      </w:tr>
    </w:tbl>
    <w:p w:rsidR="000447B9" w:rsidRDefault="000447B9" w:rsidP="000447B9">
      <w:pPr>
        <w:pStyle w:val="aff6"/>
        <w:spacing w:before="120" w:line="312" w:lineRule="auto"/>
        <w:ind w:firstLine="709"/>
        <w:jc w:val="both"/>
        <w:rPr>
          <w:rFonts w:eastAsiaTheme="minorHAnsi"/>
          <w:iCs/>
        </w:rPr>
      </w:pPr>
    </w:p>
    <w:p w:rsidR="005352A9" w:rsidRPr="00CF3C0C" w:rsidRDefault="005352A9" w:rsidP="000447B9">
      <w:pPr>
        <w:pStyle w:val="aff6"/>
        <w:spacing w:before="120" w:line="312" w:lineRule="auto"/>
        <w:ind w:firstLine="709"/>
        <w:jc w:val="both"/>
        <w:rPr>
          <w:rFonts w:eastAsiaTheme="minorHAnsi"/>
          <w:iCs/>
        </w:rPr>
        <w:sectPr w:rsidR="005352A9" w:rsidRPr="00CF3C0C" w:rsidSect="00A022CE">
          <w:footerReference w:type="default" r:id="rId27"/>
          <w:pgSz w:w="11906" w:h="16838"/>
          <w:pgMar w:top="1134" w:right="851" w:bottom="1134" w:left="1418" w:header="709" w:footer="279" w:gutter="0"/>
          <w:cols w:space="708"/>
          <w:titlePg/>
          <w:docGrid w:linePitch="360"/>
        </w:sectPr>
      </w:pPr>
    </w:p>
    <w:p w:rsidR="0003598B" w:rsidRPr="008E1C72" w:rsidRDefault="009B1770" w:rsidP="00BA6F39">
      <w:pPr>
        <w:pStyle w:val="Level2"/>
        <w:outlineLvl w:val="0"/>
      </w:pPr>
      <w:bookmarkStart w:id="77" w:name="_Toc449544367"/>
      <w:r>
        <w:lastRenderedPageBreak/>
        <w:t>4</w:t>
      </w:r>
      <w:r w:rsidR="0003598B" w:rsidRPr="008E1C72">
        <w:t>.1.2</w:t>
      </w:r>
      <w:r w:rsidR="0031674A">
        <w:t>.</w:t>
      </w:r>
      <w:r w:rsidR="0003598B" w:rsidRPr="008E1C72">
        <w:tab/>
        <w:t>Планируемые объекты образования</w:t>
      </w:r>
      <w:bookmarkEnd w:id="77"/>
    </w:p>
    <w:p w:rsidR="002E42EA" w:rsidRPr="00CF3C0C" w:rsidRDefault="005352A9" w:rsidP="002E42EA">
      <w:pPr>
        <w:pStyle w:val="aff6"/>
        <w:spacing w:before="120" w:line="312" w:lineRule="auto"/>
        <w:ind w:firstLine="709"/>
        <w:jc w:val="both"/>
        <w:rPr>
          <w:rFonts w:eastAsiaTheme="minorHAnsi"/>
          <w:iCs/>
        </w:rPr>
      </w:pPr>
      <w:r w:rsidRPr="0062319B">
        <w:rPr>
          <w:rFonts w:eastAsiaTheme="minorHAnsi"/>
          <w:iCs/>
        </w:rPr>
        <w:t>Укрупнённый норматив цены строительства одного места в дошкольных организациях (НЦС 81-02-03-2014) приведён в таблице</w:t>
      </w:r>
      <w:r w:rsidR="00370FE6" w:rsidRPr="0062319B">
        <w:rPr>
          <w:rFonts w:eastAsiaTheme="minorHAnsi"/>
          <w:iCs/>
        </w:rPr>
        <w:t xml:space="preserve"> </w:t>
      </w:r>
      <w:r w:rsidR="009B1770">
        <w:rPr>
          <w:rFonts w:eastAsiaTheme="minorHAnsi"/>
          <w:iCs/>
        </w:rPr>
        <w:t>4</w:t>
      </w:r>
      <w:r w:rsidR="00370FE6">
        <w:rPr>
          <w:rFonts w:eastAsiaTheme="minorHAnsi"/>
          <w:iCs/>
        </w:rPr>
        <w:t>.1.2.1</w:t>
      </w:r>
      <w:r w:rsidR="000447B9" w:rsidRPr="00CF3C0C">
        <w:rPr>
          <w:rFonts w:eastAsiaTheme="minorHAnsi"/>
          <w:iCs/>
        </w:rPr>
        <w:t>.</w:t>
      </w:r>
    </w:p>
    <w:p w:rsidR="000447B9" w:rsidRPr="00CF3C0C" w:rsidRDefault="000447B9" w:rsidP="00BA6F39">
      <w:pPr>
        <w:pStyle w:val="aff6"/>
        <w:spacing w:before="120" w:line="312" w:lineRule="auto"/>
        <w:ind w:firstLine="709"/>
        <w:jc w:val="center"/>
        <w:outlineLvl w:val="0"/>
        <w:rPr>
          <w:rFonts w:eastAsiaTheme="minorHAnsi"/>
          <w:iCs/>
          <w:u w:val="single"/>
        </w:rPr>
      </w:pPr>
      <w:r w:rsidRPr="00CF3C0C">
        <w:rPr>
          <w:rFonts w:eastAsiaTheme="minorHAnsi"/>
          <w:iCs/>
          <w:u w:val="single"/>
        </w:rPr>
        <w:t>Показатели норматива цены строительства</w:t>
      </w:r>
    </w:p>
    <w:p w:rsidR="000447B9" w:rsidRPr="00CF3C0C" w:rsidRDefault="000447B9" w:rsidP="00062E1A">
      <w:pPr>
        <w:pStyle w:val="aff6"/>
        <w:spacing w:before="120" w:after="0"/>
        <w:ind w:firstLine="709"/>
        <w:jc w:val="right"/>
        <w:outlineLvl w:val="0"/>
        <w:rPr>
          <w:rFonts w:eastAsiaTheme="minorHAnsi"/>
          <w:iCs/>
        </w:rPr>
      </w:pPr>
      <w:r w:rsidRPr="00CF3C0C">
        <w:rPr>
          <w:rFonts w:eastAsiaTheme="minorHAnsi"/>
          <w:iCs/>
        </w:rPr>
        <w:t xml:space="preserve">Таблица </w:t>
      </w:r>
      <w:r w:rsidR="009B1770">
        <w:rPr>
          <w:rFonts w:eastAsiaTheme="minorHAnsi"/>
          <w:iCs/>
        </w:rPr>
        <w:t>4</w:t>
      </w:r>
      <w:r w:rsidRPr="00CF3C0C">
        <w:rPr>
          <w:rFonts w:eastAsiaTheme="minorHAnsi"/>
          <w:iCs/>
        </w:rPr>
        <w:t>.1.2.1</w:t>
      </w:r>
      <w:r w:rsidR="00062E1A">
        <w:rPr>
          <w:rFonts w:eastAsiaTheme="minorHAnsi"/>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4268"/>
      </w:tblGrid>
      <w:tr w:rsidR="00370FE6" w:rsidRPr="0062319B" w:rsidTr="00F110C3">
        <w:trPr>
          <w:tblHeader/>
          <w:jc w:val="center"/>
        </w:trPr>
        <w:tc>
          <w:tcPr>
            <w:tcW w:w="5077" w:type="dxa"/>
            <w:vAlign w:val="center"/>
          </w:tcPr>
          <w:p w:rsidR="00370FE6" w:rsidRPr="0062319B" w:rsidRDefault="00370FE6" w:rsidP="00062E1A">
            <w:pPr>
              <w:pStyle w:val="aff6"/>
              <w:spacing w:after="0"/>
              <w:jc w:val="center"/>
              <w:rPr>
                <w:rFonts w:eastAsiaTheme="minorHAnsi"/>
                <w:iCs/>
                <w:noProof/>
                <w:lang w:eastAsia="en-US"/>
              </w:rPr>
            </w:pPr>
            <w:r w:rsidRPr="0062319B">
              <w:rPr>
                <w:rFonts w:eastAsiaTheme="minorHAnsi"/>
                <w:iCs/>
                <w:noProof/>
                <w:lang w:eastAsia="en-US"/>
              </w:rPr>
              <w:t>Наименование объекта,</w:t>
            </w:r>
          </w:p>
          <w:p w:rsidR="00370FE6" w:rsidRPr="0062319B" w:rsidRDefault="00370FE6" w:rsidP="00062E1A">
            <w:pPr>
              <w:pStyle w:val="aff6"/>
              <w:spacing w:after="0"/>
              <w:jc w:val="center"/>
              <w:rPr>
                <w:rFonts w:eastAsiaTheme="minorHAnsi"/>
                <w:iCs/>
                <w:noProof/>
                <w:lang w:eastAsia="en-US"/>
              </w:rPr>
            </w:pPr>
            <w:r w:rsidRPr="0062319B">
              <w:rPr>
                <w:rFonts w:eastAsiaTheme="minorHAnsi"/>
                <w:iCs/>
                <w:noProof/>
                <w:lang w:eastAsia="en-US"/>
              </w:rPr>
              <w:t>единица измерения</w:t>
            </w:r>
          </w:p>
        </w:tc>
        <w:tc>
          <w:tcPr>
            <w:tcW w:w="4268" w:type="dxa"/>
            <w:vAlign w:val="center"/>
          </w:tcPr>
          <w:p w:rsidR="00370FE6" w:rsidRPr="0062319B" w:rsidRDefault="00370FE6" w:rsidP="00062E1A">
            <w:pPr>
              <w:pStyle w:val="aff6"/>
              <w:spacing w:after="0"/>
              <w:jc w:val="center"/>
              <w:rPr>
                <w:rFonts w:eastAsiaTheme="minorHAnsi"/>
                <w:iCs/>
                <w:noProof/>
                <w:lang w:eastAsia="en-US"/>
              </w:rPr>
            </w:pPr>
            <w:r w:rsidRPr="0062319B">
              <w:rPr>
                <w:rFonts w:eastAsiaTheme="minorHAnsi"/>
                <w:iCs/>
                <w:noProof/>
                <w:lang w:eastAsia="en-US"/>
              </w:rPr>
              <w:t xml:space="preserve">Норматив цены строительства </w:t>
            </w:r>
          </w:p>
          <w:p w:rsidR="00062E1A" w:rsidRDefault="00370FE6" w:rsidP="00062E1A">
            <w:pPr>
              <w:pStyle w:val="aff6"/>
              <w:spacing w:after="0"/>
              <w:jc w:val="center"/>
              <w:rPr>
                <w:rFonts w:eastAsiaTheme="minorHAnsi"/>
                <w:iCs/>
                <w:noProof/>
                <w:lang w:eastAsia="en-US"/>
              </w:rPr>
            </w:pPr>
            <w:r w:rsidRPr="0062319B">
              <w:rPr>
                <w:rFonts w:eastAsiaTheme="minorHAnsi"/>
                <w:iCs/>
                <w:noProof/>
                <w:lang w:eastAsia="en-US"/>
              </w:rPr>
              <w:t xml:space="preserve">на 2014 год, </w:t>
            </w:r>
          </w:p>
          <w:p w:rsidR="00370FE6" w:rsidRPr="0062319B" w:rsidRDefault="00370FE6" w:rsidP="00062E1A">
            <w:pPr>
              <w:pStyle w:val="aff6"/>
              <w:spacing w:after="0"/>
              <w:jc w:val="center"/>
              <w:rPr>
                <w:rFonts w:eastAsiaTheme="minorHAnsi"/>
                <w:iCs/>
                <w:noProof/>
                <w:lang w:eastAsia="en-US"/>
              </w:rPr>
            </w:pPr>
            <w:r w:rsidRPr="0062319B">
              <w:rPr>
                <w:rFonts w:eastAsiaTheme="minorHAnsi"/>
                <w:iCs/>
                <w:noProof/>
                <w:lang w:eastAsia="en-US"/>
              </w:rPr>
              <w:t>тыс. руб.</w:t>
            </w:r>
          </w:p>
        </w:tc>
      </w:tr>
      <w:tr w:rsidR="00370FE6" w:rsidRPr="0062319B" w:rsidTr="00F110C3">
        <w:trPr>
          <w:jc w:val="center"/>
        </w:trPr>
        <w:tc>
          <w:tcPr>
            <w:tcW w:w="5077" w:type="dxa"/>
          </w:tcPr>
          <w:p w:rsidR="00370FE6" w:rsidRPr="0062319B" w:rsidRDefault="00370FE6" w:rsidP="00F110C3">
            <w:pPr>
              <w:pStyle w:val="aff6"/>
              <w:rPr>
                <w:rFonts w:eastAsiaTheme="minorHAnsi"/>
                <w:iCs/>
                <w:noProof/>
                <w:lang w:eastAsia="en-US"/>
              </w:rPr>
            </w:pPr>
            <w:r w:rsidRPr="0062319B">
              <w:rPr>
                <w:rFonts w:eastAsiaTheme="minorHAnsi"/>
                <w:iCs/>
                <w:noProof/>
                <w:lang w:eastAsia="en-US"/>
              </w:rPr>
              <w:t>Детский сад на 100-110 мест</w:t>
            </w:r>
          </w:p>
        </w:tc>
        <w:tc>
          <w:tcPr>
            <w:tcW w:w="4268" w:type="dxa"/>
            <w:vAlign w:val="center"/>
          </w:tcPr>
          <w:p w:rsidR="00370FE6" w:rsidRPr="0062319B" w:rsidRDefault="00370FE6" w:rsidP="00F110C3">
            <w:pPr>
              <w:pStyle w:val="aff6"/>
              <w:jc w:val="center"/>
              <w:rPr>
                <w:rFonts w:eastAsiaTheme="minorHAnsi"/>
                <w:iCs/>
                <w:noProof/>
                <w:lang w:eastAsia="en-US"/>
              </w:rPr>
            </w:pPr>
            <w:r w:rsidRPr="0062319B">
              <w:rPr>
                <w:rFonts w:eastAsiaTheme="minorHAnsi"/>
                <w:iCs/>
                <w:noProof/>
                <w:lang w:eastAsia="en-US"/>
              </w:rPr>
              <w:t>667,0</w:t>
            </w:r>
          </w:p>
        </w:tc>
      </w:tr>
      <w:tr w:rsidR="00370FE6" w:rsidRPr="0062319B" w:rsidTr="00F110C3">
        <w:trPr>
          <w:jc w:val="center"/>
        </w:trPr>
        <w:tc>
          <w:tcPr>
            <w:tcW w:w="5077" w:type="dxa"/>
          </w:tcPr>
          <w:p w:rsidR="00370FE6" w:rsidRPr="0062319B" w:rsidRDefault="00370FE6" w:rsidP="00F110C3">
            <w:pPr>
              <w:pStyle w:val="aff6"/>
              <w:rPr>
                <w:rFonts w:eastAsiaTheme="minorHAnsi"/>
                <w:iCs/>
                <w:noProof/>
                <w:lang w:eastAsia="en-US"/>
              </w:rPr>
            </w:pPr>
            <w:r w:rsidRPr="0062319B">
              <w:rPr>
                <w:rFonts w:eastAsiaTheme="minorHAnsi"/>
                <w:iCs/>
                <w:noProof/>
                <w:lang w:eastAsia="en-US"/>
              </w:rPr>
              <w:t>Детский сад на 300 мест</w:t>
            </w:r>
          </w:p>
        </w:tc>
        <w:tc>
          <w:tcPr>
            <w:tcW w:w="4268" w:type="dxa"/>
            <w:vAlign w:val="center"/>
          </w:tcPr>
          <w:p w:rsidR="00370FE6" w:rsidRPr="0062319B" w:rsidRDefault="00370FE6" w:rsidP="00F110C3">
            <w:pPr>
              <w:pStyle w:val="aff6"/>
              <w:jc w:val="center"/>
              <w:rPr>
                <w:rFonts w:eastAsiaTheme="minorHAnsi"/>
                <w:iCs/>
                <w:noProof/>
                <w:lang w:eastAsia="en-US"/>
              </w:rPr>
            </w:pPr>
            <w:r w:rsidRPr="0062319B">
              <w:rPr>
                <w:rFonts w:eastAsiaTheme="minorHAnsi"/>
                <w:iCs/>
                <w:noProof/>
                <w:lang w:eastAsia="en-US"/>
              </w:rPr>
              <w:t>549,85</w:t>
            </w:r>
          </w:p>
        </w:tc>
      </w:tr>
    </w:tbl>
    <w:p w:rsidR="005352A9" w:rsidRPr="0062319B" w:rsidRDefault="005352A9" w:rsidP="005352A9">
      <w:pPr>
        <w:pStyle w:val="aff6"/>
        <w:spacing w:before="120"/>
        <w:ind w:firstLine="709"/>
        <w:rPr>
          <w:rFonts w:eastAsiaTheme="minorHAnsi"/>
          <w:iCs/>
        </w:rPr>
      </w:pPr>
      <w:r w:rsidRPr="0062319B">
        <w:rPr>
          <w:rFonts w:eastAsiaTheme="minorHAnsi"/>
          <w:iCs/>
        </w:rPr>
        <w:t>Норматив цены строительства принимается с учётом поправочных коэффициентов: коэффициента на инфляцию за 2014 – 2015 годы 11,36 % и НДС 18 %.</w:t>
      </w:r>
    </w:p>
    <w:p w:rsidR="005352A9" w:rsidRPr="0062319B" w:rsidRDefault="005352A9" w:rsidP="00062E1A">
      <w:pPr>
        <w:pStyle w:val="aff6"/>
        <w:spacing w:before="120"/>
        <w:ind w:firstLine="709"/>
        <w:jc w:val="both"/>
        <w:rPr>
          <w:rFonts w:eastAsiaTheme="minorHAnsi"/>
          <w:iCs/>
        </w:rPr>
      </w:pPr>
      <w:r w:rsidRPr="0062319B">
        <w:rPr>
          <w:rFonts w:eastAsiaTheme="minorHAnsi"/>
          <w:iCs/>
        </w:rPr>
        <w:t xml:space="preserve">Дополнительные затраты при строительстве на свободных участках рассчитаны с коэффициентами, учитывающими </w:t>
      </w:r>
      <w:r w:rsidRPr="0062319B">
        <w:rPr>
          <w:rFonts w:eastAsiaTheme="minorHAnsi"/>
          <w:iCs/>
          <w:lang w:eastAsia="en-US"/>
        </w:rPr>
        <w:t>затраты на инженерную и транспортную инфраструктуру (К=1,15) и затраты на благоустройство и озеленение территории (К=1,05).</w:t>
      </w:r>
    </w:p>
    <w:p w:rsidR="005352A9" w:rsidRPr="0062319B" w:rsidRDefault="005352A9" w:rsidP="00062E1A">
      <w:pPr>
        <w:pStyle w:val="aff6"/>
        <w:spacing w:before="120"/>
        <w:ind w:firstLine="709"/>
        <w:jc w:val="both"/>
        <w:rPr>
          <w:rFonts w:eastAsiaTheme="minorHAnsi"/>
          <w:iCs/>
        </w:rPr>
      </w:pPr>
      <w:r w:rsidRPr="0062319B">
        <w:rPr>
          <w:rFonts w:eastAsiaTheme="minorHAnsi"/>
          <w:iCs/>
        </w:rPr>
        <w:t>Строительство дошкольных организаций планируется на земельных участках в границе населённых пунктов (д. Березняки и д. Путятино), что не требует выкупа земельных участков.</w:t>
      </w:r>
    </w:p>
    <w:p w:rsidR="000447B9" w:rsidRDefault="005352A9" w:rsidP="00062E1A">
      <w:pPr>
        <w:pStyle w:val="aff6"/>
        <w:spacing w:before="120" w:line="312" w:lineRule="auto"/>
        <w:ind w:firstLine="709"/>
        <w:jc w:val="both"/>
        <w:rPr>
          <w:rFonts w:eastAsiaTheme="minorHAnsi"/>
          <w:iCs/>
        </w:rPr>
      </w:pPr>
      <w:r w:rsidRPr="0062319B">
        <w:rPr>
          <w:rFonts w:eastAsiaTheme="minorHAnsi"/>
          <w:iCs/>
        </w:rPr>
        <w:t xml:space="preserve">Стоимость строительства дошкольных организаций составляет </w:t>
      </w:r>
      <w:r>
        <w:rPr>
          <w:b/>
        </w:rPr>
        <w:t>348,6</w:t>
      </w:r>
      <w:r w:rsidRPr="0062319B">
        <w:rPr>
          <w:b/>
        </w:rPr>
        <w:t xml:space="preserve"> </w:t>
      </w:r>
      <w:r w:rsidRPr="0062319B">
        <w:rPr>
          <w:rFonts w:eastAsiaTheme="minorHAnsi"/>
          <w:iCs/>
        </w:rPr>
        <w:t xml:space="preserve">млн. рублей, из них первая очередь – </w:t>
      </w:r>
      <w:r>
        <w:rPr>
          <w:b/>
        </w:rPr>
        <w:t>84,15</w:t>
      </w:r>
      <w:r w:rsidRPr="0062319B">
        <w:t xml:space="preserve"> млн. рублей </w:t>
      </w:r>
      <w:r w:rsidR="002E42EA">
        <w:t>(</w:t>
      </w:r>
      <w:r w:rsidR="002E42EA">
        <w:rPr>
          <w:rFonts w:eastAsiaTheme="minorHAnsi"/>
          <w:iCs/>
        </w:rPr>
        <w:t>таблица</w:t>
      </w:r>
      <w:r w:rsidR="000447B9" w:rsidRPr="00CF3C0C">
        <w:rPr>
          <w:rFonts w:eastAsiaTheme="minorHAnsi"/>
          <w:iCs/>
        </w:rPr>
        <w:t xml:space="preserve"> 6.1.2.2.</w:t>
      </w:r>
      <w:r w:rsidR="002E42EA">
        <w:rPr>
          <w:rFonts w:eastAsiaTheme="minorHAnsi"/>
          <w:iCs/>
        </w:rPr>
        <w:t>).</w:t>
      </w:r>
    </w:p>
    <w:p w:rsidR="002E42EA" w:rsidRPr="00062E1A" w:rsidRDefault="002E42EA" w:rsidP="00BA6F39">
      <w:pPr>
        <w:pStyle w:val="aff6"/>
        <w:spacing w:before="120"/>
        <w:jc w:val="center"/>
        <w:outlineLvl w:val="0"/>
        <w:rPr>
          <w:u w:val="single"/>
        </w:rPr>
      </w:pPr>
      <w:r w:rsidRPr="00062E1A">
        <w:rPr>
          <w:u w:val="single"/>
        </w:rPr>
        <w:t>Стоимость строительства планируемых объектов образования</w:t>
      </w:r>
    </w:p>
    <w:p w:rsidR="005352A9" w:rsidRPr="00773BEF" w:rsidRDefault="00062E1A" w:rsidP="00773BEF">
      <w:pPr>
        <w:pStyle w:val="aff6"/>
        <w:spacing w:before="120" w:after="0"/>
        <w:ind w:firstLine="709"/>
        <w:jc w:val="right"/>
        <w:rPr>
          <w:rFonts w:eastAsiaTheme="minorHAnsi"/>
          <w:iCs/>
        </w:rPr>
      </w:pPr>
      <w:r>
        <w:rPr>
          <w:rFonts w:eastAsiaTheme="minorHAnsi"/>
          <w:iCs/>
        </w:rPr>
        <w:t>Т</w:t>
      </w:r>
      <w:r w:rsidR="002E42EA">
        <w:rPr>
          <w:rFonts w:eastAsiaTheme="minorHAnsi"/>
          <w:iCs/>
        </w:rPr>
        <w:t>аблица</w:t>
      </w:r>
      <w:r w:rsidR="005352A9">
        <w:rPr>
          <w:rFonts w:eastAsiaTheme="minorHAnsi"/>
          <w:iCs/>
        </w:rPr>
        <w:t xml:space="preserve"> </w:t>
      </w:r>
      <w:r w:rsidR="009B1770">
        <w:rPr>
          <w:rFonts w:eastAsiaTheme="minorHAnsi"/>
          <w:iCs/>
        </w:rPr>
        <w:t>4</w:t>
      </w:r>
      <w:r w:rsidR="005352A9">
        <w:rPr>
          <w:rFonts w:eastAsiaTheme="minorHAnsi"/>
          <w:iCs/>
        </w:rPr>
        <w:t>.1.2.2.</w:t>
      </w:r>
    </w:p>
    <w:tbl>
      <w:tblPr>
        <w:tblW w:w="5363"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4"/>
        <w:gridCol w:w="1110"/>
        <w:gridCol w:w="1201"/>
        <w:gridCol w:w="1492"/>
        <w:gridCol w:w="1196"/>
        <w:gridCol w:w="1228"/>
        <w:gridCol w:w="1313"/>
        <w:gridCol w:w="1194"/>
      </w:tblGrid>
      <w:tr w:rsidR="00773BEF" w:rsidRPr="00773BEF" w:rsidTr="00773BEF">
        <w:trPr>
          <w:trHeight w:val="511"/>
          <w:tblHeader/>
        </w:trPr>
        <w:tc>
          <w:tcPr>
            <w:tcW w:w="868" w:type="pct"/>
          </w:tcPr>
          <w:p w:rsidR="00773BEF" w:rsidRPr="00773BEF" w:rsidRDefault="00773BEF" w:rsidP="00773BEF">
            <w:pPr>
              <w:autoSpaceDE w:val="0"/>
              <w:autoSpaceDN w:val="0"/>
              <w:adjustRightInd w:val="0"/>
              <w:jc w:val="center"/>
              <w:rPr>
                <w:sz w:val="22"/>
                <w:szCs w:val="22"/>
              </w:rPr>
            </w:pPr>
            <w:r w:rsidRPr="00773BEF">
              <w:rPr>
                <w:sz w:val="22"/>
                <w:szCs w:val="22"/>
              </w:rPr>
              <w:t>Наименование объекта,</w:t>
            </w:r>
          </w:p>
          <w:p w:rsidR="00773BEF" w:rsidRPr="00773BEF" w:rsidRDefault="00773BEF" w:rsidP="00773BEF">
            <w:pPr>
              <w:autoSpaceDE w:val="0"/>
              <w:autoSpaceDN w:val="0"/>
              <w:adjustRightInd w:val="0"/>
              <w:jc w:val="center"/>
              <w:rPr>
                <w:sz w:val="22"/>
                <w:szCs w:val="22"/>
              </w:rPr>
            </w:pPr>
            <w:r w:rsidRPr="00773BEF">
              <w:rPr>
                <w:sz w:val="22"/>
                <w:szCs w:val="22"/>
              </w:rPr>
              <w:t>местоположение</w:t>
            </w:r>
          </w:p>
        </w:tc>
        <w:tc>
          <w:tcPr>
            <w:tcW w:w="525" w:type="pct"/>
          </w:tcPr>
          <w:p w:rsidR="00773BEF" w:rsidRPr="00773BEF" w:rsidRDefault="00773BEF" w:rsidP="00773BEF">
            <w:pPr>
              <w:autoSpaceDE w:val="0"/>
              <w:autoSpaceDN w:val="0"/>
              <w:adjustRightInd w:val="0"/>
              <w:jc w:val="center"/>
              <w:rPr>
                <w:sz w:val="22"/>
                <w:szCs w:val="22"/>
              </w:rPr>
            </w:pPr>
            <w:r w:rsidRPr="00773BEF">
              <w:rPr>
                <w:sz w:val="22"/>
                <w:szCs w:val="22"/>
              </w:rPr>
              <w:t>Вмести-мость,</w:t>
            </w: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r w:rsidRPr="00773BEF">
              <w:rPr>
                <w:sz w:val="22"/>
                <w:szCs w:val="22"/>
              </w:rPr>
              <w:t>мест</w:t>
            </w:r>
          </w:p>
        </w:tc>
        <w:tc>
          <w:tcPr>
            <w:tcW w:w="568"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Норма-тив цены строи-тельства на 2014 год,</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тыс.руб.</w:t>
            </w:r>
          </w:p>
        </w:tc>
        <w:tc>
          <w:tcPr>
            <w:tcW w:w="706"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Норматив цены строитель-ства на 2015 год, </w:t>
            </w:r>
          </w:p>
          <w:p w:rsidR="00773BEF" w:rsidRPr="00773BEF" w:rsidRDefault="00773BEF" w:rsidP="00773BEF">
            <w:pPr>
              <w:pStyle w:val="aff6"/>
              <w:spacing w:after="0"/>
              <w:jc w:val="center"/>
              <w:rPr>
                <w:rFonts w:eastAsiaTheme="minorHAnsi"/>
                <w:iCs/>
                <w:sz w:val="20"/>
                <w:szCs w:val="20"/>
              </w:rPr>
            </w:pPr>
            <w:r w:rsidRPr="00773BEF">
              <w:rPr>
                <w:rFonts w:eastAsiaTheme="minorHAnsi"/>
                <w:iCs/>
                <w:sz w:val="20"/>
                <w:szCs w:val="20"/>
              </w:rPr>
              <w:t>(с учётом поправочных коэф-фициентов)</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тыс. руб.</w:t>
            </w:r>
          </w:p>
        </w:tc>
        <w:tc>
          <w:tcPr>
            <w:tcW w:w="566"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Стои-мость строи-тельно-монтаж-ных работ, </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млн.руб</w:t>
            </w:r>
          </w:p>
        </w:tc>
        <w:tc>
          <w:tcPr>
            <w:tcW w:w="581"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Дополни-тельные затраты</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 руб.</w:t>
            </w:r>
          </w:p>
        </w:tc>
        <w:tc>
          <w:tcPr>
            <w:tcW w:w="621"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Стоимость строитель-ства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 учётом дополни-тельных затрат), </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 руб.</w:t>
            </w:r>
          </w:p>
        </w:tc>
        <w:tc>
          <w:tcPr>
            <w:tcW w:w="565"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Источник финанси-рования</w:t>
            </w:r>
          </w:p>
        </w:tc>
      </w:tr>
      <w:tr w:rsidR="00773BEF" w:rsidRPr="00773BEF" w:rsidTr="00773BEF">
        <w:trPr>
          <w:trHeight w:val="283"/>
        </w:trPr>
        <w:tc>
          <w:tcPr>
            <w:tcW w:w="868" w:type="pct"/>
            <w:vAlign w:val="center"/>
          </w:tcPr>
          <w:p w:rsidR="00773BEF" w:rsidRPr="00773BEF" w:rsidRDefault="00773BEF" w:rsidP="00773BEF">
            <w:pPr>
              <w:rPr>
                <w:bCs/>
              </w:rPr>
            </w:pPr>
            <w:r w:rsidRPr="00773BEF">
              <w:rPr>
                <w:bCs/>
              </w:rPr>
              <w:t>Детский сад</w:t>
            </w:r>
          </w:p>
          <w:p w:rsidR="00773BEF" w:rsidRPr="00773BEF" w:rsidRDefault="00773BEF" w:rsidP="00773BEF">
            <w:pPr>
              <w:rPr>
                <w:bCs/>
              </w:rPr>
            </w:pPr>
            <w:r w:rsidRPr="00773BEF">
              <w:rPr>
                <w:bCs/>
              </w:rPr>
              <w:t>д. Путятино</w:t>
            </w:r>
          </w:p>
          <w:p w:rsidR="00773BEF" w:rsidRPr="00773BEF" w:rsidRDefault="00773BEF" w:rsidP="00773BEF">
            <w:pPr>
              <w:rPr>
                <w:bCs/>
              </w:rPr>
            </w:pPr>
            <w:r w:rsidRPr="00773BEF">
              <w:rPr>
                <w:bCs/>
              </w:rPr>
              <w:t>(2022 г.)</w:t>
            </w:r>
          </w:p>
        </w:tc>
        <w:tc>
          <w:tcPr>
            <w:tcW w:w="525" w:type="pct"/>
            <w:vAlign w:val="center"/>
          </w:tcPr>
          <w:p w:rsidR="00773BEF" w:rsidRPr="00773BEF" w:rsidRDefault="00773BEF" w:rsidP="00773BEF">
            <w:pPr>
              <w:jc w:val="center"/>
              <w:rPr>
                <w:highlight w:val="yellow"/>
              </w:rPr>
            </w:pPr>
            <w:r w:rsidRPr="00773BEF">
              <w:t>80</w:t>
            </w:r>
          </w:p>
        </w:tc>
        <w:tc>
          <w:tcPr>
            <w:tcW w:w="568" w:type="pct"/>
            <w:vAlign w:val="center"/>
          </w:tcPr>
          <w:p w:rsidR="00773BEF" w:rsidRPr="00773BEF" w:rsidRDefault="00773BEF" w:rsidP="00773BEF">
            <w:pPr>
              <w:jc w:val="center"/>
            </w:pPr>
            <w:r w:rsidRPr="00773BEF">
              <w:t>667,0</w:t>
            </w:r>
          </w:p>
        </w:tc>
        <w:tc>
          <w:tcPr>
            <w:tcW w:w="706" w:type="pct"/>
            <w:vAlign w:val="center"/>
          </w:tcPr>
          <w:p w:rsidR="00773BEF" w:rsidRPr="00773BEF" w:rsidRDefault="00773BEF" w:rsidP="00773BEF">
            <w:pPr>
              <w:jc w:val="center"/>
            </w:pPr>
            <w:r w:rsidRPr="00773BEF">
              <w:t>876,47</w:t>
            </w:r>
          </w:p>
        </w:tc>
        <w:tc>
          <w:tcPr>
            <w:tcW w:w="566" w:type="pct"/>
            <w:vAlign w:val="center"/>
          </w:tcPr>
          <w:p w:rsidR="00773BEF" w:rsidRPr="00773BEF" w:rsidRDefault="00773BEF" w:rsidP="00773BEF">
            <w:pPr>
              <w:jc w:val="center"/>
              <w:rPr>
                <w:highlight w:val="yellow"/>
              </w:rPr>
            </w:pPr>
            <w:r w:rsidRPr="00773BEF">
              <w:t>70,12</w:t>
            </w:r>
          </w:p>
        </w:tc>
        <w:tc>
          <w:tcPr>
            <w:tcW w:w="581" w:type="pct"/>
            <w:vAlign w:val="center"/>
          </w:tcPr>
          <w:p w:rsidR="00773BEF" w:rsidRPr="00773BEF" w:rsidRDefault="00773BEF" w:rsidP="00773BEF">
            <w:pPr>
              <w:jc w:val="center"/>
              <w:rPr>
                <w:highlight w:val="yellow"/>
              </w:rPr>
            </w:pPr>
            <w:r w:rsidRPr="00773BEF">
              <w:t>14,03</w:t>
            </w:r>
          </w:p>
        </w:tc>
        <w:tc>
          <w:tcPr>
            <w:tcW w:w="621" w:type="pct"/>
            <w:vAlign w:val="center"/>
          </w:tcPr>
          <w:p w:rsidR="00773BEF" w:rsidRPr="00773BEF" w:rsidRDefault="00773BEF" w:rsidP="00773BEF">
            <w:pPr>
              <w:jc w:val="center"/>
              <w:rPr>
                <w:highlight w:val="yellow"/>
              </w:rPr>
            </w:pPr>
            <w:r w:rsidRPr="00773BEF">
              <w:t>84,15</w:t>
            </w:r>
          </w:p>
        </w:tc>
        <w:tc>
          <w:tcPr>
            <w:tcW w:w="565" w:type="pct"/>
            <w:vAlign w:val="center"/>
          </w:tcPr>
          <w:p w:rsidR="00773BEF" w:rsidRPr="00773BEF" w:rsidRDefault="00773BEF" w:rsidP="00773BEF">
            <w:pPr>
              <w:jc w:val="center"/>
              <w:rPr>
                <w:sz w:val="22"/>
                <w:szCs w:val="22"/>
                <w:highlight w:val="yellow"/>
              </w:rPr>
            </w:pPr>
            <w:r w:rsidRPr="00773BEF">
              <w:rPr>
                <w:sz w:val="22"/>
                <w:szCs w:val="22"/>
              </w:rPr>
              <w:t>Внебюд-жетные средства</w:t>
            </w:r>
          </w:p>
        </w:tc>
      </w:tr>
      <w:tr w:rsidR="00773BEF" w:rsidRPr="00773BEF" w:rsidTr="00773BEF">
        <w:trPr>
          <w:trHeight w:val="283"/>
        </w:trPr>
        <w:tc>
          <w:tcPr>
            <w:tcW w:w="868" w:type="pct"/>
            <w:vAlign w:val="center"/>
          </w:tcPr>
          <w:p w:rsidR="00773BEF" w:rsidRPr="00773BEF" w:rsidRDefault="00773BEF" w:rsidP="00773BEF">
            <w:pPr>
              <w:rPr>
                <w:bCs/>
              </w:rPr>
            </w:pPr>
            <w:r w:rsidRPr="00773BEF">
              <w:rPr>
                <w:bCs/>
              </w:rPr>
              <w:t>Детский сад</w:t>
            </w:r>
          </w:p>
          <w:p w:rsidR="00773BEF" w:rsidRPr="00773BEF" w:rsidRDefault="00773BEF" w:rsidP="00773BEF">
            <w:pPr>
              <w:rPr>
                <w:bCs/>
              </w:rPr>
            </w:pPr>
            <w:r w:rsidRPr="00773BEF">
              <w:rPr>
                <w:bCs/>
              </w:rPr>
              <w:t>д. Березняки</w:t>
            </w:r>
          </w:p>
          <w:p w:rsidR="00773BEF" w:rsidRPr="00773BEF" w:rsidRDefault="00773BEF" w:rsidP="00773BEF">
            <w:pPr>
              <w:rPr>
                <w:bCs/>
              </w:rPr>
            </w:pPr>
            <w:r w:rsidRPr="00773BEF">
              <w:rPr>
                <w:bCs/>
              </w:rPr>
              <w:t>(2035 г.)</w:t>
            </w:r>
          </w:p>
        </w:tc>
        <w:tc>
          <w:tcPr>
            <w:tcW w:w="525" w:type="pct"/>
            <w:vAlign w:val="center"/>
          </w:tcPr>
          <w:p w:rsidR="00773BEF" w:rsidRPr="00773BEF" w:rsidRDefault="00773BEF" w:rsidP="00773BEF">
            <w:pPr>
              <w:jc w:val="center"/>
              <w:rPr>
                <w:highlight w:val="yellow"/>
              </w:rPr>
            </w:pPr>
            <w:r w:rsidRPr="00773BEF">
              <w:t>305</w:t>
            </w:r>
          </w:p>
        </w:tc>
        <w:tc>
          <w:tcPr>
            <w:tcW w:w="568" w:type="pct"/>
            <w:vAlign w:val="center"/>
          </w:tcPr>
          <w:p w:rsidR="00773BEF" w:rsidRPr="00773BEF" w:rsidRDefault="00773BEF" w:rsidP="00773BEF">
            <w:pPr>
              <w:jc w:val="center"/>
            </w:pPr>
            <w:r w:rsidRPr="00773BEF">
              <w:t>549,85</w:t>
            </w:r>
          </w:p>
        </w:tc>
        <w:tc>
          <w:tcPr>
            <w:tcW w:w="706" w:type="pct"/>
            <w:vAlign w:val="center"/>
          </w:tcPr>
          <w:p w:rsidR="00773BEF" w:rsidRPr="00773BEF" w:rsidRDefault="00773BEF" w:rsidP="00773BEF">
            <w:pPr>
              <w:jc w:val="center"/>
            </w:pPr>
            <w:r w:rsidRPr="00773BEF">
              <w:t>722,53</w:t>
            </w:r>
          </w:p>
        </w:tc>
        <w:tc>
          <w:tcPr>
            <w:tcW w:w="566" w:type="pct"/>
            <w:vAlign w:val="center"/>
          </w:tcPr>
          <w:p w:rsidR="00773BEF" w:rsidRPr="00773BEF" w:rsidRDefault="00773BEF" w:rsidP="00773BEF">
            <w:pPr>
              <w:jc w:val="center"/>
              <w:rPr>
                <w:highlight w:val="yellow"/>
              </w:rPr>
            </w:pPr>
            <w:r w:rsidRPr="00773BEF">
              <w:t>220,37</w:t>
            </w:r>
          </w:p>
        </w:tc>
        <w:tc>
          <w:tcPr>
            <w:tcW w:w="581" w:type="pct"/>
            <w:vAlign w:val="center"/>
          </w:tcPr>
          <w:p w:rsidR="00773BEF" w:rsidRPr="00773BEF" w:rsidRDefault="00773BEF" w:rsidP="00773BEF">
            <w:pPr>
              <w:jc w:val="center"/>
              <w:rPr>
                <w:highlight w:val="yellow"/>
              </w:rPr>
            </w:pPr>
            <w:r w:rsidRPr="00773BEF">
              <w:t>44,08</w:t>
            </w:r>
          </w:p>
        </w:tc>
        <w:tc>
          <w:tcPr>
            <w:tcW w:w="621" w:type="pct"/>
            <w:vAlign w:val="center"/>
          </w:tcPr>
          <w:p w:rsidR="00773BEF" w:rsidRPr="00773BEF" w:rsidRDefault="00773BEF" w:rsidP="00773BEF">
            <w:pPr>
              <w:jc w:val="center"/>
            </w:pPr>
            <w:r w:rsidRPr="00773BEF">
              <w:t>264,45</w:t>
            </w:r>
          </w:p>
        </w:tc>
        <w:tc>
          <w:tcPr>
            <w:tcW w:w="565" w:type="pct"/>
            <w:vAlign w:val="center"/>
          </w:tcPr>
          <w:p w:rsidR="00773BEF" w:rsidRPr="00773BEF" w:rsidRDefault="00773BEF" w:rsidP="00773BEF">
            <w:pPr>
              <w:jc w:val="center"/>
              <w:rPr>
                <w:sz w:val="22"/>
                <w:szCs w:val="22"/>
                <w:highlight w:val="yellow"/>
              </w:rPr>
            </w:pPr>
            <w:r w:rsidRPr="00773BEF">
              <w:rPr>
                <w:sz w:val="22"/>
                <w:szCs w:val="22"/>
              </w:rPr>
              <w:t>Бюд-жетные средства МО</w:t>
            </w:r>
          </w:p>
        </w:tc>
      </w:tr>
      <w:tr w:rsidR="00773BEF" w:rsidRPr="00773BEF" w:rsidTr="00773BEF">
        <w:trPr>
          <w:trHeight w:val="283"/>
        </w:trPr>
        <w:tc>
          <w:tcPr>
            <w:tcW w:w="868" w:type="pct"/>
            <w:vAlign w:val="center"/>
          </w:tcPr>
          <w:p w:rsidR="00773BEF" w:rsidRPr="00773BEF" w:rsidRDefault="00773BEF" w:rsidP="00773BEF">
            <w:pPr>
              <w:rPr>
                <w:bCs/>
              </w:rPr>
            </w:pPr>
            <w:r w:rsidRPr="00773BEF">
              <w:rPr>
                <w:bCs/>
              </w:rPr>
              <w:t xml:space="preserve">Пристройка к школе в </w:t>
            </w:r>
          </w:p>
          <w:p w:rsidR="00773BEF" w:rsidRPr="00773BEF" w:rsidRDefault="00773BEF" w:rsidP="00773BEF">
            <w:pPr>
              <w:rPr>
                <w:bCs/>
              </w:rPr>
            </w:pPr>
            <w:r w:rsidRPr="00773BEF">
              <w:rPr>
                <w:bCs/>
              </w:rPr>
              <w:t>с. Сватково</w:t>
            </w:r>
          </w:p>
          <w:p w:rsidR="00773BEF" w:rsidRPr="00773BEF" w:rsidRDefault="00773BEF" w:rsidP="00773BEF">
            <w:pPr>
              <w:rPr>
                <w:bCs/>
              </w:rPr>
            </w:pPr>
            <w:r w:rsidRPr="00773BEF">
              <w:rPr>
                <w:bCs/>
              </w:rPr>
              <w:t>(2035 г.)</w:t>
            </w:r>
          </w:p>
        </w:tc>
        <w:tc>
          <w:tcPr>
            <w:tcW w:w="525" w:type="pct"/>
            <w:vAlign w:val="center"/>
          </w:tcPr>
          <w:p w:rsidR="00773BEF" w:rsidRPr="00773BEF" w:rsidRDefault="00773BEF" w:rsidP="00773BEF">
            <w:pPr>
              <w:jc w:val="center"/>
            </w:pPr>
            <w:r w:rsidRPr="00773BEF">
              <w:t>100</w:t>
            </w:r>
          </w:p>
        </w:tc>
        <w:tc>
          <w:tcPr>
            <w:tcW w:w="568" w:type="pct"/>
            <w:vAlign w:val="center"/>
          </w:tcPr>
          <w:p w:rsidR="00773BEF" w:rsidRPr="00773BEF" w:rsidRDefault="00773BEF" w:rsidP="00773BEF">
            <w:pPr>
              <w:jc w:val="center"/>
            </w:pPr>
            <w:r w:rsidRPr="00773BEF">
              <w:t>1045,07</w:t>
            </w:r>
          </w:p>
        </w:tc>
        <w:tc>
          <w:tcPr>
            <w:tcW w:w="706" w:type="pct"/>
            <w:vAlign w:val="center"/>
          </w:tcPr>
          <w:p w:rsidR="00773BEF" w:rsidRPr="00773BEF" w:rsidRDefault="00773BEF" w:rsidP="00773BEF">
            <w:pPr>
              <w:jc w:val="center"/>
            </w:pPr>
            <w:r w:rsidRPr="00773BEF">
              <w:t>1373,27</w:t>
            </w:r>
          </w:p>
        </w:tc>
        <w:tc>
          <w:tcPr>
            <w:tcW w:w="566" w:type="pct"/>
            <w:vAlign w:val="center"/>
          </w:tcPr>
          <w:p w:rsidR="00773BEF" w:rsidRPr="00773BEF" w:rsidRDefault="00773BEF" w:rsidP="00773BEF">
            <w:pPr>
              <w:jc w:val="center"/>
            </w:pPr>
            <w:r w:rsidRPr="00773BEF">
              <w:t>137,33</w:t>
            </w:r>
          </w:p>
        </w:tc>
        <w:tc>
          <w:tcPr>
            <w:tcW w:w="581" w:type="pct"/>
            <w:vAlign w:val="center"/>
          </w:tcPr>
          <w:p w:rsidR="00773BEF" w:rsidRPr="00773BEF" w:rsidRDefault="00773BEF" w:rsidP="00773BEF">
            <w:pPr>
              <w:jc w:val="center"/>
            </w:pPr>
            <w:r w:rsidRPr="00773BEF">
              <w:t>-</w:t>
            </w:r>
          </w:p>
        </w:tc>
        <w:tc>
          <w:tcPr>
            <w:tcW w:w="621" w:type="pct"/>
            <w:vAlign w:val="center"/>
          </w:tcPr>
          <w:p w:rsidR="00773BEF" w:rsidRPr="00773BEF" w:rsidRDefault="00773BEF" w:rsidP="00773BEF">
            <w:pPr>
              <w:jc w:val="center"/>
            </w:pPr>
            <w:r w:rsidRPr="00773BEF">
              <w:t>137,33</w:t>
            </w:r>
          </w:p>
        </w:tc>
        <w:tc>
          <w:tcPr>
            <w:tcW w:w="565" w:type="pct"/>
            <w:vAlign w:val="center"/>
          </w:tcPr>
          <w:p w:rsidR="00773BEF" w:rsidRPr="00773BEF" w:rsidRDefault="00773BEF" w:rsidP="00773BEF">
            <w:pPr>
              <w:jc w:val="center"/>
              <w:rPr>
                <w:sz w:val="22"/>
                <w:szCs w:val="22"/>
              </w:rPr>
            </w:pPr>
            <w:r w:rsidRPr="00773BEF">
              <w:rPr>
                <w:sz w:val="22"/>
                <w:szCs w:val="22"/>
              </w:rPr>
              <w:t>Бюд-жетные средства МО</w:t>
            </w:r>
          </w:p>
        </w:tc>
      </w:tr>
      <w:tr w:rsidR="00773BEF" w:rsidRPr="00773BEF" w:rsidTr="00773BEF">
        <w:trPr>
          <w:trHeight w:val="283"/>
        </w:trPr>
        <w:tc>
          <w:tcPr>
            <w:tcW w:w="868" w:type="pct"/>
            <w:vAlign w:val="center"/>
          </w:tcPr>
          <w:p w:rsidR="00773BEF" w:rsidRPr="00773BEF" w:rsidRDefault="00773BEF" w:rsidP="00773BEF">
            <w:pPr>
              <w:jc w:val="right"/>
              <w:rPr>
                <w:b/>
                <w:bCs/>
              </w:rPr>
            </w:pPr>
            <w:r w:rsidRPr="00773BEF">
              <w:rPr>
                <w:b/>
                <w:bCs/>
              </w:rPr>
              <w:t>Всего:</w:t>
            </w:r>
          </w:p>
          <w:p w:rsidR="00773BEF" w:rsidRPr="00773BEF" w:rsidRDefault="00773BEF" w:rsidP="00773BEF">
            <w:pPr>
              <w:jc w:val="right"/>
              <w:rPr>
                <w:b/>
                <w:bCs/>
                <w:sz w:val="22"/>
                <w:szCs w:val="22"/>
              </w:rPr>
            </w:pPr>
            <w:r w:rsidRPr="00773BEF">
              <w:rPr>
                <w:b/>
                <w:bCs/>
                <w:sz w:val="22"/>
                <w:szCs w:val="22"/>
              </w:rPr>
              <w:t>из них</w:t>
            </w:r>
          </w:p>
          <w:p w:rsidR="00773BEF" w:rsidRPr="00773BEF" w:rsidRDefault="00773BEF" w:rsidP="00773BEF">
            <w:pPr>
              <w:jc w:val="right"/>
              <w:rPr>
                <w:b/>
                <w:bCs/>
                <w:sz w:val="20"/>
                <w:szCs w:val="20"/>
              </w:rPr>
            </w:pPr>
            <w:r w:rsidRPr="00773BEF">
              <w:rPr>
                <w:b/>
                <w:bCs/>
                <w:sz w:val="22"/>
                <w:szCs w:val="22"/>
              </w:rPr>
              <w:t>первая очередь</w:t>
            </w:r>
          </w:p>
        </w:tc>
        <w:tc>
          <w:tcPr>
            <w:tcW w:w="525" w:type="pct"/>
            <w:vAlign w:val="center"/>
          </w:tcPr>
          <w:p w:rsidR="00773BEF" w:rsidRPr="00773BEF" w:rsidRDefault="00773BEF" w:rsidP="00773BEF">
            <w:pPr>
              <w:jc w:val="center"/>
              <w:rPr>
                <w:b/>
              </w:rPr>
            </w:pPr>
            <w:r w:rsidRPr="00773BEF">
              <w:rPr>
                <w:b/>
              </w:rPr>
              <w:t>-</w:t>
            </w:r>
          </w:p>
        </w:tc>
        <w:tc>
          <w:tcPr>
            <w:tcW w:w="568" w:type="pct"/>
            <w:vAlign w:val="center"/>
          </w:tcPr>
          <w:p w:rsidR="00773BEF" w:rsidRPr="00773BEF" w:rsidRDefault="00773BEF" w:rsidP="00773BEF">
            <w:pPr>
              <w:jc w:val="center"/>
              <w:rPr>
                <w:b/>
              </w:rPr>
            </w:pPr>
            <w:r w:rsidRPr="00773BEF">
              <w:rPr>
                <w:b/>
              </w:rPr>
              <w:t>-</w:t>
            </w:r>
          </w:p>
        </w:tc>
        <w:tc>
          <w:tcPr>
            <w:tcW w:w="706" w:type="pct"/>
            <w:vAlign w:val="center"/>
          </w:tcPr>
          <w:p w:rsidR="00773BEF" w:rsidRPr="00773BEF" w:rsidRDefault="00773BEF" w:rsidP="00773BEF">
            <w:pPr>
              <w:jc w:val="center"/>
              <w:rPr>
                <w:b/>
              </w:rPr>
            </w:pPr>
            <w:r w:rsidRPr="00773BEF">
              <w:rPr>
                <w:b/>
              </w:rPr>
              <w:t>-</w:t>
            </w:r>
          </w:p>
        </w:tc>
        <w:tc>
          <w:tcPr>
            <w:tcW w:w="566" w:type="pct"/>
            <w:vAlign w:val="center"/>
          </w:tcPr>
          <w:p w:rsidR="00773BEF" w:rsidRPr="00773BEF" w:rsidRDefault="00773BEF" w:rsidP="00773BEF">
            <w:pPr>
              <w:jc w:val="center"/>
              <w:rPr>
                <w:b/>
              </w:rPr>
            </w:pPr>
            <w:r w:rsidRPr="00773BEF">
              <w:rPr>
                <w:b/>
              </w:rPr>
              <w:t>427,82</w:t>
            </w:r>
          </w:p>
          <w:p w:rsidR="00773BEF" w:rsidRPr="00773BEF" w:rsidRDefault="00773BEF" w:rsidP="00773BEF">
            <w:pPr>
              <w:jc w:val="center"/>
              <w:rPr>
                <w:b/>
              </w:rPr>
            </w:pPr>
            <w:r w:rsidRPr="00773BEF">
              <w:rPr>
                <w:b/>
              </w:rPr>
              <w:t>70,12</w:t>
            </w:r>
          </w:p>
        </w:tc>
        <w:tc>
          <w:tcPr>
            <w:tcW w:w="581" w:type="pct"/>
            <w:vAlign w:val="center"/>
          </w:tcPr>
          <w:p w:rsidR="00773BEF" w:rsidRPr="00773BEF" w:rsidRDefault="00773BEF" w:rsidP="00773BEF">
            <w:pPr>
              <w:jc w:val="center"/>
              <w:rPr>
                <w:b/>
              </w:rPr>
            </w:pPr>
            <w:r w:rsidRPr="00773BEF">
              <w:rPr>
                <w:b/>
              </w:rPr>
              <w:t>58,11</w:t>
            </w:r>
          </w:p>
          <w:p w:rsidR="00773BEF" w:rsidRPr="00773BEF" w:rsidRDefault="00773BEF" w:rsidP="00773BEF">
            <w:pPr>
              <w:jc w:val="center"/>
              <w:rPr>
                <w:b/>
              </w:rPr>
            </w:pPr>
            <w:r w:rsidRPr="00773BEF">
              <w:rPr>
                <w:b/>
              </w:rPr>
              <w:t>14,03</w:t>
            </w:r>
          </w:p>
        </w:tc>
        <w:tc>
          <w:tcPr>
            <w:tcW w:w="621" w:type="pct"/>
            <w:vAlign w:val="center"/>
          </w:tcPr>
          <w:p w:rsidR="00773BEF" w:rsidRPr="00773BEF" w:rsidRDefault="00773BEF" w:rsidP="00773BEF">
            <w:pPr>
              <w:jc w:val="center"/>
              <w:rPr>
                <w:b/>
              </w:rPr>
            </w:pPr>
            <w:r w:rsidRPr="00773BEF">
              <w:rPr>
                <w:b/>
              </w:rPr>
              <w:t>485,93</w:t>
            </w:r>
          </w:p>
          <w:p w:rsidR="00773BEF" w:rsidRPr="00773BEF" w:rsidRDefault="00773BEF" w:rsidP="00773BEF">
            <w:pPr>
              <w:jc w:val="center"/>
              <w:rPr>
                <w:b/>
              </w:rPr>
            </w:pPr>
            <w:r w:rsidRPr="00773BEF">
              <w:rPr>
                <w:b/>
              </w:rPr>
              <w:t>84,15</w:t>
            </w:r>
          </w:p>
        </w:tc>
        <w:tc>
          <w:tcPr>
            <w:tcW w:w="565" w:type="pct"/>
            <w:vAlign w:val="center"/>
          </w:tcPr>
          <w:p w:rsidR="00773BEF" w:rsidRPr="00773BEF" w:rsidRDefault="00773BEF" w:rsidP="00773BEF">
            <w:pPr>
              <w:jc w:val="center"/>
              <w:rPr>
                <w:b/>
                <w:sz w:val="22"/>
                <w:szCs w:val="22"/>
              </w:rPr>
            </w:pPr>
            <w:r w:rsidRPr="00773BEF">
              <w:rPr>
                <w:sz w:val="22"/>
                <w:szCs w:val="22"/>
              </w:rPr>
              <w:t>-</w:t>
            </w:r>
          </w:p>
        </w:tc>
      </w:tr>
    </w:tbl>
    <w:p w:rsidR="00773BEF" w:rsidRPr="00CF3C0C" w:rsidRDefault="00773BEF" w:rsidP="00297A08">
      <w:pPr>
        <w:autoSpaceDE w:val="0"/>
        <w:autoSpaceDN w:val="0"/>
        <w:adjustRightInd w:val="0"/>
        <w:spacing w:before="120" w:after="120" w:line="312" w:lineRule="auto"/>
        <w:jc w:val="both"/>
        <w:sectPr w:rsidR="00773BEF" w:rsidRPr="00CF3C0C" w:rsidSect="00A022CE">
          <w:pgSz w:w="11906" w:h="16838"/>
          <w:pgMar w:top="1134" w:right="851" w:bottom="1134" w:left="1418" w:header="709" w:footer="279" w:gutter="0"/>
          <w:cols w:space="708"/>
          <w:titlePg/>
          <w:docGrid w:linePitch="360"/>
        </w:sectPr>
      </w:pPr>
    </w:p>
    <w:p w:rsidR="0003598B" w:rsidRDefault="009B1770" w:rsidP="0031674A">
      <w:pPr>
        <w:pStyle w:val="Level2"/>
        <w:outlineLvl w:val="0"/>
      </w:pPr>
      <w:bookmarkStart w:id="78" w:name="_Toc449544368"/>
      <w:r>
        <w:lastRenderedPageBreak/>
        <w:t>4</w:t>
      </w:r>
      <w:r w:rsidR="0003598B" w:rsidRPr="0012391B">
        <w:t>.1.3.</w:t>
      </w:r>
      <w:r w:rsidR="0003598B" w:rsidRPr="0012391B">
        <w:tab/>
        <w:t>Планируемые объекты культуры</w:t>
      </w:r>
      <w:bookmarkEnd w:id="78"/>
    </w:p>
    <w:p w:rsidR="005352A9" w:rsidRPr="005352A9" w:rsidRDefault="005352A9" w:rsidP="005352A9">
      <w:pPr>
        <w:spacing w:before="120"/>
        <w:ind w:firstLine="709"/>
        <w:jc w:val="both"/>
      </w:pPr>
      <w:bookmarkStart w:id="79" w:name="_Toc449544369"/>
      <w:r w:rsidRPr="005352A9">
        <w:t>Панируется организовать в период первой очереди (2022 г.):</w:t>
      </w:r>
    </w:p>
    <w:p w:rsidR="005352A9" w:rsidRPr="005352A9" w:rsidRDefault="005352A9" w:rsidP="005352A9">
      <w:pPr>
        <w:spacing w:before="120"/>
        <w:ind w:firstLine="709"/>
        <w:jc w:val="both"/>
      </w:pPr>
      <w:r w:rsidRPr="005352A9">
        <w:t>- зрительный зал на 250 мест площадью 170 кв. м в существующем ДК «Юность»;</w:t>
      </w:r>
    </w:p>
    <w:p w:rsidR="005352A9" w:rsidRPr="005352A9" w:rsidRDefault="005352A9" w:rsidP="005352A9">
      <w:pPr>
        <w:spacing w:before="120"/>
        <w:ind w:firstLine="709"/>
        <w:jc w:val="both"/>
      </w:pPr>
      <w:r w:rsidRPr="005352A9">
        <w:t>- детскую школу искусств на 120 мест площадью 720 кв.м во встроено-пристроенном помещении к одному из планируемых к строительству жилых домов в с. Сватково.</w:t>
      </w:r>
    </w:p>
    <w:p w:rsidR="005352A9" w:rsidRPr="005352A9" w:rsidRDefault="005352A9" w:rsidP="005352A9">
      <w:pPr>
        <w:spacing w:before="120"/>
        <w:ind w:firstLine="709"/>
        <w:jc w:val="both"/>
      </w:pPr>
      <w:r w:rsidRPr="005352A9">
        <w:t xml:space="preserve">Общая стоимость строительства объектов культуры – </w:t>
      </w:r>
      <w:r w:rsidRPr="005352A9">
        <w:rPr>
          <w:b/>
        </w:rPr>
        <w:t>44,5</w:t>
      </w:r>
      <w:r w:rsidRPr="005352A9">
        <w:t xml:space="preserve"> млн. рублей (из расчёта 50,0 тыс. рублей один квадратный метр встроено-пристроенных помещений):</w:t>
      </w:r>
    </w:p>
    <w:p w:rsidR="005352A9" w:rsidRPr="005352A9" w:rsidRDefault="005352A9" w:rsidP="005352A9">
      <w:pPr>
        <w:spacing w:before="120"/>
        <w:ind w:firstLine="709"/>
        <w:jc w:val="both"/>
      </w:pPr>
      <w:r w:rsidRPr="005352A9">
        <w:t>- зрительный зал – 8,5 млн. рублей;</w:t>
      </w:r>
    </w:p>
    <w:p w:rsidR="005352A9" w:rsidRPr="005352A9" w:rsidRDefault="005352A9" w:rsidP="005352A9">
      <w:pPr>
        <w:ind w:firstLine="709"/>
        <w:jc w:val="both"/>
      </w:pPr>
      <w:r w:rsidRPr="005352A9">
        <w:t>- детская школа искусств – 36,0 млн. рублей.</w:t>
      </w:r>
    </w:p>
    <w:p w:rsidR="0003598B" w:rsidRPr="00D249FA" w:rsidRDefault="009B1770" w:rsidP="00BA6F39">
      <w:pPr>
        <w:pStyle w:val="Level2"/>
        <w:ind w:firstLine="0"/>
        <w:outlineLvl w:val="0"/>
      </w:pPr>
      <w:r>
        <w:t>4</w:t>
      </w:r>
      <w:r w:rsidR="0003598B" w:rsidRPr="00D249FA">
        <w:t>.1.4.</w:t>
      </w:r>
      <w:r w:rsidR="0003598B" w:rsidRPr="00D249FA">
        <w:tab/>
        <w:t>Планируемые объекты спорта</w:t>
      </w:r>
      <w:bookmarkEnd w:id="79"/>
    </w:p>
    <w:p w:rsidR="000447B9" w:rsidRDefault="00D249FA" w:rsidP="000447B9">
      <w:pPr>
        <w:pStyle w:val="aff6"/>
        <w:spacing w:before="120"/>
        <w:ind w:firstLine="680"/>
        <w:jc w:val="both"/>
        <w:rPr>
          <w:rFonts w:eastAsiaTheme="minorHAnsi"/>
          <w:iCs/>
        </w:rPr>
      </w:pPr>
      <w:r w:rsidRPr="0062319B">
        <w:rPr>
          <w:rFonts w:eastAsiaTheme="minorHAnsi"/>
          <w:iCs/>
        </w:rPr>
        <w:t>Укрупнённые нормативы цены строительства одного места для физкультурно-оздоровительных комплексов, спортивных комплексов с бассейнами и одного посещения в смену для плавательных бассейнов (НЦС 81-02-06-2014) в зависимости от их вместимости приведены в таблице</w:t>
      </w:r>
      <w:r>
        <w:rPr>
          <w:rFonts w:eastAsiaTheme="minorHAnsi"/>
          <w:iCs/>
        </w:rPr>
        <w:t xml:space="preserve"> </w:t>
      </w:r>
      <w:r w:rsidR="009B1770">
        <w:rPr>
          <w:rFonts w:eastAsiaTheme="minorHAnsi"/>
          <w:iCs/>
        </w:rPr>
        <w:t>4</w:t>
      </w:r>
      <w:r>
        <w:rPr>
          <w:rFonts w:eastAsiaTheme="minorHAnsi"/>
          <w:iCs/>
        </w:rPr>
        <w:t>.1.4.1.</w:t>
      </w:r>
    </w:p>
    <w:p w:rsidR="00D249FA" w:rsidRPr="00062E1A" w:rsidRDefault="00D249FA" w:rsidP="00BA6F39">
      <w:pPr>
        <w:pStyle w:val="aff6"/>
        <w:spacing w:before="120"/>
        <w:ind w:firstLine="680"/>
        <w:jc w:val="center"/>
        <w:outlineLvl w:val="0"/>
        <w:rPr>
          <w:rFonts w:eastAsiaTheme="minorHAnsi"/>
          <w:iCs/>
          <w:u w:val="single"/>
        </w:rPr>
      </w:pPr>
      <w:r w:rsidRPr="00062E1A">
        <w:rPr>
          <w:rFonts w:eastAsiaTheme="minorHAnsi"/>
          <w:iCs/>
          <w:u w:val="single"/>
        </w:rPr>
        <w:t>Показатели норматива цены строительства</w:t>
      </w:r>
    </w:p>
    <w:p w:rsidR="00D249FA" w:rsidRDefault="00062E1A" w:rsidP="00D249FA">
      <w:pPr>
        <w:pStyle w:val="aff6"/>
        <w:spacing w:before="120"/>
        <w:ind w:firstLine="680"/>
        <w:jc w:val="right"/>
        <w:rPr>
          <w:rFonts w:eastAsiaTheme="minorHAnsi"/>
          <w:iCs/>
        </w:rPr>
      </w:pPr>
      <w:r>
        <w:rPr>
          <w:rFonts w:eastAsiaTheme="minorHAnsi"/>
          <w:iCs/>
        </w:rPr>
        <w:t>Таблица</w:t>
      </w:r>
      <w:r w:rsidR="00D249FA">
        <w:rPr>
          <w:rFonts w:eastAsiaTheme="minorHAnsi"/>
          <w:iCs/>
        </w:rPr>
        <w:t xml:space="preserve"> </w:t>
      </w:r>
      <w:r w:rsidR="009B1770">
        <w:rPr>
          <w:rFonts w:eastAsiaTheme="minorHAnsi"/>
          <w:iCs/>
        </w:rPr>
        <w:t>4</w:t>
      </w:r>
      <w:r w:rsidR="00D249FA">
        <w:rPr>
          <w:rFonts w:eastAsiaTheme="minorHAnsi"/>
          <w:iCs/>
        </w:rPr>
        <w:t>.1.4.1.</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252"/>
      </w:tblGrid>
      <w:tr w:rsidR="000244F2" w:rsidRPr="0062319B" w:rsidTr="008D4314">
        <w:trPr>
          <w:tblHeader/>
          <w:jc w:val="center"/>
        </w:trPr>
        <w:tc>
          <w:tcPr>
            <w:tcW w:w="5524" w:type="dxa"/>
          </w:tcPr>
          <w:p w:rsidR="000244F2" w:rsidRPr="0062319B" w:rsidRDefault="000244F2" w:rsidP="00062E1A">
            <w:pPr>
              <w:pStyle w:val="aff6"/>
              <w:spacing w:after="0"/>
              <w:jc w:val="center"/>
              <w:rPr>
                <w:rFonts w:eastAsiaTheme="minorHAnsi"/>
                <w:iCs/>
                <w:noProof/>
                <w:lang w:eastAsia="en-US"/>
              </w:rPr>
            </w:pPr>
            <w:r w:rsidRPr="0062319B">
              <w:rPr>
                <w:rFonts w:eastAsiaTheme="minorHAnsi"/>
                <w:iCs/>
                <w:noProof/>
                <w:lang w:eastAsia="en-US"/>
              </w:rPr>
              <w:t xml:space="preserve">Наименование объекта, </w:t>
            </w:r>
          </w:p>
          <w:p w:rsidR="000244F2" w:rsidRPr="0062319B" w:rsidRDefault="000244F2" w:rsidP="00062E1A">
            <w:pPr>
              <w:pStyle w:val="aff6"/>
              <w:spacing w:after="0"/>
              <w:jc w:val="center"/>
              <w:rPr>
                <w:rFonts w:eastAsiaTheme="minorHAnsi"/>
                <w:iCs/>
                <w:noProof/>
                <w:lang w:eastAsia="en-US"/>
              </w:rPr>
            </w:pPr>
            <w:r w:rsidRPr="0062319B">
              <w:rPr>
                <w:rFonts w:eastAsiaTheme="minorHAnsi"/>
                <w:iCs/>
                <w:noProof/>
                <w:lang w:eastAsia="en-US"/>
              </w:rPr>
              <w:t>единица измерения</w:t>
            </w:r>
          </w:p>
        </w:tc>
        <w:tc>
          <w:tcPr>
            <w:tcW w:w="4252" w:type="dxa"/>
          </w:tcPr>
          <w:p w:rsidR="000244F2" w:rsidRPr="0062319B" w:rsidRDefault="000244F2" w:rsidP="00062E1A">
            <w:pPr>
              <w:pStyle w:val="aff6"/>
              <w:spacing w:after="0"/>
              <w:jc w:val="center"/>
              <w:rPr>
                <w:rFonts w:eastAsiaTheme="minorHAnsi"/>
                <w:iCs/>
                <w:noProof/>
                <w:lang w:eastAsia="en-US"/>
              </w:rPr>
            </w:pPr>
            <w:r w:rsidRPr="0062319B">
              <w:rPr>
                <w:rFonts w:eastAsiaTheme="minorHAnsi"/>
                <w:iCs/>
                <w:noProof/>
                <w:lang w:eastAsia="en-US"/>
              </w:rPr>
              <w:t xml:space="preserve">Норматив цены строительства </w:t>
            </w:r>
          </w:p>
          <w:p w:rsidR="000244F2" w:rsidRDefault="000244F2" w:rsidP="00062E1A">
            <w:pPr>
              <w:pStyle w:val="aff6"/>
              <w:spacing w:after="0"/>
              <w:jc w:val="center"/>
              <w:rPr>
                <w:rFonts w:eastAsiaTheme="minorHAnsi"/>
                <w:iCs/>
                <w:noProof/>
                <w:lang w:eastAsia="en-US"/>
              </w:rPr>
            </w:pPr>
            <w:r>
              <w:rPr>
                <w:rFonts w:eastAsiaTheme="minorHAnsi"/>
                <w:iCs/>
                <w:noProof/>
                <w:lang w:eastAsia="en-US"/>
              </w:rPr>
              <w:t>на 2014 год</w:t>
            </w:r>
          </w:p>
          <w:p w:rsidR="000244F2" w:rsidRPr="0062319B" w:rsidRDefault="000244F2" w:rsidP="00062E1A">
            <w:pPr>
              <w:pStyle w:val="aff6"/>
              <w:spacing w:after="0"/>
              <w:jc w:val="center"/>
              <w:rPr>
                <w:rFonts w:eastAsiaTheme="minorHAnsi"/>
                <w:iCs/>
                <w:noProof/>
                <w:lang w:eastAsia="en-US"/>
              </w:rPr>
            </w:pPr>
            <w:r w:rsidRPr="0062319B">
              <w:rPr>
                <w:rFonts w:eastAsiaTheme="minorHAnsi"/>
                <w:iCs/>
                <w:noProof/>
                <w:lang w:eastAsia="en-US"/>
              </w:rPr>
              <w:t>тыс. руб.</w:t>
            </w:r>
          </w:p>
        </w:tc>
      </w:tr>
      <w:tr w:rsidR="000244F2" w:rsidRPr="0062319B" w:rsidTr="008D4314">
        <w:trPr>
          <w:jc w:val="center"/>
        </w:trPr>
        <w:tc>
          <w:tcPr>
            <w:tcW w:w="5524" w:type="dxa"/>
            <w:vAlign w:val="center"/>
          </w:tcPr>
          <w:p w:rsidR="000244F2" w:rsidRPr="0062319B" w:rsidRDefault="000244F2" w:rsidP="008D4314">
            <w:pPr>
              <w:pStyle w:val="aff6"/>
              <w:rPr>
                <w:rFonts w:eastAsiaTheme="minorHAnsi"/>
                <w:iCs/>
                <w:noProof/>
                <w:lang w:eastAsia="en-US"/>
              </w:rPr>
            </w:pPr>
            <w:r w:rsidRPr="0062319B">
              <w:rPr>
                <w:rFonts w:eastAsiaTheme="minorHAnsi"/>
                <w:iCs/>
                <w:noProof/>
                <w:lang w:eastAsia="en-US"/>
              </w:rPr>
              <w:t>Спортивный комплекс с плавательным бассейном на 200 мест</w:t>
            </w:r>
          </w:p>
        </w:tc>
        <w:tc>
          <w:tcPr>
            <w:tcW w:w="4252" w:type="dxa"/>
            <w:vAlign w:val="center"/>
          </w:tcPr>
          <w:p w:rsidR="000244F2" w:rsidRPr="0062319B" w:rsidRDefault="000244F2" w:rsidP="008D4314">
            <w:pPr>
              <w:pStyle w:val="aff6"/>
              <w:jc w:val="center"/>
              <w:rPr>
                <w:rFonts w:eastAsiaTheme="minorHAnsi"/>
                <w:iCs/>
                <w:noProof/>
                <w:lang w:eastAsia="en-US"/>
              </w:rPr>
            </w:pPr>
            <w:r w:rsidRPr="0062319B">
              <w:rPr>
                <w:rFonts w:eastAsiaTheme="minorHAnsi"/>
                <w:iCs/>
                <w:noProof/>
                <w:lang w:eastAsia="en-US"/>
              </w:rPr>
              <w:t>1144,19</w:t>
            </w:r>
          </w:p>
        </w:tc>
      </w:tr>
    </w:tbl>
    <w:p w:rsidR="000244F2" w:rsidRPr="0062319B" w:rsidRDefault="000244F2" w:rsidP="00062E1A">
      <w:pPr>
        <w:pStyle w:val="aff6"/>
        <w:spacing w:before="120"/>
        <w:ind w:firstLine="709"/>
        <w:jc w:val="both"/>
      </w:pPr>
      <w:r w:rsidRPr="0062319B">
        <w:rPr>
          <w:rFonts w:eastAsiaTheme="minorHAnsi"/>
          <w:iCs/>
        </w:rPr>
        <w:t>Норматив цены строительства с учётом поправочных коэффициентов (коэффициента на инфляцию за 2014 – 2015 годы 11,36 % и НДС 18 %) составит:</w:t>
      </w:r>
    </w:p>
    <w:p w:rsidR="000244F2" w:rsidRPr="0062319B" w:rsidRDefault="000244F2" w:rsidP="000244F2">
      <w:pPr>
        <w:pStyle w:val="1"/>
        <w:numPr>
          <w:ilvl w:val="0"/>
          <w:numId w:val="0"/>
        </w:numPr>
        <w:spacing w:before="120" w:line="240" w:lineRule="auto"/>
        <w:ind w:firstLine="709"/>
      </w:pPr>
      <w:r w:rsidRPr="0062319B">
        <w:t xml:space="preserve">-для </w:t>
      </w:r>
      <w:r w:rsidRPr="0062319B">
        <w:rPr>
          <w:noProof/>
        </w:rPr>
        <w:t>малого универсального ФОКа на 200 мест, имеющего в составе спортивный зал п</w:t>
      </w:r>
      <w:r>
        <w:rPr>
          <w:noProof/>
        </w:rPr>
        <w:t>лощадью пола 675</w:t>
      </w:r>
      <w:r w:rsidRPr="0062319B">
        <w:rPr>
          <w:noProof/>
        </w:rPr>
        <w:t xml:space="preserve"> кв. м и плавательный б</w:t>
      </w:r>
      <w:r w:rsidR="00380189">
        <w:rPr>
          <w:noProof/>
        </w:rPr>
        <w:t>ассейн площадью зеркала воды 1</w:t>
      </w:r>
      <w:r w:rsidR="00380189" w:rsidRPr="00380189">
        <w:rPr>
          <w:noProof/>
        </w:rPr>
        <w:t>0</w:t>
      </w:r>
      <w:r>
        <w:rPr>
          <w:noProof/>
        </w:rPr>
        <w:t>0 кв. м – 1503,54 тыс. рублей.</w:t>
      </w:r>
    </w:p>
    <w:p w:rsidR="000244F2" w:rsidRPr="0062319B" w:rsidRDefault="000244F2" w:rsidP="00062E1A">
      <w:pPr>
        <w:pStyle w:val="aff6"/>
        <w:spacing w:before="120"/>
        <w:ind w:firstLine="709"/>
        <w:jc w:val="both"/>
      </w:pPr>
      <w:r w:rsidRPr="0062319B">
        <w:t>НЦС 81-02-05-2014 не определяет норматив цены плоскостных спортивных сооружений. Исходя из предложений на рынке спортивных площадок – хоккейных коробок, баскетбольных площадок и полей для мини-футбола, средняя стоимость плоскостных спортивных сооружений с учётом монтажа и площадях под раздевалки составляет 20,0 – 25,0 тыс. руб. на 1000 кв. м плоскостных сооружений.</w:t>
      </w:r>
    </w:p>
    <w:p w:rsidR="000244F2" w:rsidRPr="0062319B" w:rsidRDefault="000244F2" w:rsidP="00062E1A">
      <w:pPr>
        <w:pStyle w:val="aff6"/>
        <w:spacing w:before="120"/>
        <w:ind w:firstLine="709"/>
        <w:jc w:val="both"/>
      </w:pPr>
      <w:r w:rsidRPr="0062319B">
        <w:t>Для сельского поселения Березняковское стоимость 1000 кв. м плоскостных спортивных сооружений принята в размере 20,0 тыс. рублей.</w:t>
      </w:r>
    </w:p>
    <w:p w:rsidR="000244F2" w:rsidRPr="0062319B" w:rsidRDefault="000244F2" w:rsidP="00062E1A">
      <w:pPr>
        <w:pStyle w:val="aff6"/>
        <w:spacing w:before="120"/>
        <w:ind w:firstLine="709"/>
        <w:jc w:val="both"/>
        <w:rPr>
          <w:rFonts w:eastAsiaTheme="minorHAnsi"/>
          <w:iCs/>
        </w:rPr>
      </w:pPr>
      <w:r w:rsidRPr="0062319B">
        <w:rPr>
          <w:rFonts w:eastAsiaTheme="minorHAnsi"/>
          <w:iCs/>
        </w:rPr>
        <w:t>Общая стоимость строительства с учётом дополнительных затрат и стоимость строительно-монтажных работ приведена в таблице 5.6.7.</w:t>
      </w:r>
    </w:p>
    <w:p w:rsidR="000244F2" w:rsidRDefault="000244F2" w:rsidP="00062E1A">
      <w:pPr>
        <w:spacing w:before="120"/>
        <w:ind w:firstLine="709"/>
        <w:jc w:val="both"/>
      </w:pPr>
      <w:r w:rsidRPr="0062319B">
        <w:rPr>
          <w:rFonts w:eastAsiaTheme="minorHAnsi"/>
          <w:iCs/>
        </w:rPr>
        <w:t xml:space="preserve">Общие затраты на организацию объекта физической культуры и спорта составят </w:t>
      </w:r>
      <w:r>
        <w:rPr>
          <w:b/>
        </w:rPr>
        <w:t>493,66</w:t>
      </w:r>
      <w:r w:rsidRPr="0062319B">
        <w:rPr>
          <w:b/>
        </w:rPr>
        <w:t xml:space="preserve"> </w:t>
      </w:r>
      <w:r w:rsidRPr="0062319B">
        <w:rPr>
          <w:rFonts w:eastAsiaTheme="minorHAnsi"/>
          <w:iCs/>
        </w:rPr>
        <w:t>млн. рублей,</w:t>
      </w:r>
      <w:r w:rsidRPr="0062319B">
        <w:rPr>
          <w:b/>
          <w:bCs/>
        </w:rPr>
        <w:t xml:space="preserve"> </w:t>
      </w:r>
      <w:r w:rsidRPr="0062319B">
        <w:rPr>
          <w:bCs/>
        </w:rPr>
        <w:t>из них на первую очередь</w:t>
      </w:r>
      <w:r w:rsidRPr="0062319B">
        <w:rPr>
          <w:b/>
          <w:bCs/>
        </w:rPr>
        <w:t xml:space="preserve"> </w:t>
      </w:r>
      <w:r>
        <w:rPr>
          <w:b/>
        </w:rPr>
        <w:t>483,26</w:t>
      </w:r>
      <w:r w:rsidRPr="0062319B">
        <w:rPr>
          <w:b/>
        </w:rPr>
        <w:t xml:space="preserve"> </w:t>
      </w:r>
      <w:r w:rsidRPr="0062319B">
        <w:t>млн. рублей.</w:t>
      </w:r>
    </w:p>
    <w:p w:rsidR="000244F2" w:rsidRPr="0062319B" w:rsidRDefault="000244F2" w:rsidP="00062E1A">
      <w:pPr>
        <w:pStyle w:val="affff2"/>
        <w:spacing w:before="120" w:line="240" w:lineRule="auto"/>
      </w:pPr>
      <w:r>
        <w:t>При строительстве новых объектов спорта следует применять проекты малобюджетных физкультурно-спортивных объектов шаговой доступности, рекомендованных для повторного применения и (или) включенных в реестр типовой проектной документации.</w:t>
      </w:r>
    </w:p>
    <w:p w:rsidR="00D249FA" w:rsidRPr="00062E1A" w:rsidRDefault="00D249FA" w:rsidP="00062E1A">
      <w:pPr>
        <w:pageBreakBefore/>
        <w:spacing w:before="120"/>
        <w:ind w:firstLine="709"/>
        <w:jc w:val="both"/>
        <w:outlineLvl w:val="0"/>
        <w:rPr>
          <w:u w:val="single"/>
        </w:rPr>
      </w:pPr>
      <w:r w:rsidRPr="00062E1A">
        <w:rPr>
          <w:u w:val="single"/>
        </w:rPr>
        <w:lastRenderedPageBreak/>
        <w:t>Стоимость строительства планируемых объектов физической культуры и спорта</w:t>
      </w:r>
    </w:p>
    <w:p w:rsidR="00D249FA" w:rsidRDefault="00062E1A" w:rsidP="00D249FA">
      <w:pPr>
        <w:pStyle w:val="aff6"/>
        <w:spacing w:before="120"/>
        <w:ind w:firstLine="680"/>
        <w:jc w:val="right"/>
        <w:rPr>
          <w:rFonts w:eastAsiaTheme="minorHAnsi"/>
          <w:iCs/>
        </w:rPr>
      </w:pPr>
      <w:r>
        <w:rPr>
          <w:rFonts w:eastAsiaTheme="minorHAnsi"/>
          <w:iCs/>
        </w:rPr>
        <w:t>Таблица</w:t>
      </w:r>
      <w:r w:rsidR="00D249FA">
        <w:rPr>
          <w:rFonts w:eastAsiaTheme="minorHAnsi"/>
          <w:iCs/>
        </w:rPr>
        <w:t xml:space="preserve"> </w:t>
      </w:r>
      <w:r w:rsidR="009B1770">
        <w:rPr>
          <w:rFonts w:eastAsiaTheme="minorHAnsi"/>
          <w:iCs/>
        </w:rPr>
        <w:t>4</w:t>
      </w:r>
      <w:r w:rsidR="00D249FA">
        <w:rPr>
          <w:rFonts w:eastAsiaTheme="minorHAnsi"/>
          <w:iCs/>
        </w:rPr>
        <w:t>.1.4.</w:t>
      </w:r>
      <w:r w:rsidR="00431C87">
        <w:rPr>
          <w:rFonts w:eastAsiaTheme="minorHAnsi"/>
          <w:iCs/>
        </w:rPr>
        <w:t>2</w:t>
      </w:r>
      <w:r w:rsidR="00D249FA">
        <w:rPr>
          <w:rFonts w:eastAsiaTheme="minorHAnsi"/>
          <w:iCs/>
        </w:rPr>
        <w:t>.</w:t>
      </w:r>
    </w:p>
    <w:tbl>
      <w:tblPr>
        <w:tblW w:w="5388"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1004"/>
        <w:gridCol w:w="1103"/>
        <w:gridCol w:w="1297"/>
        <w:gridCol w:w="1151"/>
        <w:gridCol w:w="1189"/>
        <w:gridCol w:w="1293"/>
        <w:gridCol w:w="1161"/>
      </w:tblGrid>
      <w:tr w:rsidR="00773BEF" w:rsidRPr="00773BEF" w:rsidTr="00773BEF">
        <w:trPr>
          <w:trHeight w:val="511"/>
          <w:tblHeader/>
        </w:trPr>
        <w:tc>
          <w:tcPr>
            <w:tcW w:w="1195" w:type="pct"/>
          </w:tcPr>
          <w:p w:rsidR="00773BEF" w:rsidRPr="00773BEF" w:rsidRDefault="00773BEF" w:rsidP="00773BEF">
            <w:pPr>
              <w:autoSpaceDE w:val="0"/>
              <w:autoSpaceDN w:val="0"/>
              <w:adjustRightInd w:val="0"/>
              <w:jc w:val="center"/>
              <w:rPr>
                <w:sz w:val="22"/>
                <w:szCs w:val="22"/>
              </w:rPr>
            </w:pPr>
            <w:r w:rsidRPr="00773BEF">
              <w:rPr>
                <w:sz w:val="22"/>
                <w:szCs w:val="22"/>
              </w:rPr>
              <w:t>Наименование объекта,</w:t>
            </w:r>
          </w:p>
          <w:p w:rsidR="00773BEF" w:rsidRPr="00773BEF" w:rsidRDefault="00773BEF" w:rsidP="00773BEF">
            <w:pPr>
              <w:autoSpaceDE w:val="0"/>
              <w:autoSpaceDN w:val="0"/>
              <w:adjustRightInd w:val="0"/>
              <w:jc w:val="center"/>
              <w:rPr>
                <w:sz w:val="22"/>
                <w:szCs w:val="22"/>
              </w:rPr>
            </w:pPr>
            <w:r w:rsidRPr="00773BEF">
              <w:rPr>
                <w:sz w:val="22"/>
                <w:szCs w:val="22"/>
              </w:rPr>
              <w:t>местоположение</w:t>
            </w:r>
          </w:p>
        </w:tc>
        <w:tc>
          <w:tcPr>
            <w:tcW w:w="466" w:type="pct"/>
          </w:tcPr>
          <w:p w:rsidR="00773BEF" w:rsidRPr="00773BEF" w:rsidRDefault="00773BEF" w:rsidP="00773BEF">
            <w:pPr>
              <w:autoSpaceDE w:val="0"/>
              <w:autoSpaceDN w:val="0"/>
              <w:adjustRightInd w:val="0"/>
              <w:jc w:val="center"/>
              <w:rPr>
                <w:sz w:val="22"/>
                <w:szCs w:val="22"/>
              </w:rPr>
            </w:pPr>
            <w:r w:rsidRPr="00773BEF">
              <w:rPr>
                <w:sz w:val="22"/>
                <w:szCs w:val="22"/>
              </w:rPr>
              <w:t>Вмести-мость,</w:t>
            </w: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jc w:val="center"/>
              <w:rPr>
                <w:sz w:val="22"/>
                <w:szCs w:val="22"/>
              </w:rPr>
            </w:pPr>
          </w:p>
          <w:p w:rsidR="00773BEF" w:rsidRPr="00773BEF" w:rsidRDefault="00773BEF" w:rsidP="00773BEF">
            <w:pPr>
              <w:autoSpaceDE w:val="0"/>
              <w:autoSpaceDN w:val="0"/>
              <w:adjustRightInd w:val="0"/>
              <w:rPr>
                <w:sz w:val="22"/>
                <w:szCs w:val="22"/>
              </w:rPr>
            </w:pPr>
          </w:p>
        </w:tc>
        <w:tc>
          <w:tcPr>
            <w:tcW w:w="512"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Норма-тив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цены строи-тельства на 2014 год,</w:t>
            </w: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тыс.руб.</w:t>
            </w:r>
          </w:p>
        </w:tc>
        <w:tc>
          <w:tcPr>
            <w:tcW w:w="602"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Норматив цены строитель-ства на 2015 год,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(с учётом поправоч-ных коэф-фциентов)</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тыс. руб.</w:t>
            </w:r>
          </w:p>
        </w:tc>
        <w:tc>
          <w:tcPr>
            <w:tcW w:w="534"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Стои-мость строи-тельно-монтаж-ных работ, </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млн.руб</w:t>
            </w:r>
          </w:p>
        </w:tc>
        <w:tc>
          <w:tcPr>
            <w:tcW w:w="552"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Дополни-тельные затраты</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 руб.</w:t>
            </w:r>
          </w:p>
        </w:tc>
        <w:tc>
          <w:tcPr>
            <w:tcW w:w="600"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Стоимость строитель-ства </w:t>
            </w: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 xml:space="preserve">(с учётом дополни-тельных затрат), </w:t>
            </w:r>
          </w:p>
          <w:p w:rsidR="00773BEF" w:rsidRPr="00773BEF" w:rsidRDefault="00773BEF" w:rsidP="00773BEF">
            <w:pPr>
              <w:pStyle w:val="aff6"/>
              <w:spacing w:after="0"/>
              <w:jc w:val="center"/>
              <w:rPr>
                <w:rFonts w:eastAsiaTheme="minorHAnsi"/>
                <w:iCs/>
                <w:sz w:val="22"/>
                <w:szCs w:val="22"/>
              </w:rPr>
            </w:pPr>
          </w:p>
          <w:p w:rsidR="00773BEF" w:rsidRPr="00773BEF" w:rsidRDefault="00773BEF" w:rsidP="00773BEF">
            <w:pPr>
              <w:pStyle w:val="aff6"/>
              <w:spacing w:after="0"/>
              <w:rPr>
                <w:rFonts w:eastAsiaTheme="minorHAnsi"/>
                <w:iCs/>
                <w:sz w:val="22"/>
                <w:szCs w:val="22"/>
              </w:rPr>
            </w:pPr>
          </w:p>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млн. руб.</w:t>
            </w:r>
          </w:p>
        </w:tc>
        <w:tc>
          <w:tcPr>
            <w:tcW w:w="539" w:type="pct"/>
          </w:tcPr>
          <w:p w:rsidR="00773BEF" w:rsidRPr="00773BEF" w:rsidRDefault="00773BEF" w:rsidP="00773BEF">
            <w:pPr>
              <w:pStyle w:val="aff6"/>
              <w:spacing w:after="0"/>
              <w:jc w:val="center"/>
              <w:rPr>
                <w:rFonts w:eastAsiaTheme="minorHAnsi"/>
                <w:iCs/>
                <w:sz w:val="22"/>
                <w:szCs w:val="22"/>
              </w:rPr>
            </w:pPr>
            <w:r w:rsidRPr="00773BEF">
              <w:rPr>
                <w:rFonts w:eastAsiaTheme="minorHAnsi"/>
                <w:iCs/>
                <w:sz w:val="22"/>
                <w:szCs w:val="22"/>
              </w:rPr>
              <w:t>Источник финанси-рования</w:t>
            </w:r>
          </w:p>
        </w:tc>
      </w:tr>
      <w:tr w:rsidR="00773BEF" w:rsidRPr="00773BEF" w:rsidTr="00773BEF">
        <w:trPr>
          <w:trHeight w:val="283"/>
        </w:trPr>
        <w:tc>
          <w:tcPr>
            <w:tcW w:w="1195" w:type="pct"/>
            <w:vAlign w:val="center"/>
          </w:tcPr>
          <w:p w:rsidR="00773BEF" w:rsidRPr="00773BEF" w:rsidRDefault="00773BEF" w:rsidP="00773BEF">
            <w:pPr>
              <w:rPr>
                <w:sz w:val="22"/>
                <w:szCs w:val="22"/>
              </w:rPr>
            </w:pPr>
            <w:r w:rsidRPr="00773BEF">
              <w:rPr>
                <w:sz w:val="22"/>
                <w:szCs w:val="22"/>
              </w:rPr>
              <w:t xml:space="preserve">Физкультурно оздоровительный комплекс со спортивным залом </w:t>
            </w:r>
          </w:p>
          <w:p w:rsidR="00773BEF" w:rsidRPr="00773BEF" w:rsidRDefault="00773BEF" w:rsidP="00773BEF">
            <w:pPr>
              <w:rPr>
                <w:sz w:val="22"/>
                <w:szCs w:val="22"/>
              </w:rPr>
            </w:pPr>
            <w:r w:rsidRPr="00773BEF">
              <w:rPr>
                <w:sz w:val="22"/>
                <w:szCs w:val="22"/>
              </w:rPr>
              <w:t>675 кв.м площади пола и бассейном 100 кв. м зеркала воды,</w:t>
            </w:r>
          </w:p>
          <w:p w:rsidR="00773BEF" w:rsidRPr="00773BEF" w:rsidRDefault="00773BEF" w:rsidP="00773BEF">
            <w:pPr>
              <w:rPr>
                <w:sz w:val="22"/>
                <w:szCs w:val="22"/>
              </w:rPr>
            </w:pPr>
            <w:r w:rsidRPr="00773BEF">
              <w:rPr>
                <w:sz w:val="22"/>
                <w:szCs w:val="22"/>
              </w:rPr>
              <w:t>с. Бужаниново</w:t>
            </w:r>
          </w:p>
          <w:p w:rsidR="00773BEF" w:rsidRPr="00773BEF" w:rsidRDefault="00773BEF" w:rsidP="00773BEF">
            <w:pPr>
              <w:rPr>
                <w:sz w:val="22"/>
                <w:szCs w:val="22"/>
              </w:rPr>
            </w:pPr>
            <w:r w:rsidRPr="00773BEF">
              <w:rPr>
                <w:sz w:val="22"/>
                <w:szCs w:val="22"/>
              </w:rPr>
              <w:t>(2022 г.)</w:t>
            </w:r>
          </w:p>
          <w:p w:rsidR="00773BEF" w:rsidRPr="00773BEF" w:rsidRDefault="00773BEF" w:rsidP="00773BEF">
            <w:pPr>
              <w:rPr>
                <w:sz w:val="22"/>
                <w:szCs w:val="22"/>
              </w:rPr>
            </w:pPr>
          </w:p>
        </w:tc>
        <w:tc>
          <w:tcPr>
            <w:tcW w:w="466" w:type="pct"/>
            <w:vAlign w:val="center"/>
          </w:tcPr>
          <w:p w:rsidR="00773BEF" w:rsidRPr="00773BEF" w:rsidRDefault="00773BEF" w:rsidP="00773BEF">
            <w:pPr>
              <w:jc w:val="center"/>
            </w:pPr>
            <w:r w:rsidRPr="00773BEF">
              <w:t>200 мест</w:t>
            </w:r>
          </w:p>
        </w:tc>
        <w:tc>
          <w:tcPr>
            <w:tcW w:w="512" w:type="pct"/>
            <w:vAlign w:val="center"/>
          </w:tcPr>
          <w:p w:rsidR="00773BEF" w:rsidRPr="00773BEF" w:rsidRDefault="00773BEF" w:rsidP="00773BEF">
            <w:pPr>
              <w:jc w:val="center"/>
            </w:pPr>
            <w:r w:rsidRPr="00773BEF">
              <w:t>1144,19</w:t>
            </w:r>
          </w:p>
        </w:tc>
        <w:tc>
          <w:tcPr>
            <w:tcW w:w="602" w:type="pct"/>
            <w:vAlign w:val="center"/>
          </w:tcPr>
          <w:p w:rsidR="00773BEF" w:rsidRPr="00773BEF" w:rsidRDefault="00773BEF" w:rsidP="00773BEF">
            <w:pPr>
              <w:jc w:val="center"/>
            </w:pPr>
            <w:r w:rsidRPr="00773BEF">
              <w:t>1503,54</w:t>
            </w:r>
          </w:p>
        </w:tc>
        <w:tc>
          <w:tcPr>
            <w:tcW w:w="534" w:type="pct"/>
            <w:vAlign w:val="center"/>
          </w:tcPr>
          <w:p w:rsidR="00773BEF" w:rsidRPr="00773BEF" w:rsidRDefault="00773BEF" w:rsidP="00773BEF">
            <w:pPr>
              <w:jc w:val="center"/>
            </w:pPr>
            <w:r w:rsidRPr="00773BEF">
              <w:t>300,71</w:t>
            </w:r>
          </w:p>
        </w:tc>
        <w:tc>
          <w:tcPr>
            <w:tcW w:w="552" w:type="pct"/>
            <w:vAlign w:val="center"/>
          </w:tcPr>
          <w:p w:rsidR="00773BEF" w:rsidRPr="00773BEF" w:rsidRDefault="00773BEF" w:rsidP="00773BEF">
            <w:pPr>
              <w:jc w:val="center"/>
            </w:pPr>
            <w:r w:rsidRPr="00773BEF">
              <w:t>60,15</w:t>
            </w:r>
          </w:p>
        </w:tc>
        <w:tc>
          <w:tcPr>
            <w:tcW w:w="600" w:type="pct"/>
            <w:vAlign w:val="center"/>
          </w:tcPr>
          <w:p w:rsidR="00773BEF" w:rsidRPr="00773BEF" w:rsidRDefault="00773BEF" w:rsidP="00773BEF">
            <w:pPr>
              <w:jc w:val="center"/>
            </w:pPr>
            <w:r w:rsidRPr="00773BEF">
              <w:t>360,86</w:t>
            </w:r>
          </w:p>
        </w:tc>
        <w:tc>
          <w:tcPr>
            <w:tcW w:w="539" w:type="pct"/>
            <w:vAlign w:val="center"/>
          </w:tcPr>
          <w:p w:rsidR="00773BEF" w:rsidRPr="00773BEF" w:rsidRDefault="00773BEF" w:rsidP="00773BEF">
            <w:pPr>
              <w:jc w:val="center"/>
              <w:rPr>
                <w:sz w:val="22"/>
                <w:szCs w:val="22"/>
              </w:rPr>
            </w:pPr>
            <w:r w:rsidRPr="00773BEF">
              <w:rPr>
                <w:sz w:val="22"/>
                <w:szCs w:val="22"/>
              </w:rPr>
              <w:t>Бюд-</w:t>
            </w:r>
          </w:p>
          <w:p w:rsidR="00773BEF" w:rsidRPr="00773BEF" w:rsidRDefault="00773BEF" w:rsidP="00773BEF">
            <w:pPr>
              <w:jc w:val="center"/>
              <w:rPr>
                <w:sz w:val="22"/>
                <w:szCs w:val="22"/>
              </w:rPr>
            </w:pPr>
            <w:r w:rsidRPr="00773BEF">
              <w:rPr>
                <w:sz w:val="22"/>
                <w:szCs w:val="22"/>
              </w:rPr>
              <w:t>жетные средства</w:t>
            </w:r>
          </w:p>
          <w:p w:rsidR="00773BEF" w:rsidRPr="00773BEF" w:rsidRDefault="00773BEF" w:rsidP="00773BEF">
            <w:pPr>
              <w:rPr>
                <w:sz w:val="22"/>
                <w:szCs w:val="22"/>
              </w:rPr>
            </w:pPr>
            <w:r w:rsidRPr="00773BEF">
              <w:rPr>
                <w:sz w:val="22"/>
                <w:szCs w:val="22"/>
              </w:rPr>
              <w:t>муницип.образов.</w:t>
            </w:r>
          </w:p>
        </w:tc>
      </w:tr>
      <w:tr w:rsidR="00773BEF" w:rsidRPr="00773BEF" w:rsidTr="00773BEF">
        <w:trPr>
          <w:trHeight w:val="680"/>
        </w:trPr>
        <w:tc>
          <w:tcPr>
            <w:tcW w:w="1195" w:type="pct"/>
          </w:tcPr>
          <w:p w:rsidR="00773BEF" w:rsidRPr="00773BEF" w:rsidRDefault="00773BEF" w:rsidP="00773BEF">
            <w:pPr>
              <w:rPr>
                <w:sz w:val="22"/>
                <w:szCs w:val="22"/>
              </w:rPr>
            </w:pPr>
            <w:r w:rsidRPr="00773BEF">
              <w:rPr>
                <w:sz w:val="22"/>
                <w:szCs w:val="22"/>
              </w:rPr>
              <w:t>Плоскостные спортивные сооружения:</w:t>
            </w:r>
          </w:p>
          <w:p w:rsidR="00773BEF" w:rsidRPr="00773BEF" w:rsidRDefault="00773BEF" w:rsidP="00773BEF">
            <w:pPr>
              <w:rPr>
                <w:sz w:val="22"/>
                <w:szCs w:val="22"/>
              </w:rPr>
            </w:pPr>
            <w:r w:rsidRPr="00773BEF">
              <w:rPr>
                <w:sz w:val="22"/>
                <w:szCs w:val="22"/>
              </w:rPr>
              <w:t>-6,12 тыс.кв.м (2022 г.)</w:t>
            </w:r>
          </w:p>
          <w:p w:rsidR="00773BEF" w:rsidRPr="00773BEF" w:rsidRDefault="00773BEF" w:rsidP="00773BEF">
            <w:pPr>
              <w:rPr>
                <w:sz w:val="22"/>
                <w:szCs w:val="22"/>
              </w:rPr>
            </w:pPr>
            <w:r w:rsidRPr="00773BEF">
              <w:rPr>
                <w:sz w:val="22"/>
                <w:szCs w:val="22"/>
              </w:rPr>
              <w:t xml:space="preserve">-0,52 тыс.кв.м </w:t>
            </w:r>
          </w:p>
          <w:p w:rsidR="00773BEF" w:rsidRPr="00773BEF" w:rsidRDefault="00773BEF" w:rsidP="00773BEF">
            <w:pPr>
              <w:rPr>
                <w:sz w:val="22"/>
                <w:szCs w:val="22"/>
              </w:rPr>
            </w:pPr>
            <w:r w:rsidRPr="00773BEF">
              <w:rPr>
                <w:sz w:val="22"/>
                <w:szCs w:val="22"/>
              </w:rPr>
              <w:t>(2023-2035 г.г.)</w:t>
            </w:r>
          </w:p>
        </w:tc>
        <w:tc>
          <w:tcPr>
            <w:tcW w:w="466" w:type="pct"/>
            <w:vAlign w:val="center"/>
          </w:tcPr>
          <w:p w:rsidR="00773BEF" w:rsidRPr="00773BEF" w:rsidRDefault="00773BEF" w:rsidP="00773BEF">
            <w:pPr>
              <w:jc w:val="center"/>
              <w:rPr>
                <w:sz w:val="22"/>
                <w:szCs w:val="22"/>
              </w:rPr>
            </w:pPr>
            <w:r w:rsidRPr="00773BEF">
              <w:t xml:space="preserve">6,64 </w:t>
            </w:r>
            <w:r w:rsidRPr="00773BEF">
              <w:rPr>
                <w:sz w:val="22"/>
                <w:szCs w:val="22"/>
              </w:rPr>
              <w:t>тыс.</w:t>
            </w:r>
          </w:p>
          <w:p w:rsidR="00773BEF" w:rsidRPr="00773BEF" w:rsidRDefault="00773BEF" w:rsidP="00773BEF">
            <w:pPr>
              <w:jc w:val="center"/>
            </w:pPr>
            <w:r w:rsidRPr="00773BEF">
              <w:rPr>
                <w:sz w:val="22"/>
                <w:szCs w:val="22"/>
              </w:rPr>
              <w:t>кв.м</w:t>
            </w:r>
          </w:p>
        </w:tc>
        <w:tc>
          <w:tcPr>
            <w:tcW w:w="512" w:type="pct"/>
            <w:vAlign w:val="center"/>
          </w:tcPr>
          <w:p w:rsidR="00773BEF" w:rsidRPr="00773BEF" w:rsidRDefault="00773BEF" w:rsidP="00773BEF">
            <w:pPr>
              <w:jc w:val="center"/>
              <w:rPr>
                <w:rFonts w:eastAsiaTheme="minorHAnsi"/>
                <w:iCs/>
                <w:noProof/>
                <w:lang w:eastAsia="en-US"/>
              </w:rPr>
            </w:pPr>
            <w:r w:rsidRPr="00773BEF">
              <w:rPr>
                <w:rFonts w:eastAsiaTheme="minorHAnsi"/>
                <w:iCs/>
                <w:noProof/>
                <w:lang w:eastAsia="en-US"/>
              </w:rPr>
              <w:t>-</w:t>
            </w:r>
          </w:p>
        </w:tc>
        <w:tc>
          <w:tcPr>
            <w:tcW w:w="602" w:type="pct"/>
            <w:vAlign w:val="center"/>
          </w:tcPr>
          <w:p w:rsidR="00773BEF" w:rsidRPr="00773BEF" w:rsidRDefault="00773BEF" w:rsidP="00773BEF">
            <w:pPr>
              <w:jc w:val="center"/>
            </w:pPr>
            <w:r w:rsidRPr="00773BEF">
              <w:t>-</w:t>
            </w:r>
          </w:p>
        </w:tc>
        <w:tc>
          <w:tcPr>
            <w:tcW w:w="534" w:type="pct"/>
            <w:vAlign w:val="center"/>
          </w:tcPr>
          <w:p w:rsidR="00773BEF" w:rsidRPr="00773BEF" w:rsidRDefault="00773BEF" w:rsidP="00773BEF">
            <w:pPr>
              <w:jc w:val="center"/>
            </w:pPr>
          </w:p>
          <w:p w:rsidR="00773BEF" w:rsidRPr="00773BEF" w:rsidRDefault="00773BEF" w:rsidP="00773BEF">
            <w:pPr>
              <w:jc w:val="center"/>
            </w:pPr>
            <w:r w:rsidRPr="00773BEF">
              <w:t>122,4</w:t>
            </w:r>
          </w:p>
          <w:p w:rsidR="00773BEF" w:rsidRPr="00773BEF" w:rsidRDefault="00773BEF" w:rsidP="00773BEF">
            <w:pPr>
              <w:jc w:val="center"/>
            </w:pPr>
            <w:r w:rsidRPr="00773BEF">
              <w:t>10,4</w:t>
            </w:r>
          </w:p>
        </w:tc>
        <w:tc>
          <w:tcPr>
            <w:tcW w:w="552" w:type="pct"/>
            <w:vAlign w:val="center"/>
          </w:tcPr>
          <w:p w:rsidR="00773BEF" w:rsidRPr="00773BEF" w:rsidRDefault="00773BEF" w:rsidP="00773BEF">
            <w:pPr>
              <w:jc w:val="center"/>
            </w:pPr>
            <w:r w:rsidRPr="00773BEF">
              <w:t>-</w:t>
            </w:r>
          </w:p>
        </w:tc>
        <w:tc>
          <w:tcPr>
            <w:tcW w:w="600" w:type="pct"/>
            <w:vAlign w:val="center"/>
          </w:tcPr>
          <w:p w:rsidR="00773BEF" w:rsidRPr="00773BEF" w:rsidRDefault="00773BEF" w:rsidP="00773BEF">
            <w:pPr>
              <w:jc w:val="center"/>
            </w:pPr>
          </w:p>
          <w:p w:rsidR="00773BEF" w:rsidRPr="00773BEF" w:rsidRDefault="00773BEF" w:rsidP="00773BEF">
            <w:pPr>
              <w:jc w:val="center"/>
            </w:pPr>
            <w:r w:rsidRPr="00773BEF">
              <w:t>122,4</w:t>
            </w:r>
          </w:p>
          <w:p w:rsidR="00773BEF" w:rsidRPr="00773BEF" w:rsidRDefault="00773BEF" w:rsidP="00773BEF">
            <w:pPr>
              <w:jc w:val="center"/>
            </w:pPr>
            <w:r w:rsidRPr="00773BEF">
              <w:t>10,4</w:t>
            </w:r>
          </w:p>
        </w:tc>
        <w:tc>
          <w:tcPr>
            <w:tcW w:w="539" w:type="pct"/>
            <w:vAlign w:val="center"/>
          </w:tcPr>
          <w:p w:rsidR="00773BEF" w:rsidRPr="00773BEF" w:rsidRDefault="00773BEF" w:rsidP="00773BEF">
            <w:pPr>
              <w:jc w:val="center"/>
              <w:rPr>
                <w:sz w:val="22"/>
                <w:szCs w:val="22"/>
              </w:rPr>
            </w:pPr>
            <w:r w:rsidRPr="00773BEF">
              <w:rPr>
                <w:sz w:val="22"/>
                <w:szCs w:val="22"/>
              </w:rPr>
              <w:t>Бюд-</w:t>
            </w:r>
          </w:p>
          <w:p w:rsidR="00773BEF" w:rsidRPr="00773BEF" w:rsidRDefault="00773BEF" w:rsidP="00773BEF">
            <w:pPr>
              <w:jc w:val="center"/>
              <w:rPr>
                <w:sz w:val="22"/>
                <w:szCs w:val="22"/>
              </w:rPr>
            </w:pPr>
            <w:r w:rsidRPr="00773BEF">
              <w:rPr>
                <w:sz w:val="22"/>
                <w:szCs w:val="22"/>
              </w:rPr>
              <w:t>жетные средства муницип.образов</w:t>
            </w:r>
          </w:p>
        </w:tc>
      </w:tr>
      <w:tr w:rsidR="00773BEF" w:rsidRPr="00773BEF" w:rsidTr="00773BEF">
        <w:trPr>
          <w:trHeight w:val="1077"/>
        </w:trPr>
        <w:tc>
          <w:tcPr>
            <w:tcW w:w="1195" w:type="pct"/>
            <w:vAlign w:val="center"/>
          </w:tcPr>
          <w:p w:rsidR="00773BEF" w:rsidRPr="00773BEF" w:rsidRDefault="00773BEF" w:rsidP="00773BEF">
            <w:pPr>
              <w:jc w:val="right"/>
              <w:rPr>
                <w:b/>
              </w:rPr>
            </w:pPr>
            <w:r w:rsidRPr="00773BEF">
              <w:rPr>
                <w:b/>
              </w:rPr>
              <w:t>Всего:</w:t>
            </w:r>
          </w:p>
          <w:p w:rsidR="00773BEF" w:rsidRPr="00773BEF" w:rsidRDefault="00773BEF" w:rsidP="00773BEF">
            <w:pPr>
              <w:jc w:val="right"/>
              <w:rPr>
                <w:b/>
                <w:bCs/>
              </w:rPr>
            </w:pPr>
            <w:r w:rsidRPr="00773BEF">
              <w:rPr>
                <w:b/>
                <w:bCs/>
              </w:rPr>
              <w:t xml:space="preserve">из них </w:t>
            </w:r>
          </w:p>
          <w:p w:rsidR="00773BEF" w:rsidRPr="00773BEF" w:rsidRDefault="00773BEF" w:rsidP="00773BEF">
            <w:pPr>
              <w:jc w:val="right"/>
              <w:rPr>
                <w:b/>
                <w:sz w:val="22"/>
                <w:szCs w:val="22"/>
              </w:rPr>
            </w:pPr>
            <w:r w:rsidRPr="00773BEF">
              <w:rPr>
                <w:b/>
                <w:bCs/>
              </w:rPr>
              <w:t>первая очередь</w:t>
            </w:r>
          </w:p>
        </w:tc>
        <w:tc>
          <w:tcPr>
            <w:tcW w:w="466" w:type="pct"/>
            <w:vAlign w:val="center"/>
          </w:tcPr>
          <w:p w:rsidR="00773BEF" w:rsidRPr="00773BEF" w:rsidRDefault="00773BEF" w:rsidP="00773BEF">
            <w:pPr>
              <w:jc w:val="center"/>
              <w:rPr>
                <w:b/>
              </w:rPr>
            </w:pPr>
            <w:r w:rsidRPr="00773BEF">
              <w:rPr>
                <w:b/>
              </w:rPr>
              <w:t>-</w:t>
            </w:r>
          </w:p>
        </w:tc>
        <w:tc>
          <w:tcPr>
            <w:tcW w:w="512" w:type="pct"/>
            <w:vAlign w:val="center"/>
          </w:tcPr>
          <w:p w:rsidR="00773BEF" w:rsidRPr="00773BEF" w:rsidRDefault="00773BEF" w:rsidP="00773BEF">
            <w:pPr>
              <w:jc w:val="center"/>
              <w:rPr>
                <w:rFonts w:eastAsiaTheme="minorHAnsi"/>
                <w:b/>
                <w:iCs/>
                <w:noProof/>
                <w:lang w:eastAsia="en-US"/>
              </w:rPr>
            </w:pPr>
            <w:r w:rsidRPr="00773BEF">
              <w:rPr>
                <w:rFonts w:eastAsiaTheme="minorHAnsi"/>
                <w:b/>
                <w:iCs/>
                <w:noProof/>
                <w:lang w:eastAsia="en-US"/>
              </w:rPr>
              <w:t>-</w:t>
            </w:r>
          </w:p>
        </w:tc>
        <w:tc>
          <w:tcPr>
            <w:tcW w:w="602" w:type="pct"/>
            <w:vAlign w:val="center"/>
          </w:tcPr>
          <w:p w:rsidR="00773BEF" w:rsidRPr="00773BEF" w:rsidRDefault="00773BEF" w:rsidP="00773BEF">
            <w:pPr>
              <w:jc w:val="center"/>
              <w:rPr>
                <w:b/>
              </w:rPr>
            </w:pPr>
            <w:r w:rsidRPr="00773BEF">
              <w:rPr>
                <w:b/>
              </w:rPr>
              <w:t>-</w:t>
            </w:r>
          </w:p>
        </w:tc>
        <w:tc>
          <w:tcPr>
            <w:tcW w:w="534" w:type="pct"/>
            <w:vAlign w:val="center"/>
          </w:tcPr>
          <w:p w:rsidR="00773BEF" w:rsidRPr="00773BEF" w:rsidRDefault="00773BEF" w:rsidP="00773BEF">
            <w:pPr>
              <w:jc w:val="center"/>
              <w:rPr>
                <w:b/>
              </w:rPr>
            </w:pPr>
            <w:r w:rsidRPr="00773BEF">
              <w:rPr>
                <w:b/>
              </w:rPr>
              <w:t>433,51</w:t>
            </w:r>
          </w:p>
          <w:p w:rsidR="00773BEF" w:rsidRPr="00773BEF" w:rsidRDefault="00773BEF" w:rsidP="00773BEF">
            <w:pPr>
              <w:jc w:val="center"/>
              <w:rPr>
                <w:b/>
              </w:rPr>
            </w:pPr>
            <w:r w:rsidRPr="00773BEF">
              <w:rPr>
                <w:b/>
              </w:rPr>
              <w:t>423,11</w:t>
            </w:r>
          </w:p>
        </w:tc>
        <w:tc>
          <w:tcPr>
            <w:tcW w:w="552" w:type="pct"/>
            <w:vAlign w:val="center"/>
          </w:tcPr>
          <w:p w:rsidR="00773BEF" w:rsidRPr="00773BEF" w:rsidRDefault="00773BEF" w:rsidP="00773BEF">
            <w:pPr>
              <w:jc w:val="center"/>
              <w:rPr>
                <w:b/>
              </w:rPr>
            </w:pPr>
            <w:r w:rsidRPr="00773BEF">
              <w:rPr>
                <w:b/>
              </w:rPr>
              <w:t>60,15</w:t>
            </w:r>
          </w:p>
          <w:p w:rsidR="00773BEF" w:rsidRPr="00773BEF" w:rsidRDefault="00773BEF" w:rsidP="00773BEF">
            <w:pPr>
              <w:jc w:val="center"/>
              <w:rPr>
                <w:b/>
              </w:rPr>
            </w:pPr>
            <w:r w:rsidRPr="00773BEF">
              <w:rPr>
                <w:b/>
              </w:rPr>
              <w:t>60,15</w:t>
            </w:r>
          </w:p>
        </w:tc>
        <w:tc>
          <w:tcPr>
            <w:tcW w:w="600" w:type="pct"/>
            <w:vAlign w:val="center"/>
          </w:tcPr>
          <w:p w:rsidR="00773BEF" w:rsidRPr="00773BEF" w:rsidRDefault="00773BEF" w:rsidP="00773BEF">
            <w:pPr>
              <w:jc w:val="center"/>
              <w:rPr>
                <w:b/>
              </w:rPr>
            </w:pPr>
            <w:r w:rsidRPr="00773BEF">
              <w:rPr>
                <w:b/>
              </w:rPr>
              <w:t>493,66</w:t>
            </w:r>
          </w:p>
          <w:p w:rsidR="00773BEF" w:rsidRPr="00773BEF" w:rsidRDefault="00773BEF" w:rsidP="00773BEF">
            <w:pPr>
              <w:jc w:val="center"/>
              <w:rPr>
                <w:b/>
              </w:rPr>
            </w:pPr>
            <w:r w:rsidRPr="00773BEF">
              <w:rPr>
                <w:b/>
              </w:rPr>
              <w:t>483,26</w:t>
            </w:r>
          </w:p>
        </w:tc>
        <w:tc>
          <w:tcPr>
            <w:tcW w:w="539" w:type="pct"/>
            <w:vAlign w:val="center"/>
          </w:tcPr>
          <w:p w:rsidR="00773BEF" w:rsidRPr="00773BEF" w:rsidRDefault="00773BEF" w:rsidP="00773BEF">
            <w:pPr>
              <w:jc w:val="center"/>
              <w:rPr>
                <w:b/>
                <w:sz w:val="22"/>
                <w:szCs w:val="22"/>
              </w:rPr>
            </w:pPr>
          </w:p>
        </w:tc>
      </w:tr>
    </w:tbl>
    <w:p w:rsidR="00D249FA" w:rsidRDefault="00D249FA" w:rsidP="00D249FA">
      <w:pPr>
        <w:pStyle w:val="aff6"/>
        <w:spacing w:before="120"/>
        <w:ind w:firstLine="680"/>
        <w:jc w:val="right"/>
        <w:rPr>
          <w:rFonts w:eastAsiaTheme="minorHAnsi"/>
          <w:iCs/>
        </w:rPr>
      </w:pPr>
    </w:p>
    <w:p w:rsidR="000447B9" w:rsidRPr="00CF3C0C" w:rsidRDefault="000447B9" w:rsidP="00737C08">
      <w:pPr>
        <w:pStyle w:val="aff6"/>
        <w:spacing w:before="120"/>
        <w:rPr>
          <w:rFonts w:eastAsiaTheme="minorHAnsi"/>
          <w:iCs/>
        </w:rPr>
        <w:sectPr w:rsidR="000447B9" w:rsidRPr="00CF3C0C" w:rsidSect="00A022CE">
          <w:footerReference w:type="default" r:id="rId28"/>
          <w:pgSz w:w="11906" w:h="16838"/>
          <w:pgMar w:top="1134" w:right="849" w:bottom="1134" w:left="1276" w:header="709" w:footer="709" w:gutter="0"/>
          <w:cols w:space="708"/>
          <w:docGrid w:linePitch="360"/>
        </w:sectPr>
      </w:pPr>
    </w:p>
    <w:p w:rsidR="0003598B" w:rsidRPr="0003598B" w:rsidRDefault="009B1770" w:rsidP="00BA6F39">
      <w:pPr>
        <w:pStyle w:val="Level2"/>
        <w:outlineLvl w:val="0"/>
      </w:pPr>
      <w:bookmarkStart w:id="80" w:name="_Toc449544370"/>
      <w:r>
        <w:lastRenderedPageBreak/>
        <w:t>4</w:t>
      </w:r>
      <w:r w:rsidR="0003598B" w:rsidRPr="0003598B">
        <w:t>.1.5.</w:t>
      </w:r>
      <w:r w:rsidR="0003598B" w:rsidRPr="0003598B">
        <w:tab/>
        <w:t>Планируемые предприятия торговли, общественного питания и бытового обслуживания</w:t>
      </w:r>
      <w:bookmarkEnd w:id="80"/>
    </w:p>
    <w:p w:rsidR="000244F2" w:rsidRPr="0062319B" w:rsidRDefault="000244F2" w:rsidP="000244F2">
      <w:pPr>
        <w:widowControl w:val="0"/>
        <w:suppressAutoHyphens/>
        <w:autoSpaceDE w:val="0"/>
        <w:autoSpaceDN w:val="0"/>
        <w:adjustRightInd w:val="0"/>
        <w:spacing w:before="120"/>
        <w:ind w:firstLine="709"/>
        <w:jc w:val="both"/>
      </w:pPr>
      <w:r w:rsidRPr="0062319B">
        <w:t>Планируемые предприятия розничной торговли (13,81 тыс.</w:t>
      </w:r>
      <w:r>
        <w:t xml:space="preserve"> </w:t>
      </w:r>
      <w:r w:rsidRPr="0062319B">
        <w:t>кв.м торговой площади), общественного</w:t>
      </w:r>
      <w:r w:rsidR="000D36DF">
        <w:t xml:space="preserve"> питания (30</w:t>
      </w:r>
      <w:r w:rsidRPr="0062319B">
        <w:t xml:space="preserve">8 посадочных </w:t>
      </w:r>
      <w:r w:rsidR="000D36DF">
        <w:t>мест) и бытового обслуживания (112 рабочих мест</w:t>
      </w:r>
      <w:r w:rsidRPr="0062319B">
        <w:t>) размещаются в составе объектов общественно-делового назначения и во встроенно-пристроенных в первые этажи жилых домов помещениях.</w:t>
      </w:r>
    </w:p>
    <w:p w:rsidR="000244F2" w:rsidRPr="0062319B" w:rsidRDefault="000244F2" w:rsidP="000244F2">
      <w:pPr>
        <w:pStyle w:val="aff6"/>
        <w:spacing w:before="120"/>
        <w:ind w:firstLine="709"/>
        <w:jc w:val="both"/>
      </w:pPr>
      <w:r w:rsidRPr="0062319B">
        <w:t>Укрупнённые нормативы цены строительства для предприятий торговли, общественного питания и бытового обслуживания не определены. Исходя из цены 1 кв. м общей площади административного здания до 5000 кв. м равного 40,11 тыс. руб., определена ориентировочная стоимость строительства зданий (помещений) суммарной площадью 20,0 тыс. кв.м, в которых планируется разместить объекты потребительского рынка.</w:t>
      </w:r>
    </w:p>
    <w:p w:rsidR="000244F2" w:rsidRPr="0062319B" w:rsidRDefault="000244F2" w:rsidP="000244F2">
      <w:pPr>
        <w:spacing w:before="120"/>
        <w:ind w:firstLine="709"/>
        <w:jc w:val="both"/>
      </w:pPr>
      <w:r w:rsidRPr="0062319B">
        <w:t xml:space="preserve">Стоимость строительства объектов потребительского рынка – </w:t>
      </w:r>
      <w:r w:rsidRPr="0062319B">
        <w:rPr>
          <w:b/>
        </w:rPr>
        <w:t>962,6</w:t>
      </w:r>
      <w:r w:rsidRPr="0062319B">
        <w:t xml:space="preserve"> млн. рублей:</w:t>
      </w:r>
    </w:p>
    <w:p w:rsidR="000244F2" w:rsidRPr="0062319B" w:rsidRDefault="000244F2" w:rsidP="000244F2">
      <w:pPr>
        <w:spacing w:before="120"/>
        <w:ind w:firstLine="709"/>
        <w:jc w:val="both"/>
      </w:pPr>
      <w:r w:rsidRPr="0062319B">
        <w:t>-стоимость строительно-монтажных работ – 802,2 млн. руб. (исходя из цены одного квадратного метра – 40,11 тыс. руб.);</w:t>
      </w:r>
    </w:p>
    <w:p w:rsidR="000244F2" w:rsidRPr="0062319B" w:rsidRDefault="000244F2" w:rsidP="000244F2">
      <w:pPr>
        <w:spacing w:before="120"/>
        <w:ind w:firstLine="709"/>
        <w:jc w:val="both"/>
        <w:rPr>
          <w:rFonts w:eastAsiaTheme="minorHAnsi"/>
          <w:iCs/>
          <w:lang w:eastAsia="en-US"/>
        </w:rPr>
      </w:pPr>
      <w:r w:rsidRPr="0062319B">
        <w:t xml:space="preserve">-дополнительные </w:t>
      </w:r>
      <w:r w:rsidRPr="0062319B">
        <w:rPr>
          <w:rFonts w:eastAsiaTheme="minorHAnsi"/>
          <w:iCs/>
          <w:lang w:eastAsia="en-US"/>
        </w:rPr>
        <w:t xml:space="preserve">затраты на инженерную и транспортную инфраструктуру – 15 % - 120,3 млн. руб.; </w:t>
      </w:r>
    </w:p>
    <w:p w:rsidR="000244F2" w:rsidRPr="0062319B" w:rsidRDefault="000244F2" w:rsidP="000244F2">
      <w:pPr>
        <w:spacing w:before="120"/>
        <w:ind w:firstLine="709"/>
        <w:jc w:val="both"/>
        <w:rPr>
          <w:rFonts w:eastAsiaTheme="minorHAnsi"/>
          <w:iCs/>
          <w:lang w:eastAsia="en-US"/>
        </w:rPr>
      </w:pPr>
      <w:r w:rsidRPr="0062319B">
        <w:rPr>
          <w:rFonts w:eastAsiaTheme="minorHAnsi"/>
          <w:iCs/>
          <w:lang w:eastAsia="en-US"/>
        </w:rPr>
        <w:t xml:space="preserve">-дополнительные затраты на благоустройство и озеленение территории – 5 % -        </w:t>
      </w:r>
      <w:r>
        <w:rPr>
          <w:rFonts w:eastAsiaTheme="minorHAnsi"/>
          <w:iCs/>
          <w:lang w:eastAsia="en-US"/>
        </w:rPr>
        <w:t xml:space="preserve">               </w:t>
      </w:r>
      <w:r w:rsidRPr="0062319B">
        <w:rPr>
          <w:rFonts w:eastAsiaTheme="minorHAnsi"/>
          <w:iCs/>
          <w:lang w:eastAsia="en-US"/>
        </w:rPr>
        <w:t xml:space="preserve"> 40,1 млн. руб.</w:t>
      </w:r>
    </w:p>
    <w:p w:rsidR="000244F2" w:rsidRPr="00652C4C" w:rsidRDefault="000244F2" w:rsidP="00652C4C">
      <w:pPr>
        <w:spacing w:before="120"/>
        <w:ind w:firstLine="709"/>
        <w:jc w:val="both"/>
        <w:rPr>
          <w:b/>
        </w:rPr>
      </w:pPr>
      <w:r w:rsidRPr="0062319B">
        <w:rPr>
          <w:rFonts w:eastAsiaTheme="minorHAnsi"/>
          <w:iCs/>
        </w:rPr>
        <w:t>Строительство планируется в период первой очереди.</w:t>
      </w:r>
    </w:p>
    <w:p w:rsidR="000244F2" w:rsidRPr="0062319B" w:rsidRDefault="009B1770" w:rsidP="00341D8C">
      <w:pPr>
        <w:spacing w:before="360"/>
        <w:jc w:val="center"/>
        <w:outlineLvl w:val="0"/>
        <w:rPr>
          <w:b/>
        </w:rPr>
      </w:pPr>
      <w:r>
        <w:rPr>
          <w:b/>
        </w:rPr>
        <w:t>4</w:t>
      </w:r>
      <w:r w:rsidR="000D36DF">
        <w:rPr>
          <w:b/>
        </w:rPr>
        <w:t>.1.6. Ориентировочная с</w:t>
      </w:r>
      <w:r w:rsidR="000244F2" w:rsidRPr="0062319B">
        <w:rPr>
          <w:b/>
        </w:rPr>
        <w:t>тоимость строительства объектов социальной инфраструктуры</w:t>
      </w:r>
    </w:p>
    <w:p w:rsidR="000244F2" w:rsidRPr="0062319B" w:rsidRDefault="000244F2" w:rsidP="00652C4C">
      <w:pPr>
        <w:widowControl w:val="0"/>
        <w:suppressAutoHyphens/>
        <w:autoSpaceDE w:val="0"/>
        <w:autoSpaceDN w:val="0"/>
        <w:adjustRightInd w:val="0"/>
        <w:spacing w:before="120"/>
        <w:ind w:firstLine="709"/>
        <w:jc w:val="both"/>
      </w:pPr>
      <w:r w:rsidRPr="0062319B">
        <w:t>Ориентировочная стоимость строительства объектов социально</w:t>
      </w:r>
      <w:r w:rsidR="000D36DF">
        <w:t>й инфраструктуры оценивается в</w:t>
      </w:r>
      <w:r>
        <w:t xml:space="preserve"> </w:t>
      </w:r>
      <w:r w:rsidR="00EA4EBB">
        <w:rPr>
          <w:b/>
          <w:iCs/>
        </w:rPr>
        <w:t>1960,75</w:t>
      </w:r>
      <w:r w:rsidRPr="0062319B">
        <w:t xml:space="preserve"> млн. руб., из них </w:t>
      </w:r>
      <w:r w:rsidR="000D36DF">
        <w:t>на первую</w:t>
      </w:r>
      <w:r w:rsidRPr="0062319B">
        <w:t xml:space="preserve"> очередь </w:t>
      </w:r>
      <w:r w:rsidR="000D36DF">
        <w:t xml:space="preserve">- </w:t>
      </w:r>
      <w:r>
        <w:rPr>
          <w:b/>
          <w:iCs/>
        </w:rPr>
        <w:t>1608,01</w:t>
      </w:r>
      <w:r w:rsidR="000D36DF">
        <w:t xml:space="preserve"> млн. рублей </w:t>
      </w:r>
      <w:r w:rsidRPr="0062319B">
        <w:t xml:space="preserve">(таблица </w:t>
      </w:r>
      <w:r w:rsidR="009B1770">
        <w:t>4</w:t>
      </w:r>
      <w:r w:rsidR="000D36DF">
        <w:t>.1.6</w:t>
      </w:r>
      <w:r>
        <w:t>.1</w:t>
      </w:r>
      <w:r w:rsidRPr="0062319B">
        <w:t>.).</w:t>
      </w:r>
    </w:p>
    <w:p w:rsidR="00E71F0E" w:rsidRPr="000D36DF" w:rsidRDefault="00E71F0E" w:rsidP="00341D8C">
      <w:pPr>
        <w:suppressAutoHyphens/>
        <w:autoSpaceDE w:val="0"/>
        <w:autoSpaceDN w:val="0"/>
        <w:adjustRightInd w:val="0"/>
        <w:ind w:firstLine="709"/>
        <w:jc w:val="center"/>
        <w:outlineLvl w:val="0"/>
        <w:rPr>
          <w:u w:val="single"/>
        </w:rPr>
      </w:pPr>
      <w:r w:rsidRPr="000D36DF">
        <w:rPr>
          <w:u w:val="single"/>
        </w:rPr>
        <w:t xml:space="preserve">Ориентировочная стоимость строительства </w:t>
      </w:r>
    </w:p>
    <w:p w:rsidR="00E71F0E" w:rsidRPr="000D36DF" w:rsidRDefault="00E71F0E" w:rsidP="00652C4C">
      <w:pPr>
        <w:suppressAutoHyphens/>
        <w:autoSpaceDE w:val="0"/>
        <w:autoSpaceDN w:val="0"/>
        <w:adjustRightInd w:val="0"/>
        <w:ind w:firstLine="709"/>
        <w:jc w:val="center"/>
        <w:rPr>
          <w:u w:val="single"/>
        </w:rPr>
      </w:pPr>
      <w:r w:rsidRPr="000D36DF">
        <w:rPr>
          <w:u w:val="single"/>
        </w:rPr>
        <w:t>объектов социальной инфраструктуры</w:t>
      </w:r>
    </w:p>
    <w:p w:rsidR="00115CFE" w:rsidRDefault="000D36DF" w:rsidP="00773BEF">
      <w:pPr>
        <w:pStyle w:val="aff6"/>
        <w:spacing w:before="120" w:after="0"/>
        <w:ind w:firstLine="709"/>
        <w:jc w:val="right"/>
      </w:pPr>
      <w:r>
        <w:t>Т</w:t>
      </w:r>
      <w:r w:rsidR="00E71F0E" w:rsidRPr="0062319B">
        <w:t xml:space="preserve">аблица </w:t>
      </w:r>
      <w:r w:rsidR="009B1770">
        <w:t>4</w:t>
      </w:r>
      <w:r>
        <w:t>.1.6</w:t>
      </w:r>
      <w:r w:rsidR="00E71F0E">
        <w:t>.1</w:t>
      </w:r>
      <w: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2409"/>
        <w:gridCol w:w="2268"/>
      </w:tblGrid>
      <w:tr w:rsidR="00773BEF" w:rsidRPr="00773BEF" w:rsidTr="00773BEF">
        <w:trPr>
          <w:trHeight w:val="646"/>
          <w:tblHeader/>
          <w:jc w:val="center"/>
        </w:trPr>
        <w:tc>
          <w:tcPr>
            <w:tcW w:w="4957" w:type="dxa"/>
            <w:vMerge w:val="restart"/>
            <w:vAlign w:val="center"/>
          </w:tcPr>
          <w:p w:rsidR="00773BEF" w:rsidRPr="00773BEF" w:rsidRDefault="00773BEF" w:rsidP="00773BEF">
            <w:pPr>
              <w:jc w:val="center"/>
            </w:pPr>
            <w:r w:rsidRPr="00773BEF">
              <w:t>Наименование</w:t>
            </w:r>
          </w:p>
        </w:tc>
        <w:tc>
          <w:tcPr>
            <w:tcW w:w="4677" w:type="dxa"/>
            <w:gridSpan w:val="2"/>
            <w:vAlign w:val="center"/>
          </w:tcPr>
          <w:p w:rsidR="00773BEF" w:rsidRPr="00773BEF" w:rsidRDefault="00773BEF" w:rsidP="00773BEF">
            <w:pPr>
              <w:jc w:val="center"/>
            </w:pPr>
            <w:r w:rsidRPr="00773BEF">
              <w:t>Стоимость строительства, млн. руб.</w:t>
            </w:r>
          </w:p>
        </w:tc>
      </w:tr>
      <w:tr w:rsidR="00773BEF" w:rsidRPr="00773BEF" w:rsidTr="00773BEF">
        <w:trPr>
          <w:trHeight w:val="313"/>
          <w:jc w:val="center"/>
        </w:trPr>
        <w:tc>
          <w:tcPr>
            <w:tcW w:w="4957" w:type="dxa"/>
            <w:vMerge/>
            <w:vAlign w:val="center"/>
          </w:tcPr>
          <w:p w:rsidR="00773BEF" w:rsidRPr="00773BEF" w:rsidRDefault="00773BEF" w:rsidP="00773BEF"/>
        </w:tc>
        <w:tc>
          <w:tcPr>
            <w:tcW w:w="2409" w:type="dxa"/>
            <w:vAlign w:val="center"/>
          </w:tcPr>
          <w:p w:rsidR="00773BEF" w:rsidRPr="00773BEF" w:rsidRDefault="00773BEF" w:rsidP="00773BEF">
            <w:pPr>
              <w:jc w:val="center"/>
              <w:rPr>
                <w:highlight w:val="yellow"/>
              </w:rPr>
            </w:pPr>
            <w:r w:rsidRPr="00773BEF">
              <w:t>Всего</w:t>
            </w:r>
          </w:p>
        </w:tc>
        <w:tc>
          <w:tcPr>
            <w:tcW w:w="2268" w:type="dxa"/>
            <w:vAlign w:val="center"/>
          </w:tcPr>
          <w:p w:rsidR="00773BEF" w:rsidRPr="00773BEF" w:rsidRDefault="00773BEF" w:rsidP="00773BEF">
            <w:pPr>
              <w:jc w:val="center"/>
            </w:pPr>
            <w:r w:rsidRPr="00773BEF">
              <w:t xml:space="preserve">из них </w:t>
            </w:r>
          </w:p>
          <w:p w:rsidR="00773BEF" w:rsidRPr="00773BEF" w:rsidRDefault="00773BEF" w:rsidP="00773BEF">
            <w:pPr>
              <w:jc w:val="center"/>
              <w:rPr>
                <w:highlight w:val="yellow"/>
              </w:rPr>
            </w:pPr>
            <w:r w:rsidRPr="00773BEF">
              <w:t>первая очередь</w:t>
            </w:r>
          </w:p>
        </w:tc>
      </w:tr>
      <w:tr w:rsidR="00773BEF" w:rsidRPr="00773BEF" w:rsidTr="00773BEF">
        <w:trPr>
          <w:trHeight w:val="567"/>
          <w:jc w:val="center"/>
        </w:trPr>
        <w:tc>
          <w:tcPr>
            <w:tcW w:w="4957" w:type="dxa"/>
            <w:vAlign w:val="center"/>
          </w:tcPr>
          <w:p w:rsidR="00773BEF" w:rsidRPr="00773BEF" w:rsidRDefault="00773BEF" w:rsidP="00773BEF">
            <w:r w:rsidRPr="00773BEF">
              <w:t>Объекты образования</w:t>
            </w:r>
          </w:p>
        </w:tc>
        <w:tc>
          <w:tcPr>
            <w:tcW w:w="2409" w:type="dxa"/>
            <w:vAlign w:val="center"/>
          </w:tcPr>
          <w:p w:rsidR="00773BEF" w:rsidRPr="00773BEF" w:rsidRDefault="00773BEF" w:rsidP="00773BEF">
            <w:pPr>
              <w:jc w:val="center"/>
              <w:rPr>
                <w:highlight w:val="yellow"/>
              </w:rPr>
            </w:pPr>
            <w:r w:rsidRPr="00773BEF">
              <w:t>485,93</w:t>
            </w:r>
          </w:p>
        </w:tc>
        <w:tc>
          <w:tcPr>
            <w:tcW w:w="2268" w:type="dxa"/>
            <w:vAlign w:val="center"/>
          </w:tcPr>
          <w:p w:rsidR="00773BEF" w:rsidRPr="00773BEF" w:rsidRDefault="00773BEF" w:rsidP="00773BEF">
            <w:pPr>
              <w:jc w:val="center"/>
            </w:pPr>
            <w:r w:rsidRPr="00773BEF">
              <w:t>84,15</w:t>
            </w:r>
          </w:p>
        </w:tc>
      </w:tr>
      <w:tr w:rsidR="00773BEF" w:rsidRPr="00773BEF" w:rsidTr="00773BEF">
        <w:trPr>
          <w:trHeight w:val="567"/>
          <w:jc w:val="center"/>
        </w:trPr>
        <w:tc>
          <w:tcPr>
            <w:tcW w:w="4957" w:type="dxa"/>
            <w:vAlign w:val="center"/>
          </w:tcPr>
          <w:p w:rsidR="00773BEF" w:rsidRPr="00773BEF" w:rsidRDefault="00773BEF" w:rsidP="00773BEF">
            <w:r w:rsidRPr="00773BEF">
              <w:t>Объекты культуры</w:t>
            </w:r>
          </w:p>
        </w:tc>
        <w:tc>
          <w:tcPr>
            <w:tcW w:w="2409"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44,5</w:t>
            </w:r>
          </w:p>
        </w:tc>
        <w:tc>
          <w:tcPr>
            <w:tcW w:w="2268"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44,5</w:t>
            </w:r>
          </w:p>
        </w:tc>
      </w:tr>
      <w:tr w:rsidR="00773BEF" w:rsidRPr="00773BEF" w:rsidTr="00773BEF">
        <w:trPr>
          <w:trHeight w:val="567"/>
          <w:jc w:val="center"/>
        </w:trPr>
        <w:tc>
          <w:tcPr>
            <w:tcW w:w="4957" w:type="dxa"/>
            <w:vAlign w:val="center"/>
          </w:tcPr>
          <w:p w:rsidR="00773BEF" w:rsidRPr="00773BEF" w:rsidRDefault="00773BEF" w:rsidP="00773BEF">
            <w:r w:rsidRPr="00773BEF">
              <w:t>Объекты здравоохранения</w:t>
            </w:r>
          </w:p>
        </w:tc>
        <w:tc>
          <w:tcPr>
            <w:tcW w:w="2409"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111,39</w:t>
            </w:r>
          </w:p>
        </w:tc>
        <w:tc>
          <w:tcPr>
            <w:tcW w:w="2268"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33,50</w:t>
            </w:r>
          </w:p>
        </w:tc>
      </w:tr>
      <w:tr w:rsidR="00773BEF" w:rsidRPr="00773BEF" w:rsidTr="00773BEF">
        <w:trPr>
          <w:trHeight w:val="567"/>
          <w:jc w:val="center"/>
        </w:trPr>
        <w:tc>
          <w:tcPr>
            <w:tcW w:w="4957" w:type="dxa"/>
            <w:vAlign w:val="center"/>
          </w:tcPr>
          <w:p w:rsidR="00773BEF" w:rsidRPr="00773BEF" w:rsidRDefault="00773BEF" w:rsidP="00773BEF">
            <w:r w:rsidRPr="00773BEF">
              <w:t>Объекты физкультуры и спорта</w:t>
            </w:r>
          </w:p>
        </w:tc>
        <w:tc>
          <w:tcPr>
            <w:tcW w:w="2409"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493,66</w:t>
            </w:r>
          </w:p>
        </w:tc>
        <w:tc>
          <w:tcPr>
            <w:tcW w:w="2268"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483,26</w:t>
            </w:r>
          </w:p>
        </w:tc>
      </w:tr>
      <w:tr w:rsidR="00773BEF" w:rsidRPr="00773BEF" w:rsidTr="00773BEF">
        <w:trPr>
          <w:trHeight w:val="567"/>
          <w:jc w:val="center"/>
        </w:trPr>
        <w:tc>
          <w:tcPr>
            <w:tcW w:w="4957" w:type="dxa"/>
            <w:vAlign w:val="center"/>
          </w:tcPr>
          <w:p w:rsidR="00773BEF" w:rsidRPr="00773BEF" w:rsidRDefault="00773BEF" w:rsidP="00773BEF">
            <w:r w:rsidRPr="00773BEF">
              <w:t>Объекты потребительского рынка</w:t>
            </w:r>
          </w:p>
        </w:tc>
        <w:tc>
          <w:tcPr>
            <w:tcW w:w="2409"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962,6</w:t>
            </w:r>
          </w:p>
        </w:tc>
        <w:tc>
          <w:tcPr>
            <w:tcW w:w="2268" w:type="dxa"/>
            <w:vAlign w:val="center"/>
          </w:tcPr>
          <w:p w:rsidR="00773BEF" w:rsidRPr="00773BEF" w:rsidRDefault="00773BEF" w:rsidP="00773BEF">
            <w:pPr>
              <w:pStyle w:val="-4"/>
              <w:rPr>
                <w:rFonts w:ascii="Times New Roman" w:eastAsiaTheme="minorHAnsi" w:hAnsi="Times New Roman" w:cs="Times New Roman"/>
                <w:iCs/>
                <w:sz w:val="24"/>
                <w:szCs w:val="24"/>
                <w:lang w:eastAsia="en-US"/>
              </w:rPr>
            </w:pPr>
            <w:r w:rsidRPr="00773BEF">
              <w:rPr>
                <w:rFonts w:ascii="Times New Roman" w:eastAsiaTheme="minorHAnsi" w:hAnsi="Times New Roman" w:cs="Times New Roman"/>
                <w:iCs/>
                <w:sz w:val="24"/>
                <w:szCs w:val="24"/>
                <w:lang w:eastAsia="en-US"/>
              </w:rPr>
              <w:t>962,6</w:t>
            </w:r>
          </w:p>
        </w:tc>
      </w:tr>
      <w:tr w:rsidR="00773BEF" w:rsidRPr="00773BEF" w:rsidTr="00773BEF">
        <w:trPr>
          <w:trHeight w:val="567"/>
          <w:jc w:val="center"/>
        </w:trPr>
        <w:tc>
          <w:tcPr>
            <w:tcW w:w="4957" w:type="dxa"/>
            <w:vAlign w:val="center"/>
          </w:tcPr>
          <w:p w:rsidR="00773BEF" w:rsidRPr="00773BEF" w:rsidRDefault="00773BEF" w:rsidP="00773BEF">
            <w:pPr>
              <w:jc w:val="right"/>
              <w:rPr>
                <w:b/>
              </w:rPr>
            </w:pPr>
            <w:r w:rsidRPr="00773BEF">
              <w:rPr>
                <w:b/>
              </w:rPr>
              <w:t>Всего:</w:t>
            </w:r>
          </w:p>
        </w:tc>
        <w:tc>
          <w:tcPr>
            <w:tcW w:w="2409" w:type="dxa"/>
            <w:vAlign w:val="center"/>
          </w:tcPr>
          <w:p w:rsidR="00773BEF" w:rsidRPr="00773BEF" w:rsidRDefault="00773BEF" w:rsidP="00773BEF">
            <w:pPr>
              <w:jc w:val="center"/>
              <w:rPr>
                <w:b/>
                <w:iCs/>
              </w:rPr>
            </w:pPr>
            <w:r w:rsidRPr="00773BEF">
              <w:rPr>
                <w:b/>
                <w:iCs/>
              </w:rPr>
              <w:t>2098,08</w:t>
            </w:r>
          </w:p>
        </w:tc>
        <w:tc>
          <w:tcPr>
            <w:tcW w:w="2268" w:type="dxa"/>
            <w:vAlign w:val="center"/>
          </w:tcPr>
          <w:p w:rsidR="00773BEF" w:rsidRPr="00773BEF" w:rsidRDefault="00773BEF" w:rsidP="00773BEF">
            <w:pPr>
              <w:jc w:val="center"/>
              <w:rPr>
                <w:b/>
                <w:iCs/>
              </w:rPr>
            </w:pPr>
            <w:r w:rsidRPr="00773BEF">
              <w:rPr>
                <w:b/>
                <w:iCs/>
              </w:rPr>
              <w:t>1608,01</w:t>
            </w:r>
          </w:p>
        </w:tc>
      </w:tr>
    </w:tbl>
    <w:p w:rsidR="00773BEF" w:rsidRPr="00CF3C0C" w:rsidRDefault="00773BEF" w:rsidP="00E71F0E">
      <w:pPr>
        <w:pStyle w:val="aff6"/>
        <w:spacing w:line="300" w:lineRule="auto"/>
        <w:jc w:val="both"/>
        <w:sectPr w:rsidR="00773BEF" w:rsidRPr="00CF3C0C" w:rsidSect="00A022CE">
          <w:footerReference w:type="default" r:id="rId29"/>
          <w:pgSz w:w="11906" w:h="16838"/>
          <w:pgMar w:top="1134" w:right="849" w:bottom="1134" w:left="1276" w:header="709" w:footer="709" w:gutter="0"/>
          <w:cols w:space="708"/>
          <w:docGrid w:linePitch="360"/>
        </w:sectPr>
      </w:pPr>
    </w:p>
    <w:p w:rsidR="00A90602" w:rsidRPr="00283A50" w:rsidRDefault="00956E5F" w:rsidP="00BA6F39">
      <w:pPr>
        <w:pStyle w:val="Level2"/>
        <w:outlineLvl w:val="0"/>
      </w:pPr>
      <w:bookmarkStart w:id="81" w:name="_Toc449544371"/>
      <w:r>
        <w:lastRenderedPageBreak/>
        <w:t>4</w:t>
      </w:r>
      <w:r w:rsidR="000D36DF">
        <w:t>.1.7</w:t>
      </w:r>
      <w:r w:rsidR="00A90602" w:rsidRPr="00283A50">
        <w:t>.</w:t>
      </w:r>
      <w:r w:rsidR="00A90602" w:rsidRPr="00283A50">
        <w:tab/>
        <w:t>Планируемые затраты на формирование озеленённых территорий общего пользования</w:t>
      </w:r>
      <w:bookmarkEnd w:id="81"/>
    </w:p>
    <w:p w:rsidR="00A90602" w:rsidRPr="00B407E1" w:rsidRDefault="00A90602" w:rsidP="00A90602">
      <w:pPr>
        <w:pStyle w:val="Osnovnoy"/>
      </w:pPr>
      <w:r w:rsidRPr="00001F99">
        <w:t>Проектом генерального плана сельского поселения</w:t>
      </w:r>
      <w:r w:rsidRPr="00B407E1">
        <w:t xml:space="preserve"> планируется увеличение обеспеченности населения сельского поселения </w:t>
      </w:r>
      <w:r w:rsidR="00306923">
        <w:t>Березняковское</w:t>
      </w:r>
      <w:r w:rsidRPr="00B407E1">
        <w:t xml:space="preserve"> насаждениями общего пользования за счёт создания новых парков, скверов, аллей и зон отдыха, благоустройства и озеленения водоохранных зон водных объектов. Озеленённые территории должны быть доступны проживающему на территории поселения населению. </w:t>
      </w:r>
    </w:p>
    <w:p w:rsidR="00306923" w:rsidRPr="000D4533" w:rsidRDefault="00306923" w:rsidP="00306923">
      <w:pPr>
        <w:shd w:val="clear" w:color="auto" w:fill="FFFFFF"/>
        <w:tabs>
          <w:tab w:val="left" w:pos="3658"/>
        </w:tabs>
        <w:spacing w:before="120"/>
        <w:ind w:firstLine="709"/>
        <w:jc w:val="both"/>
        <w:rPr>
          <w:rFonts w:eastAsia="Calibri"/>
          <w:lang w:eastAsia="en-US"/>
        </w:rPr>
      </w:pPr>
      <w:r w:rsidRPr="000D4533">
        <w:t xml:space="preserve">Средние значения удельных показателей кадастровой стоимости в разрезе муниципальных образований для земель </w:t>
      </w:r>
      <w:r w:rsidRPr="000D4533">
        <w:rPr>
          <w:rFonts w:eastAsia="Calibri"/>
          <w:lang w:eastAsia="en-US"/>
        </w:rPr>
        <w:t xml:space="preserve">населенных пунктов определяются </w:t>
      </w:r>
      <w:r w:rsidRPr="000D4533">
        <w:t xml:space="preserve">Распоряжением </w:t>
      </w:r>
      <w:r w:rsidRPr="000D4533">
        <w:rPr>
          <w:rFonts w:eastAsia="Calibri"/>
          <w:lang w:eastAsia="en-US"/>
        </w:rPr>
        <w:t>Министерства экологии Московской области от 27.11.2013 №566-РМ «Об утверждении результатов государственной кадастровой оценки земельных участков в составе земель населенных пунктов Московской области», Приложение 3.</w:t>
      </w:r>
    </w:p>
    <w:p w:rsidR="00306923" w:rsidRPr="000D4533" w:rsidRDefault="00306923" w:rsidP="00306923">
      <w:pPr>
        <w:pStyle w:val="aff6"/>
        <w:spacing w:before="120" w:after="0"/>
        <w:ind w:firstLine="709"/>
        <w:jc w:val="both"/>
      </w:pPr>
      <w:r w:rsidRPr="00D20808">
        <w:t xml:space="preserve">Для сельского поселения </w:t>
      </w:r>
      <w:r>
        <w:t xml:space="preserve">Березняковское Сергиево-Посадского </w:t>
      </w:r>
      <w:r w:rsidRPr="00D20808">
        <w:t>муниципального района кадастровая стоимость одного гектара участка из категории земель насел</w:t>
      </w:r>
      <w:r>
        <w:t>ё</w:t>
      </w:r>
      <w:r w:rsidRPr="00D20808">
        <w:t>нных пунктов с разрешенным видом использования «Земельные участки, занятые особо охраняемыми территориями и объектами, городскими лесами, скверами, парками, городскими садами» составляет 179,88 руб./кв. м.</w:t>
      </w:r>
    </w:p>
    <w:p w:rsidR="00306923" w:rsidRPr="00D20808" w:rsidRDefault="00306923" w:rsidP="00306923">
      <w:pPr>
        <w:spacing w:before="120"/>
        <w:ind w:firstLine="709"/>
        <w:jc w:val="both"/>
      </w:pPr>
      <w:r w:rsidRPr="00D20808">
        <w:t>Затраты на формирование озелененных территорий общего пользования – скверов, парков, городских садов рассчитаны исходя из стоимости земли с коэффициентом 0,5.</w:t>
      </w:r>
    </w:p>
    <w:p w:rsidR="00306923" w:rsidRDefault="00306923" w:rsidP="00306923">
      <w:pPr>
        <w:pStyle w:val="aff6"/>
        <w:spacing w:before="120" w:after="0"/>
        <w:ind w:firstLine="709"/>
        <w:jc w:val="both"/>
      </w:pPr>
      <w:r>
        <w:t xml:space="preserve">Расчёт затрат проводится только на минимально необходимое по РНГП количество </w:t>
      </w:r>
      <w:r w:rsidRPr="000D4533">
        <w:t>озелененных территорий общего пользования</w:t>
      </w:r>
      <w:r>
        <w:t>, дополнительное озеленение может формироваться по мере возможности, при наличии финансовых средств или за счёт внебюджетных средств.</w:t>
      </w:r>
    </w:p>
    <w:p w:rsidR="00A90602" w:rsidRDefault="00306923" w:rsidP="006667FA">
      <w:pPr>
        <w:pStyle w:val="Osnovnoy"/>
        <w:spacing w:before="120"/>
      </w:pPr>
      <w:r w:rsidRPr="000D4533">
        <w:t>Стоимость мероприятий по ликвидации дефицита озелененных территорий общего пользования с уч</w:t>
      </w:r>
      <w:r>
        <w:t>ё</w:t>
      </w:r>
      <w:r w:rsidRPr="000D4533">
        <w:t>том дополнительных затрат приводится в таблице</w:t>
      </w:r>
      <w:r w:rsidR="00E95A47">
        <w:t xml:space="preserve"> </w:t>
      </w:r>
      <w:r w:rsidR="00956E5F">
        <w:t>4</w:t>
      </w:r>
      <w:r w:rsidR="00E95A47">
        <w:t>.1.7</w:t>
      </w:r>
      <w:r w:rsidR="00A90602">
        <w:t>.</w:t>
      </w:r>
      <w:r w:rsidR="00E95A47">
        <w:t>1.</w:t>
      </w:r>
    </w:p>
    <w:p w:rsidR="00E95A47" w:rsidRPr="00E95A47" w:rsidRDefault="00E95A47" w:rsidP="00E95A47">
      <w:pPr>
        <w:pStyle w:val="Osnovnoy"/>
        <w:spacing w:before="120"/>
        <w:ind w:right="0"/>
        <w:jc w:val="center"/>
        <w:rPr>
          <w:u w:val="single"/>
        </w:rPr>
      </w:pPr>
      <w:r w:rsidRPr="00E95A47">
        <w:rPr>
          <w:u w:val="single"/>
        </w:rPr>
        <w:t>Стоимость мероприятий по ликвидации дефицита озелененных территорий общего пользования</w:t>
      </w:r>
    </w:p>
    <w:p w:rsidR="00A90602" w:rsidRDefault="000D36DF" w:rsidP="00E95A47">
      <w:pPr>
        <w:ind w:firstLine="709"/>
        <w:jc w:val="right"/>
      </w:pPr>
      <w:r>
        <w:t xml:space="preserve">Таблица </w:t>
      </w:r>
      <w:r w:rsidR="00956E5F">
        <w:t>4</w:t>
      </w:r>
      <w:r>
        <w:t>.1.7.1.</w:t>
      </w:r>
    </w:p>
    <w:tbl>
      <w:tblPr>
        <w:tblW w:w="5000" w:type="pct"/>
        <w:jc w:val="center"/>
        <w:tblLook w:val="0000" w:firstRow="0" w:lastRow="0" w:firstColumn="0" w:lastColumn="0" w:noHBand="0" w:noVBand="0"/>
      </w:tblPr>
      <w:tblGrid>
        <w:gridCol w:w="2062"/>
        <w:gridCol w:w="2493"/>
        <w:gridCol w:w="1925"/>
        <w:gridCol w:w="2221"/>
        <w:gridCol w:w="1296"/>
      </w:tblGrid>
      <w:tr w:rsidR="00306923" w:rsidRPr="000D4533" w:rsidTr="00F110C3">
        <w:trPr>
          <w:cantSplit/>
          <w:trHeight w:val="454"/>
          <w:tblHeader/>
          <w:jc w:val="center"/>
        </w:trPr>
        <w:tc>
          <w:tcPr>
            <w:tcW w:w="1031"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
              <w:rPr>
                <w:rFonts w:ascii="Times New Roman" w:hAnsi="Times New Roman" w:cs="Times New Roman"/>
                <w:b w:val="0"/>
                <w:sz w:val="22"/>
                <w:szCs w:val="22"/>
              </w:rPr>
            </w:pPr>
            <w:r w:rsidRPr="00795BEF">
              <w:rPr>
                <w:rFonts w:ascii="Times New Roman" w:hAnsi="Times New Roman" w:cs="Times New Roman"/>
                <w:b w:val="0"/>
                <w:sz w:val="22"/>
                <w:szCs w:val="22"/>
              </w:rPr>
              <w:t>Срок реализации генерального плана</w:t>
            </w:r>
          </w:p>
        </w:tc>
        <w:tc>
          <w:tcPr>
            <w:tcW w:w="1247"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
              <w:rPr>
                <w:rFonts w:ascii="Times New Roman" w:hAnsi="Times New Roman" w:cs="Times New Roman"/>
                <w:b w:val="0"/>
                <w:sz w:val="22"/>
                <w:szCs w:val="22"/>
              </w:rPr>
            </w:pPr>
            <w:r w:rsidRPr="00795BEF">
              <w:rPr>
                <w:rFonts w:ascii="Times New Roman" w:hAnsi="Times New Roman" w:cs="Times New Roman"/>
                <w:b w:val="0"/>
                <w:sz w:val="22"/>
                <w:szCs w:val="22"/>
              </w:rPr>
              <w:t>Дефицит озелененных территорий общего пользования,</w:t>
            </w:r>
            <w:r w:rsidRPr="00795BEF">
              <w:rPr>
                <w:rFonts w:ascii="Times New Roman" w:hAnsi="Times New Roman" w:cs="Times New Roman"/>
                <w:b w:val="0"/>
                <w:sz w:val="22"/>
                <w:szCs w:val="22"/>
              </w:rPr>
              <w:br/>
              <w:t>га</w:t>
            </w:r>
          </w:p>
        </w:tc>
        <w:tc>
          <w:tcPr>
            <w:tcW w:w="963" w:type="pct"/>
            <w:tcBorders>
              <w:top w:val="single" w:sz="4" w:space="0" w:color="000000"/>
              <w:left w:val="single" w:sz="4" w:space="0" w:color="auto"/>
              <w:bottom w:val="single" w:sz="4" w:space="0" w:color="000000"/>
            </w:tcBorders>
            <w:vAlign w:val="center"/>
          </w:tcPr>
          <w:p w:rsidR="00306923" w:rsidRPr="00795BEF" w:rsidRDefault="00306923" w:rsidP="00F110C3">
            <w:pPr>
              <w:pStyle w:val="-"/>
              <w:rPr>
                <w:rFonts w:ascii="Times New Roman" w:hAnsi="Times New Roman" w:cs="Times New Roman"/>
                <w:b w:val="0"/>
                <w:sz w:val="22"/>
                <w:szCs w:val="22"/>
              </w:rPr>
            </w:pPr>
            <w:r w:rsidRPr="00795BEF">
              <w:rPr>
                <w:rFonts w:ascii="Times New Roman" w:hAnsi="Times New Roman" w:cs="Times New Roman"/>
                <w:b w:val="0"/>
                <w:sz w:val="22"/>
                <w:szCs w:val="22"/>
              </w:rPr>
              <w:t>Стоимость предоставления участков,</w:t>
            </w:r>
            <w:r w:rsidRPr="00795BEF">
              <w:rPr>
                <w:rFonts w:ascii="Times New Roman" w:hAnsi="Times New Roman" w:cs="Times New Roman"/>
                <w:b w:val="0"/>
                <w:sz w:val="22"/>
                <w:szCs w:val="22"/>
              </w:rPr>
              <w:br/>
              <w:t>млн. руб</w:t>
            </w:r>
            <w:r>
              <w:rPr>
                <w:rFonts w:ascii="Times New Roman" w:hAnsi="Times New Roman" w:cs="Times New Roman"/>
                <w:b w:val="0"/>
                <w:sz w:val="22"/>
                <w:szCs w:val="22"/>
              </w:rPr>
              <w:t>.</w:t>
            </w:r>
          </w:p>
        </w:tc>
        <w:tc>
          <w:tcPr>
            <w:tcW w:w="1111" w:type="pct"/>
            <w:tcBorders>
              <w:top w:val="single" w:sz="4" w:space="0" w:color="000000"/>
              <w:left w:val="single" w:sz="4" w:space="0" w:color="000000"/>
              <w:bottom w:val="single" w:sz="4" w:space="0" w:color="000000"/>
            </w:tcBorders>
            <w:vAlign w:val="center"/>
          </w:tcPr>
          <w:p w:rsidR="00306923" w:rsidRPr="00795BEF" w:rsidRDefault="00306923" w:rsidP="00F110C3">
            <w:pPr>
              <w:pStyle w:val="-"/>
              <w:rPr>
                <w:rFonts w:ascii="Times New Roman" w:hAnsi="Times New Roman" w:cs="Times New Roman"/>
                <w:b w:val="0"/>
                <w:sz w:val="22"/>
                <w:szCs w:val="22"/>
              </w:rPr>
            </w:pPr>
            <w:r w:rsidRPr="00795BEF">
              <w:rPr>
                <w:rFonts w:ascii="Times New Roman" w:hAnsi="Times New Roman" w:cs="Times New Roman"/>
                <w:b w:val="0"/>
                <w:sz w:val="22"/>
                <w:szCs w:val="22"/>
              </w:rPr>
              <w:t>Затраты на формирование озелененных территорий,</w:t>
            </w:r>
            <w:r w:rsidRPr="00795BEF">
              <w:rPr>
                <w:rFonts w:ascii="Times New Roman" w:hAnsi="Times New Roman" w:cs="Times New Roman"/>
                <w:b w:val="0"/>
                <w:sz w:val="22"/>
                <w:szCs w:val="22"/>
              </w:rPr>
              <w:br/>
              <w:t>млн. руб</w:t>
            </w:r>
            <w:r>
              <w:rPr>
                <w:rFonts w:ascii="Times New Roman" w:hAnsi="Times New Roman" w:cs="Times New Roman"/>
                <w:b w:val="0"/>
                <w:sz w:val="22"/>
                <w:szCs w:val="22"/>
              </w:rPr>
              <w:t>.</w:t>
            </w:r>
          </w:p>
        </w:tc>
        <w:tc>
          <w:tcPr>
            <w:tcW w:w="648"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
              <w:rPr>
                <w:rFonts w:ascii="Times New Roman" w:hAnsi="Times New Roman" w:cs="Times New Roman"/>
                <w:b w:val="0"/>
                <w:sz w:val="22"/>
                <w:szCs w:val="22"/>
              </w:rPr>
            </w:pPr>
            <w:r w:rsidRPr="00795BEF">
              <w:rPr>
                <w:rFonts w:ascii="Times New Roman" w:hAnsi="Times New Roman" w:cs="Times New Roman"/>
                <w:b w:val="0"/>
                <w:sz w:val="22"/>
                <w:szCs w:val="22"/>
              </w:rPr>
              <w:t>Итого,</w:t>
            </w:r>
            <w:r w:rsidRPr="00795BEF">
              <w:rPr>
                <w:rFonts w:ascii="Times New Roman" w:hAnsi="Times New Roman" w:cs="Times New Roman"/>
                <w:b w:val="0"/>
                <w:sz w:val="22"/>
                <w:szCs w:val="22"/>
              </w:rPr>
              <w:br/>
              <w:t>млн. руб</w:t>
            </w:r>
            <w:r>
              <w:rPr>
                <w:rFonts w:ascii="Times New Roman" w:hAnsi="Times New Roman" w:cs="Times New Roman"/>
                <w:b w:val="0"/>
                <w:sz w:val="22"/>
                <w:szCs w:val="22"/>
              </w:rPr>
              <w:t>.</w:t>
            </w:r>
          </w:p>
        </w:tc>
      </w:tr>
      <w:tr w:rsidR="00306923" w:rsidRPr="000D4533" w:rsidTr="00F110C3">
        <w:trPr>
          <w:cantSplit/>
          <w:trHeight w:val="454"/>
          <w:jc w:val="center"/>
        </w:trPr>
        <w:tc>
          <w:tcPr>
            <w:tcW w:w="1031"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a"/>
              <w:rPr>
                <w:rFonts w:ascii="Times New Roman" w:hAnsi="Times New Roman" w:cs="Times New Roman"/>
                <w:b w:val="0"/>
                <w:sz w:val="22"/>
                <w:szCs w:val="22"/>
              </w:rPr>
            </w:pPr>
            <w:r w:rsidRPr="00795BEF">
              <w:rPr>
                <w:rFonts w:ascii="Times New Roman" w:hAnsi="Times New Roman" w:cs="Times New Roman"/>
                <w:b w:val="0"/>
                <w:sz w:val="22"/>
                <w:szCs w:val="22"/>
              </w:rPr>
              <w:t>Существующее положение</w:t>
            </w:r>
          </w:p>
        </w:tc>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7,2</w:t>
            </w:r>
          </w:p>
        </w:tc>
        <w:tc>
          <w:tcPr>
            <w:tcW w:w="963" w:type="pct"/>
            <w:tcBorders>
              <w:top w:val="single" w:sz="4" w:space="0" w:color="000000"/>
              <w:left w:val="single" w:sz="4" w:space="0" w:color="auto"/>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12,95</w:t>
            </w:r>
          </w:p>
        </w:tc>
        <w:tc>
          <w:tcPr>
            <w:tcW w:w="1111" w:type="pct"/>
            <w:tcBorders>
              <w:top w:val="single" w:sz="4" w:space="0" w:color="000000"/>
              <w:left w:val="single" w:sz="4" w:space="0" w:color="000000"/>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6,47</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19,42</w:t>
            </w:r>
          </w:p>
        </w:tc>
      </w:tr>
      <w:tr w:rsidR="00306923" w:rsidRPr="000D4533" w:rsidTr="00F110C3">
        <w:trPr>
          <w:cantSplit/>
          <w:trHeight w:val="454"/>
          <w:jc w:val="center"/>
        </w:trPr>
        <w:tc>
          <w:tcPr>
            <w:tcW w:w="1031"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a"/>
              <w:rPr>
                <w:rFonts w:ascii="Times New Roman" w:hAnsi="Times New Roman" w:cs="Times New Roman"/>
                <w:b w:val="0"/>
                <w:sz w:val="22"/>
                <w:szCs w:val="22"/>
              </w:rPr>
            </w:pPr>
            <w:r w:rsidRPr="00795BEF">
              <w:rPr>
                <w:rFonts w:ascii="Times New Roman" w:hAnsi="Times New Roman" w:cs="Times New Roman"/>
                <w:b w:val="0"/>
                <w:sz w:val="22"/>
                <w:szCs w:val="22"/>
              </w:rPr>
              <w:t>2022 год</w:t>
            </w:r>
          </w:p>
        </w:tc>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6,1</w:t>
            </w:r>
          </w:p>
        </w:tc>
        <w:tc>
          <w:tcPr>
            <w:tcW w:w="963" w:type="pct"/>
            <w:tcBorders>
              <w:top w:val="single" w:sz="4" w:space="0" w:color="000000"/>
              <w:left w:val="single" w:sz="4" w:space="0" w:color="auto"/>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10,9</w:t>
            </w:r>
          </w:p>
        </w:tc>
        <w:tc>
          <w:tcPr>
            <w:tcW w:w="1111" w:type="pct"/>
            <w:tcBorders>
              <w:top w:val="single" w:sz="4" w:space="0" w:color="000000"/>
              <w:left w:val="single" w:sz="4" w:space="0" w:color="000000"/>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5,45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16,35</w:t>
            </w:r>
          </w:p>
        </w:tc>
      </w:tr>
      <w:tr w:rsidR="00306923" w:rsidRPr="000D4533" w:rsidTr="00F110C3">
        <w:trPr>
          <w:cantSplit/>
          <w:trHeight w:val="454"/>
          <w:jc w:val="center"/>
        </w:trPr>
        <w:tc>
          <w:tcPr>
            <w:tcW w:w="1031"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a"/>
              <w:rPr>
                <w:rFonts w:ascii="Times New Roman" w:hAnsi="Times New Roman" w:cs="Times New Roman"/>
                <w:b w:val="0"/>
                <w:sz w:val="22"/>
                <w:szCs w:val="22"/>
              </w:rPr>
            </w:pPr>
            <w:r>
              <w:rPr>
                <w:rFonts w:ascii="Times New Roman" w:hAnsi="Times New Roman" w:cs="Times New Roman"/>
                <w:b w:val="0"/>
                <w:sz w:val="22"/>
                <w:szCs w:val="22"/>
              </w:rPr>
              <w:t>2035</w:t>
            </w:r>
            <w:r w:rsidRPr="00795BEF">
              <w:rPr>
                <w:rFonts w:ascii="Times New Roman" w:hAnsi="Times New Roman" w:cs="Times New Roman"/>
                <w:b w:val="0"/>
                <w:sz w:val="22"/>
                <w:szCs w:val="22"/>
              </w:rPr>
              <w:t xml:space="preserve"> год</w:t>
            </w:r>
          </w:p>
        </w:tc>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0,9</w:t>
            </w:r>
          </w:p>
        </w:tc>
        <w:tc>
          <w:tcPr>
            <w:tcW w:w="963" w:type="pct"/>
            <w:tcBorders>
              <w:top w:val="single" w:sz="4" w:space="0" w:color="000000"/>
              <w:left w:val="single" w:sz="4" w:space="0" w:color="auto"/>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1,6</w:t>
            </w:r>
          </w:p>
        </w:tc>
        <w:tc>
          <w:tcPr>
            <w:tcW w:w="1111" w:type="pct"/>
            <w:tcBorders>
              <w:top w:val="single" w:sz="4" w:space="0" w:color="000000"/>
              <w:left w:val="single" w:sz="4" w:space="0" w:color="000000"/>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0,8</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b w:val="0"/>
                <w:sz w:val="22"/>
                <w:szCs w:val="22"/>
              </w:rPr>
            </w:pPr>
            <w:r w:rsidRPr="00BB5339">
              <w:rPr>
                <w:rFonts w:ascii="Times New Roman" w:hAnsi="Times New Roman" w:cs="Times New Roman"/>
                <w:b w:val="0"/>
                <w:sz w:val="22"/>
                <w:szCs w:val="22"/>
              </w:rPr>
              <w:t>2,4</w:t>
            </w:r>
          </w:p>
        </w:tc>
      </w:tr>
      <w:tr w:rsidR="00306923" w:rsidRPr="000D4533" w:rsidTr="00F110C3">
        <w:trPr>
          <w:cantSplit/>
          <w:trHeight w:val="454"/>
          <w:jc w:val="center"/>
        </w:trPr>
        <w:tc>
          <w:tcPr>
            <w:tcW w:w="1031" w:type="pct"/>
            <w:tcBorders>
              <w:top w:val="single" w:sz="4" w:space="0" w:color="auto"/>
              <w:left w:val="single" w:sz="4" w:space="0" w:color="auto"/>
              <w:bottom w:val="single" w:sz="4" w:space="0" w:color="auto"/>
              <w:right w:val="single" w:sz="4" w:space="0" w:color="auto"/>
            </w:tcBorders>
            <w:vAlign w:val="center"/>
          </w:tcPr>
          <w:p w:rsidR="00306923" w:rsidRPr="00795BEF" w:rsidRDefault="00306923" w:rsidP="00F110C3">
            <w:pPr>
              <w:pStyle w:val="-a"/>
              <w:rPr>
                <w:rFonts w:ascii="Times New Roman" w:hAnsi="Times New Roman" w:cs="Times New Roman"/>
                <w:sz w:val="22"/>
                <w:szCs w:val="22"/>
              </w:rPr>
            </w:pPr>
            <w:r w:rsidRPr="00795BEF">
              <w:rPr>
                <w:rFonts w:ascii="Times New Roman" w:hAnsi="Times New Roman" w:cs="Times New Roman"/>
                <w:sz w:val="22"/>
                <w:szCs w:val="22"/>
              </w:rPr>
              <w:t>Всего</w:t>
            </w:r>
            <w:r w:rsidR="00E95A47">
              <w:rPr>
                <w:rFonts w:ascii="Times New Roman" w:hAnsi="Times New Roman" w:cs="Times New Roman"/>
                <w:sz w:val="22"/>
                <w:szCs w:val="22"/>
              </w:rPr>
              <w:t>:</w:t>
            </w:r>
          </w:p>
        </w:tc>
        <w:tc>
          <w:tcPr>
            <w:tcW w:w="1247"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sz w:val="22"/>
                <w:szCs w:val="22"/>
              </w:rPr>
            </w:pPr>
            <w:r w:rsidRPr="00BB5339">
              <w:rPr>
                <w:rFonts w:ascii="Times New Roman" w:hAnsi="Times New Roman" w:cs="Times New Roman"/>
                <w:sz w:val="22"/>
                <w:szCs w:val="22"/>
              </w:rPr>
              <w:t>14,2</w:t>
            </w:r>
          </w:p>
        </w:tc>
        <w:tc>
          <w:tcPr>
            <w:tcW w:w="963" w:type="pct"/>
            <w:tcBorders>
              <w:top w:val="single" w:sz="4" w:space="0" w:color="000000"/>
              <w:left w:val="single" w:sz="4" w:space="0" w:color="auto"/>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sz w:val="22"/>
                <w:szCs w:val="22"/>
              </w:rPr>
            </w:pPr>
            <w:r w:rsidRPr="00BB5339">
              <w:rPr>
                <w:rFonts w:ascii="Times New Roman" w:hAnsi="Times New Roman" w:cs="Times New Roman"/>
                <w:sz w:val="22"/>
                <w:szCs w:val="22"/>
              </w:rPr>
              <w:t>25,45</w:t>
            </w:r>
          </w:p>
        </w:tc>
        <w:tc>
          <w:tcPr>
            <w:tcW w:w="1111" w:type="pct"/>
            <w:tcBorders>
              <w:top w:val="single" w:sz="4" w:space="0" w:color="000000"/>
              <w:left w:val="single" w:sz="4" w:space="0" w:color="000000"/>
              <w:bottom w:val="single" w:sz="4" w:space="0" w:color="000000"/>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sz w:val="22"/>
                <w:szCs w:val="22"/>
              </w:rPr>
            </w:pPr>
            <w:r w:rsidRPr="00BB5339">
              <w:rPr>
                <w:rFonts w:ascii="Times New Roman" w:hAnsi="Times New Roman" w:cs="Times New Roman"/>
                <w:sz w:val="22"/>
                <w:szCs w:val="22"/>
              </w:rPr>
              <w:t>12,72</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306923" w:rsidRPr="00BB5339" w:rsidRDefault="00306923" w:rsidP="00F110C3">
            <w:pPr>
              <w:pStyle w:val="-a"/>
              <w:spacing w:before="0" w:after="0"/>
              <w:jc w:val="center"/>
              <w:rPr>
                <w:rFonts w:ascii="Times New Roman" w:hAnsi="Times New Roman" w:cs="Times New Roman"/>
                <w:sz w:val="22"/>
                <w:szCs w:val="22"/>
              </w:rPr>
            </w:pPr>
            <w:r w:rsidRPr="00BB5339">
              <w:rPr>
                <w:rFonts w:ascii="Times New Roman" w:hAnsi="Times New Roman" w:cs="Times New Roman"/>
                <w:sz w:val="22"/>
                <w:szCs w:val="22"/>
              </w:rPr>
              <w:t>38,17</w:t>
            </w:r>
          </w:p>
        </w:tc>
      </w:tr>
    </w:tbl>
    <w:p w:rsidR="00A90602" w:rsidRDefault="00A90602" w:rsidP="00A90602">
      <w:pPr>
        <w:spacing w:before="120"/>
        <w:ind w:firstLine="709"/>
        <w:jc w:val="both"/>
      </w:pPr>
    </w:p>
    <w:p w:rsidR="00A90602" w:rsidRDefault="00A90602" w:rsidP="00A90602">
      <w:pPr>
        <w:pStyle w:val="Level2"/>
      </w:pPr>
    </w:p>
    <w:p w:rsidR="00A90602" w:rsidRPr="0003598B" w:rsidRDefault="00A90602" w:rsidP="00A90602">
      <w:pPr>
        <w:pStyle w:val="Level2"/>
      </w:pPr>
    </w:p>
    <w:p w:rsidR="00A90602" w:rsidRDefault="00A90602" w:rsidP="0003598B">
      <w:pPr>
        <w:pStyle w:val="Osnovnoy"/>
        <w:sectPr w:rsidR="00A90602" w:rsidSect="009F4123">
          <w:pgSz w:w="11906" w:h="16838"/>
          <w:pgMar w:top="1134" w:right="849" w:bottom="1134" w:left="1276" w:header="709" w:footer="709" w:gutter="0"/>
          <w:cols w:space="708"/>
          <w:docGrid w:linePitch="360"/>
        </w:sectPr>
      </w:pPr>
    </w:p>
    <w:p w:rsidR="0003598B" w:rsidRDefault="00956E5F" w:rsidP="0003598B">
      <w:pPr>
        <w:pStyle w:val="Level2"/>
      </w:pPr>
      <w:bookmarkStart w:id="82" w:name="_Toc449544372"/>
      <w:r>
        <w:lastRenderedPageBreak/>
        <w:t>4</w:t>
      </w:r>
      <w:r w:rsidR="0003598B" w:rsidRPr="00BD16A1">
        <w:t>.2. Стоимость мероприятий по обеспечению населения жильём</w:t>
      </w:r>
      <w:bookmarkEnd w:id="82"/>
    </w:p>
    <w:p w:rsidR="00115CFE" w:rsidRPr="0062319B" w:rsidRDefault="00115CFE" w:rsidP="00115CFE">
      <w:pPr>
        <w:pStyle w:val="affff2"/>
        <w:spacing w:before="120" w:line="240" w:lineRule="auto"/>
        <w:rPr>
          <w:noProof/>
        </w:rPr>
      </w:pPr>
      <w:bookmarkStart w:id="83" w:name="_Toc449544373"/>
      <w:r w:rsidRPr="0062319B">
        <w:rPr>
          <w:noProof/>
        </w:rPr>
        <w:t>По данным администрации сельского поселения Березняковское:</w:t>
      </w:r>
    </w:p>
    <w:p w:rsidR="00115CFE" w:rsidRPr="0062319B" w:rsidRDefault="00115CFE" w:rsidP="00115CFE">
      <w:pPr>
        <w:pStyle w:val="affff2"/>
        <w:spacing w:before="80" w:line="240" w:lineRule="auto"/>
        <w:rPr>
          <w:noProof/>
        </w:rPr>
      </w:pPr>
      <w:r w:rsidRPr="0062319B">
        <w:rPr>
          <w:noProof/>
        </w:rPr>
        <w:t>-аварийный и ветхий жилищный фонд в сельском поселении Березняковское отсутствует;</w:t>
      </w:r>
    </w:p>
    <w:p w:rsidR="00115CFE" w:rsidRPr="0062319B" w:rsidRDefault="00115CFE" w:rsidP="00115CFE">
      <w:pPr>
        <w:pStyle w:val="affff2"/>
        <w:spacing w:before="80" w:line="240" w:lineRule="auto"/>
        <w:rPr>
          <w:noProof/>
        </w:rPr>
      </w:pPr>
      <w:r w:rsidRPr="0062319B">
        <w:rPr>
          <w:noProof/>
        </w:rPr>
        <w:t>-не зарегистрированы граждане, внесённые в Реестр граждан,чьи денежные средства привлечены для строительства многоквартирных домов, и чьи права нарушены;</w:t>
      </w:r>
    </w:p>
    <w:p w:rsidR="00115CFE" w:rsidRPr="0062319B" w:rsidRDefault="00115CFE" w:rsidP="00115CFE">
      <w:pPr>
        <w:pStyle w:val="affff2"/>
        <w:spacing w:before="80" w:line="240" w:lineRule="auto"/>
        <w:rPr>
          <w:noProof/>
        </w:rPr>
      </w:pPr>
      <w:r w:rsidRPr="0062319B">
        <w:rPr>
          <w:noProof/>
        </w:rPr>
        <w:t>-количество граждан, признанных нуждающимися в жилых помещениях – 69</w:t>
      </w:r>
      <w:r>
        <w:rPr>
          <w:noProof/>
        </w:rPr>
        <w:t xml:space="preserve"> человек</w:t>
      </w:r>
      <w:r w:rsidRPr="0062319B">
        <w:rPr>
          <w:noProof/>
        </w:rPr>
        <w:t>;</w:t>
      </w:r>
    </w:p>
    <w:p w:rsidR="00115CFE" w:rsidRDefault="00115CFE" w:rsidP="00115CFE">
      <w:pPr>
        <w:pStyle w:val="affff2"/>
        <w:spacing w:before="80" w:line="240" w:lineRule="auto"/>
        <w:rPr>
          <w:noProof/>
        </w:rPr>
      </w:pPr>
      <w:r w:rsidRPr="0062319B">
        <w:rPr>
          <w:noProof/>
        </w:rPr>
        <w:t>-многодетные семьи не зарегистрированы.</w:t>
      </w:r>
    </w:p>
    <w:p w:rsidR="00115CFE" w:rsidRPr="0062319B" w:rsidRDefault="00115CFE" w:rsidP="00115CFE">
      <w:pPr>
        <w:spacing w:before="120"/>
        <w:ind w:firstLine="709"/>
        <w:jc w:val="both"/>
      </w:pPr>
      <w:r w:rsidRPr="0062319B">
        <w:t>В генеральном плане сельского поселения Березняковское учитывается мероприятие по предоставлению жилья гражданам, признанных нуждающимися в жилых помещениях.</w:t>
      </w:r>
    </w:p>
    <w:p w:rsidR="00115CFE" w:rsidRPr="0062319B" w:rsidRDefault="00115CFE" w:rsidP="00115CFE">
      <w:pPr>
        <w:pStyle w:val="affff2"/>
        <w:spacing w:before="120" w:line="240" w:lineRule="auto"/>
        <w:jc w:val="center"/>
        <w:outlineLvl w:val="0"/>
        <w:rPr>
          <w:b/>
          <w:noProof/>
        </w:rPr>
      </w:pPr>
      <w:r w:rsidRPr="0062319B">
        <w:rPr>
          <w:b/>
          <w:noProof/>
        </w:rPr>
        <w:t>Предоставление жилья гражданам, признанных нуждающимися</w:t>
      </w:r>
    </w:p>
    <w:p w:rsidR="00115CFE" w:rsidRPr="0062319B" w:rsidRDefault="00115CFE" w:rsidP="00115CFE">
      <w:pPr>
        <w:pStyle w:val="affff2"/>
        <w:spacing w:line="240" w:lineRule="auto"/>
        <w:jc w:val="center"/>
        <w:rPr>
          <w:b/>
          <w:noProof/>
        </w:rPr>
      </w:pPr>
      <w:r w:rsidRPr="0062319B">
        <w:rPr>
          <w:b/>
          <w:noProof/>
        </w:rPr>
        <w:t>в жилых помещениях</w:t>
      </w:r>
    </w:p>
    <w:p w:rsidR="00115CFE" w:rsidRPr="0062319B" w:rsidRDefault="00115CFE" w:rsidP="00115CFE">
      <w:pPr>
        <w:pStyle w:val="affff2"/>
        <w:spacing w:before="120" w:line="240" w:lineRule="auto"/>
        <w:rPr>
          <w:noProof/>
        </w:rPr>
      </w:pPr>
      <w:r w:rsidRPr="0062319B">
        <w:t xml:space="preserve">Для предоставления жилья 69 гражданам, признанных нуждающимися в жилых помещениях, потребуется </w:t>
      </w:r>
      <w:r w:rsidRPr="0062319B">
        <w:rPr>
          <w:noProof/>
        </w:rPr>
        <w:t>1,9</w:t>
      </w:r>
      <w:r w:rsidR="00B9144F" w:rsidRPr="00B9144F">
        <w:rPr>
          <w:noProof/>
        </w:rPr>
        <w:t>3</w:t>
      </w:r>
      <w:r w:rsidRPr="0062319B">
        <w:rPr>
          <w:noProof/>
        </w:rPr>
        <w:t xml:space="preserve"> тыс.кв. м общей площади квартир, из расчёта 28 кв.м на человека.</w:t>
      </w:r>
    </w:p>
    <w:p w:rsidR="00115CFE" w:rsidRPr="0062319B" w:rsidRDefault="00115CFE" w:rsidP="00115CFE">
      <w:pPr>
        <w:widowControl w:val="0"/>
        <w:suppressAutoHyphens/>
        <w:autoSpaceDE w:val="0"/>
        <w:autoSpaceDN w:val="0"/>
        <w:adjustRightInd w:val="0"/>
        <w:spacing w:before="120"/>
        <w:ind w:firstLine="709"/>
        <w:jc w:val="both"/>
      </w:pPr>
      <w:r w:rsidRPr="0062319B">
        <w:t xml:space="preserve">Предоставление жилья данной категории граждан будет предоставляться за счёт выкупа жилья у застройщика. Цена выкупа определена распоряжением </w:t>
      </w:r>
      <w:bookmarkStart w:id="84" w:name="_GoBack"/>
      <w:r w:rsidRPr="0062319B">
        <w:t>Комитет</w:t>
      </w:r>
      <w:bookmarkEnd w:id="84"/>
      <w:r w:rsidRPr="0062319B">
        <w:t xml:space="preserve">а по ценам и тарифам Московской области от 30.12.2015 № 190-Р «Об установлении предельной стоимости 1 квадратного метра общей площади жилья в Московской области на 1 квартал 2016 года». Согласно данному распоряжению предельная стоимость 1 квадратного метра общей площади жилья в Сергиево-Посадском муниципальном районе </w:t>
      </w:r>
      <w:r w:rsidRPr="0062319B">
        <w:rPr>
          <w:noProof/>
        </w:rPr>
        <w:t>69028</w:t>
      </w:r>
      <w:r w:rsidRPr="0062319B">
        <w:t xml:space="preserve"> рублей.</w:t>
      </w:r>
    </w:p>
    <w:p w:rsidR="00115CFE" w:rsidRPr="0062319B" w:rsidRDefault="00115CFE" w:rsidP="00115CFE">
      <w:pPr>
        <w:autoSpaceDE w:val="0"/>
        <w:autoSpaceDN w:val="0"/>
        <w:adjustRightInd w:val="0"/>
        <w:spacing w:before="120"/>
        <w:ind w:firstLine="709"/>
        <w:jc w:val="both"/>
      </w:pPr>
      <w:r w:rsidRPr="0062319B">
        <w:t>Стоимость мероприятия по пере</w:t>
      </w:r>
      <w:r w:rsidRPr="0062319B">
        <w:rPr>
          <w:noProof/>
        </w:rPr>
        <w:t xml:space="preserve">селению граждан, </w:t>
      </w:r>
      <w:r w:rsidRPr="0062319B">
        <w:t>признанных нуждающимися в жилых помещениях,</w:t>
      </w:r>
      <w:r w:rsidRPr="0062319B">
        <w:rPr>
          <w:noProof/>
        </w:rPr>
        <w:t xml:space="preserve"> </w:t>
      </w:r>
      <w:r w:rsidRPr="0062319B">
        <w:t xml:space="preserve">составит </w:t>
      </w:r>
      <w:r w:rsidRPr="00864BA9">
        <w:rPr>
          <w:b/>
        </w:rPr>
        <w:t>131,15</w:t>
      </w:r>
      <w:r w:rsidRPr="0062319B">
        <w:t xml:space="preserve"> млн. рублей.</w:t>
      </w:r>
      <w:r>
        <w:t xml:space="preserve"> Источник финансирования – бюджет муниципального образования.</w:t>
      </w:r>
    </w:p>
    <w:p w:rsidR="00115CFE" w:rsidRPr="0062319B" w:rsidRDefault="00115CFE" w:rsidP="00115CFE">
      <w:pPr>
        <w:pStyle w:val="affff2"/>
        <w:spacing w:before="120" w:line="240" w:lineRule="auto"/>
        <w:rPr>
          <w:noProof/>
        </w:rPr>
      </w:pPr>
      <w:r w:rsidRPr="0062319B">
        <w:rPr>
          <w:noProof/>
        </w:rPr>
        <w:t>Предоставление жилья для расселения граждан, признанных нуждающимися в жилых помещениях, осуществляется в планируемой генер</w:t>
      </w:r>
      <w:r w:rsidR="00B9144F">
        <w:rPr>
          <w:noProof/>
        </w:rPr>
        <w:t>альным планом жилой застройке в</w:t>
      </w:r>
      <w:r>
        <w:rPr>
          <w:noProof/>
        </w:rPr>
        <w:t xml:space="preserve"> </w:t>
      </w:r>
      <w:r w:rsidRPr="0062319B">
        <w:rPr>
          <w:noProof/>
        </w:rPr>
        <w:t>с. Бужаниново и д. Березняки.</w:t>
      </w:r>
    </w:p>
    <w:p w:rsidR="0003598B" w:rsidRPr="00427E86" w:rsidRDefault="00956E5F" w:rsidP="0003598B">
      <w:pPr>
        <w:pStyle w:val="Level2"/>
      </w:pPr>
      <w:r>
        <w:t>4</w:t>
      </w:r>
      <w:r w:rsidR="0003598B" w:rsidRPr="00427E86">
        <w:t>.3. Финансово-экономическое обоснование стоимости мероприятий по созданию мест приложения труда</w:t>
      </w:r>
      <w:bookmarkEnd w:id="83"/>
    </w:p>
    <w:p w:rsidR="00115CFE" w:rsidRPr="0062319B" w:rsidRDefault="00115CFE" w:rsidP="00115CFE">
      <w:pPr>
        <w:spacing w:before="120"/>
        <w:ind w:firstLine="709"/>
        <w:jc w:val="both"/>
      </w:pPr>
      <w:bookmarkStart w:id="85" w:name="_Toc449544374"/>
      <w:r w:rsidRPr="0062319B">
        <w:t>Генеральным планом в сельском поселении Березняковское планируется организовать 3700 новых рабочих мест для обеспечения занятости населения</w:t>
      </w:r>
      <w:r w:rsidR="00EC41F1">
        <w:t>, из них: 155</w:t>
      </w:r>
      <w:r w:rsidRPr="0062319B">
        <w:t xml:space="preserve"> рабочих мест в бюджетном секторе экономики.</w:t>
      </w:r>
    </w:p>
    <w:p w:rsidR="0003598B" w:rsidRPr="0003598B" w:rsidRDefault="00956E5F" w:rsidP="00BA6F39">
      <w:pPr>
        <w:pStyle w:val="Level2"/>
        <w:outlineLvl w:val="0"/>
      </w:pPr>
      <w:r>
        <w:t>4</w:t>
      </w:r>
      <w:r w:rsidR="0003598B" w:rsidRPr="0003598B">
        <w:t>.3.1</w:t>
      </w:r>
      <w:r w:rsidR="00B9144F">
        <w:t>.</w:t>
      </w:r>
      <w:r w:rsidR="0003598B" w:rsidRPr="0003598B">
        <w:tab/>
        <w:t>Оценка затрат на создание рабочих мест в бюджетной сфере</w:t>
      </w:r>
      <w:bookmarkEnd w:id="85"/>
    </w:p>
    <w:p w:rsidR="00427E86" w:rsidRPr="0062319B" w:rsidRDefault="00427E86" w:rsidP="00427E86">
      <w:pPr>
        <w:spacing w:before="120"/>
        <w:ind w:firstLine="709"/>
        <w:jc w:val="both"/>
      </w:pPr>
      <w:bookmarkStart w:id="86" w:name="_Toc449544375"/>
      <w:r w:rsidRPr="0062319B">
        <w:t xml:space="preserve">Места приложения труда в бюджетной сфере создаются в результате ввода в эксплуатацию объектов социальной инфраструктуры – школ, детских садов, больниц, амбулаторий, спортивных комплексов, досуговых центров. Затраты на их создание учитываются в стоимости строительства этих объектов. </w:t>
      </w:r>
    </w:p>
    <w:p w:rsidR="00427E86" w:rsidRPr="0062319B" w:rsidRDefault="00427E86" w:rsidP="00427E86">
      <w:pPr>
        <w:spacing w:before="120"/>
        <w:ind w:firstLine="709"/>
        <w:jc w:val="both"/>
      </w:pPr>
      <w:r w:rsidRPr="0062319B">
        <w:t xml:space="preserve">Обоснование затрат на строительство объектов социальной инфраструктуры приведено в таблицах раздела </w:t>
      </w:r>
      <w:r w:rsidR="00574A14" w:rsidRPr="00574A14">
        <w:t>4</w:t>
      </w:r>
      <w:r w:rsidRPr="00574A14">
        <w:t>.</w:t>
      </w:r>
      <w:r w:rsidR="00574A14" w:rsidRPr="00574A14">
        <w:t>3</w:t>
      </w:r>
      <w:r w:rsidRPr="00574A14">
        <w:t>.</w:t>
      </w:r>
    </w:p>
    <w:p w:rsidR="00427E86" w:rsidRPr="00B43188" w:rsidRDefault="00115CFE" w:rsidP="00427E86">
      <w:pPr>
        <w:spacing w:before="120"/>
        <w:ind w:firstLine="709"/>
        <w:jc w:val="both"/>
      </w:pPr>
      <w:r w:rsidRPr="0062319B">
        <w:lastRenderedPageBreak/>
        <w:t>В сельском поселении Березняков</w:t>
      </w:r>
      <w:r>
        <w:t>ское планируется организов</w:t>
      </w:r>
      <w:r w:rsidR="00EC41F1">
        <w:t>ать 155</w:t>
      </w:r>
      <w:r w:rsidRPr="0062319B">
        <w:t xml:space="preserve"> рабочих мест в бюджетном секторе экономики, из них: 95</w:t>
      </w:r>
      <w:r w:rsidR="00EC41F1">
        <w:t xml:space="preserve"> рабочих мест в образовании и 30</w:t>
      </w:r>
      <w:r w:rsidR="00574A14">
        <w:t xml:space="preserve"> рабочих мест в здравоохранении.</w:t>
      </w:r>
    </w:p>
    <w:p w:rsidR="0003598B" w:rsidRPr="00500D77" w:rsidRDefault="003A57AB" w:rsidP="00BA6F39">
      <w:pPr>
        <w:pStyle w:val="Level2"/>
        <w:outlineLvl w:val="0"/>
      </w:pPr>
      <w:r>
        <w:t>4</w:t>
      </w:r>
      <w:r w:rsidR="0003598B" w:rsidRPr="00500D77">
        <w:t>.3.</w:t>
      </w:r>
      <w:r w:rsidR="00B57D40">
        <w:t>2</w:t>
      </w:r>
      <w:r w:rsidR="002F275C">
        <w:t>.</w:t>
      </w:r>
      <w:r w:rsidR="0003598B" w:rsidRPr="00500D77">
        <w:tab/>
        <w:t>Оценка затрат на создание рабочих мест во внебюджетной сфере</w:t>
      </w:r>
      <w:bookmarkEnd w:id="86"/>
    </w:p>
    <w:p w:rsidR="00115CFE" w:rsidRPr="0062319B" w:rsidRDefault="00115CFE" w:rsidP="00115CFE">
      <w:pPr>
        <w:spacing w:before="120"/>
        <w:ind w:firstLine="709"/>
        <w:jc w:val="both"/>
      </w:pPr>
      <w:r w:rsidRPr="0062319B">
        <w:t>Места приложения труда во внебюджетной сфере создаются за счёт строительства зданий и сооружений, приобретения необходимого оборудования субъектами предпринимательской деятельности.</w:t>
      </w:r>
    </w:p>
    <w:p w:rsidR="00115CFE" w:rsidRPr="0062319B" w:rsidRDefault="00115CFE" w:rsidP="00115CFE">
      <w:pPr>
        <w:spacing w:before="120"/>
        <w:ind w:firstLine="709"/>
        <w:jc w:val="both"/>
      </w:pPr>
      <w:r w:rsidRPr="0062319B">
        <w:t>При оценке общей суммы затрат на создание рабочих мест в коммерческом секторе экономики необходимо учитывать помимо очевидных внебюджетных затрат в отдельных случаях и бюджетные затраты, в которые могут входить:</w:t>
      </w:r>
    </w:p>
    <w:p w:rsidR="00115CFE" w:rsidRPr="0062319B" w:rsidRDefault="00115CFE" w:rsidP="00115CFE">
      <w:pPr>
        <w:ind w:firstLine="709"/>
        <w:jc w:val="both"/>
      </w:pPr>
      <w:r w:rsidRPr="0062319B">
        <w:t>-землеустройство, подготовка градостроительной документации, подготовка земельных участков к торгам;</w:t>
      </w:r>
    </w:p>
    <w:p w:rsidR="00115CFE" w:rsidRPr="0062319B" w:rsidRDefault="00115CFE" w:rsidP="00115CFE">
      <w:pPr>
        <w:ind w:firstLine="709"/>
        <w:jc w:val="both"/>
      </w:pPr>
      <w:r w:rsidRPr="0062319B">
        <w:t>-обеспечение участков для строительства инженерной и транспортной инфраструктурой;</w:t>
      </w:r>
    </w:p>
    <w:p w:rsidR="00115CFE" w:rsidRPr="0062319B" w:rsidRDefault="00115CFE" w:rsidP="00115CFE">
      <w:pPr>
        <w:ind w:firstLine="709"/>
        <w:jc w:val="both"/>
      </w:pPr>
      <w:r w:rsidRPr="0062319B">
        <w:t>-обеспечение транспортной доступности, создание общественной инфраструктуры.</w:t>
      </w:r>
    </w:p>
    <w:p w:rsidR="00115CFE" w:rsidRPr="0062319B" w:rsidRDefault="00115CFE" w:rsidP="00115CFE">
      <w:pPr>
        <w:spacing w:before="120"/>
        <w:ind w:firstLine="709"/>
        <w:jc w:val="both"/>
      </w:pPr>
      <w:r w:rsidRPr="0062319B">
        <w:t>В состав затрат частного предпринимательского сектора входят:</w:t>
      </w:r>
    </w:p>
    <w:p w:rsidR="00115CFE" w:rsidRPr="0062319B" w:rsidRDefault="00115CFE" w:rsidP="00115CFE">
      <w:pPr>
        <w:ind w:firstLine="709"/>
        <w:jc w:val="both"/>
      </w:pPr>
      <w:r w:rsidRPr="0062319B">
        <w:t>-приобретение земельного участка;</w:t>
      </w:r>
    </w:p>
    <w:p w:rsidR="00115CFE" w:rsidRPr="0062319B" w:rsidRDefault="00115CFE" w:rsidP="00115CFE">
      <w:pPr>
        <w:ind w:firstLine="709"/>
        <w:jc w:val="both"/>
      </w:pPr>
      <w:r w:rsidRPr="0062319B">
        <w:t>-строительство зданий и сооружений</w:t>
      </w:r>
    </w:p>
    <w:p w:rsidR="00115CFE" w:rsidRPr="0062319B" w:rsidRDefault="00115CFE" w:rsidP="00115CFE">
      <w:pPr>
        <w:ind w:firstLine="709"/>
        <w:jc w:val="both"/>
      </w:pPr>
      <w:r w:rsidRPr="0062319B">
        <w:t>-закупка и установка необходимого оборудования и другое.</w:t>
      </w:r>
    </w:p>
    <w:p w:rsidR="00115CFE" w:rsidRPr="0062319B" w:rsidRDefault="00115CFE" w:rsidP="00115CFE">
      <w:pPr>
        <w:spacing w:before="120"/>
        <w:ind w:firstLine="709"/>
        <w:jc w:val="both"/>
      </w:pPr>
      <w:r w:rsidRPr="0062319B">
        <w:t>Бюджетные затраты обычно необходимы на первоначальных этапах организации коммерческих рабочих мест. Структура бюджетных затрат в значительной степени зависит от типа рабочего места. Например, при создании рабочих мест в промышленности требуются значительные по площади земельные участки и финансовые вложения в инженерную инфраструктуру. При организации рабочих мест в коммерции / торговле требуется транспортная доступность территории.</w:t>
      </w:r>
    </w:p>
    <w:p w:rsidR="007F6C66" w:rsidRPr="00CF3C0C" w:rsidRDefault="00115CFE" w:rsidP="00115CFE">
      <w:pPr>
        <w:pStyle w:val="aff6"/>
        <w:spacing w:before="120"/>
        <w:ind w:firstLine="709"/>
        <w:jc w:val="both"/>
        <w:rPr>
          <w:rFonts w:eastAsiaTheme="minorHAnsi"/>
        </w:rPr>
      </w:pPr>
      <w:r w:rsidRPr="0062319B">
        <w:t>Возможные бюджетные затраты на организацию одного коммерческого рабочего места и их структура в разрезе секторов экономики, отражающая данные проведенных экспертных оценок, приведены в таблице</w:t>
      </w:r>
      <w:r w:rsidR="007F6C66" w:rsidRPr="00CF3C0C">
        <w:rPr>
          <w:rFonts w:eastAsiaTheme="minorHAnsi"/>
        </w:rPr>
        <w:t xml:space="preserve"> </w:t>
      </w:r>
      <w:r w:rsidR="003A57AB">
        <w:rPr>
          <w:rFonts w:eastAsiaTheme="minorHAnsi"/>
        </w:rPr>
        <w:t>4</w:t>
      </w:r>
      <w:r w:rsidR="007F6C66" w:rsidRPr="00CF3C0C">
        <w:rPr>
          <w:rFonts w:eastAsiaTheme="minorHAnsi"/>
        </w:rPr>
        <w:t>.3.</w:t>
      </w:r>
      <w:r w:rsidR="00B57D40">
        <w:rPr>
          <w:rFonts w:eastAsiaTheme="minorHAnsi"/>
        </w:rPr>
        <w:t>2</w:t>
      </w:r>
      <w:r w:rsidR="007F6C66" w:rsidRPr="00CF3C0C">
        <w:rPr>
          <w:rFonts w:eastAsiaTheme="minorHAnsi"/>
        </w:rPr>
        <w:t>.1.</w:t>
      </w:r>
    </w:p>
    <w:p w:rsidR="00F717DA" w:rsidRPr="0062319B" w:rsidRDefault="00F717DA" w:rsidP="00BA6F39">
      <w:pPr>
        <w:spacing w:before="120"/>
        <w:ind w:firstLine="709"/>
        <w:jc w:val="center"/>
        <w:outlineLvl w:val="0"/>
        <w:rPr>
          <w:b/>
        </w:rPr>
      </w:pPr>
      <w:r w:rsidRPr="0062319B">
        <w:rPr>
          <w:b/>
        </w:rPr>
        <w:t>Структура бюджетных затрат на организацию коммерческих рабочих мест</w:t>
      </w:r>
    </w:p>
    <w:p w:rsidR="007F6C66" w:rsidRPr="007F6C66" w:rsidRDefault="003A57AB" w:rsidP="00BA6F39">
      <w:pPr>
        <w:pStyle w:val="ad"/>
        <w:spacing w:line="312" w:lineRule="auto"/>
        <w:ind w:firstLine="709"/>
        <w:jc w:val="right"/>
        <w:outlineLvl w:val="0"/>
        <w:rPr>
          <w:rFonts w:eastAsiaTheme="minorHAnsi"/>
          <w:b w:val="0"/>
          <w:bCs w:val="0"/>
          <w:sz w:val="22"/>
          <w:szCs w:val="22"/>
        </w:rPr>
      </w:pPr>
      <w:r>
        <w:rPr>
          <w:rFonts w:eastAsiaTheme="minorHAnsi"/>
          <w:b w:val="0"/>
          <w:sz w:val="22"/>
          <w:szCs w:val="22"/>
        </w:rPr>
        <w:t>Таблица 4</w:t>
      </w:r>
      <w:r w:rsidR="007F6C66" w:rsidRPr="007F6C66">
        <w:rPr>
          <w:rFonts w:eastAsiaTheme="minorHAnsi"/>
          <w:b w:val="0"/>
          <w:sz w:val="22"/>
          <w:szCs w:val="22"/>
        </w:rPr>
        <w:t>.3.</w:t>
      </w:r>
      <w:r w:rsidR="00B57D40">
        <w:rPr>
          <w:rFonts w:eastAsiaTheme="minorHAnsi"/>
          <w:b w:val="0"/>
          <w:sz w:val="22"/>
          <w:szCs w:val="22"/>
        </w:rPr>
        <w:t>2</w:t>
      </w:r>
      <w:r w:rsidR="007F6C66" w:rsidRPr="007F6C66">
        <w:rPr>
          <w:rFonts w:eastAsiaTheme="minorHAnsi"/>
          <w:b w:val="0"/>
          <w:sz w:val="22"/>
          <w:szCs w:val="22"/>
        </w:rPr>
        <w:t>.1</w:t>
      </w:r>
      <w:r w:rsidR="002F275C">
        <w:rPr>
          <w:rFonts w:eastAsiaTheme="minorHAnsi"/>
          <w:b w:val="0"/>
          <w:sz w:val="22"/>
          <w:szCs w:val="22"/>
        </w:rPr>
        <w:t>.</w:t>
      </w:r>
    </w:p>
    <w:tbl>
      <w:tblPr>
        <w:tblStyle w:val="afffff4"/>
        <w:tblW w:w="10309" w:type="dxa"/>
        <w:tblInd w:w="-572" w:type="dxa"/>
        <w:tblLayout w:type="fixed"/>
        <w:tblLook w:val="04A0" w:firstRow="1" w:lastRow="0" w:firstColumn="1" w:lastColumn="0" w:noHBand="0" w:noVBand="1"/>
      </w:tblPr>
      <w:tblGrid>
        <w:gridCol w:w="2552"/>
        <w:gridCol w:w="1134"/>
        <w:gridCol w:w="1595"/>
        <w:gridCol w:w="1595"/>
        <w:gridCol w:w="1595"/>
        <w:gridCol w:w="1838"/>
      </w:tblGrid>
      <w:tr w:rsidR="00115CFE" w:rsidRPr="0062319B" w:rsidTr="008D4314">
        <w:tc>
          <w:tcPr>
            <w:tcW w:w="2552" w:type="dxa"/>
            <w:vMerge w:val="restart"/>
          </w:tcPr>
          <w:p w:rsidR="00115CFE" w:rsidRPr="0062319B" w:rsidRDefault="00115CFE" w:rsidP="008D4314">
            <w:pPr>
              <w:jc w:val="center"/>
              <w:rPr>
                <w:sz w:val="22"/>
                <w:szCs w:val="22"/>
              </w:rPr>
            </w:pPr>
            <w:r w:rsidRPr="0062319B">
              <w:rPr>
                <w:sz w:val="22"/>
                <w:szCs w:val="22"/>
              </w:rPr>
              <w:t>Сектор экономики</w:t>
            </w:r>
          </w:p>
        </w:tc>
        <w:tc>
          <w:tcPr>
            <w:tcW w:w="5919" w:type="dxa"/>
            <w:gridSpan w:val="4"/>
          </w:tcPr>
          <w:p w:rsidR="00115CFE" w:rsidRPr="0062319B" w:rsidRDefault="00115CFE" w:rsidP="008D4314">
            <w:pPr>
              <w:jc w:val="center"/>
              <w:rPr>
                <w:sz w:val="22"/>
                <w:szCs w:val="22"/>
              </w:rPr>
            </w:pPr>
            <w:r w:rsidRPr="0062319B">
              <w:rPr>
                <w:sz w:val="22"/>
                <w:szCs w:val="22"/>
              </w:rPr>
              <w:t>Бюджетные затраты на создание коммерческих</w:t>
            </w:r>
          </w:p>
          <w:p w:rsidR="00115CFE" w:rsidRPr="0062319B" w:rsidRDefault="00115CFE" w:rsidP="008D4314">
            <w:pPr>
              <w:jc w:val="center"/>
              <w:rPr>
                <w:sz w:val="22"/>
                <w:szCs w:val="22"/>
              </w:rPr>
            </w:pPr>
            <w:r w:rsidRPr="0062319B">
              <w:rPr>
                <w:sz w:val="22"/>
                <w:szCs w:val="22"/>
              </w:rPr>
              <w:t>рабочих мест,</w:t>
            </w:r>
          </w:p>
          <w:p w:rsidR="00115CFE" w:rsidRPr="0062319B" w:rsidRDefault="00115CFE" w:rsidP="008D4314">
            <w:pPr>
              <w:jc w:val="center"/>
              <w:rPr>
                <w:sz w:val="22"/>
                <w:szCs w:val="22"/>
              </w:rPr>
            </w:pPr>
            <w:r w:rsidRPr="0062319B">
              <w:rPr>
                <w:sz w:val="22"/>
                <w:szCs w:val="22"/>
              </w:rPr>
              <w:t>%</w:t>
            </w:r>
          </w:p>
        </w:tc>
        <w:tc>
          <w:tcPr>
            <w:tcW w:w="1838" w:type="dxa"/>
            <w:vMerge w:val="restart"/>
          </w:tcPr>
          <w:p w:rsidR="00115CFE" w:rsidRPr="0062319B" w:rsidRDefault="00115CFE" w:rsidP="008D4314">
            <w:pPr>
              <w:jc w:val="center"/>
              <w:rPr>
                <w:sz w:val="22"/>
                <w:szCs w:val="22"/>
              </w:rPr>
            </w:pPr>
            <w:r w:rsidRPr="0062319B">
              <w:rPr>
                <w:sz w:val="22"/>
                <w:szCs w:val="22"/>
              </w:rPr>
              <w:t>Возможные бюджетные затраты на создание одного рабочего места,</w:t>
            </w:r>
          </w:p>
          <w:p w:rsidR="00115CFE" w:rsidRPr="0062319B" w:rsidRDefault="00115CFE" w:rsidP="008D4314">
            <w:pPr>
              <w:jc w:val="center"/>
              <w:rPr>
                <w:sz w:val="22"/>
                <w:szCs w:val="22"/>
              </w:rPr>
            </w:pPr>
          </w:p>
          <w:p w:rsidR="00115CFE" w:rsidRPr="0062319B" w:rsidRDefault="00115CFE" w:rsidP="008D4314">
            <w:pPr>
              <w:jc w:val="center"/>
              <w:rPr>
                <w:sz w:val="22"/>
                <w:szCs w:val="22"/>
              </w:rPr>
            </w:pPr>
            <w:r w:rsidRPr="0062319B">
              <w:rPr>
                <w:sz w:val="22"/>
                <w:szCs w:val="22"/>
              </w:rPr>
              <w:t>тыс.руб.</w:t>
            </w:r>
          </w:p>
        </w:tc>
      </w:tr>
      <w:tr w:rsidR="00115CFE" w:rsidRPr="0062319B" w:rsidTr="008D4314">
        <w:tc>
          <w:tcPr>
            <w:tcW w:w="2552" w:type="dxa"/>
            <w:vMerge/>
            <w:vAlign w:val="center"/>
          </w:tcPr>
          <w:p w:rsidR="00115CFE" w:rsidRPr="0062319B" w:rsidRDefault="00115CFE" w:rsidP="008D4314">
            <w:pPr>
              <w:jc w:val="center"/>
              <w:rPr>
                <w:sz w:val="22"/>
                <w:szCs w:val="22"/>
              </w:rPr>
            </w:pPr>
          </w:p>
        </w:tc>
        <w:tc>
          <w:tcPr>
            <w:tcW w:w="1134" w:type="dxa"/>
            <w:vAlign w:val="center"/>
          </w:tcPr>
          <w:p w:rsidR="00115CFE" w:rsidRPr="0062319B" w:rsidRDefault="00115CFE" w:rsidP="008D4314">
            <w:pPr>
              <w:jc w:val="center"/>
              <w:rPr>
                <w:sz w:val="22"/>
                <w:szCs w:val="22"/>
              </w:rPr>
            </w:pPr>
            <w:r w:rsidRPr="0062319B">
              <w:rPr>
                <w:sz w:val="22"/>
                <w:szCs w:val="22"/>
              </w:rPr>
              <w:t>землеуст-</w:t>
            </w:r>
          </w:p>
          <w:p w:rsidR="00115CFE" w:rsidRPr="0062319B" w:rsidRDefault="00115CFE" w:rsidP="008D4314">
            <w:pPr>
              <w:jc w:val="center"/>
              <w:rPr>
                <w:sz w:val="22"/>
                <w:szCs w:val="22"/>
              </w:rPr>
            </w:pPr>
            <w:r w:rsidRPr="0062319B">
              <w:rPr>
                <w:sz w:val="22"/>
                <w:szCs w:val="22"/>
              </w:rPr>
              <w:t>ройство</w:t>
            </w:r>
          </w:p>
        </w:tc>
        <w:tc>
          <w:tcPr>
            <w:tcW w:w="1595" w:type="dxa"/>
            <w:vAlign w:val="center"/>
          </w:tcPr>
          <w:p w:rsidR="00115CFE" w:rsidRPr="0062319B" w:rsidRDefault="00115CFE" w:rsidP="008D4314">
            <w:pPr>
              <w:jc w:val="center"/>
              <w:rPr>
                <w:sz w:val="22"/>
                <w:szCs w:val="22"/>
              </w:rPr>
            </w:pPr>
            <w:r w:rsidRPr="0062319B">
              <w:rPr>
                <w:sz w:val="22"/>
                <w:szCs w:val="22"/>
              </w:rPr>
              <w:t>инженерная и транспортная инфраструк-тура</w:t>
            </w:r>
          </w:p>
        </w:tc>
        <w:tc>
          <w:tcPr>
            <w:tcW w:w="1595" w:type="dxa"/>
            <w:vAlign w:val="center"/>
          </w:tcPr>
          <w:p w:rsidR="00115CFE" w:rsidRPr="0062319B" w:rsidRDefault="00115CFE" w:rsidP="008D4314">
            <w:pPr>
              <w:jc w:val="center"/>
              <w:rPr>
                <w:sz w:val="22"/>
                <w:szCs w:val="22"/>
              </w:rPr>
            </w:pPr>
            <w:r w:rsidRPr="0062319B">
              <w:rPr>
                <w:sz w:val="22"/>
                <w:szCs w:val="22"/>
              </w:rPr>
              <w:t>транспортная доступность и комфортная среда</w:t>
            </w:r>
          </w:p>
        </w:tc>
        <w:tc>
          <w:tcPr>
            <w:tcW w:w="1595" w:type="dxa"/>
            <w:vAlign w:val="center"/>
          </w:tcPr>
          <w:p w:rsidR="00115CFE" w:rsidRPr="0062319B" w:rsidRDefault="00115CFE" w:rsidP="008D4314">
            <w:pPr>
              <w:jc w:val="center"/>
              <w:rPr>
                <w:sz w:val="22"/>
                <w:szCs w:val="22"/>
              </w:rPr>
            </w:pPr>
            <w:r w:rsidRPr="0062319B">
              <w:rPr>
                <w:sz w:val="22"/>
                <w:szCs w:val="22"/>
              </w:rPr>
              <w:t>инвестицион-ная привлека-тельность</w:t>
            </w:r>
          </w:p>
        </w:tc>
        <w:tc>
          <w:tcPr>
            <w:tcW w:w="1838" w:type="dxa"/>
            <w:vMerge/>
            <w:vAlign w:val="center"/>
          </w:tcPr>
          <w:p w:rsidR="00115CFE" w:rsidRPr="0062319B" w:rsidRDefault="00115CFE" w:rsidP="008D4314">
            <w:pPr>
              <w:jc w:val="center"/>
            </w:pPr>
          </w:p>
        </w:tc>
      </w:tr>
      <w:tr w:rsidR="00115CFE" w:rsidRPr="0062319B" w:rsidTr="008D4314">
        <w:trPr>
          <w:trHeight w:val="567"/>
        </w:trPr>
        <w:tc>
          <w:tcPr>
            <w:tcW w:w="2552" w:type="dxa"/>
            <w:vAlign w:val="center"/>
          </w:tcPr>
          <w:p w:rsidR="00115CFE" w:rsidRPr="0062319B" w:rsidRDefault="00115CFE" w:rsidP="008D4314">
            <w:r w:rsidRPr="0062319B">
              <w:t>Производственный сектор</w:t>
            </w:r>
          </w:p>
        </w:tc>
        <w:tc>
          <w:tcPr>
            <w:tcW w:w="1134" w:type="dxa"/>
            <w:vAlign w:val="center"/>
          </w:tcPr>
          <w:p w:rsidR="00115CFE" w:rsidRPr="0062319B" w:rsidRDefault="00115CFE" w:rsidP="008D4314">
            <w:pPr>
              <w:jc w:val="center"/>
            </w:pPr>
            <w:r w:rsidRPr="0062319B">
              <w:t>20,0</w:t>
            </w:r>
          </w:p>
        </w:tc>
        <w:tc>
          <w:tcPr>
            <w:tcW w:w="1595" w:type="dxa"/>
            <w:vAlign w:val="center"/>
          </w:tcPr>
          <w:p w:rsidR="00115CFE" w:rsidRPr="0062319B" w:rsidRDefault="00115CFE" w:rsidP="008D4314">
            <w:pPr>
              <w:jc w:val="center"/>
            </w:pPr>
            <w:r w:rsidRPr="0062319B">
              <w:t>50,0</w:t>
            </w:r>
          </w:p>
        </w:tc>
        <w:tc>
          <w:tcPr>
            <w:tcW w:w="1595" w:type="dxa"/>
            <w:vAlign w:val="center"/>
          </w:tcPr>
          <w:p w:rsidR="00115CFE" w:rsidRPr="0062319B" w:rsidRDefault="00115CFE" w:rsidP="008D4314">
            <w:pPr>
              <w:jc w:val="center"/>
            </w:pPr>
            <w:r w:rsidRPr="0062319B">
              <w:t>15,0</w:t>
            </w:r>
          </w:p>
        </w:tc>
        <w:tc>
          <w:tcPr>
            <w:tcW w:w="1595" w:type="dxa"/>
            <w:vAlign w:val="center"/>
          </w:tcPr>
          <w:p w:rsidR="00115CFE" w:rsidRPr="0062319B" w:rsidRDefault="00115CFE" w:rsidP="008D4314">
            <w:pPr>
              <w:jc w:val="center"/>
            </w:pPr>
            <w:r w:rsidRPr="0062319B">
              <w:t>35,0</w:t>
            </w:r>
          </w:p>
        </w:tc>
        <w:tc>
          <w:tcPr>
            <w:tcW w:w="1838" w:type="dxa"/>
            <w:vAlign w:val="center"/>
          </w:tcPr>
          <w:p w:rsidR="00115CFE" w:rsidRPr="0062319B" w:rsidRDefault="00115CFE" w:rsidP="008D4314">
            <w:pPr>
              <w:jc w:val="center"/>
            </w:pPr>
            <w:r w:rsidRPr="0062319B">
              <w:t>250,0</w:t>
            </w:r>
          </w:p>
        </w:tc>
      </w:tr>
      <w:tr w:rsidR="00115CFE" w:rsidRPr="0062319B" w:rsidTr="008D4314">
        <w:trPr>
          <w:trHeight w:val="567"/>
        </w:trPr>
        <w:tc>
          <w:tcPr>
            <w:tcW w:w="2552" w:type="dxa"/>
            <w:vAlign w:val="center"/>
          </w:tcPr>
          <w:p w:rsidR="00115CFE" w:rsidRPr="0062319B" w:rsidRDefault="00115CFE" w:rsidP="008D4314">
            <w:r w:rsidRPr="0062319B">
              <w:t>Сельское хозяйство</w:t>
            </w:r>
          </w:p>
        </w:tc>
        <w:tc>
          <w:tcPr>
            <w:tcW w:w="1134" w:type="dxa"/>
            <w:vAlign w:val="center"/>
          </w:tcPr>
          <w:p w:rsidR="00115CFE" w:rsidRPr="0062319B" w:rsidRDefault="00115CFE" w:rsidP="008D4314">
            <w:pPr>
              <w:jc w:val="center"/>
            </w:pPr>
            <w:r w:rsidRPr="0062319B">
              <w:t>20</w:t>
            </w:r>
          </w:p>
        </w:tc>
        <w:tc>
          <w:tcPr>
            <w:tcW w:w="1595" w:type="dxa"/>
            <w:vAlign w:val="center"/>
          </w:tcPr>
          <w:p w:rsidR="00115CFE" w:rsidRPr="0062319B" w:rsidRDefault="00115CFE" w:rsidP="008D4314">
            <w:pPr>
              <w:jc w:val="center"/>
            </w:pPr>
            <w:r w:rsidRPr="0062319B">
              <w:t>15</w:t>
            </w:r>
          </w:p>
        </w:tc>
        <w:tc>
          <w:tcPr>
            <w:tcW w:w="1595" w:type="dxa"/>
            <w:vAlign w:val="center"/>
          </w:tcPr>
          <w:p w:rsidR="00115CFE" w:rsidRPr="0062319B" w:rsidRDefault="00115CFE" w:rsidP="008D4314">
            <w:pPr>
              <w:jc w:val="center"/>
            </w:pPr>
            <w:r w:rsidRPr="0062319B">
              <w:t>15</w:t>
            </w:r>
          </w:p>
        </w:tc>
        <w:tc>
          <w:tcPr>
            <w:tcW w:w="1595" w:type="dxa"/>
            <w:vAlign w:val="center"/>
          </w:tcPr>
          <w:p w:rsidR="00115CFE" w:rsidRPr="0062319B" w:rsidRDefault="00115CFE" w:rsidP="008D4314">
            <w:pPr>
              <w:jc w:val="center"/>
            </w:pPr>
            <w:r w:rsidRPr="0062319B">
              <w:t>50,0</w:t>
            </w:r>
          </w:p>
        </w:tc>
        <w:tc>
          <w:tcPr>
            <w:tcW w:w="1838" w:type="dxa"/>
            <w:vAlign w:val="center"/>
          </w:tcPr>
          <w:p w:rsidR="00115CFE" w:rsidRPr="0062319B" w:rsidRDefault="00115CFE" w:rsidP="008D4314">
            <w:pPr>
              <w:jc w:val="center"/>
            </w:pPr>
            <w:r w:rsidRPr="0062319B">
              <w:t>100,0</w:t>
            </w:r>
          </w:p>
        </w:tc>
      </w:tr>
      <w:tr w:rsidR="00115CFE" w:rsidRPr="0062319B" w:rsidTr="008D4314">
        <w:trPr>
          <w:trHeight w:val="567"/>
        </w:trPr>
        <w:tc>
          <w:tcPr>
            <w:tcW w:w="2552" w:type="dxa"/>
            <w:vAlign w:val="center"/>
          </w:tcPr>
          <w:p w:rsidR="00115CFE" w:rsidRPr="0062319B" w:rsidRDefault="00115CFE" w:rsidP="008D4314">
            <w:r w:rsidRPr="0062319B">
              <w:t>Сектор предоставления услуг</w:t>
            </w:r>
          </w:p>
        </w:tc>
        <w:tc>
          <w:tcPr>
            <w:tcW w:w="1134" w:type="dxa"/>
            <w:vAlign w:val="center"/>
          </w:tcPr>
          <w:p w:rsidR="00115CFE" w:rsidRPr="0062319B" w:rsidRDefault="00115CFE" w:rsidP="008D4314">
            <w:pPr>
              <w:jc w:val="center"/>
            </w:pPr>
            <w:r w:rsidRPr="0062319B">
              <w:t>15,0</w:t>
            </w:r>
          </w:p>
        </w:tc>
        <w:tc>
          <w:tcPr>
            <w:tcW w:w="1595" w:type="dxa"/>
            <w:vAlign w:val="center"/>
          </w:tcPr>
          <w:p w:rsidR="00115CFE" w:rsidRPr="0062319B" w:rsidRDefault="00115CFE" w:rsidP="008D4314">
            <w:pPr>
              <w:jc w:val="center"/>
            </w:pPr>
            <w:r w:rsidRPr="0062319B">
              <w:t>15,0</w:t>
            </w:r>
          </w:p>
        </w:tc>
        <w:tc>
          <w:tcPr>
            <w:tcW w:w="1595" w:type="dxa"/>
            <w:vAlign w:val="center"/>
          </w:tcPr>
          <w:p w:rsidR="00115CFE" w:rsidRPr="0062319B" w:rsidRDefault="00115CFE" w:rsidP="008D4314">
            <w:pPr>
              <w:jc w:val="center"/>
            </w:pPr>
            <w:r w:rsidRPr="0062319B">
              <w:t>50,0</w:t>
            </w:r>
          </w:p>
        </w:tc>
        <w:tc>
          <w:tcPr>
            <w:tcW w:w="1595" w:type="dxa"/>
            <w:vAlign w:val="center"/>
          </w:tcPr>
          <w:p w:rsidR="00115CFE" w:rsidRPr="0062319B" w:rsidRDefault="00115CFE" w:rsidP="008D4314">
            <w:pPr>
              <w:jc w:val="center"/>
            </w:pPr>
            <w:r w:rsidRPr="0062319B">
              <w:t>20,0</w:t>
            </w:r>
          </w:p>
        </w:tc>
        <w:tc>
          <w:tcPr>
            <w:tcW w:w="1838" w:type="dxa"/>
            <w:vAlign w:val="center"/>
          </w:tcPr>
          <w:p w:rsidR="00115CFE" w:rsidRPr="0062319B" w:rsidRDefault="00115CFE" w:rsidP="008D4314">
            <w:pPr>
              <w:jc w:val="center"/>
            </w:pPr>
            <w:r w:rsidRPr="0062319B">
              <w:t>200,0</w:t>
            </w:r>
          </w:p>
        </w:tc>
      </w:tr>
    </w:tbl>
    <w:p w:rsidR="007F6C66" w:rsidRPr="007F6C66" w:rsidRDefault="007F6C66" w:rsidP="00F717DA">
      <w:pPr>
        <w:pStyle w:val="aff6"/>
        <w:spacing w:before="120" w:line="312" w:lineRule="auto"/>
        <w:jc w:val="both"/>
        <w:rPr>
          <w:sz w:val="22"/>
          <w:szCs w:val="22"/>
        </w:rPr>
      </w:pPr>
    </w:p>
    <w:p w:rsidR="00115CFE" w:rsidRPr="000161D1" w:rsidRDefault="00F717DA" w:rsidP="00115CFE">
      <w:pPr>
        <w:ind w:firstLine="709"/>
        <w:jc w:val="both"/>
      </w:pPr>
      <w:r w:rsidRPr="0062319B">
        <w:t xml:space="preserve">Бюджетные затраты на организацию планируемых коммерческих рабочих мест приведены в таблице </w:t>
      </w:r>
      <w:r w:rsidR="0078327D">
        <w:t>4</w:t>
      </w:r>
      <w:r w:rsidRPr="00CF3C0C">
        <w:t>.3.</w:t>
      </w:r>
      <w:r w:rsidR="00B57D40">
        <w:t>2</w:t>
      </w:r>
      <w:r w:rsidRPr="00CF3C0C">
        <w:t>.2</w:t>
      </w:r>
      <w:r w:rsidRPr="0062319B">
        <w:t xml:space="preserve">. </w:t>
      </w:r>
      <w:r w:rsidR="00115CFE" w:rsidRPr="0062319B">
        <w:t xml:space="preserve">Суммарно бюджетные затраты могут составить </w:t>
      </w:r>
      <w:r w:rsidR="00773BEF">
        <w:rPr>
          <w:b/>
        </w:rPr>
        <w:t>852</w:t>
      </w:r>
      <w:r w:rsidR="00115CFE" w:rsidRPr="0062319B">
        <w:rPr>
          <w:b/>
        </w:rPr>
        <w:t>,0</w:t>
      </w:r>
      <w:r w:rsidR="00115CFE" w:rsidRPr="0062319B">
        <w:t xml:space="preserve"> млн. </w:t>
      </w:r>
      <w:r w:rsidR="00115CFE" w:rsidRPr="0062319B">
        <w:lastRenderedPageBreak/>
        <w:t>рублей. Величина бюджетных затрат при организации новых коммерческих рабочих мест при</w:t>
      </w:r>
      <w:r w:rsidR="00115CFE">
        <w:t>водится в информационных целях.</w:t>
      </w:r>
    </w:p>
    <w:p w:rsidR="00F717DA" w:rsidRPr="0062319B" w:rsidRDefault="00F717DA" w:rsidP="00F717DA">
      <w:pPr>
        <w:ind w:firstLine="709"/>
        <w:jc w:val="both"/>
      </w:pPr>
    </w:p>
    <w:p w:rsidR="00F717DA" w:rsidRPr="0062319B" w:rsidRDefault="00F717DA" w:rsidP="00BA6F39">
      <w:pPr>
        <w:spacing w:before="120"/>
        <w:ind w:firstLine="709"/>
        <w:jc w:val="center"/>
        <w:outlineLvl w:val="0"/>
        <w:rPr>
          <w:b/>
        </w:rPr>
      </w:pPr>
      <w:r w:rsidRPr="0062319B">
        <w:rPr>
          <w:b/>
        </w:rPr>
        <w:t>Бюджетные затраты на организацию коммерческих рабочих мест</w:t>
      </w:r>
    </w:p>
    <w:p w:rsidR="007F6C66" w:rsidRDefault="007F6C66" w:rsidP="00BA6F39">
      <w:pPr>
        <w:jc w:val="right"/>
        <w:outlineLvl w:val="0"/>
      </w:pPr>
      <w:r w:rsidRPr="00CF3C0C">
        <w:t xml:space="preserve">Таблица </w:t>
      </w:r>
      <w:r w:rsidR="0078327D">
        <w:t>4</w:t>
      </w:r>
      <w:r w:rsidRPr="00CF3C0C">
        <w:t>.3.</w:t>
      </w:r>
      <w:r w:rsidR="00B57D40">
        <w:t>2</w:t>
      </w:r>
      <w:r w:rsidRPr="00CF3C0C">
        <w:t>.2</w:t>
      </w:r>
      <w:r w:rsidR="002F275C">
        <w:t>.</w:t>
      </w:r>
    </w:p>
    <w:tbl>
      <w:tblPr>
        <w:tblStyle w:val="afffff4"/>
        <w:tblW w:w="9918" w:type="dxa"/>
        <w:tblInd w:w="-289" w:type="dxa"/>
        <w:tblLook w:val="04A0" w:firstRow="1" w:lastRow="0" w:firstColumn="1" w:lastColumn="0" w:noHBand="0" w:noVBand="1"/>
      </w:tblPr>
      <w:tblGrid>
        <w:gridCol w:w="2972"/>
        <w:gridCol w:w="2315"/>
        <w:gridCol w:w="2315"/>
        <w:gridCol w:w="2316"/>
      </w:tblGrid>
      <w:tr w:rsidR="00773BEF" w:rsidRPr="00773BEF" w:rsidTr="00773BEF">
        <w:tc>
          <w:tcPr>
            <w:tcW w:w="2972" w:type="dxa"/>
          </w:tcPr>
          <w:p w:rsidR="00773BEF" w:rsidRPr="00773BEF" w:rsidRDefault="00773BEF" w:rsidP="00773BEF">
            <w:pPr>
              <w:jc w:val="center"/>
              <w:rPr>
                <w:sz w:val="22"/>
                <w:szCs w:val="22"/>
              </w:rPr>
            </w:pPr>
            <w:r w:rsidRPr="00773BEF">
              <w:rPr>
                <w:sz w:val="22"/>
                <w:szCs w:val="22"/>
              </w:rPr>
              <w:t>Сектор экономики</w:t>
            </w:r>
          </w:p>
        </w:tc>
        <w:tc>
          <w:tcPr>
            <w:tcW w:w="2315" w:type="dxa"/>
          </w:tcPr>
          <w:p w:rsidR="00773BEF" w:rsidRPr="00773BEF" w:rsidRDefault="00773BEF" w:rsidP="00773BEF">
            <w:pPr>
              <w:jc w:val="center"/>
              <w:rPr>
                <w:sz w:val="22"/>
                <w:szCs w:val="22"/>
              </w:rPr>
            </w:pPr>
            <w:r w:rsidRPr="00773BEF">
              <w:rPr>
                <w:sz w:val="22"/>
                <w:szCs w:val="22"/>
              </w:rPr>
              <w:t xml:space="preserve">Количество создаваемых </w:t>
            </w:r>
          </w:p>
          <w:p w:rsidR="00773BEF" w:rsidRPr="00773BEF" w:rsidRDefault="00773BEF" w:rsidP="00773BEF">
            <w:pPr>
              <w:jc w:val="center"/>
              <w:rPr>
                <w:sz w:val="22"/>
                <w:szCs w:val="22"/>
              </w:rPr>
            </w:pPr>
            <w:r w:rsidRPr="00773BEF">
              <w:rPr>
                <w:sz w:val="22"/>
                <w:szCs w:val="22"/>
              </w:rPr>
              <w:t>коммерческих рабочих мест,</w:t>
            </w:r>
          </w:p>
          <w:p w:rsidR="00773BEF" w:rsidRPr="00773BEF" w:rsidRDefault="00773BEF" w:rsidP="00773BEF">
            <w:pPr>
              <w:jc w:val="center"/>
              <w:rPr>
                <w:sz w:val="22"/>
                <w:szCs w:val="22"/>
              </w:rPr>
            </w:pPr>
            <w:r w:rsidRPr="00773BEF">
              <w:rPr>
                <w:sz w:val="22"/>
                <w:szCs w:val="22"/>
              </w:rPr>
              <w:t>мест</w:t>
            </w:r>
          </w:p>
        </w:tc>
        <w:tc>
          <w:tcPr>
            <w:tcW w:w="2315" w:type="dxa"/>
          </w:tcPr>
          <w:p w:rsidR="00773BEF" w:rsidRPr="00773BEF" w:rsidRDefault="00773BEF" w:rsidP="00773BEF">
            <w:pPr>
              <w:jc w:val="center"/>
              <w:rPr>
                <w:sz w:val="22"/>
                <w:szCs w:val="22"/>
              </w:rPr>
            </w:pPr>
            <w:r w:rsidRPr="00773BEF">
              <w:rPr>
                <w:sz w:val="22"/>
                <w:szCs w:val="22"/>
              </w:rPr>
              <w:t>Затраты на создание одного рабочего места,</w:t>
            </w:r>
          </w:p>
          <w:p w:rsidR="00773BEF" w:rsidRPr="00773BEF" w:rsidRDefault="00773BEF" w:rsidP="00773BEF">
            <w:pPr>
              <w:jc w:val="center"/>
              <w:rPr>
                <w:sz w:val="22"/>
                <w:szCs w:val="22"/>
              </w:rPr>
            </w:pPr>
            <w:r w:rsidRPr="00773BEF">
              <w:rPr>
                <w:sz w:val="22"/>
                <w:szCs w:val="22"/>
              </w:rPr>
              <w:t>тыс. руб.</w:t>
            </w:r>
          </w:p>
        </w:tc>
        <w:tc>
          <w:tcPr>
            <w:tcW w:w="2316" w:type="dxa"/>
          </w:tcPr>
          <w:p w:rsidR="00773BEF" w:rsidRPr="00773BEF" w:rsidRDefault="00773BEF" w:rsidP="00773BEF">
            <w:pPr>
              <w:jc w:val="center"/>
              <w:rPr>
                <w:sz w:val="22"/>
                <w:szCs w:val="22"/>
              </w:rPr>
            </w:pPr>
            <w:r w:rsidRPr="00773BEF">
              <w:rPr>
                <w:sz w:val="22"/>
                <w:szCs w:val="22"/>
              </w:rPr>
              <w:t>Стоимость создания рабочих мест,</w:t>
            </w:r>
          </w:p>
          <w:p w:rsidR="00773BEF" w:rsidRPr="00773BEF" w:rsidRDefault="00773BEF" w:rsidP="00773BEF">
            <w:pPr>
              <w:jc w:val="center"/>
              <w:rPr>
                <w:sz w:val="22"/>
                <w:szCs w:val="22"/>
              </w:rPr>
            </w:pPr>
          </w:p>
          <w:p w:rsidR="00773BEF" w:rsidRPr="00773BEF" w:rsidRDefault="00773BEF" w:rsidP="00773BEF">
            <w:pPr>
              <w:jc w:val="center"/>
              <w:rPr>
                <w:sz w:val="22"/>
                <w:szCs w:val="22"/>
              </w:rPr>
            </w:pPr>
            <w:r w:rsidRPr="00773BEF">
              <w:rPr>
                <w:sz w:val="22"/>
                <w:szCs w:val="22"/>
              </w:rPr>
              <w:t>млн. руб.</w:t>
            </w:r>
          </w:p>
        </w:tc>
      </w:tr>
      <w:tr w:rsidR="00773BEF" w:rsidRPr="00773BEF" w:rsidTr="00773BEF">
        <w:tc>
          <w:tcPr>
            <w:tcW w:w="2972" w:type="dxa"/>
            <w:vAlign w:val="center"/>
          </w:tcPr>
          <w:p w:rsidR="00773BEF" w:rsidRPr="00773BEF" w:rsidRDefault="00773BEF" w:rsidP="00773BEF">
            <w:r w:rsidRPr="00773BEF">
              <w:t>Производственный сектор</w:t>
            </w:r>
          </w:p>
        </w:tc>
        <w:tc>
          <w:tcPr>
            <w:tcW w:w="2315" w:type="dxa"/>
            <w:vAlign w:val="center"/>
          </w:tcPr>
          <w:p w:rsidR="00773BEF" w:rsidRPr="00773BEF" w:rsidRDefault="00773BEF" w:rsidP="00773BEF">
            <w:pPr>
              <w:jc w:val="center"/>
            </w:pPr>
            <w:r w:rsidRPr="00773BEF">
              <w:t>3140</w:t>
            </w:r>
          </w:p>
        </w:tc>
        <w:tc>
          <w:tcPr>
            <w:tcW w:w="2315" w:type="dxa"/>
            <w:vAlign w:val="center"/>
          </w:tcPr>
          <w:p w:rsidR="00773BEF" w:rsidRPr="00773BEF" w:rsidRDefault="00773BEF" w:rsidP="00773BEF">
            <w:pPr>
              <w:jc w:val="center"/>
            </w:pPr>
            <w:r w:rsidRPr="00773BEF">
              <w:t>250,0</w:t>
            </w:r>
          </w:p>
        </w:tc>
        <w:tc>
          <w:tcPr>
            <w:tcW w:w="2316" w:type="dxa"/>
            <w:vAlign w:val="center"/>
          </w:tcPr>
          <w:p w:rsidR="00773BEF" w:rsidRPr="00773BEF" w:rsidRDefault="00773BEF" w:rsidP="00773BEF">
            <w:pPr>
              <w:jc w:val="center"/>
            </w:pPr>
            <w:r w:rsidRPr="00773BEF">
              <w:t>785,0</w:t>
            </w:r>
          </w:p>
        </w:tc>
      </w:tr>
      <w:tr w:rsidR="00773BEF" w:rsidRPr="00773BEF" w:rsidTr="00773BEF">
        <w:tc>
          <w:tcPr>
            <w:tcW w:w="2972" w:type="dxa"/>
            <w:vAlign w:val="center"/>
          </w:tcPr>
          <w:p w:rsidR="00773BEF" w:rsidRPr="00773BEF" w:rsidRDefault="00773BEF" w:rsidP="00773BEF">
            <w:r w:rsidRPr="00773BEF">
              <w:t>Сельское хозяйство</w:t>
            </w:r>
          </w:p>
        </w:tc>
        <w:tc>
          <w:tcPr>
            <w:tcW w:w="2315" w:type="dxa"/>
            <w:vAlign w:val="center"/>
          </w:tcPr>
          <w:p w:rsidR="00773BEF" w:rsidRPr="00773BEF" w:rsidRDefault="00773BEF" w:rsidP="00773BEF">
            <w:pPr>
              <w:jc w:val="center"/>
            </w:pPr>
            <w:r w:rsidRPr="00773BEF">
              <w:t>120</w:t>
            </w:r>
          </w:p>
        </w:tc>
        <w:tc>
          <w:tcPr>
            <w:tcW w:w="2315" w:type="dxa"/>
            <w:vAlign w:val="center"/>
          </w:tcPr>
          <w:p w:rsidR="00773BEF" w:rsidRPr="00773BEF" w:rsidRDefault="00773BEF" w:rsidP="00773BEF">
            <w:pPr>
              <w:jc w:val="center"/>
            </w:pPr>
            <w:r w:rsidRPr="00773BEF">
              <w:t>100,0</w:t>
            </w:r>
          </w:p>
        </w:tc>
        <w:tc>
          <w:tcPr>
            <w:tcW w:w="2316" w:type="dxa"/>
            <w:vAlign w:val="center"/>
          </w:tcPr>
          <w:p w:rsidR="00773BEF" w:rsidRPr="00773BEF" w:rsidRDefault="00773BEF" w:rsidP="00773BEF">
            <w:pPr>
              <w:jc w:val="center"/>
            </w:pPr>
            <w:r w:rsidRPr="00773BEF">
              <w:t>12,0</w:t>
            </w:r>
          </w:p>
        </w:tc>
      </w:tr>
      <w:tr w:rsidR="00773BEF" w:rsidRPr="00773BEF" w:rsidTr="00773BEF">
        <w:tc>
          <w:tcPr>
            <w:tcW w:w="2972" w:type="dxa"/>
            <w:vAlign w:val="center"/>
          </w:tcPr>
          <w:p w:rsidR="00773BEF" w:rsidRPr="00773BEF" w:rsidRDefault="00773BEF" w:rsidP="00773BEF">
            <w:r w:rsidRPr="00773BEF">
              <w:t>Сектор предоставления услуг (включая отдых)</w:t>
            </w:r>
          </w:p>
        </w:tc>
        <w:tc>
          <w:tcPr>
            <w:tcW w:w="2315" w:type="dxa"/>
            <w:vAlign w:val="center"/>
          </w:tcPr>
          <w:p w:rsidR="00773BEF" w:rsidRPr="00773BEF" w:rsidRDefault="00773BEF" w:rsidP="00773BEF">
            <w:pPr>
              <w:jc w:val="center"/>
            </w:pPr>
            <w:r w:rsidRPr="00773BEF">
              <w:t>275</w:t>
            </w:r>
          </w:p>
        </w:tc>
        <w:tc>
          <w:tcPr>
            <w:tcW w:w="2315" w:type="dxa"/>
            <w:vAlign w:val="center"/>
          </w:tcPr>
          <w:p w:rsidR="00773BEF" w:rsidRPr="00773BEF" w:rsidRDefault="00773BEF" w:rsidP="00773BEF">
            <w:pPr>
              <w:jc w:val="center"/>
            </w:pPr>
            <w:r w:rsidRPr="00773BEF">
              <w:t>200,0</w:t>
            </w:r>
          </w:p>
        </w:tc>
        <w:tc>
          <w:tcPr>
            <w:tcW w:w="2316" w:type="dxa"/>
            <w:vAlign w:val="center"/>
          </w:tcPr>
          <w:p w:rsidR="00773BEF" w:rsidRPr="00773BEF" w:rsidRDefault="00773BEF" w:rsidP="00773BEF">
            <w:pPr>
              <w:jc w:val="center"/>
            </w:pPr>
            <w:r w:rsidRPr="00773BEF">
              <w:t>55,0</w:t>
            </w:r>
          </w:p>
        </w:tc>
      </w:tr>
      <w:tr w:rsidR="00773BEF" w:rsidRPr="00773BEF" w:rsidTr="00773BEF">
        <w:tc>
          <w:tcPr>
            <w:tcW w:w="2972" w:type="dxa"/>
          </w:tcPr>
          <w:p w:rsidR="00773BEF" w:rsidRPr="00773BEF" w:rsidRDefault="00773BEF" w:rsidP="00773BEF">
            <w:pPr>
              <w:jc w:val="right"/>
              <w:rPr>
                <w:b/>
              </w:rPr>
            </w:pPr>
            <w:r w:rsidRPr="00773BEF">
              <w:rPr>
                <w:b/>
              </w:rPr>
              <w:t>Всего:</w:t>
            </w:r>
          </w:p>
        </w:tc>
        <w:tc>
          <w:tcPr>
            <w:tcW w:w="2315" w:type="dxa"/>
            <w:vAlign w:val="center"/>
          </w:tcPr>
          <w:p w:rsidR="00773BEF" w:rsidRPr="00773BEF" w:rsidRDefault="00773BEF" w:rsidP="00773BEF">
            <w:pPr>
              <w:jc w:val="center"/>
              <w:rPr>
                <w:b/>
              </w:rPr>
            </w:pPr>
            <w:r w:rsidRPr="00773BEF">
              <w:rPr>
                <w:b/>
              </w:rPr>
              <w:t>3535</w:t>
            </w:r>
          </w:p>
        </w:tc>
        <w:tc>
          <w:tcPr>
            <w:tcW w:w="2315" w:type="dxa"/>
            <w:vAlign w:val="center"/>
          </w:tcPr>
          <w:p w:rsidR="00773BEF" w:rsidRPr="00773BEF" w:rsidRDefault="00773BEF" w:rsidP="00773BEF">
            <w:pPr>
              <w:jc w:val="center"/>
              <w:rPr>
                <w:b/>
              </w:rPr>
            </w:pPr>
            <w:r w:rsidRPr="00773BEF">
              <w:rPr>
                <w:b/>
              </w:rPr>
              <w:t>-</w:t>
            </w:r>
          </w:p>
        </w:tc>
        <w:tc>
          <w:tcPr>
            <w:tcW w:w="2316" w:type="dxa"/>
            <w:vAlign w:val="center"/>
          </w:tcPr>
          <w:p w:rsidR="00773BEF" w:rsidRPr="00773BEF" w:rsidRDefault="00773BEF" w:rsidP="00773BEF">
            <w:pPr>
              <w:jc w:val="center"/>
              <w:rPr>
                <w:b/>
              </w:rPr>
            </w:pPr>
            <w:r w:rsidRPr="00773BEF">
              <w:rPr>
                <w:b/>
              </w:rPr>
              <w:t>852,0</w:t>
            </w:r>
          </w:p>
        </w:tc>
      </w:tr>
    </w:tbl>
    <w:p w:rsidR="00115CFE" w:rsidRPr="00CF3C0C" w:rsidRDefault="00115CFE" w:rsidP="00BA6F39">
      <w:pPr>
        <w:jc w:val="right"/>
        <w:outlineLvl w:val="0"/>
      </w:pPr>
    </w:p>
    <w:p w:rsidR="00115CFE" w:rsidRPr="0062319B" w:rsidRDefault="00115CFE" w:rsidP="00115CFE">
      <w:pPr>
        <w:spacing w:before="120"/>
        <w:ind w:firstLine="709"/>
        <w:jc w:val="both"/>
      </w:pPr>
      <w:r w:rsidRPr="0062319B">
        <w:t>В основе расчёта внебюджетных затрат на организацию рабочих мест в коммерческом секторе лежит сметная стоимость строительно-монтажных работ (СМР).</w:t>
      </w:r>
    </w:p>
    <w:p w:rsidR="00115CFE" w:rsidRPr="0062319B" w:rsidRDefault="00115CFE" w:rsidP="00115CFE">
      <w:pPr>
        <w:spacing w:before="120"/>
        <w:ind w:firstLine="709"/>
        <w:jc w:val="both"/>
      </w:pPr>
      <w:r w:rsidRPr="0062319B">
        <w:t>Внебюджетные затраты определяются по сметной стоимости строительства здания общественно-делового или производственного назначения с помощью повышающего коэффициента, учитывающего затраты на оборудование рабочего места (приведены ниже).</w:t>
      </w:r>
    </w:p>
    <w:p w:rsidR="00115CFE" w:rsidRPr="0062319B" w:rsidRDefault="00115CFE" w:rsidP="00115CFE">
      <w:pPr>
        <w:spacing w:before="120"/>
        <w:ind w:firstLine="709"/>
        <w:jc w:val="both"/>
      </w:pPr>
      <w:r w:rsidRPr="0062319B">
        <w:t>При оценке стоимости организации одного рабочего места в различных секторах экономики был использован опыт реализации инвестиционных проектов в различных районах Московской области.</w:t>
      </w:r>
    </w:p>
    <w:p w:rsidR="007F6C66" w:rsidRPr="00CF3C0C" w:rsidRDefault="00F717DA" w:rsidP="00F717DA">
      <w:pPr>
        <w:pStyle w:val="aff6"/>
        <w:spacing w:before="120"/>
        <w:ind w:firstLine="709"/>
        <w:jc w:val="both"/>
        <w:rPr>
          <w:rFonts w:eastAsiaTheme="minorHAnsi"/>
        </w:rPr>
      </w:pPr>
      <w:r w:rsidRPr="0062319B">
        <w:t>Внебюджетные затраты на организацию одного рабочего места по секторам экономики приведены в таблице</w:t>
      </w:r>
      <w:r>
        <w:t xml:space="preserve"> </w:t>
      </w:r>
      <w:r w:rsidR="00B57D40">
        <w:rPr>
          <w:rFonts w:eastAsiaTheme="minorHAnsi"/>
        </w:rPr>
        <w:t>4</w:t>
      </w:r>
      <w:r w:rsidR="007F6C66" w:rsidRPr="00CF3C0C">
        <w:rPr>
          <w:rFonts w:eastAsiaTheme="minorHAnsi"/>
        </w:rPr>
        <w:t>.3.2.</w:t>
      </w:r>
      <w:r w:rsidR="00B57D40">
        <w:rPr>
          <w:rFonts w:eastAsiaTheme="minorHAnsi"/>
        </w:rPr>
        <w:t>3</w:t>
      </w:r>
      <w:r w:rsidR="007F6C66" w:rsidRPr="00CF3C0C">
        <w:rPr>
          <w:rFonts w:eastAsiaTheme="minorHAnsi"/>
        </w:rPr>
        <w:t>.</w:t>
      </w:r>
    </w:p>
    <w:p w:rsidR="00F717DA" w:rsidRPr="0062319B" w:rsidRDefault="00F717DA" w:rsidP="00BA6F39">
      <w:pPr>
        <w:ind w:firstLine="709"/>
        <w:jc w:val="center"/>
        <w:outlineLvl w:val="0"/>
        <w:rPr>
          <w:b/>
        </w:rPr>
      </w:pPr>
      <w:r w:rsidRPr="0062319B">
        <w:rPr>
          <w:b/>
        </w:rPr>
        <w:t>Внебюджетные затраты на организацию одного рабочего места</w:t>
      </w:r>
    </w:p>
    <w:p w:rsidR="007F6C66" w:rsidRPr="007F6C66" w:rsidRDefault="007F6C66" w:rsidP="007F6C66">
      <w:pPr>
        <w:pStyle w:val="ad"/>
        <w:spacing w:line="312" w:lineRule="auto"/>
        <w:ind w:firstLine="709"/>
        <w:jc w:val="right"/>
        <w:rPr>
          <w:rFonts w:eastAsiaTheme="minorHAnsi"/>
          <w:b w:val="0"/>
          <w:bCs w:val="0"/>
          <w:sz w:val="24"/>
          <w:szCs w:val="24"/>
        </w:rPr>
      </w:pPr>
      <w:r w:rsidRPr="007F6C66">
        <w:rPr>
          <w:rFonts w:eastAsiaTheme="minorHAnsi"/>
          <w:b w:val="0"/>
          <w:sz w:val="24"/>
          <w:szCs w:val="24"/>
        </w:rPr>
        <w:t xml:space="preserve">Таблица </w:t>
      </w:r>
      <w:r w:rsidR="00B57D40" w:rsidRPr="00B57D40">
        <w:rPr>
          <w:rFonts w:eastAsiaTheme="minorHAnsi"/>
          <w:b w:val="0"/>
          <w:sz w:val="24"/>
          <w:szCs w:val="24"/>
        </w:rPr>
        <w:t>4.3.2.3</w:t>
      </w:r>
    </w:p>
    <w:tbl>
      <w:tblPr>
        <w:tblStyle w:val="afffff4"/>
        <w:tblW w:w="10349" w:type="dxa"/>
        <w:tblInd w:w="-431" w:type="dxa"/>
        <w:tblLook w:val="04A0" w:firstRow="1" w:lastRow="0" w:firstColumn="1" w:lastColumn="0" w:noHBand="0" w:noVBand="1"/>
      </w:tblPr>
      <w:tblGrid>
        <w:gridCol w:w="2836"/>
        <w:gridCol w:w="1695"/>
        <w:gridCol w:w="1843"/>
        <w:gridCol w:w="2132"/>
        <w:gridCol w:w="1843"/>
      </w:tblGrid>
      <w:tr w:rsidR="00115CFE" w:rsidRPr="0062319B" w:rsidTr="008D4314">
        <w:tc>
          <w:tcPr>
            <w:tcW w:w="2836" w:type="dxa"/>
          </w:tcPr>
          <w:p w:rsidR="00115CFE" w:rsidRPr="0062319B" w:rsidRDefault="00115CFE" w:rsidP="008D4314">
            <w:pPr>
              <w:jc w:val="center"/>
              <w:rPr>
                <w:sz w:val="22"/>
                <w:szCs w:val="22"/>
              </w:rPr>
            </w:pPr>
            <w:r w:rsidRPr="0062319B">
              <w:rPr>
                <w:sz w:val="22"/>
                <w:szCs w:val="22"/>
              </w:rPr>
              <w:t>Сектор экономики</w:t>
            </w:r>
          </w:p>
        </w:tc>
        <w:tc>
          <w:tcPr>
            <w:tcW w:w="1695" w:type="dxa"/>
          </w:tcPr>
          <w:p w:rsidR="00115CFE" w:rsidRPr="0062319B" w:rsidRDefault="00115CFE" w:rsidP="008D4314">
            <w:pPr>
              <w:jc w:val="center"/>
              <w:rPr>
                <w:sz w:val="22"/>
                <w:szCs w:val="22"/>
              </w:rPr>
            </w:pPr>
            <w:r w:rsidRPr="0062319B">
              <w:rPr>
                <w:sz w:val="22"/>
                <w:szCs w:val="22"/>
              </w:rPr>
              <w:t>Стоимость затрат на строительно-монтажные работы,</w:t>
            </w:r>
          </w:p>
          <w:p w:rsidR="00115CFE" w:rsidRPr="0062319B" w:rsidRDefault="00115CFE" w:rsidP="008D4314">
            <w:pPr>
              <w:jc w:val="center"/>
              <w:rPr>
                <w:sz w:val="22"/>
                <w:szCs w:val="22"/>
              </w:rPr>
            </w:pPr>
            <w:r w:rsidRPr="0062319B">
              <w:rPr>
                <w:sz w:val="22"/>
                <w:szCs w:val="22"/>
              </w:rPr>
              <w:t>тыс. руб.</w:t>
            </w:r>
          </w:p>
        </w:tc>
        <w:tc>
          <w:tcPr>
            <w:tcW w:w="1843" w:type="dxa"/>
          </w:tcPr>
          <w:p w:rsidR="00115CFE" w:rsidRPr="0062319B" w:rsidRDefault="00115CFE" w:rsidP="008D4314">
            <w:pPr>
              <w:jc w:val="center"/>
              <w:rPr>
                <w:sz w:val="22"/>
                <w:szCs w:val="22"/>
              </w:rPr>
            </w:pPr>
            <w:r w:rsidRPr="0062319B">
              <w:rPr>
                <w:sz w:val="22"/>
                <w:szCs w:val="22"/>
              </w:rPr>
              <w:t>Коэффициент на закупку оборудования, оснастки, инструмента (мебели)</w:t>
            </w:r>
          </w:p>
        </w:tc>
        <w:tc>
          <w:tcPr>
            <w:tcW w:w="2132" w:type="dxa"/>
          </w:tcPr>
          <w:p w:rsidR="00115CFE" w:rsidRPr="0062319B" w:rsidRDefault="00115CFE" w:rsidP="008D4314">
            <w:pPr>
              <w:jc w:val="center"/>
              <w:rPr>
                <w:sz w:val="22"/>
                <w:szCs w:val="22"/>
              </w:rPr>
            </w:pPr>
            <w:r w:rsidRPr="0062319B">
              <w:rPr>
                <w:sz w:val="22"/>
                <w:szCs w:val="22"/>
              </w:rPr>
              <w:t>Стоимость оборудования,</w:t>
            </w:r>
          </w:p>
          <w:p w:rsidR="00115CFE" w:rsidRPr="0062319B" w:rsidRDefault="00115CFE" w:rsidP="008D4314">
            <w:pPr>
              <w:jc w:val="center"/>
              <w:rPr>
                <w:sz w:val="22"/>
                <w:szCs w:val="22"/>
              </w:rPr>
            </w:pPr>
            <w:r w:rsidRPr="0062319B">
              <w:rPr>
                <w:sz w:val="22"/>
                <w:szCs w:val="22"/>
              </w:rPr>
              <w:t>оснастки, инструмента (мебели)</w:t>
            </w:r>
          </w:p>
          <w:p w:rsidR="00115CFE" w:rsidRPr="0062319B" w:rsidRDefault="00115CFE" w:rsidP="008D4314">
            <w:pPr>
              <w:jc w:val="center"/>
              <w:rPr>
                <w:sz w:val="22"/>
                <w:szCs w:val="22"/>
              </w:rPr>
            </w:pPr>
            <w:r w:rsidRPr="0062319B">
              <w:rPr>
                <w:sz w:val="22"/>
                <w:szCs w:val="22"/>
              </w:rPr>
              <w:t>тыс. руб.</w:t>
            </w:r>
          </w:p>
        </w:tc>
        <w:tc>
          <w:tcPr>
            <w:tcW w:w="1843" w:type="dxa"/>
          </w:tcPr>
          <w:p w:rsidR="00115CFE" w:rsidRPr="0062319B" w:rsidRDefault="00115CFE" w:rsidP="008D4314">
            <w:pPr>
              <w:jc w:val="center"/>
              <w:rPr>
                <w:sz w:val="22"/>
                <w:szCs w:val="22"/>
              </w:rPr>
            </w:pPr>
            <w:r w:rsidRPr="0062319B">
              <w:rPr>
                <w:sz w:val="22"/>
                <w:szCs w:val="22"/>
              </w:rPr>
              <w:t>Стоимость создания</w:t>
            </w:r>
          </w:p>
          <w:p w:rsidR="00115CFE" w:rsidRPr="0062319B" w:rsidRDefault="00115CFE" w:rsidP="008D4314">
            <w:pPr>
              <w:jc w:val="center"/>
              <w:rPr>
                <w:sz w:val="22"/>
                <w:szCs w:val="22"/>
              </w:rPr>
            </w:pPr>
            <w:r w:rsidRPr="0062319B">
              <w:rPr>
                <w:sz w:val="22"/>
                <w:szCs w:val="22"/>
              </w:rPr>
              <w:t>одного рабочего места,</w:t>
            </w:r>
          </w:p>
          <w:p w:rsidR="00115CFE" w:rsidRPr="0062319B" w:rsidRDefault="00115CFE" w:rsidP="008D4314">
            <w:pPr>
              <w:rPr>
                <w:sz w:val="22"/>
                <w:szCs w:val="22"/>
              </w:rPr>
            </w:pPr>
          </w:p>
          <w:p w:rsidR="00115CFE" w:rsidRPr="0062319B" w:rsidRDefault="00115CFE" w:rsidP="008D4314">
            <w:pPr>
              <w:jc w:val="center"/>
              <w:rPr>
                <w:sz w:val="22"/>
                <w:szCs w:val="22"/>
              </w:rPr>
            </w:pPr>
            <w:r w:rsidRPr="0062319B">
              <w:rPr>
                <w:sz w:val="22"/>
                <w:szCs w:val="22"/>
              </w:rPr>
              <w:t>тыс. руб.</w:t>
            </w:r>
          </w:p>
        </w:tc>
      </w:tr>
      <w:tr w:rsidR="00115CFE" w:rsidRPr="0062319B" w:rsidTr="008D4314">
        <w:trPr>
          <w:trHeight w:val="227"/>
        </w:trPr>
        <w:tc>
          <w:tcPr>
            <w:tcW w:w="2836" w:type="dxa"/>
            <w:vAlign w:val="center"/>
          </w:tcPr>
          <w:p w:rsidR="00115CFE" w:rsidRPr="0062319B" w:rsidRDefault="00115CFE" w:rsidP="008D4314">
            <w:pPr>
              <w:rPr>
                <w:sz w:val="22"/>
                <w:szCs w:val="22"/>
              </w:rPr>
            </w:pPr>
            <w:r w:rsidRPr="0062319B">
              <w:rPr>
                <w:sz w:val="22"/>
                <w:szCs w:val="22"/>
              </w:rPr>
              <w:t>Производственный сектор:</w:t>
            </w:r>
          </w:p>
        </w:tc>
        <w:tc>
          <w:tcPr>
            <w:tcW w:w="1695" w:type="dxa"/>
            <w:vAlign w:val="center"/>
          </w:tcPr>
          <w:p w:rsidR="00115CFE" w:rsidRPr="0062319B" w:rsidRDefault="00115CFE" w:rsidP="008D4314">
            <w:pPr>
              <w:spacing w:before="120"/>
              <w:jc w:val="center"/>
            </w:pPr>
            <w:r w:rsidRPr="0062319B">
              <w:t>-</w:t>
            </w:r>
          </w:p>
        </w:tc>
        <w:tc>
          <w:tcPr>
            <w:tcW w:w="1843" w:type="dxa"/>
            <w:vAlign w:val="center"/>
          </w:tcPr>
          <w:p w:rsidR="00115CFE" w:rsidRPr="0062319B" w:rsidRDefault="00115CFE" w:rsidP="008D4314">
            <w:pPr>
              <w:spacing w:before="120"/>
              <w:jc w:val="center"/>
            </w:pPr>
            <w:r w:rsidRPr="0062319B">
              <w:t>-</w:t>
            </w:r>
          </w:p>
        </w:tc>
        <w:tc>
          <w:tcPr>
            <w:tcW w:w="2132" w:type="dxa"/>
            <w:vAlign w:val="center"/>
          </w:tcPr>
          <w:p w:rsidR="00115CFE" w:rsidRPr="0062319B" w:rsidRDefault="00115CFE" w:rsidP="008D4314">
            <w:pPr>
              <w:spacing w:before="120"/>
              <w:jc w:val="center"/>
            </w:pPr>
            <w:r w:rsidRPr="0062319B">
              <w:t>-</w:t>
            </w:r>
          </w:p>
        </w:tc>
        <w:tc>
          <w:tcPr>
            <w:tcW w:w="1843" w:type="dxa"/>
            <w:vAlign w:val="center"/>
          </w:tcPr>
          <w:p w:rsidR="00115CFE" w:rsidRPr="0062319B" w:rsidRDefault="00115CFE" w:rsidP="008D4314">
            <w:pPr>
              <w:spacing w:before="120"/>
              <w:jc w:val="center"/>
            </w:pPr>
            <w:r w:rsidRPr="0062319B">
              <w:t>1690,0</w:t>
            </w:r>
          </w:p>
        </w:tc>
      </w:tr>
      <w:tr w:rsidR="00115CFE" w:rsidRPr="0062319B" w:rsidTr="008D4314">
        <w:trPr>
          <w:trHeight w:val="227"/>
        </w:trPr>
        <w:tc>
          <w:tcPr>
            <w:tcW w:w="2836" w:type="dxa"/>
            <w:vAlign w:val="center"/>
          </w:tcPr>
          <w:p w:rsidR="00115CFE" w:rsidRPr="0062319B" w:rsidRDefault="00115CFE" w:rsidP="008D4314">
            <w:pPr>
              <w:rPr>
                <w:sz w:val="22"/>
                <w:szCs w:val="22"/>
              </w:rPr>
            </w:pPr>
            <w:r w:rsidRPr="0062319B">
              <w:rPr>
                <w:sz w:val="22"/>
                <w:szCs w:val="22"/>
              </w:rPr>
              <w:t>-промышленность</w:t>
            </w:r>
          </w:p>
        </w:tc>
        <w:tc>
          <w:tcPr>
            <w:tcW w:w="1695" w:type="dxa"/>
            <w:vAlign w:val="center"/>
          </w:tcPr>
          <w:p w:rsidR="00115CFE" w:rsidRPr="0062319B" w:rsidRDefault="00115CFE" w:rsidP="008D4314">
            <w:pPr>
              <w:jc w:val="center"/>
            </w:pPr>
            <w:r w:rsidRPr="0062319B">
              <w:t>600,0</w:t>
            </w:r>
          </w:p>
        </w:tc>
        <w:tc>
          <w:tcPr>
            <w:tcW w:w="1843" w:type="dxa"/>
            <w:vAlign w:val="center"/>
          </w:tcPr>
          <w:p w:rsidR="00115CFE" w:rsidRPr="0062319B" w:rsidRDefault="00115CFE" w:rsidP="008D4314">
            <w:pPr>
              <w:jc w:val="center"/>
            </w:pPr>
            <w:r w:rsidRPr="0062319B">
              <w:t>3,0</w:t>
            </w:r>
          </w:p>
        </w:tc>
        <w:tc>
          <w:tcPr>
            <w:tcW w:w="2132" w:type="dxa"/>
            <w:vAlign w:val="center"/>
          </w:tcPr>
          <w:p w:rsidR="00115CFE" w:rsidRPr="0062319B" w:rsidRDefault="00115CFE" w:rsidP="008D4314">
            <w:pPr>
              <w:jc w:val="center"/>
            </w:pPr>
            <w:r w:rsidRPr="0062319B">
              <w:t>1800,0</w:t>
            </w:r>
          </w:p>
        </w:tc>
        <w:tc>
          <w:tcPr>
            <w:tcW w:w="1843" w:type="dxa"/>
            <w:vAlign w:val="center"/>
          </w:tcPr>
          <w:p w:rsidR="00115CFE" w:rsidRPr="0062319B" w:rsidRDefault="00115CFE" w:rsidP="008D4314">
            <w:pPr>
              <w:jc w:val="center"/>
            </w:pPr>
            <w:r w:rsidRPr="0062319B">
              <w:t>2400,0</w:t>
            </w:r>
          </w:p>
        </w:tc>
      </w:tr>
      <w:tr w:rsidR="00115CFE" w:rsidRPr="0062319B" w:rsidTr="008D4314">
        <w:trPr>
          <w:trHeight w:val="227"/>
        </w:trPr>
        <w:tc>
          <w:tcPr>
            <w:tcW w:w="2836" w:type="dxa"/>
            <w:vAlign w:val="center"/>
          </w:tcPr>
          <w:p w:rsidR="00115CFE" w:rsidRPr="0062319B" w:rsidRDefault="00115CFE" w:rsidP="008D4314">
            <w:pPr>
              <w:rPr>
                <w:sz w:val="22"/>
                <w:szCs w:val="22"/>
              </w:rPr>
            </w:pPr>
            <w:r w:rsidRPr="0062319B">
              <w:rPr>
                <w:sz w:val="22"/>
                <w:szCs w:val="22"/>
              </w:rPr>
              <w:t>-транспорт</w:t>
            </w:r>
          </w:p>
        </w:tc>
        <w:tc>
          <w:tcPr>
            <w:tcW w:w="1695" w:type="dxa"/>
            <w:vAlign w:val="center"/>
          </w:tcPr>
          <w:p w:rsidR="00115CFE" w:rsidRPr="0062319B" w:rsidRDefault="00115CFE" w:rsidP="008D4314">
            <w:pPr>
              <w:jc w:val="center"/>
            </w:pPr>
            <w:r w:rsidRPr="0062319B">
              <w:t>250</w:t>
            </w:r>
          </w:p>
        </w:tc>
        <w:tc>
          <w:tcPr>
            <w:tcW w:w="1843" w:type="dxa"/>
            <w:vAlign w:val="center"/>
          </w:tcPr>
          <w:p w:rsidR="00115CFE" w:rsidRPr="0062319B" w:rsidRDefault="00115CFE" w:rsidP="008D4314">
            <w:pPr>
              <w:jc w:val="center"/>
            </w:pPr>
            <w:r w:rsidRPr="0062319B">
              <w:t>7</w:t>
            </w:r>
          </w:p>
        </w:tc>
        <w:tc>
          <w:tcPr>
            <w:tcW w:w="2132" w:type="dxa"/>
            <w:vAlign w:val="center"/>
          </w:tcPr>
          <w:p w:rsidR="00115CFE" w:rsidRPr="0062319B" w:rsidRDefault="00115CFE" w:rsidP="008D4314">
            <w:pPr>
              <w:jc w:val="center"/>
            </w:pPr>
            <w:r w:rsidRPr="0062319B">
              <w:t>1750,0</w:t>
            </w:r>
          </w:p>
        </w:tc>
        <w:tc>
          <w:tcPr>
            <w:tcW w:w="1843" w:type="dxa"/>
            <w:vAlign w:val="center"/>
          </w:tcPr>
          <w:p w:rsidR="00115CFE" w:rsidRPr="0062319B" w:rsidRDefault="00115CFE" w:rsidP="008D4314">
            <w:pPr>
              <w:jc w:val="center"/>
            </w:pPr>
            <w:r w:rsidRPr="0062319B">
              <w:t>2000,0</w:t>
            </w:r>
          </w:p>
        </w:tc>
      </w:tr>
      <w:tr w:rsidR="00115CFE" w:rsidRPr="0062319B" w:rsidTr="008D4314">
        <w:tc>
          <w:tcPr>
            <w:tcW w:w="2836" w:type="dxa"/>
            <w:vAlign w:val="center"/>
          </w:tcPr>
          <w:p w:rsidR="00115CFE" w:rsidRPr="0062319B" w:rsidRDefault="00115CFE" w:rsidP="008D4314">
            <w:pPr>
              <w:rPr>
                <w:sz w:val="22"/>
                <w:szCs w:val="22"/>
              </w:rPr>
            </w:pPr>
            <w:r w:rsidRPr="0062319B">
              <w:rPr>
                <w:sz w:val="22"/>
                <w:szCs w:val="22"/>
              </w:rPr>
              <w:t>-строительство</w:t>
            </w:r>
          </w:p>
        </w:tc>
        <w:tc>
          <w:tcPr>
            <w:tcW w:w="1695" w:type="dxa"/>
            <w:vAlign w:val="center"/>
          </w:tcPr>
          <w:p w:rsidR="00115CFE" w:rsidRPr="0062319B" w:rsidRDefault="00115CFE" w:rsidP="008D4314">
            <w:pPr>
              <w:jc w:val="center"/>
            </w:pPr>
            <w:r w:rsidRPr="0062319B">
              <w:t>100</w:t>
            </w:r>
          </w:p>
        </w:tc>
        <w:tc>
          <w:tcPr>
            <w:tcW w:w="1843" w:type="dxa"/>
            <w:vAlign w:val="center"/>
          </w:tcPr>
          <w:p w:rsidR="00115CFE" w:rsidRPr="0062319B" w:rsidRDefault="00115CFE" w:rsidP="008D4314">
            <w:pPr>
              <w:jc w:val="center"/>
            </w:pPr>
            <w:r w:rsidRPr="0062319B">
              <w:t>12</w:t>
            </w:r>
          </w:p>
        </w:tc>
        <w:tc>
          <w:tcPr>
            <w:tcW w:w="2132" w:type="dxa"/>
            <w:vAlign w:val="center"/>
          </w:tcPr>
          <w:p w:rsidR="00115CFE" w:rsidRPr="0062319B" w:rsidRDefault="00115CFE" w:rsidP="008D4314">
            <w:pPr>
              <w:jc w:val="center"/>
            </w:pPr>
            <w:r w:rsidRPr="0062319B">
              <w:t>1200,0</w:t>
            </w:r>
          </w:p>
        </w:tc>
        <w:tc>
          <w:tcPr>
            <w:tcW w:w="1843" w:type="dxa"/>
            <w:vAlign w:val="center"/>
          </w:tcPr>
          <w:p w:rsidR="00115CFE" w:rsidRPr="0062319B" w:rsidRDefault="00115CFE" w:rsidP="008D4314">
            <w:pPr>
              <w:jc w:val="center"/>
            </w:pPr>
            <w:r w:rsidRPr="0062319B">
              <w:t>1300,0</w:t>
            </w:r>
          </w:p>
        </w:tc>
      </w:tr>
      <w:tr w:rsidR="00115CFE" w:rsidRPr="0062319B" w:rsidTr="008D4314">
        <w:tc>
          <w:tcPr>
            <w:tcW w:w="2836" w:type="dxa"/>
            <w:vAlign w:val="center"/>
          </w:tcPr>
          <w:p w:rsidR="00115CFE" w:rsidRPr="0062319B" w:rsidRDefault="00115CFE" w:rsidP="008D4314">
            <w:pPr>
              <w:rPr>
                <w:sz w:val="22"/>
                <w:szCs w:val="22"/>
              </w:rPr>
            </w:pPr>
            <w:r w:rsidRPr="0062319B">
              <w:rPr>
                <w:sz w:val="22"/>
                <w:szCs w:val="22"/>
              </w:rPr>
              <w:t>-ЖКХ</w:t>
            </w:r>
          </w:p>
        </w:tc>
        <w:tc>
          <w:tcPr>
            <w:tcW w:w="1695" w:type="dxa"/>
            <w:vAlign w:val="center"/>
          </w:tcPr>
          <w:p w:rsidR="00115CFE" w:rsidRPr="0062319B" w:rsidRDefault="00115CFE" w:rsidP="008D4314">
            <w:pPr>
              <w:jc w:val="center"/>
            </w:pPr>
            <w:r w:rsidRPr="0062319B">
              <w:t>50</w:t>
            </w:r>
          </w:p>
        </w:tc>
        <w:tc>
          <w:tcPr>
            <w:tcW w:w="1843" w:type="dxa"/>
            <w:vAlign w:val="center"/>
          </w:tcPr>
          <w:p w:rsidR="00115CFE" w:rsidRPr="0062319B" w:rsidRDefault="00115CFE" w:rsidP="008D4314">
            <w:pPr>
              <w:jc w:val="center"/>
            </w:pPr>
            <w:r w:rsidRPr="0062319B">
              <w:t>20</w:t>
            </w:r>
          </w:p>
        </w:tc>
        <w:tc>
          <w:tcPr>
            <w:tcW w:w="2132" w:type="dxa"/>
            <w:vAlign w:val="center"/>
          </w:tcPr>
          <w:p w:rsidR="00115CFE" w:rsidRPr="0062319B" w:rsidRDefault="00115CFE" w:rsidP="008D4314">
            <w:pPr>
              <w:jc w:val="center"/>
            </w:pPr>
            <w:r w:rsidRPr="0062319B">
              <w:t>1000,0</w:t>
            </w:r>
          </w:p>
        </w:tc>
        <w:tc>
          <w:tcPr>
            <w:tcW w:w="1843" w:type="dxa"/>
            <w:vAlign w:val="center"/>
          </w:tcPr>
          <w:p w:rsidR="00115CFE" w:rsidRPr="0062319B" w:rsidRDefault="00115CFE" w:rsidP="008D4314">
            <w:pPr>
              <w:jc w:val="center"/>
            </w:pPr>
            <w:r w:rsidRPr="0062319B">
              <w:t>1050,0</w:t>
            </w:r>
          </w:p>
        </w:tc>
      </w:tr>
      <w:tr w:rsidR="00115CFE" w:rsidRPr="0062319B" w:rsidTr="008D4314">
        <w:tc>
          <w:tcPr>
            <w:tcW w:w="2836" w:type="dxa"/>
            <w:vAlign w:val="center"/>
          </w:tcPr>
          <w:p w:rsidR="00115CFE" w:rsidRPr="0062319B" w:rsidRDefault="00115CFE" w:rsidP="008D4314">
            <w:pPr>
              <w:rPr>
                <w:sz w:val="22"/>
                <w:szCs w:val="22"/>
              </w:rPr>
            </w:pPr>
            <w:r w:rsidRPr="0062319B">
              <w:rPr>
                <w:sz w:val="22"/>
                <w:szCs w:val="22"/>
              </w:rPr>
              <w:t>Сельское хозяйство</w:t>
            </w:r>
          </w:p>
        </w:tc>
        <w:tc>
          <w:tcPr>
            <w:tcW w:w="1695" w:type="dxa"/>
            <w:vAlign w:val="center"/>
          </w:tcPr>
          <w:p w:rsidR="00115CFE" w:rsidRPr="0062319B" w:rsidRDefault="00115CFE" w:rsidP="008D4314">
            <w:pPr>
              <w:jc w:val="center"/>
            </w:pPr>
            <w:r w:rsidRPr="0062319B">
              <w:t>200</w:t>
            </w:r>
          </w:p>
        </w:tc>
        <w:tc>
          <w:tcPr>
            <w:tcW w:w="1843" w:type="dxa"/>
            <w:vAlign w:val="center"/>
          </w:tcPr>
          <w:p w:rsidR="00115CFE" w:rsidRPr="0062319B" w:rsidRDefault="00115CFE" w:rsidP="008D4314">
            <w:pPr>
              <w:jc w:val="center"/>
            </w:pPr>
            <w:r w:rsidRPr="0062319B">
              <w:t>6</w:t>
            </w:r>
          </w:p>
        </w:tc>
        <w:tc>
          <w:tcPr>
            <w:tcW w:w="2132" w:type="dxa"/>
            <w:vAlign w:val="center"/>
          </w:tcPr>
          <w:p w:rsidR="00115CFE" w:rsidRPr="0062319B" w:rsidRDefault="00115CFE" w:rsidP="008D4314">
            <w:pPr>
              <w:jc w:val="center"/>
            </w:pPr>
            <w:r w:rsidRPr="0062319B">
              <w:t>1200,0</w:t>
            </w:r>
          </w:p>
        </w:tc>
        <w:tc>
          <w:tcPr>
            <w:tcW w:w="1843" w:type="dxa"/>
            <w:vAlign w:val="center"/>
          </w:tcPr>
          <w:p w:rsidR="00115CFE" w:rsidRPr="0062319B" w:rsidRDefault="00115CFE" w:rsidP="008D4314">
            <w:pPr>
              <w:jc w:val="center"/>
            </w:pPr>
            <w:r w:rsidRPr="0062319B">
              <w:t>1400,0</w:t>
            </w:r>
          </w:p>
        </w:tc>
      </w:tr>
      <w:tr w:rsidR="00115CFE" w:rsidRPr="0062319B" w:rsidTr="008D4314">
        <w:tc>
          <w:tcPr>
            <w:tcW w:w="2836" w:type="dxa"/>
            <w:vAlign w:val="center"/>
          </w:tcPr>
          <w:p w:rsidR="00115CFE" w:rsidRPr="0062319B" w:rsidRDefault="00115CFE" w:rsidP="008D4314">
            <w:pPr>
              <w:rPr>
                <w:sz w:val="22"/>
                <w:szCs w:val="22"/>
              </w:rPr>
            </w:pPr>
            <w:r w:rsidRPr="0062319B">
              <w:rPr>
                <w:sz w:val="22"/>
                <w:szCs w:val="22"/>
              </w:rPr>
              <w:t>Сектор предоставления услуг (включая отдых)</w:t>
            </w:r>
          </w:p>
        </w:tc>
        <w:tc>
          <w:tcPr>
            <w:tcW w:w="1695" w:type="dxa"/>
          </w:tcPr>
          <w:p w:rsidR="00115CFE" w:rsidRPr="0062319B" w:rsidRDefault="00115CFE" w:rsidP="008D4314">
            <w:pPr>
              <w:spacing w:before="120"/>
              <w:jc w:val="center"/>
            </w:pPr>
            <w:r w:rsidRPr="0062319B">
              <w:t>1000,0</w:t>
            </w:r>
          </w:p>
        </w:tc>
        <w:tc>
          <w:tcPr>
            <w:tcW w:w="1843" w:type="dxa"/>
          </w:tcPr>
          <w:p w:rsidR="00115CFE" w:rsidRPr="0062319B" w:rsidRDefault="00115CFE" w:rsidP="008D4314">
            <w:pPr>
              <w:spacing w:before="120"/>
              <w:jc w:val="center"/>
            </w:pPr>
            <w:r w:rsidRPr="0062319B">
              <w:t>1,5</w:t>
            </w:r>
          </w:p>
        </w:tc>
        <w:tc>
          <w:tcPr>
            <w:tcW w:w="2132" w:type="dxa"/>
          </w:tcPr>
          <w:p w:rsidR="00115CFE" w:rsidRPr="0062319B" w:rsidRDefault="00115CFE" w:rsidP="008D4314">
            <w:pPr>
              <w:spacing w:before="120"/>
              <w:jc w:val="center"/>
            </w:pPr>
            <w:r w:rsidRPr="0062319B">
              <w:t>1500,0</w:t>
            </w:r>
          </w:p>
        </w:tc>
        <w:tc>
          <w:tcPr>
            <w:tcW w:w="1843" w:type="dxa"/>
          </w:tcPr>
          <w:p w:rsidR="00115CFE" w:rsidRPr="0062319B" w:rsidRDefault="00115CFE" w:rsidP="008D4314">
            <w:pPr>
              <w:spacing w:before="120"/>
              <w:jc w:val="center"/>
            </w:pPr>
            <w:r w:rsidRPr="0062319B">
              <w:t>2500,0</w:t>
            </w:r>
          </w:p>
        </w:tc>
      </w:tr>
    </w:tbl>
    <w:p w:rsidR="00F717DA" w:rsidRPr="0062319B" w:rsidRDefault="00F717DA" w:rsidP="00F717DA">
      <w:pPr>
        <w:pStyle w:val="aff6"/>
        <w:spacing w:before="120"/>
        <w:ind w:firstLine="709"/>
        <w:jc w:val="both"/>
      </w:pPr>
      <w:r w:rsidRPr="0062319B">
        <w:t xml:space="preserve">Внебюджетные затраты на организацию планируемых коммерческих рабочих мест приведены в таблице </w:t>
      </w:r>
      <w:r w:rsidR="00B57D40">
        <w:rPr>
          <w:rFonts w:eastAsiaTheme="minorHAnsi"/>
        </w:rPr>
        <w:t>4</w:t>
      </w:r>
      <w:r w:rsidR="00B57D40" w:rsidRPr="00CF3C0C">
        <w:rPr>
          <w:rFonts w:eastAsiaTheme="minorHAnsi"/>
        </w:rPr>
        <w:t>.3.2.</w:t>
      </w:r>
      <w:r w:rsidR="00B57D40">
        <w:rPr>
          <w:rFonts w:eastAsiaTheme="minorHAnsi"/>
        </w:rPr>
        <w:t>4</w:t>
      </w:r>
      <w:r>
        <w:t>.</w:t>
      </w:r>
    </w:p>
    <w:p w:rsidR="00115CFE" w:rsidRPr="0062319B" w:rsidRDefault="00115CFE" w:rsidP="00115CFE">
      <w:pPr>
        <w:spacing w:before="120"/>
        <w:ind w:firstLine="709"/>
        <w:jc w:val="both"/>
      </w:pPr>
      <w:r w:rsidRPr="0062319B">
        <w:t xml:space="preserve">Внебюджетные затраты на организацию коммерческих рабочих мест могут составить </w:t>
      </w:r>
      <w:r w:rsidR="00F129C7">
        <w:rPr>
          <w:b/>
        </w:rPr>
        <w:t>6187,1</w:t>
      </w:r>
      <w:r w:rsidRPr="0062319B">
        <w:t xml:space="preserve"> млн. рублей.</w:t>
      </w:r>
    </w:p>
    <w:p w:rsidR="00F717DA" w:rsidRPr="0062319B" w:rsidRDefault="00F717DA" w:rsidP="00BA6F39">
      <w:pPr>
        <w:spacing w:before="120"/>
        <w:ind w:firstLine="709"/>
        <w:jc w:val="center"/>
        <w:outlineLvl w:val="0"/>
        <w:rPr>
          <w:b/>
        </w:rPr>
      </w:pPr>
      <w:r w:rsidRPr="0062319B">
        <w:rPr>
          <w:b/>
        </w:rPr>
        <w:lastRenderedPageBreak/>
        <w:t>Внебюджетные затраты на организацию коммерческих рабочих мест</w:t>
      </w:r>
    </w:p>
    <w:p w:rsidR="007F6C66" w:rsidRPr="00CF3C0C" w:rsidRDefault="007F6C66" w:rsidP="00BA6F39">
      <w:pPr>
        <w:jc w:val="right"/>
        <w:outlineLvl w:val="0"/>
      </w:pPr>
      <w:r w:rsidRPr="00CF3C0C">
        <w:t xml:space="preserve">Таблица </w:t>
      </w:r>
      <w:r w:rsidR="00B57D40">
        <w:rPr>
          <w:rFonts w:eastAsiaTheme="minorHAnsi"/>
        </w:rPr>
        <w:t>4</w:t>
      </w:r>
      <w:r w:rsidR="00B57D40" w:rsidRPr="00CF3C0C">
        <w:rPr>
          <w:rFonts w:eastAsiaTheme="minorHAnsi"/>
        </w:rPr>
        <w:t>.3.2.</w:t>
      </w:r>
      <w:r w:rsidR="00B57D40">
        <w:rPr>
          <w:rFonts w:eastAsiaTheme="minorHAnsi"/>
        </w:rPr>
        <w:t>4</w:t>
      </w:r>
    </w:p>
    <w:tbl>
      <w:tblPr>
        <w:tblStyle w:val="afffff4"/>
        <w:tblW w:w="9635" w:type="dxa"/>
        <w:tblLook w:val="04A0" w:firstRow="1" w:lastRow="0" w:firstColumn="1" w:lastColumn="0" w:noHBand="0" w:noVBand="1"/>
      </w:tblPr>
      <w:tblGrid>
        <w:gridCol w:w="3397"/>
        <w:gridCol w:w="1607"/>
        <w:gridCol w:w="2315"/>
        <w:gridCol w:w="2316"/>
      </w:tblGrid>
      <w:tr w:rsidR="00773BEF" w:rsidRPr="00773BEF" w:rsidTr="00773BEF">
        <w:tc>
          <w:tcPr>
            <w:tcW w:w="3397" w:type="dxa"/>
          </w:tcPr>
          <w:p w:rsidR="00773BEF" w:rsidRPr="00773BEF" w:rsidRDefault="00773BEF" w:rsidP="00773BEF">
            <w:pPr>
              <w:jc w:val="center"/>
              <w:rPr>
                <w:sz w:val="22"/>
                <w:szCs w:val="22"/>
              </w:rPr>
            </w:pPr>
            <w:r w:rsidRPr="00773BEF">
              <w:rPr>
                <w:sz w:val="22"/>
                <w:szCs w:val="22"/>
              </w:rPr>
              <w:t>Сектор экономики</w:t>
            </w:r>
          </w:p>
        </w:tc>
        <w:tc>
          <w:tcPr>
            <w:tcW w:w="1607" w:type="dxa"/>
          </w:tcPr>
          <w:p w:rsidR="00773BEF" w:rsidRPr="00773BEF" w:rsidRDefault="00773BEF" w:rsidP="00773BEF">
            <w:pPr>
              <w:jc w:val="center"/>
              <w:rPr>
                <w:sz w:val="22"/>
                <w:szCs w:val="22"/>
              </w:rPr>
            </w:pPr>
            <w:r w:rsidRPr="00773BEF">
              <w:rPr>
                <w:sz w:val="22"/>
                <w:szCs w:val="22"/>
              </w:rPr>
              <w:t xml:space="preserve">Количество создаваемых </w:t>
            </w:r>
          </w:p>
          <w:p w:rsidR="00773BEF" w:rsidRPr="00773BEF" w:rsidRDefault="00773BEF" w:rsidP="00773BEF">
            <w:pPr>
              <w:jc w:val="center"/>
              <w:rPr>
                <w:sz w:val="22"/>
                <w:szCs w:val="22"/>
              </w:rPr>
            </w:pPr>
            <w:r w:rsidRPr="00773BEF">
              <w:rPr>
                <w:sz w:val="22"/>
                <w:szCs w:val="22"/>
              </w:rPr>
              <w:t>рабочих мест,</w:t>
            </w:r>
          </w:p>
          <w:p w:rsidR="00773BEF" w:rsidRPr="00773BEF" w:rsidRDefault="00773BEF" w:rsidP="00773BEF">
            <w:pPr>
              <w:jc w:val="center"/>
              <w:rPr>
                <w:sz w:val="22"/>
                <w:szCs w:val="22"/>
              </w:rPr>
            </w:pPr>
            <w:r w:rsidRPr="00773BEF">
              <w:rPr>
                <w:sz w:val="22"/>
                <w:szCs w:val="22"/>
              </w:rPr>
              <w:t>мест</w:t>
            </w:r>
          </w:p>
        </w:tc>
        <w:tc>
          <w:tcPr>
            <w:tcW w:w="2315" w:type="dxa"/>
          </w:tcPr>
          <w:p w:rsidR="00773BEF" w:rsidRPr="00773BEF" w:rsidRDefault="00773BEF" w:rsidP="00773BEF">
            <w:pPr>
              <w:jc w:val="center"/>
              <w:rPr>
                <w:sz w:val="22"/>
                <w:szCs w:val="22"/>
              </w:rPr>
            </w:pPr>
            <w:r w:rsidRPr="00773BEF">
              <w:rPr>
                <w:sz w:val="22"/>
                <w:szCs w:val="22"/>
              </w:rPr>
              <w:t>Затраты на создание одного рабочего места,</w:t>
            </w:r>
          </w:p>
          <w:p w:rsidR="00773BEF" w:rsidRPr="00773BEF" w:rsidRDefault="00773BEF" w:rsidP="00773BEF">
            <w:pPr>
              <w:jc w:val="center"/>
              <w:rPr>
                <w:sz w:val="22"/>
                <w:szCs w:val="22"/>
              </w:rPr>
            </w:pPr>
            <w:r w:rsidRPr="00773BEF">
              <w:rPr>
                <w:sz w:val="22"/>
                <w:szCs w:val="22"/>
              </w:rPr>
              <w:t>тыс. руб.</w:t>
            </w:r>
          </w:p>
        </w:tc>
        <w:tc>
          <w:tcPr>
            <w:tcW w:w="2316" w:type="dxa"/>
          </w:tcPr>
          <w:p w:rsidR="00773BEF" w:rsidRPr="00773BEF" w:rsidRDefault="00773BEF" w:rsidP="00773BEF">
            <w:pPr>
              <w:jc w:val="center"/>
              <w:rPr>
                <w:sz w:val="22"/>
                <w:szCs w:val="22"/>
              </w:rPr>
            </w:pPr>
            <w:r w:rsidRPr="00773BEF">
              <w:rPr>
                <w:sz w:val="22"/>
                <w:szCs w:val="22"/>
              </w:rPr>
              <w:t>Стоимость создания рабочих мест,</w:t>
            </w:r>
          </w:p>
          <w:p w:rsidR="00773BEF" w:rsidRPr="00773BEF" w:rsidRDefault="00773BEF" w:rsidP="00773BEF">
            <w:pPr>
              <w:jc w:val="center"/>
              <w:rPr>
                <w:sz w:val="22"/>
                <w:szCs w:val="22"/>
              </w:rPr>
            </w:pPr>
          </w:p>
          <w:p w:rsidR="00773BEF" w:rsidRPr="00773BEF" w:rsidRDefault="00773BEF" w:rsidP="00773BEF">
            <w:pPr>
              <w:jc w:val="center"/>
              <w:rPr>
                <w:sz w:val="22"/>
                <w:szCs w:val="22"/>
              </w:rPr>
            </w:pPr>
            <w:r w:rsidRPr="00773BEF">
              <w:rPr>
                <w:sz w:val="22"/>
                <w:szCs w:val="22"/>
              </w:rPr>
              <w:t>млн. руб.</w:t>
            </w:r>
          </w:p>
        </w:tc>
      </w:tr>
      <w:tr w:rsidR="00773BEF" w:rsidRPr="00773BEF" w:rsidTr="00773BEF">
        <w:trPr>
          <w:trHeight w:val="510"/>
        </w:trPr>
        <w:tc>
          <w:tcPr>
            <w:tcW w:w="3397" w:type="dxa"/>
            <w:vAlign w:val="center"/>
          </w:tcPr>
          <w:p w:rsidR="00773BEF" w:rsidRPr="00773BEF" w:rsidRDefault="00773BEF" w:rsidP="00773BEF">
            <w:pPr>
              <w:rPr>
                <w:sz w:val="22"/>
                <w:szCs w:val="22"/>
              </w:rPr>
            </w:pPr>
            <w:r w:rsidRPr="00773BEF">
              <w:rPr>
                <w:sz w:val="22"/>
                <w:szCs w:val="22"/>
              </w:rPr>
              <w:t xml:space="preserve">Производственный </w:t>
            </w:r>
          </w:p>
          <w:p w:rsidR="00773BEF" w:rsidRPr="00773BEF" w:rsidRDefault="00773BEF" w:rsidP="00773BEF">
            <w:pPr>
              <w:rPr>
                <w:sz w:val="22"/>
                <w:szCs w:val="22"/>
              </w:rPr>
            </w:pPr>
            <w:r w:rsidRPr="00773BEF">
              <w:rPr>
                <w:sz w:val="22"/>
                <w:szCs w:val="22"/>
              </w:rPr>
              <w:t>сектор (промышленность, транспорт, строительство, ЖКХ)</w:t>
            </w:r>
          </w:p>
        </w:tc>
        <w:tc>
          <w:tcPr>
            <w:tcW w:w="1607" w:type="dxa"/>
            <w:vAlign w:val="center"/>
          </w:tcPr>
          <w:p w:rsidR="00773BEF" w:rsidRPr="00773BEF" w:rsidRDefault="00773BEF" w:rsidP="00773BEF">
            <w:pPr>
              <w:jc w:val="center"/>
            </w:pPr>
            <w:r w:rsidRPr="00773BEF">
              <w:t>3140</w:t>
            </w:r>
          </w:p>
        </w:tc>
        <w:tc>
          <w:tcPr>
            <w:tcW w:w="2315" w:type="dxa"/>
            <w:vAlign w:val="center"/>
          </w:tcPr>
          <w:p w:rsidR="00773BEF" w:rsidRPr="00773BEF" w:rsidRDefault="00773BEF" w:rsidP="00773BEF">
            <w:pPr>
              <w:jc w:val="center"/>
            </w:pPr>
            <w:r w:rsidRPr="00773BEF">
              <w:t>1690,0</w:t>
            </w:r>
          </w:p>
        </w:tc>
        <w:tc>
          <w:tcPr>
            <w:tcW w:w="2316" w:type="dxa"/>
            <w:vAlign w:val="center"/>
          </w:tcPr>
          <w:p w:rsidR="00773BEF" w:rsidRPr="00773BEF" w:rsidRDefault="00773BEF" w:rsidP="00773BEF">
            <w:pPr>
              <w:jc w:val="center"/>
            </w:pPr>
            <w:r w:rsidRPr="00773BEF">
              <w:t>5306,6</w:t>
            </w:r>
          </w:p>
        </w:tc>
      </w:tr>
      <w:tr w:rsidR="00773BEF" w:rsidRPr="00773BEF" w:rsidTr="00773BEF">
        <w:tc>
          <w:tcPr>
            <w:tcW w:w="3397" w:type="dxa"/>
            <w:vAlign w:val="center"/>
          </w:tcPr>
          <w:p w:rsidR="00773BEF" w:rsidRPr="00773BEF" w:rsidRDefault="00773BEF" w:rsidP="00773BEF">
            <w:pPr>
              <w:rPr>
                <w:sz w:val="22"/>
                <w:szCs w:val="22"/>
              </w:rPr>
            </w:pPr>
            <w:r w:rsidRPr="00773BEF">
              <w:rPr>
                <w:sz w:val="22"/>
                <w:szCs w:val="22"/>
              </w:rPr>
              <w:t>Сельское хозяйство</w:t>
            </w:r>
          </w:p>
        </w:tc>
        <w:tc>
          <w:tcPr>
            <w:tcW w:w="1607" w:type="dxa"/>
            <w:vAlign w:val="center"/>
          </w:tcPr>
          <w:p w:rsidR="00773BEF" w:rsidRPr="00773BEF" w:rsidRDefault="00773BEF" w:rsidP="00773BEF">
            <w:pPr>
              <w:jc w:val="center"/>
            </w:pPr>
            <w:r w:rsidRPr="00773BEF">
              <w:t>120</w:t>
            </w:r>
          </w:p>
        </w:tc>
        <w:tc>
          <w:tcPr>
            <w:tcW w:w="2315" w:type="dxa"/>
            <w:vAlign w:val="center"/>
          </w:tcPr>
          <w:p w:rsidR="00773BEF" w:rsidRPr="00773BEF" w:rsidRDefault="00773BEF" w:rsidP="00773BEF">
            <w:pPr>
              <w:jc w:val="center"/>
            </w:pPr>
            <w:r w:rsidRPr="00773BEF">
              <w:t>1400,0</w:t>
            </w:r>
          </w:p>
        </w:tc>
        <w:tc>
          <w:tcPr>
            <w:tcW w:w="2316" w:type="dxa"/>
            <w:vAlign w:val="center"/>
          </w:tcPr>
          <w:p w:rsidR="00773BEF" w:rsidRPr="00773BEF" w:rsidRDefault="00773BEF" w:rsidP="00773BEF">
            <w:pPr>
              <w:jc w:val="center"/>
            </w:pPr>
            <w:r w:rsidRPr="00773BEF">
              <w:t>168,0</w:t>
            </w:r>
          </w:p>
        </w:tc>
      </w:tr>
      <w:tr w:rsidR="00773BEF" w:rsidRPr="00773BEF" w:rsidTr="00773BEF">
        <w:trPr>
          <w:trHeight w:val="227"/>
        </w:trPr>
        <w:tc>
          <w:tcPr>
            <w:tcW w:w="3397" w:type="dxa"/>
            <w:vAlign w:val="center"/>
          </w:tcPr>
          <w:p w:rsidR="00773BEF" w:rsidRPr="00773BEF" w:rsidRDefault="00773BEF" w:rsidP="00773BEF">
            <w:pPr>
              <w:rPr>
                <w:sz w:val="22"/>
                <w:szCs w:val="22"/>
              </w:rPr>
            </w:pPr>
            <w:r w:rsidRPr="00773BEF">
              <w:rPr>
                <w:sz w:val="22"/>
                <w:szCs w:val="22"/>
              </w:rPr>
              <w:t>Сектор предоставления услуг (включая отдых)</w:t>
            </w:r>
          </w:p>
        </w:tc>
        <w:tc>
          <w:tcPr>
            <w:tcW w:w="1607" w:type="dxa"/>
            <w:vAlign w:val="center"/>
          </w:tcPr>
          <w:p w:rsidR="00773BEF" w:rsidRPr="00773BEF" w:rsidRDefault="00773BEF" w:rsidP="00773BEF">
            <w:pPr>
              <w:jc w:val="center"/>
            </w:pPr>
            <w:r w:rsidRPr="00773BEF">
              <w:t>275</w:t>
            </w:r>
          </w:p>
        </w:tc>
        <w:tc>
          <w:tcPr>
            <w:tcW w:w="2315" w:type="dxa"/>
            <w:vAlign w:val="center"/>
          </w:tcPr>
          <w:p w:rsidR="00773BEF" w:rsidRPr="00773BEF" w:rsidRDefault="00773BEF" w:rsidP="00773BEF">
            <w:pPr>
              <w:jc w:val="center"/>
            </w:pPr>
            <w:r w:rsidRPr="00773BEF">
              <w:t>2500,0</w:t>
            </w:r>
          </w:p>
        </w:tc>
        <w:tc>
          <w:tcPr>
            <w:tcW w:w="2316" w:type="dxa"/>
            <w:vAlign w:val="center"/>
          </w:tcPr>
          <w:p w:rsidR="00773BEF" w:rsidRPr="00773BEF" w:rsidRDefault="00773BEF" w:rsidP="00773BEF">
            <w:pPr>
              <w:jc w:val="center"/>
            </w:pPr>
            <w:r w:rsidRPr="00773BEF">
              <w:t>687,5</w:t>
            </w:r>
          </w:p>
        </w:tc>
      </w:tr>
      <w:tr w:rsidR="00773BEF" w:rsidRPr="00773BEF" w:rsidTr="00773BEF">
        <w:trPr>
          <w:trHeight w:val="340"/>
        </w:trPr>
        <w:tc>
          <w:tcPr>
            <w:tcW w:w="3397" w:type="dxa"/>
            <w:vAlign w:val="center"/>
          </w:tcPr>
          <w:p w:rsidR="00773BEF" w:rsidRPr="00773BEF" w:rsidRDefault="00773BEF" w:rsidP="00773BEF">
            <w:pPr>
              <w:jc w:val="right"/>
              <w:rPr>
                <w:b/>
              </w:rPr>
            </w:pPr>
            <w:r w:rsidRPr="00773BEF">
              <w:rPr>
                <w:b/>
              </w:rPr>
              <w:t>Всего:</w:t>
            </w:r>
          </w:p>
        </w:tc>
        <w:tc>
          <w:tcPr>
            <w:tcW w:w="1607" w:type="dxa"/>
            <w:vAlign w:val="center"/>
          </w:tcPr>
          <w:p w:rsidR="00773BEF" w:rsidRPr="00773BEF" w:rsidRDefault="00773BEF" w:rsidP="00773BEF">
            <w:pPr>
              <w:jc w:val="center"/>
              <w:rPr>
                <w:b/>
              </w:rPr>
            </w:pPr>
            <w:r w:rsidRPr="00773BEF">
              <w:rPr>
                <w:b/>
              </w:rPr>
              <w:t>3535</w:t>
            </w:r>
          </w:p>
        </w:tc>
        <w:tc>
          <w:tcPr>
            <w:tcW w:w="2315" w:type="dxa"/>
            <w:vAlign w:val="center"/>
          </w:tcPr>
          <w:p w:rsidR="00773BEF" w:rsidRPr="00773BEF" w:rsidRDefault="00773BEF" w:rsidP="00773BEF">
            <w:pPr>
              <w:jc w:val="center"/>
              <w:rPr>
                <w:b/>
              </w:rPr>
            </w:pPr>
            <w:r w:rsidRPr="00773BEF">
              <w:rPr>
                <w:b/>
              </w:rPr>
              <w:t>-</w:t>
            </w:r>
          </w:p>
        </w:tc>
        <w:tc>
          <w:tcPr>
            <w:tcW w:w="2316" w:type="dxa"/>
            <w:vAlign w:val="center"/>
          </w:tcPr>
          <w:p w:rsidR="00773BEF" w:rsidRPr="00773BEF" w:rsidRDefault="00773BEF" w:rsidP="00773BEF">
            <w:pPr>
              <w:jc w:val="center"/>
              <w:rPr>
                <w:b/>
              </w:rPr>
            </w:pPr>
            <w:r w:rsidRPr="00773BEF">
              <w:rPr>
                <w:b/>
              </w:rPr>
              <w:t>6162,1</w:t>
            </w:r>
          </w:p>
        </w:tc>
      </w:tr>
    </w:tbl>
    <w:p w:rsidR="007F6C66" w:rsidRPr="00CF3C0C" w:rsidRDefault="007F6C66" w:rsidP="00115CFE">
      <w:pPr>
        <w:pStyle w:val="aff6"/>
        <w:spacing w:before="120"/>
      </w:pPr>
    </w:p>
    <w:p w:rsidR="007F6C66" w:rsidRPr="007F6C66" w:rsidRDefault="00B57D40" w:rsidP="001D0873">
      <w:pPr>
        <w:pStyle w:val="23"/>
        <w:ind w:firstLine="709"/>
        <w:jc w:val="center"/>
        <w:rPr>
          <w:rFonts w:ascii="Times New Roman" w:hAnsi="Times New Roman" w:cs="Times New Roman"/>
          <w:b/>
          <w:bCs/>
          <w:i/>
          <w:sz w:val="24"/>
          <w:szCs w:val="24"/>
          <w:lang w:val="ru-RU"/>
        </w:rPr>
      </w:pPr>
      <w:bookmarkStart w:id="87" w:name="_Toc449544376"/>
      <w:r>
        <w:rPr>
          <w:rFonts w:ascii="Times New Roman" w:hAnsi="Times New Roman" w:cs="Times New Roman"/>
          <w:b/>
          <w:sz w:val="24"/>
          <w:szCs w:val="24"/>
          <w:lang w:val="ru-RU"/>
        </w:rPr>
        <w:t>4</w:t>
      </w:r>
      <w:r w:rsidR="007F6C66" w:rsidRPr="007F6C66">
        <w:rPr>
          <w:rFonts w:ascii="Times New Roman" w:hAnsi="Times New Roman" w:cs="Times New Roman"/>
          <w:b/>
          <w:sz w:val="24"/>
          <w:szCs w:val="24"/>
          <w:lang w:val="ru-RU"/>
        </w:rPr>
        <w:t>.3.3</w:t>
      </w:r>
      <w:r w:rsidR="001D0873">
        <w:rPr>
          <w:rFonts w:ascii="Times New Roman" w:hAnsi="Times New Roman" w:cs="Times New Roman"/>
          <w:b/>
          <w:sz w:val="24"/>
          <w:szCs w:val="24"/>
          <w:lang w:val="ru-RU"/>
        </w:rPr>
        <w:t>.</w:t>
      </w:r>
      <w:r w:rsidR="007F6C66">
        <w:rPr>
          <w:rFonts w:ascii="Times New Roman" w:hAnsi="Times New Roman" w:cs="Times New Roman"/>
          <w:b/>
          <w:sz w:val="24"/>
          <w:szCs w:val="24"/>
          <w:lang w:val="ru-RU"/>
        </w:rPr>
        <w:t xml:space="preserve"> </w:t>
      </w:r>
      <w:r w:rsidR="007F6C66" w:rsidRPr="007F6C66">
        <w:rPr>
          <w:rFonts w:ascii="Times New Roman" w:hAnsi="Times New Roman" w:cs="Times New Roman"/>
          <w:b/>
          <w:sz w:val="24"/>
          <w:szCs w:val="24"/>
          <w:lang w:val="ru-RU"/>
        </w:rPr>
        <w:tab/>
        <w:t>Оценка затрат на приобретение земельных участков для создания рабочих мест во внебюджетной сфере</w:t>
      </w:r>
      <w:bookmarkEnd w:id="87"/>
    </w:p>
    <w:p w:rsidR="00115CFE" w:rsidRPr="0062319B" w:rsidRDefault="00115CFE" w:rsidP="00115CFE">
      <w:pPr>
        <w:spacing w:before="120"/>
        <w:ind w:firstLine="709"/>
        <w:jc w:val="both"/>
      </w:pPr>
      <w:r w:rsidRPr="0062319B">
        <w:t>Оценка затрат на приобретение земельных участков, необходимых для организации рабочих мест, проведена без учёта изменения категории земель и вида разрешённого использования. Оценка носит условный характер, поскольку в ряде случаев рабочие места будут создаваться на землях, принадлежащих инвесторам. В этих случаях дополнительных затрат на приобретение земельных участков не потребуются.</w:t>
      </w:r>
    </w:p>
    <w:p w:rsidR="00115CFE" w:rsidRPr="0062319B" w:rsidRDefault="00115CFE" w:rsidP="00115CFE">
      <w:pPr>
        <w:suppressAutoHyphens/>
        <w:spacing w:before="80"/>
        <w:ind w:firstLine="709"/>
        <w:jc w:val="both"/>
      </w:pPr>
      <w:r w:rsidRPr="0062319B">
        <w:t>Стоимость приобретения земельного участка рассчитывается исходя из средней кадастровой стоимости земельного участка. Средние значения удельных показателей кадастровой стоимости земельного участка в разрезе муниципальных образований для земель различных категорий определены следующими документами</w:t>
      </w:r>
      <w:r w:rsidRPr="0062319B">
        <w:rPr>
          <w:rFonts w:eastAsia="Calibri"/>
          <w:lang w:eastAsia="en-US"/>
        </w:rPr>
        <w:t>:</w:t>
      </w:r>
    </w:p>
    <w:p w:rsidR="00115CFE" w:rsidRPr="0062319B" w:rsidRDefault="00115CFE" w:rsidP="00115CFE">
      <w:pPr>
        <w:pStyle w:val="1"/>
        <w:numPr>
          <w:ilvl w:val="0"/>
          <w:numId w:val="0"/>
        </w:numPr>
        <w:spacing w:before="80" w:line="240" w:lineRule="auto"/>
        <w:ind w:firstLine="709"/>
        <w:rPr>
          <w:rFonts w:eastAsia="Calibri"/>
          <w:lang w:eastAsia="en-US"/>
        </w:rPr>
      </w:pPr>
      <w:r w:rsidRPr="0062319B">
        <w:rPr>
          <w:rFonts w:eastAsia="Calibri"/>
          <w:lang w:eastAsia="en-US"/>
        </w:rPr>
        <w:t xml:space="preserve">-распоряжение Министерства экологии Московской области от 27.11.2013 </w:t>
      </w:r>
      <w:r w:rsidRPr="0062319B">
        <w:rPr>
          <w:rFonts w:eastAsia="Calibri"/>
          <w:lang w:eastAsia="en-US"/>
        </w:rPr>
        <w:br/>
        <w:t>№ 567-РМ «Об утверждении результатов государственной кадастровой оценки земельных участков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земельных участков, категория которых не установлена на территории Московской области», Приложение 3;</w:t>
      </w:r>
    </w:p>
    <w:p w:rsidR="00115CFE" w:rsidRPr="0062319B" w:rsidRDefault="00115CFE" w:rsidP="00115CFE">
      <w:pPr>
        <w:pStyle w:val="1"/>
        <w:numPr>
          <w:ilvl w:val="0"/>
          <w:numId w:val="0"/>
        </w:numPr>
        <w:spacing w:before="80" w:line="240" w:lineRule="auto"/>
        <w:ind w:firstLine="709"/>
      </w:pPr>
      <w:r w:rsidRPr="0062319B">
        <w:rPr>
          <w:rFonts w:eastAsia="Calibri"/>
          <w:lang w:eastAsia="en-US"/>
        </w:rPr>
        <w:t xml:space="preserve">-распоряжение Министерства экологии Московской области от 27.11.2013 </w:t>
      </w:r>
      <w:r w:rsidRPr="0062319B">
        <w:rPr>
          <w:rFonts w:eastAsia="Calibri"/>
          <w:lang w:eastAsia="en-US"/>
        </w:rPr>
        <w:br/>
        <w:t>№ 566-РМ «Об утверждении результатов государственной кадастровой оценки земельных участков в составе земель населённых пунктов Московской области», Приложение 3;</w:t>
      </w:r>
    </w:p>
    <w:p w:rsidR="00115CFE" w:rsidRPr="0062319B" w:rsidRDefault="00115CFE" w:rsidP="00115CFE">
      <w:pPr>
        <w:pStyle w:val="1"/>
        <w:numPr>
          <w:ilvl w:val="0"/>
          <w:numId w:val="0"/>
        </w:numPr>
        <w:spacing w:before="80" w:line="240" w:lineRule="auto"/>
        <w:ind w:firstLine="709"/>
        <w:rPr>
          <w:rFonts w:eastAsia="Calibri"/>
          <w:lang w:eastAsia="en-US"/>
        </w:rPr>
      </w:pPr>
      <w:r w:rsidRPr="0062319B">
        <w:rPr>
          <w:rFonts w:eastAsia="Calibri"/>
          <w:lang w:eastAsia="en-US"/>
        </w:rPr>
        <w:t xml:space="preserve">-распоряжение Министерства экологии Московской области от 27.11.2013 </w:t>
      </w:r>
      <w:r w:rsidRPr="0062319B">
        <w:rPr>
          <w:rFonts w:eastAsia="Calibri"/>
          <w:lang w:eastAsia="en-US"/>
        </w:rPr>
        <w:br/>
        <w:t>№ 563-РМ «Об утверждении результатов государственной кадастровой оценки земельных участков в составе земель сельскохозяйственного назначения Московской области», Приложение 2.</w:t>
      </w:r>
    </w:p>
    <w:p w:rsidR="00995F3E" w:rsidRPr="0062319B" w:rsidRDefault="00115CFE" w:rsidP="00115CFE">
      <w:pPr>
        <w:pStyle w:val="1"/>
        <w:numPr>
          <w:ilvl w:val="0"/>
          <w:numId w:val="0"/>
        </w:numPr>
        <w:spacing w:before="120" w:line="240" w:lineRule="auto"/>
        <w:ind w:firstLine="709"/>
      </w:pPr>
      <w:r w:rsidRPr="0062319B">
        <w:rPr>
          <w:rFonts w:eastAsia="Calibri"/>
          <w:lang w:eastAsia="en-US"/>
        </w:rPr>
        <w:t>Сведения об удельной кадастровой стоимости земель, определённые в вышеуказанных распоряжениях для сельского поселения Березняковское, на которых планируется организация новых рабочих мест, приведены в таблице</w:t>
      </w:r>
      <w:r>
        <w:rPr>
          <w:rFonts w:eastAsia="Calibri"/>
          <w:lang w:eastAsia="en-US"/>
        </w:rPr>
        <w:t xml:space="preserve"> </w:t>
      </w:r>
      <w:r w:rsidRPr="00115CFE">
        <w:t>6.3.3.2.</w:t>
      </w:r>
    </w:p>
    <w:p w:rsidR="00115CFE" w:rsidRPr="0062319B" w:rsidRDefault="00115CFE" w:rsidP="00115CFE">
      <w:pPr>
        <w:pStyle w:val="aff6"/>
        <w:spacing w:before="80"/>
        <w:ind w:firstLine="709"/>
      </w:pPr>
      <w:r w:rsidRPr="0062319B">
        <w:t>Рабочие места в производственном секторе предполагается организовывать на землях категории - земли промышленности и земли населённых пунктов. Для организации рабочих мест в секторе предоставления услуг и других типов рабочих мест используются земли в категории - земли населённых пунктов. Для сельскохозяйственного производства используются земли в категории – земли сельскохозяйственного назначения.</w:t>
      </w:r>
    </w:p>
    <w:p w:rsidR="00115CFE" w:rsidRPr="00E657E7" w:rsidRDefault="00115CFE" w:rsidP="00115CFE">
      <w:pPr>
        <w:pStyle w:val="Default"/>
        <w:suppressAutoHyphens/>
        <w:autoSpaceDE/>
        <w:autoSpaceDN/>
        <w:adjustRightInd/>
        <w:spacing w:before="80"/>
        <w:ind w:firstLine="709"/>
        <w:jc w:val="both"/>
        <w:rPr>
          <w:rFonts w:ascii="Times New Roman" w:eastAsia="Times New Roman" w:hAnsi="Times New Roman" w:cs="Times New Roman"/>
          <w:color w:val="auto"/>
          <w:lang w:eastAsia="ru-RU"/>
        </w:rPr>
      </w:pPr>
      <w:r w:rsidRPr="00E657E7">
        <w:rPr>
          <w:rFonts w:ascii="Times New Roman" w:eastAsia="Times New Roman" w:hAnsi="Times New Roman" w:cs="Times New Roman"/>
          <w:color w:val="auto"/>
          <w:lang w:eastAsia="ru-RU"/>
        </w:rPr>
        <w:lastRenderedPageBreak/>
        <w:t>Рабочие места в таких секторах экономики как строительство, транспорт и связь, как правило, не привязаны к определенной локализации и не требуют заметных территориальных ресурсов. Рабочие места в сфере жилищно-коммунального хозяйства, как правило, не требуют заметных территориальных ресурсов, размещаясь в коммунально-складских и промышленных зонах.</w:t>
      </w:r>
    </w:p>
    <w:p w:rsidR="00995F3E" w:rsidRPr="0062319B" w:rsidRDefault="00115CFE" w:rsidP="00995F3E">
      <w:pPr>
        <w:pStyle w:val="aff6"/>
        <w:spacing w:before="120"/>
        <w:ind w:firstLine="680"/>
        <w:jc w:val="both"/>
      </w:pPr>
      <w:r w:rsidRPr="0062319B">
        <w:t xml:space="preserve">Общая стоимость приобретения земельных участков для организации новых рабочих мест во внебюджетной сфере экономики может составить </w:t>
      </w:r>
      <w:r>
        <w:rPr>
          <w:b/>
        </w:rPr>
        <w:t>2421,5</w:t>
      </w:r>
      <w:r w:rsidRPr="0062319B">
        <w:t xml:space="preserve"> млн. руб. и приводится в таблице</w:t>
      </w:r>
      <w:r w:rsidR="00995F3E" w:rsidRPr="0062319B">
        <w:t xml:space="preserve"> </w:t>
      </w:r>
      <w:r w:rsidR="00B57D40">
        <w:t>4</w:t>
      </w:r>
      <w:r w:rsidR="00995F3E" w:rsidRPr="00CF3C0C">
        <w:t>.3.3.1.</w:t>
      </w:r>
      <w:r w:rsidR="00995F3E" w:rsidRPr="0062319B">
        <w:t>в информационных целях.</w:t>
      </w:r>
    </w:p>
    <w:p w:rsidR="00995F3E" w:rsidRPr="0062319B" w:rsidRDefault="00995F3E" w:rsidP="00995F3E">
      <w:pPr>
        <w:spacing w:before="120"/>
        <w:ind w:firstLine="709"/>
        <w:jc w:val="center"/>
        <w:rPr>
          <w:b/>
        </w:rPr>
      </w:pPr>
      <w:r w:rsidRPr="0062319B">
        <w:rPr>
          <w:b/>
        </w:rPr>
        <w:t>Стоимость приобретения земельных участков для организации новых рабочих мест во внебюджетной сфере экономики</w:t>
      </w:r>
    </w:p>
    <w:p w:rsidR="00995F3E" w:rsidRPr="0062319B" w:rsidRDefault="00995F3E" w:rsidP="00995F3E">
      <w:pPr>
        <w:spacing w:before="120"/>
        <w:ind w:firstLine="709"/>
        <w:jc w:val="right"/>
      </w:pPr>
      <w:r w:rsidRPr="0062319B">
        <w:t xml:space="preserve">таблице </w:t>
      </w:r>
      <w:r w:rsidR="00B57D40">
        <w:t>4</w:t>
      </w:r>
      <w:r w:rsidRPr="00CF3C0C">
        <w:t>.3.3.1</w:t>
      </w:r>
    </w:p>
    <w:tbl>
      <w:tblPr>
        <w:tblStyle w:val="afffff4"/>
        <w:tblW w:w="10206" w:type="dxa"/>
        <w:tblInd w:w="-318" w:type="dxa"/>
        <w:tblLook w:val="04A0" w:firstRow="1" w:lastRow="0" w:firstColumn="1" w:lastColumn="0" w:noHBand="0" w:noVBand="1"/>
      </w:tblPr>
      <w:tblGrid>
        <w:gridCol w:w="3544"/>
        <w:gridCol w:w="1702"/>
        <w:gridCol w:w="2551"/>
        <w:gridCol w:w="2409"/>
      </w:tblGrid>
      <w:tr w:rsidR="00773BEF" w:rsidRPr="00773BEF" w:rsidTr="00773BEF">
        <w:tc>
          <w:tcPr>
            <w:tcW w:w="3544" w:type="dxa"/>
          </w:tcPr>
          <w:p w:rsidR="00773BEF" w:rsidRPr="00773BEF" w:rsidRDefault="00773BEF" w:rsidP="00773BEF">
            <w:pPr>
              <w:pStyle w:val="-a"/>
              <w:spacing w:before="0" w:after="0"/>
              <w:jc w:val="center"/>
              <w:rPr>
                <w:rFonts w:ascii="Times New Roman" w:hAnsi="Times New Roman" w:cs="Times New Roman"/>
                <w:b w:val="0"/>
                <w:sz w:val="22"/>
                <w:szCs w:val="22"/>
              </w:rPr>
            </w:pPr>
            <w:r w:rsidRPr="00773BEF">
              <w:rPr>
                <w:rFonts w:ascii="Times New Roman" w:hAnsi="Times New Roman" w:cs="Times New Roman"/>
                <w:b w:val="0"/>
                <w:sz w:val="22"/>
                <w:szCs w:val="22"/>
              </w:rPr>
              <w:t>Сектор</w:t>
            </w:r>
          </w:p>
          <w:p w:rsidR="00773BEF" w:rsidRPr="00773BEF" w:rsidRDefault="00773BEF" w:rsidP="00773BEF">
            <w:pPr>
              <w:pStyle w:val="-a"/>
              <w:spacing w:before="0" w:after="0"/>
              <w:jc w:val="center"/>
              <w:rPr>
                <w:rFonts w:ascii="Times New Roman" w:hAnsi="Times New Roman" w:cs="Times New Roman"/>
                <w:b w:val="0"/>
                <w:sz w:val="22"/>
                <w:szCs w:val="22"/>
              </w:rPr>
            </w:pPr>
            <w:r w:rsidRPr="00773BEF">
              <w:rPr>
                <w:rFonts w:ascii="Times New Roman" w:hAnsi="Times New Roman" w:cs="Times New Roman"/>
                <w:b w:val="0"/>
                <w:sz w:val="22"/>
                <w:szCs w:val="22"/>
              </w:rPr>
              <w:t>экономики</w:t>
            </w:r>
          </w:p>
        </w:tc>
        <w:tc>
          <w:tcPr>
            <w:tcW w:w="1702" w:type="dxa"/>
          </w:tcPr>
          <w:p w:rsidR="00773BEF" w:rsidRPr="00773BEF" w:rsidRDefault="00773BEF" w:rsidP="00773BEF">
            <w:pPr>
              <w:jc w:val="center"/>
              <w:rPr>
                <w:sz w:val="22"/>
                <w:szCs w:val="22"/>
              </w:rPr>
            </w:pPr>
            <w:r w:rsidRPr="00773BEF">
              <w:rPr>
                <w:sz w:val="22"/>
                <w:szCs w:val="22"/>
              </w:rPr>
              <w:t>Количество организуемых рабочих мест</w:t>
            </w:r>
          </w:p>
        </w:tc>
        <w:tc>
          <w:tcPr>
            <w:tcW w:w="2551" w:type="dxa"/>
          </w:tcPr>
          <w:p w:rsidR="00773BEF" w:rsidRPr="00773BEF" w:rsidRDefault="00773BEF" w:rsidP="00773BEF">
            <w:pPr>
              <w:jc w:val="center"/>
              <w:rPr>
                <w:sz w:val="22"/>
                <w:szCs w:val="22"/>
              </w:rPr>
            </w:pPr>
            <w:r w:rsidRPr="00773BEF">
              <w:rPr>
                <w:sz w:val="22"/>
                <w:szCs w:val="22"/>
              </w:rPr>
              <w:t xml:space="preserve">Планируемая территория, </w:t>
            </w:r>
          </w:p>
          <w:p w:rsidR="00773BEF" w:rsidRPr="00773BEF" w:rsidRDefault="00773BEF" w:rsidP="00773BEF">
            <w:pPr>
              <w:jc w:val="center"/>
              <w:rPr>
                <w:sz w:val="22"/>
                <w:szCs w:val="22"/>
              </w:rPr>
            </w:pPr>
            <w:r w:rsidRPr="00773BEF">
              <w:rPr>
                <w:sz w:val="22"/>
                <w:szCs w:val="22"/>
              </w:rPr>
              <w:t>га</w:t>
            </w:r>
          </w:p>
        </w:tc>
        <w:tc>
          <w:tcPr>
            <w:tcW w:w="2409" w:type="dxa"/>
          </w:tcPr>
          <w:p w:rsidR="00773BEF" w:rsidRPr="00773BEF" w:rsidRDefault="00773BEF" w:rsidP="00773BEF">
            <w:pPr>
              <w:jc w:val="center"/>
              <w:rPr>
                <w:sz w:val="22"/>
                <w:szCs w:val="22"/>
              </w:rPr>
            </w:pPr>
            <w:r w:rsidRPr="00773BEF">
              <w:rPr>
                <w:sz w:val="22"/>
                <w:szCs w:val="22"/>
              </w:rPr>
              <w:t>Стоимость земельных участков,</w:t>
            </w:r>
          </w:p>
          <w:p w:rsidR="00773BEF" w:rsidRPr="00773BEF" w:rsidRDefault="00773BEF" w:rsidP="00773BEF">
            <w:pPr>
              <w:jc w:val="center"/>
              <w:rPr>
                <w:sz w:val="22"/>
                <w:szCs w:val="22"/>
              </w:rPr>
            </w:pPr>
            <w:r w:rsidRPr="00773BEF">
              <w:rPr>
                <w:sz w:val="22"/>
                <w:szCs w:val="22"/>
              </w:rPr>
              <w:t>млн. руб.</w:t>
            </w:r>
          </w:p>
        </w:tc>
      </w:tr>
      <w:tr w:rsidR="00773BEF" w:rsidRPr="00773BEF" w:rsidTr="00773BEF">
        <w:tc>
          <w:tcPr>
            <w:tcW w:w="3544" w:type="dxa"/>
            <w:vAlign w:val="center"/>
          </w:tcPr>
          <w:p w:rsidR="00773BEF" w:rsidRPr="00773BEF" w:rsidRDefault="00773BEF" w:rsidP="00773BEF">
            <w:pPr>
              <w:pStyle w:val="-a"/>
              <w:jc w:val="left"/>
              <w:rPr>
                <w:rFonts w:ascii="Times New Roman" w:hAnsi="Times New Roman" w:cs="Times New Roman"/>
                <w:b w:val="0"/>
                <w:sz w:val="24"/>
                <w:szCs w:val="24"/>
              </w:rPr>
            </w:pPr>
            <w:r w:rsidRPr="00773BEF">
              <w:rPr>
                <w:rFonts w:ascii="Times New Roman" w:hAnsi="Times New Roman" w:cs="Times New Roman"/>
                <w:b w:val="0"/>
                <w:sz w:val="24"/>
                <w:szCs w:val="24"/>
              </w:rPr>
              <w:t>Производственный сектор (промышленность, транспорт, строительство, ЖКХ)</w:t>
            </w:r>
          </w:p>
        </w:tc>
        <w:tc>
          <w:tcPr>
            <w:tcW w:w="1702" w:type="dxa"/>
            <w:vAlign w:val="center"/>
          </w:tcPr>
          <w:p w:rsidR="00773BEF" w:rsidRPr="00773BEF" w:rsidRDefault="00773BEF" w:rsidP="00773BEF">
            <w:pPr>
              <w:spacing w:before="120"/>
              <w:jc w:val="center"/>
            </w:pPr>
            <w:r w:rsidRPr="00773BEF">
              <w:t>3140</w:t>
            </w:r>
          </w:p>
        </w:tc>
        <w:tc>
          <w:tcPr>
            <w:tcW w:w="2551" w:type="dxa"/>
            <w:vAlign w:val="center"/>
          </w:tcPr>
          <w:p w:rsidR="00773BEF" w:rsidRPr="00773BEF" w:rsidRDefault="00773BEF" w:rsidP="00773BEF">
            <w:pPr>
              <w:spacing w:before="120"/>
              <w:jc w:val="center"/>
            </w:pPr>
            <w:r w:rsidRPr="00773BEF">
              <w:t>230,7</w:t>
            </w:r>
          </w:p>
        </w:tc>
        <w:tc>
          <w:tcPr>
            <w:tcW w:w="2409" w:type="dxa"/>
            <w:vAlign w:val="center"/>
          </w:tcPr>
          <w:p w:rsidR="00773BEF" w:rsidRPr="00773BEF" w:rsidRDefault="00773BEF" w:rsidP="00773BEF">
            <w:pPr>
              <w:spacing w:before="120"/>
              <w:jc w:val="center"/>
            </w:pPr>
            <w:r w:rsidRPr="00773BEF">
              <w:t>1395,3</w:t>
            </w:r>
          </w:p>
        </w:tc>
      </w:tr>
      <w:tr w:rsidR="00773BEF" w:rsidRPr="00773BEF" w:rsidTr="00773BEF">
        <w:tc>
          <w:tcPr>
            <w:tcW w:w="3544" w:type="dxa"/>
            <w:vAlign w:val="center"/>
          </w:tcPr>
          <w:p w:rsidR="00773BEF" w:rsidRPr="00773BEF" w:rsidRDefault="00773BEF" w:rsidP="00773BEF">
            <w:pPr>
              <w:pStyle w:val="-a"/>
              <w:jc w:val="left"/>
              <w:rPr>
                <w:rFonts w:ascii="Times New Roman" w:hAnsi="Times New Roman" w:cs="Times New Roman"/>
                <w:b w:val="0"/>
                <w:sz w:val="24"/>
                <w:szCs w:val="24"/>
              </w:rPr>
            </w:pPr>
            <w:r w:rsidRPr="00773BEF">
              <w:rPr>
                <w:rFonts w:ascii="Times New Roman" w:hAnsi="Times New Roman" w:cs="Times New Roman"/>
                <w:b w:val="0"/>
                <w:sz w:val="24"/>
                <w:szCs w:val="24"/>
              </w:rPr>
              <w:t>Сельское хозяйство</w:t>
            </w:r>
          </w:p>
        </w:tc>
        <w:tc>
          <w:tcPr>
            <w:tcW w:w="1702" w:type="dxa"/>
            <w:vAlign w:val="center"/>
          </w:tcPr>
          <w:p w:rsidR="00773BEF" w:rsidRPr="00773BEF" w:rsidRDefault="00773BEF" w:rsidP="00773BEF">
            <w:pPr>
              <w:jc w:val="center"/>
            </w:pPr>
            <w:r w:rsidRPr="00773BEF">
              <w:t>120</w:t>
            </w:r>
          </w:p>
        </w:tc>
        <w:tc>
          <w:tcPr>
            <w:tcW w:w="2551" w:type="dxa"/>
            <w:vAlign w:val="center"/>
          </w:tcPr>
          <w:p w:rsidR="00773BEF" w:rsidRPr="00773BEF" w:rsidRDefault="00773BEF" w:rsidP="00773BEF">
            <w:pPr>
              <w:jc w:val="center"/>
            </w:pPr>
            <w:r w:rsidRPr="00773BEF">
              <w:t>243,0</w:t>
            </w:r>
          </w:p>
        </w:tc>
        <w:tc>
          <w:tcPr>
            <w:tcW w:w="2409" w:type="dxa"/>
            <w:vAlign w:val="center"/>
          </w:tcPr>
          <w:p w:rsidR="00773BEF" w:rsidRPr="00773BEF" w:rsidRDefault="00773BEF" w:rsidP="00773BEF">
            <w:pPr>
              <w:jc w:val="center"/>
            </w:pPr>
            <w:r w:rsidRPr="00773BEF">
              <w:t>824,2</w:t>
            </w:r>
          </w:p>
        </w:tc>
      </w:tr>
      <w:tr w:rsidR="00773BEF" w:rsidRPr="00773BEF" w:rsidTr="00773BEF">
        <w:tc>
          <w:tcPr>
            <w:tcW w:w="3544" w:type="dxa"/>
            <w:vAlign w:val="center"/>
          </w:tcPr>
          <w:p w:rsidR="00773BEF" w:rsidRPr="00773BEF" w:rsidRDefault="00773BEF" w:rsidP="00773BEF">
            <w:pPr>
              <w:pStyle w:val="-a"/>
              <w:jc w:val="left"/>
              <w:rPr>
                <w:rFonts w:ascii="Times New Roman" w:hAnsi="Times New Roman" w:cs="Times New Roman"/>
                <w:b w:val="0"/>
                <w:sz w:val="24"/>
                <w:szCs w:val="24"/>
              </w:rPr>
            </w:pPr>
            <w:r w:rsidRPr="00773BEF">
              <w:rPr>
                <w:rFonts w:ascii="Times New Roman" w:hAnsi="Times New Roman" w:cs="Times New Roman"/>
                <w:b w:val="0"/>
                <w:sz w:val="24"/>
                <w:szCs w:val="24"/>
              </w:rPr>
              <w:t>Сектор предоставления услуг</w:t>
            </w:r>
          </w:p>
        </w:tc>
        <w:tc>
          <w:tcPr>
            <w:tcW w:w="1702" w:type="dxa"/>
            <w:vAlign w:val="center"/>
          </w:tcPr>
          <w:p w:rsidR="00773BEF" w:rsidRPr="00773BEF" w:rsidRDefault="00773BEF" w:rsidP="00773BEF">
            <w:pPr>
              <w:jc w:val="center"/>
            </w:pPr>
            <w:r w:rsidRPr="00773BEF">
              <w:t>205</w:t>
            </w:r>
          </w:p>
        </w:tc>
        <w:tc>
          <w:tcPr>
            <w:tcW w:w="2551" w:type="dxa"/>
            <w:vAlign w:val="center"/>
          </w:tcPr>
          <w:p w:rsidR="00773BEF" w:rsidRPr="00773BEF" w:rsidRDefault="00773BEF" w:rsidP="00773BEF">
            <w:pPr>
              <w:jc w:val="center"/>
              <w:rPr>
                <w:sz w:val="20"/>
                <w:szCs w:val="20"/>
              </w:rPr>
            </w:pPr>
            <w:r w:rsidRPr="00773BEF">
              <w:rPr>
                <w:sz w:val="20"/>
                <w:szCs w:val="20"/>
              </w:rPr>
              <w:t>размещаются во встроенных помещениях на территории различных зон</w:t>
            </w:r>
          </w:p>
        </w:tc>
        <w:tc>
          <w:tcPr>
            <w:tcW w:w="2409" w:type="dxa"/>
            <w:vAlign w:val="center"/>
          </w:tcPr>
          <w:p w:rsidR="00773BEF" w:rsidRPr="00773BEF" w:rsidRDefault="00773BEF" w:rsidP="00773BEF">
            <w:pPr>
              <w:jc w:val="center"/>
            </w:pPr>
            <w:r w:rsidRPr="00773BEF">
              <w:t>-</w:t>
            </w:r>
          </w:p>
        </w:tc>
      </w:tr>
      <w:tr w:rsidR="00773BEF" w:rsidRPr="00773BEF" w:rsidTr="00773BEF">
        <w:tc>
          <w:tcPr>
            <w:tcW w:w="3544" w:type="dxa"/>
            <w:vAlign w:val="center"/>
          </w:tcPr>
          <w:p w:rsidR="00773BEF" w:rsidRPr="00773BEF" w:rsidRDefault="00773BEF" w:rsidP="00773BEF">
            <w:pPr>
              <w:pStyle w:val="-a"/>
              <w:jc w:val="left"/>
              <w:rPr>
                <w:rFonts w:ascii="Times New Roman" w:hAnsi="Times New Roman" w:cs="Times New Roman"/>
                <w:b w:val="0"/>
                <w:sz w:val="24"/>
                <w:szCs w:val="24"/>
              </w:rPr>
            </w:pPr>
            <w:r w:rsidRPr="00773BEF">
              <w:rPr>
                <w:rFonts w:ascii="Times New Roman" w:hAnsi="Times New Roman" w:cs="Times New Roman"/>
                <w:b w:val="0"/>
                <w:sz w:val="24"/>
                <w:szCs w:val="24"/>
              </w:rPr>
              <w:t>Рекреация (отдых и туризм)</w:t>
            </w:r>
          </w:p>
        </w:tc>
        <w:tc>
          <w:tcPr>
            <w:tcW w:w="1702" w:type="dxa"/>
            <w:vAlign w:val="center"/>
          </w:tcPr>
          <w:p w:rsidR="00773BEF" w:rsidRPr="00773BEF" w:rsidRDefault="00773BEF" w:rsidP="00773BEF">
            <w:pPr>
              <w:jc w:val="center"/>
            </w:pPr>
            <w:r w:rsidRPr="00773BEF">
              <w:t>70</w:t>
            </w:r>
          </w:p>
        </w:tc>
        <w:tc>
          <w:tcPr>
            <w:tcW w:w="2551" w:type="dxa"/>
            <w:vAlign w:val="center"/>
          </w:tcPr>
          <w:p w:rsidR="00773BEF" w:rsidRPr="00773BEF" w:rsidRDefault="00773BEF" w:rsidP="00773BEF">
            <w:pPr>
              <w:jc w:val="center"/>
            </w:pPr>
            <w:r w:rsidRPr="00773BEF">
              <w:t>34,0</w:t>
            </w:r>
          </w:p>
        </w:tc>
        <w:tc>
          <w:tcPr>
            <w:tcW w:w="2409" w:type="dxa"/>
            <w:vAlign w:val="center"/>
          </w:tcPr>
          <w:p w:rsidR="00773BEF" w:rsidRPr="00773BEF" w:rsidRDefault="00773BEF" w:rsidP="00773BEF">
            <w:pPr>
              <w:jc w:val="center"/>
            </w:pPr>
            <w:r w:rsidRPr="00773BEF">
              <w:t>202,0</w:t>
            </w:r>
          </w:p>
        </w:tc>
      </w:tr>
      <w:tr w:rsidR="00773BEF" w:rsidRPr="00773BEF" w:rsidTr="00773BEF">
        <w:tc>
          <w:tcPr>
            <w:tcW w:w="3544" w:type="dxa"/>
          </w:tcPr>
          <w:p w:rsidR="00773BEF" w:rsidRPr="00773BEF" w:rsidRDefault="00773BEF" w:rsidP="00773BEF">
            <w:pPr>
              <w:spacing w:before="120"/>
              <w:jc w:val="right"/>
              <w:rPr>
                <w:b/>
              </w:rPr>
            </w:pPr>
            <w:r w:rsidRPr="00773BEF">
              <w:rPr>
                <w:b/>
              </w:rPr>
              <w:t>Всего:</w:t>
            </w:r>
          </w:p>
        </w:tc>
        <w:tc>
          <w:tcPr>
            <w:tcW w:w="1702" w:type="dxa"/>
            <w:vAlign w:val="center"/>
          </w:tcPr>
          <w:p w:rsidR="00773BEF" w:rsidRPr="00773BEF" w:rsidRDefault="00773BEF" w:rsidP="00773BEF">
            <w:pPr>
              <w:jc w:val="center"/>
              <w:rPr>
                <w:b/>
              </w:rPr>
            </w:pPr>
            <w:r w:rsidRPr="00773BEF">
              <w:rPr>
                <w:b/>
              </w:rPr>
              <w:t>3535</w:t>
            </w:r>
          </w:p>
        </w:tc>
        <w:tc>
          <w:tcPr>
            <w:tcW w:w="2551" w:type="dxa"/>
            <w:vAlign w:val="center"/>
          </w:tcPr>
          <w:p w:rsidR="00773BEF" w:rsidRPr="00773BEF" w:rsidRDefault="00773BEF" w:rsidP="00773BEF">
            <w:pPr>
              <w:jc w:val="center"/>
              <w:rPr>
                <w:b/>
              </w:rPr>
            </w:pPr>
            <w:r w:rsidRPr="00773BEF">
              <w:rPr>
                <w:b/>
              </w:rPr>
              <w:t>507,7</w:t>
            </w:r>
          </w:p>
        </w:tc>
        <w:tc>
          <w:tcPr>
            <w:tcW w:w="2409" w:type="dxa"/>
            <w:vAlign w:val="center"/>
          </w:tcPr>
          <w:p w:rsidR="00773BEF" w:rsidRPr="00773BEF" w:rsidRDefault="00773BEF" w:rsidP="00773BEF">
            <w:pPr>
              <w:jc w:val="center"/>
              <w:rPr>
                <w:b/>
              </w:rPr>
            </w:pPr>
            <w:r w:rsidRPr="00773BEF">
              <w:rPr>
                <w:b/>
              </w:rPr>
              <w:t>2421,5</w:t>
            </w:r>
          </w:p>
        </w:tc>
      </w:tr>
    </w:tbl>
    <w:p w:rsidR="00283A50" w:rsidRPr="00CF3C0C" w:rsidRDefault="00283A50" w:rsidP="00995F3E">
      <w:pPr>
        <w:pStyle w:val="aff6"/>
        <w:spacing w:before="120"/>
        <w:jc w:val="both"/>
      </w:pPr>
    </w:p>
    <w:p w:rsidR="00995F3E" w:rsidRPr="00995F3E" w:rsidRDefault="00995F3E" w:rsidP="00995F3E">
      <w:pPr>
        <w:spacing w:before="120"/>
        <w:ind w:firstLine="709"/>
        <w:jc w:val="center"/>
        <w:rPr>
          <w:b/>
        </w:rPr>
      </w:pPr>
      <w:r w:rsidRPr="00995F3E">
        <w:rPr>
          <w:b/>
        </w:rPr>
        <w:t>Удельная кадастровая стоимость земельных участков, на которых планируется организация новых рабочих мест</w:t>
      </w:r>
    </w:p>
    <w:p w:rsidR="007F6C66" w:rsidRPr="00A66DED" w:rsidRDefault="007F6C66" w:rsidP="007F6C66">
      <w:pPr>
        <w:pStyle w:val="ad"/>
        <w:spacing w:line="312" w:lineRule="auto"/>
        <w:jc w:val="right"/>
        <w:rPr>
          <w:b w:val="0"/>
          <w:sz w:val="24"/>
          <w:szCs w:val="24"/>
        </w:rPr>
      </w:pPr>
      <w:r w:rsidRPr="00A66DED">
        <w:rPr>
          <w:b w:val="0"/>
          <w:sz w:val="24"/>
          <w:szCs w:val="24"/>
        </w:rPr>
        <w:t xml:space="preserve">Таблица </w:t>
      </w:r>
      <w:r w:rsidR="00A66DED" w:rsidRPr="00A66DED">
        <w:rPr>
          <w:rFonts w:eastAsiaTheme="minorHAnsi"/>
          <w:b w:val="0"/>
          <w:sz w:val="24"/>
          <w:szCs w:val="24"/>
        </w:rPr>
        <w:t>4.3.3.2</w:t>
      </w: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21"/>
        <w:gridCol w:w="1185"/>
        <w:gridCol w:w="1258"/>
        <w:gridCol w:w="1449"/>
        <w:gridCol w:w="4470"/>
      </w:tblGrid>
      <w:tr w:rsidR="00115CFE" w:rsidRPr="0062319B" w:rsidTr="008D4314">
        <w:trPr>
          <w:trHeight w:val="397"/>
          <w:tblHeader/>
          <w:jc w:val="center"/>
        </w:trPr>
        <w:tc>
          <w:tcPr>
            <w:tcW w:w="1696" w:type="dxa"/>
            <w:vAlign w:val="center"/>
          </w:tcPr>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 xml:space="preserve">Сектор </w:t>
            </w:r>
          </w:p>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экономики</w:t>
            </w:r>
          </w:p>
        </w:tc>
        <w:tc>
          <w:tcPr>
            <w:tcW w:w="1238" w:type="dxa"/>
            <w:vAlign w:val="center"/>
          </w:tcPr>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Номер распоряже-ния</w:t>
            </w:r>
          </w:p>
        </w:tc>
        <w:tc>
          <w:tcPr>
            <w:tcW w:w="1314" w:type="dxa"/>
            <w:vAlign w:val="center"/>
          </w:tcPr>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Категория земель</w:t>
            </w:r>
          </w:p>
        </w:tc>
        <w:tc>
          <w:tcPr>
            <w:tcW w:w="1515" w:type="dxa"/>
            <w:vAlign w:val="center"/>
          </w:tcPr>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Удельная кадастровая стоимость,</w:t>
            </w:r>
          </w:p>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руб./кв. м</w:t>
            </w:r>
          </w:p>
        </w:tc>
        <w:tc>
          <w:tcPr>
            <w:tcW w:w="4687" w:type="dxa"/>
            <w:vAlign w:val="center"/>
          </w:tcPr>
          <w:p w:rsidR="00115CFE" w:rsidRPr="0062319B" w:rsidRDefault="00115CFE" w:rsidP="008D4314">
            <w:pPr>
              <w:pStyle w:val="-a"/>
              <w:jc w:val="center"/>
              <w:rPr>
                <w:rFonts w:ascii="Times New Roman" w:hAnsi="Times New Roman" w:cs="Times New Roman"/>
                <w:b w:val="0"/>
                <w:sz w:val="22"/>
                <w:szCs w:val="22"/>
              </w:rPr>
            </w:pPr>
            <w:r w:rsidRPr="0062319B">
              <w:rPr>
                <w:rFonts w:ascii="Times New Roman" w:hAnsi="Times New Roman" w:cs="Times New Roman"/>
                <w:b w:val="0"/>
                <w:sz w:val="22"/>
                <w:szCs w:val="22"/>
              </w:rPr>
              <w:t>Вид разрешенного использования / группа (согласно приложению к распоряжению)</w:t>
            </w:r>
          </w:p>
        </w:tc>
      </w:tr>
      <w:tr w:rsidR="00115CFE" w:rsidRPr="0062319B" w:rsidTr="008D4314">
        <w:trPr>
          <w:cantSplit/>
          <w:trHeight w:val="397"/>
          <w:jc w:val="center"/>
        </w:trPr>
        <w:tc>
          <w:tcPr>
            <w:tcW w:w="1696" w:type="dxa"/>
            <w:vAlign w:val="center"/>
          </w:tcPr>
          <w:p w:rsidR="00115CFE" w:rsidRPr="0062319B" w:rsidRDefault="00115CFE" w:rsidP="008D4314">
            <w:pPr>
              <w:pStyle w:val="-a"/>
              <w:jc w:val="left"/>
              <w:rPr>
                <w:rFonts w:ascii="Times New Roman" w:hAnsi="Times New Roman" w:cs="Times New Roman"/>
                <w:b w:val="0"/>
                <w:sz w:val="22"/>
                <w:szCs w:val="22"/>
              </w:rPr>
            </w:pPr>
            <w:r w:rsidRPr="0062319B">
              <w:rPr>
                <w:rFonts w:ascii="Times New Roman" w:hAnsi="Times New Roman" w:cs="Times New Roman"/>
                <w:b w:val="0"/>
                <w:sz w:val="22"/>
                <w:szCs w:val="22"/>
              </w:rPr>
              <w:t>Производствен-ный сектор (промышлен-ность, транспорт, строительство, ЖКХ)</w:t>
            </w:r>
          </w:p>
        </w:tc>
        <w:tc>
          <w:tcPr>
            <w:tcW w:w="1238" w:type="dxa"/>
            <w:vAlign w:val="center"/>
          </w:tcPr>
          <w:p w:rsidR="00115CFE" w:rsidRPr="0062319B" w:rsidRDefault="00115CFE" w:rsidP="008D4314">
            <w:pPr>
              <w:pStyle w:val="-f1"/>
              <w:tabs>
                <w:tab w:val="clear" w:pos="1134"/>
              </w:tabs>
              <w:jc w:val="center"/>
              <w:rPr>
                <w:rFonts w:ascii="Times New Roman" w:hAnsi="Times New Roman" w:cs="Times New Roman"/>
                <w:sz w:val="22"/>
                <w:szCs w:val="22"/>
              </w:rPr>
            </w:pPr>
            <w:r w:rsidRPr="0062319B">
              <w:rPr>
                <w:rFonts w:ascii="Times New Roman" w:eastAsia="Calibri" w:hAnsi="Times New Roman" w:cs="Times New Roman"/>
                <w:sz w:val="22"/>
                <w:szCs w:val="22"/>
                <w:lang w:eastAsia="en-US"/>
              </w:rPr>
              <w:t>№ 567-РМ</w:t>
            </w:r>
          </w:p>
        </w:tc>
        <w:tc>
          <w:tcPr>
            <w:tcW w:w="1314" w:type="dxa"/>
            <w:vAlign w:val="center"/>
          </w:tcPr>
          <w:p w:rsidR="00115CFE" w:rsidRPr="0062319B" w:rsidRDefault="00115CFE" w:rsidP="008D4314">
            <w:pPr>
              <w:pStyle w:val="-f1"/>
              <w:tabs>
                <w:tab w:val="clear" w:pos="1134"/>
              </w:tabs>
              <w:jc w:val="center"/>
              <w:rPr>
                <w:rFonts w:ascii="Times New Roman" w:hAnsi="Times New Roman" w:cs="Times New Roman"/>
                <w:sz w:val="22"/>
                <w:szCs w:val="22"/>
              </w:rPr>
            </w:pPr>
            <w:r w:rsidRPr="0062319B">
              <w:rPr>
                <w:rFonts w:ascii="Times New Roman" w:eastAsia="Calibri" w:hAnsi="Times New Roman" w:cs="Times New Roman"/>
                <w:sz w:val="22"/>
                <w:szCs w:val="22"/>
                <w:lang w:eastAsia="en-US"/>
              </w:rPr>
              <w:t>Земли промышлен</w:t>
            </w:r>
            <w:r w:rsidRPr="0062319B">
              <w:rPr>
                <w:rFonts w:ascii="Times New Roman" w:eastAsia="Calibri" w:hAnsi="Times New Roman" w:cs="Times New Roman"/>
                <w:sz w:val="22"/>
                <w:szCs w:val="22"/>
                <w:lang w:eastAsia="en-US"/>
              </w:rPr>
              <w:softHyphen/>
              <w:t>ности</w:t>
            </w:r>
          </w:p>
        </w:tc>
        <w:tc>
          <w:tcPr>
            <w:tcW w:w="1515" w:type="dxa"/>
            <w:vAlign w:val="center"/>
          </w:tcPr>
          <w:p w:rsidR="00115CFE" w:rsidRPr="0062319B" w:rsidRDefault="00115CFE" w:rsidP="008D4314">
            <w:pPr>
              <w:pStyle w:val="-f1"/>
              <w:tabs>
                <w:tab w:val="clear" w:pos="1134"/>
              </w:tabs>
              <w:jc w:val="center"/>
              <w:rPr>
                <w:rFonts w:ascii="Times New Roman" w:hAnsi="Times New Roman" w:cs="Times New Roman"/>
                <w:noProof/>
                <w:sz w:val="22"/>
                <w:szCs w:val="22"/>
              </w:rPr>
            </w:pPr>
            <w:r w:rsidRPr="0062319B">
              <w:rPr>
                <w:rFonts w:ascii="Times New Roman" w:hAnsi="Times New Roman" w:cs="Times New Roman"/>
                <w:noProof/>
                <w:sz w:val="22"/>
                <w:szCs w:val="22"/>
              </w:rPr>
              <w:t>604,79</w:t>
            </w:r>
          </w:p>
        </w:tc>
        <w:tc>
          <w:tcPr>
            <w:tcW w:w="4687" w:type="dxa"/>
            <w:vAlign w:val="center"/>
          </w:tcPr>
          <w:p w:rsidR="00115CFE" w:rsidRPr="0062319B" w:rsidRDefault="00115CFE" w:rsidP="008D4314">
            <w:pPr>
              <w:pStyle w:val="-90"/>
              <w:rPr>
                <w:rFonts w:ascii="Times New Roman" w:hAnsi="Times New Roman" w:cs="Times New Roman"/>
                <w:sz w:val="22"/>
                <w:szCs w:val="22"/>
              </w:rPr>
            </w:pPr>
            <w:r w:rsidRPr="0062319B">
              <w:rPr>
                <w:rFonts w:ascii="Times New Roman" w:hAnsi="Times New Roman" w:cs="Times New Roman"/>
                <w:sz w:val="22"/>
                <w:szCs w:val="22"/>
              </w:rPr>
              <w:t>Группа 2. Согласно методике государственной кадастровой оценки земель промышленности и иного специального назначения к данной группе относятся земельные участки для размещения производственных и административных зданий, строений, сооружений и обслуживающих их объектов, в целях обеспечения деятельности организаций и (или) эксплуатации объектов промышленности.</w:t>
            </w:r>
          </w:p>
        </w:tc>
      </w:tr>
      <w:tr w:rsidR="00115CFE" w:rsidRPr="0062319B" w:rsidTr="008D4314">
        <w:trPr>
          <w:cantSplit/>
          <w:trHeight w:val="397"/>
          <w:jc w:val="center"/>
        </w:trPr>
        <w:tc>
          <w:tcPr>
            <w:tcW w:w="1696" w:type="dxa"/>
            <w:vAlign w:val="center"/>
          </w:tcPr>
          <w:p w:rsidR="00115CFE" w:rsidRPr="0062319B" w:rsidRDefault="00115CFE" w:rsidP="008D4314">
            <w:pPr>
              <w:pStyle w:val="-a"/>
              <w:jc w:val="left"/>
              <w:rPr>
                <w:rFonts w:ascii="Times New Roman" w:hAnsi="Times New Roman" w:cs="Times New Roman"/>
                <w:b w:val="0"/>
                <w:sz w:val="22"/>
                <w:szCs w:val="22"/>
              </w:rPr>
            </w:pPr>
            <w:r w:rsidRPr="0062319B">
              <w:rPr>
                <w:rFonts w:ascii="Times New Roman" w:hAnsi="Times New Roman" w:cs="Times New Roman"/>
                <w:b w:val="0"/>
                <w:sz w:val="22"/>
                <w:szCs w:val="22"/>
              </w:rPr>
              <w:t>Сектор предоставления услуг</w:t>
            </w:r>
          </w:p>
        </w:tc>
        <w:tc>
          <w:tcPr>
            <w:tcW w:w="1238" w:type="dxa"/>
            <w:vAlign w:val="center"/>
          </w:tcPr>
          <w:p w:rsidR="00115CFE" w:rsidRPr="0062319B" w:rsidRDefault="00115CFE" w:rsidP="008D4314">
            <w:pPr>
              <w:pStyle w:val="-f1"/>
              <w:tabs>
                <w:tab w:val="clear" w:pos="1134"/>
              </w:tabs>
              <w:jc w:val="center"/>
              <w:rPr>
                <w:rFonts w:ascii="Times New Roman" w:hAnsi="Times New Roman" w:cs="Times New Roman"/>
                <w:sz w:val="22"/>
                <w:szCs w:val="22"/>
              </w:rPr>
            </w:pPr>
            <w:r w:rsidRPr="0062319B">
              <w:rPr>
                <w:rFonts w:ascii="Times New Roman" w:eastAsia="Calibri" w:hAnsi="Times New Roman" w:cs="Times New Roman"/>
                <w:sz w:val="22"/>
                <w:szCs w:val="22"/>
                <w:lang w:eastAsia="en-US"/>
              </w:rPr>
              <w:t>№ 566-РМ</w:t>
            </w:r>
          </w:p>
        </w:tc>
        <w:tc>
          <w:tcPr>
            <w:tcW w:w="1314" w:type="dxa"/>
            <w:vAlign w:val="center"/>
          </w:tcPr>
          <w:p w:rsidR="00115CFE" w:rsidRPr="0062319B" w:rsidRDefault="00115CFE" w:rsidP="008D4314">
            <w:pPr>
              <w:pStyle w:val="-f1"/>
              <w:tabs>
                <w:tab w:val="clear" w:pos="1134"/>
              </w:tabs>
              <w:jc w:val="center"/>
              <w:rPr>
                <w:rFonts w:ascii="Times New Roman" w:hAnsi="Times New Roman" w:cs="Times New Roman"/>
                <w:sz w:val="22"/>
                <w:szCs w:val="22"/>
              </w:rPr>
            </w:pPr>
            <w:r w:rsidRPr="0062319B">
              <w:rPr>
                <w:rFonts w:ascii="Times New Roman" w:eastAsia="Calibri" w:hAnsi="Times New Roman" w:cs="Times New Roman"/>
                <w:sz w:val="22"/>
                <w:szCs w:val="22"/>
                <w:lang w:eastAsia="en-US"/>
              </w:rPr>
              <w:t>Земли населённых пунктов</w:t>
            </w:r>
          </w:p>
        </w:tc>
        <w:tc>
          <w:tcPr>
            <w:tcW w:w="1515" w:type="dxa"/>
            <w:vAlign w:val="center"/>
          </w:tcPr>
          <w:p w:rsidR="00115CFE" w:rsidRPr="0062319B" w:rsidRDefault="00115CFE" w:rsidP="008D4314">
            <w:pPr>
              <w:pStyle w:val="-f1"/>
              <w:tabs>
                <w:tab w:val="clear" w:pos="1134"/>
              </w:tabs>
              <w:jc w:val="center"/>
              <w:rPr>
                <w:rFonts w:ascii="Times New Roman" w:hAnsi="Times New Roman" w:cs="Times New Roman"/>
                <w:sz w:val="22"/>
                <w:szCs w:val="22"/>
              </w:rPr>
            </w:pPr>
            <w:r w:rsidRPr="0062319B">
              <w:rPr>
                <w:rFonts w:ascii="Times New Roman" w:hAnsi="Times New Roman" w:cs="Times New Roman"/>
                <w:noProof/>
                <w:sz w:val="22"/>
                <w:szCs w:val="22"/>
              </w:rPr>
              <w:t>2895,46</w:t>
            </w:r>
          </w:p>
        </w:tc>
        <w:tc>
          <w:tcPr>
            <w:tcW w:w="4687" w:type="dxa"/>
            <w:vAlign w:val="center"/>
          </w:tcPr>
          <w:p w:rsidR="00115CFE" w:rsidRPr="0062319B" w:rsidRDefault="00115CFE" w:rsidP="008D4314">
            <w:pPr>
              <w:pStyle w:val="-90"/>
              <w:rPr>
                <w:rFonts w:ascii="Times New Roman" w:hAnsi="Times New Roman" w:cs="Times New Roman"/>
                <w:sz w:val="22"/>
                <w:szCs w:val="22"/>
              </w:rPr>
            </w:pPr>
            <w:r w:rsidRPr="0062319B">
              <w:rPr>
                <w:rFonts w:ascii="Times New Roman" w:hAnsi="Times New Roman" w:cs="Times New Roman"/>
                <w:sz w:val="22"/>
                <w:szCs w:val="22"/>
              </w:rPr>
              <w:t>Земельные участки, предназначенные для размещения объектов торговли, общественного питания и бытового обслуживания.</w:t>
            </w:r>
          </w:p>
        </w:tc>
      </w:tr>
      <w:tr w:rsidR="00115CFE" w:rsidRPr="0062319B" w:rsidTr="008D4314">
        <w:trPr>
          <w:cantSplit/>
          <w:trHeight w:val="397"/>
          <w:jc w:val="center"/>
        </w:trPr>
        <w:tc>
          <w:tcPr>
            <w:tcW w:w="1696" w:type="dxa"/>
            <w:vAlign w:val="center"/>
          </w:tcPr>
          <w:p w:rsidR="00115CFE" w:rsidRPr="0062319B" w:rsidRDefault="00115CFE" w:rsidP="008D4314">
            <w:pPr>
              <w:pStyle w:val="-a"/>
              <w:jc w:val="left"/>
              <w:rPr>
                <w:rFonts w:ascii="Times New Roman" w:hAnsi="Times New Roman" w:cs="Times New Roman"/>
                <w:b w:val="0"/>
                <w:sz w:val="22"/>
                <w:szCs w:val="22"/>
              </w:rPr>
            </w:pPr>
            <w:r w:rsidRPr="0062319B">
              <w:rPr>
                <w:rFonts w:ascii="Times New Roman" w:hAnsi="Times New Roman" w:cs="Times New Roman"/>
                <w:b w:val="0"/>
                <w:sz w:val="22"/>
                <w:szCs w:val="22"/>
              </w:rPr>
              <w:lastRenderedPageBreak/>
              <w:t>Рекреация (отдых и туризм)</w:t>
            </w:r>
          </w:p>
        </w:tc>
        <w:tc>
          <w:tcPr>
            <w:tcW w:w="1238" w:type="dxa"/>
            <w:vAlign w:val="center"/>
          </w:tcPr>
          <w:p w:rsidR="00115CFE" w:rsidRPr="0062319B" w:rsidRDefault="00115CFE" w:rsidP="008D4314">
            <w:pPr>
              <w:pStyle w:val="-f1"/>
              <w:tabs>
                <w:tab w:val="clear" w:pos="1134"/>
              </w:tabs>
              <w:jc w:val="center"/>
              <w:rPr>
                <w:rFonts w:ascii="Times New Roman" w:eastAsia="Calibri" w:hAnsi="Times New Roman" w:cs="Times New Roman"/>
                <w:sz w:val="22"/>
                <w:szCs w:val="22"/>
                <w:lang w:eastAsia="en-US"/>
              </w:rPr>
            </w:pPr>
            <w:r w:rsidRPr="0062319B">
              <w:rPr>
                <w:rFonts w:ascii="Times New Roman" w:eastAsia="Calibri" w:hAnsi="Times New Roman" w:cs="Times New Roman"/>
                <w:sz w:val="22"/>
                <w:szCs w:val="22"/>
                <w:lang w:eastAsia="en-US"/>
              </w:rPr>
              <w:t>№ 566-РМ</w:t>
            </w:r>
          </w:p>
        </w:tc>
        <w:tc>
          <w:tcPr>
            <w:tcW w:w="1314" w:type="dxa"/>
            <w:vAlign w:val="center"/>
          </w:tcPr>
          <w:p w:rsidR="00115CFE" w:rsidRPr="0062319B" w:rsidRDefault="00115CFE" w:rsidP="008D4314">
            <w:pPr>
              <w:pStyle w:val="-f1"/>
              <w:tabs>
                <w:tab w:val="clear" w:pos="1134"/>
              </w:tabs>
              <w:jc w:val="center"/>
              <w:rPr>
                <w:rFonts w:ascii="Times New Roman" w:eastAsia="Calibri" w:hAnsi="Times New Roman" w:cs="Times New Roman"/>
                <w:sz w:val="22"/>
                <w:szCs w:val="22"/>
                <w:lang w:eastAsia="en-US"/>
              </w:rPr>
            </w:pPr>
            <w:r w:rsidRPr="0062319B">
              <w:rPr>
                <w:rFonts w:ascii="Times New Roman" w:eastAsia="Calibri" w:hAnsi="Times New Roman" w:cs="Times New Roman"/>
                <w:sz w:val="22"/>
                <w:szCs w:val="22"/>
                <w:lang w:eastAsia="en-US"/>
              </w:rPr>
              <w:t>Земли населённых пунктов</w:t>
            </w:r>
          </w:p>
        </w:tc>
        <w:tc>
          <w:tcPr>
            <w:tcW w:w="1515" w:type="dxa"/>
            <w:vAlign w:val="center"/>
          </w:tcPr>
          <w:p w:rsidR="00115CFE" w:rsidRPr="0062319B" w:rsidRDefault="00115CFE" w:rsidP="008D4314">
            <w:pPr>
              <w:pStyle w:val="-f1"/>
              <w:tabs>
                <w:tab w:val="clear" w:pos="1134"/>
              </w:tabs>
              <w:jc w:val="center"/>
              <w:rPr>
                <w:rFonts w:ascii="Times New Roman" w:hAnsi="Times New Roman" w:cs="Times New Roman"/>
                <w:noProof/>
                <w:sz w:val="22"/>
                <w:szCs w:val="22"/>
              </w:rPr>
            </w:pPr>
            <w:r w:rsidRPr="0062319B">
              <w:rPr>
                <w:rFonts w:ascii="Times New Roman" w:hAnsi="Times New Roman" w:cs="Times New Roman"/>
                <w:noProof/>
                <w:sz w:val="22"/>
                <w:szCs w:val="22"/>
              </w:rPr>
              <w:t>594,14</w:t>
            </w:r>
          </w:p>
        </w:tc>
        <w:tc>
          <w:tcPr>
            <w:tcW w:w="4687" w:type="dxa"/>
            <w:vAlign w:val="center"/>
          </w:tcPr>
          <w:p w:rsidR="00115CFE" w:rsidRPr="0062319B" w:rsidRDefault="00115CFE" w:rsidP="008D4314">
            <w:pPr>
              <w:pStyle w:val="-90"/>
              <w:rPr>
                <w:rFonts w:ascii="Times New Roman" w:hAnsi="Times New Roman" w:cs="Times New Roman"/>
                <w:sz w:val="22"/>
                <w:szCs w:val="22"/>
              </w:rPr>
            </w:pPr>
            <w:r w:rsidRPr="0062319B">
              <w:rPr>
                <w:rFonts w:ascii="Times New Roman" w:hAnsi="Times New Roman" w:cs="Times New Roman"/>
                <w:sz w:val="22"/>
                <w:szCs w:val="22"/>
              </w:rPr>
              <w:t>Земельные участки, предназначенные для размещения объектов рекреационного и лечебно-оздоровительного назначения.</w:t>
            </w:r>
          </w:p>
        </w:tc>
      </w:tr>
      <w:tr w:rsidR="00115CFE" w:rsidRPr="0062319B" w:rsidTr="008D4314">
        <w:trPr>
          <w:cantSplit/>
          <w:trHeight w:val="397"/>
          <w:jc w:val="center"/>
        </w:trPr>
        <w:tc>
          <w:tcPr>
            <w:tcW w:w="1696" w:type="dxa"/>
            <w:vAlign w:val="center"/>
          </w:tcPr>
          <w:p w:rsidR="00115CFE" w:rsidRPr="0062319B" w:rsidRDefault="00115CFE" w:rsidP="008D4314">
            <w:pPr>
              <w:pStyle w:val="-a"/>
              <w:jc w:val="left"/>
              <w:rPr>
                <w:rFonts w:ascii="Times New Roman" w:hAnsi="Times New Roman" w:cs="Times New Roman"/>
                <w:b w:val="0"/>
                <w:sz w:val="22"/>
                <w:szCs w:val="22"/>
              </w:rPr>
            </w:pPr>
            <w:r w:rsidRPr="0062319B">
              <w:rPr>
                <w:rFonts w:ascii="Times New Roman" w:hAnsi="Times New Roman" w:cs="Times New Roman"/>
                <w:b w:val="0"/>
                <w:sz w:val="22"/>
                <w:szCs w:val="22"/>
              </w:rPr>
              <w:t>Сельское хозяйство</w:t>
            </w:r>
          </w:p>
        </w:tc>
        <w:tc>
          <w:tcPr>
            <w:tcW w:w="1238" w:type="dxa"/>
            <w:vAlign w:val="center"/>
          </w:tcPr>
          <w:p w:rsidR="00115CFE" w:rsidRPr="0062319B" w:rsidRDefault="00115CFE" w:rsidP="008D4314">
            <w:pPr>
              <w:pStyle w:val="-f1"/>
              <w:tabs>
                <w:tab w:val="clear" w:pos="1134"/>
              </w:tabs>
              <w:jc w:val="center"/>
              <w:rPr>
                <w:rFonts w:ascii="Times New Roman" w:eastAsia="Calibri" w:hAnsi="Times New Roman" w:cs="Times New Roman"/>
                <w:sz w:val="22"/>
                <w:szCs w:val="22"/>
                <w:lang w:eastAsia="en-US"/>
              </w:rPr>
            </w:pPr>
            <w:r w:rsidRPr="0062319B">
              <w:rPr>
                <w:rFonts w:ascii="Times New Roman" w:eastAsia="Calibri" w:hAnsi="Times New Roman" w:cs="Times New Roman"/>
                <w:sz w:val="22"/>
                <w:szCs w:val="22"/>
                <w:lang w:eastAsia="en-US"/>
              </w:rPr>
              <w:t>№ 563-РМ</w:t>
            </w:r>
          </w:p>
        </w:tc>
        <w:tc>
          <w:tcPr>
            <w:tcW w:w="1314" w:type="dxa"/>
            <w:vAlign w:val="center"/>
          </w:tcPr>
          <w:p w:rsidR="00115CFE" w:rsidRPr="0062319B" w:rsidRDefault="00115CFE" w:rsidP="008D4314">
            <w:pPr>
              <w:pStyle w:val="-f1"/>
              <w:tabs>
                <w:tab w:val="clear" w:pos="1134"/>
              </w:tabs>
              <w:jc w:val="center"/>
              <w:rPr>
                <w:rFonts w:ascii="Times New Roman" w:eastAsia="Calibri" w:hAnsi="Times New Roman" w:cs="Times New Roman"/>
                <w:sz w:val="22"/>
                <w:szCs w:val="22"/>
                <w:lang w:eastAsia="en-US"/>
              </w:rPr>
            </w:pPr>
            <w:r w:rsidRPr="0062319B">
              <w:rPr>
                <w:rFonts w:ascii="Times New Roman" w:eastAsia="Calibri" w:hAnsi="Times New Roman" w:cs="Times New Roman"/>
                <w:sz w:val="22"/>
                <w:szCs w:val="22"/>
                <w:lang w:eastAsia="en-US"/>
              </w:rPr>
              <w:t>Земли с/х назначения</w:t>
            </w:r>
          </w:p>
        </w:tc>
        <w:tc>
          <w:tcPr>
            <w:tcW w:w="1515" w:type="dxa"/>
            <w:vAlign w:val="center"/>
          </w:tcPr>
          <w:p w:rsidR="00115CFE" w:rsidRPr="0062319B" w:rsidRDefault="00115CFE" w:rsidP="008D4314">
            <w:pPr>
              <w:pStyle w:val="-f1"/>
              <w:tabs>
                <w:tab w:val="clear" w:pos="1134"/>
              </w:tabs>
              <w:jc w:val="center"/>
              <w:rPr>
                <w:rFonts w:ascii="Times New Roman" w:hAnsi="Times New Roman" w:cs="Times New Roman"/>
                <w:noProof/>
                <w:sz w:val="22"/>
                <w:szCs w:val="22"/>
              </w:rPr>
            </w:pPr>
            <w:r w:rsidRPr="0062319B">
              <w:rPr>
                <w:rFonts w:ascii="Times New Roman" w:hAnsi="Times New Roman" w:cs="Times New Roman"/>
                <w:noProof/>
                <w:sz w:val="22"/>
                <w:szCs w:val="22"/>
              </w:rPr>
              <w:t>904,58</w:t>
            </w:r>
          </w:p>
        </w:tc>
        <w:tc>
          <w:tcPr>
            <w:tcW w:w="4687" w:type="dxa"/>
            <w:vAlign w:val="center"/>
          </w:tcPr>
          <w:p w:rsidR="00115CFE" w:rsidRPr="0062319B" w:rsidRDefault="00115CFE" w:rsidP="008D4314">
            <w:pPr>
              <w:pStyle w:val="-90"/>
              <w:rPr>
                <w:rFonts w:ascii="Times New Roman" w:hAnsi="Times New Roman" w:cs="Times New Roman"/>
                <w:sz w:val="22"/>
                <w:szCs w:val="22"/>
              </w:rPr>
            </w:pPr>
            <w:r w:rsidRPr="0062319B">
              <w:rPr>
                <w:rFonts w:ascii="Times New Roman" w:hAnsi="Times New Roman" w:cs="Times New Roman"/>
                <w:sz w:val="22"/>
                <w:szCs w:val="22"/>
              </w:rPr>
              <w:t>Земли сельскохозяйственного назначения, занятые водными объектами и используемые для предпринимательской деятельности.</w:t>
            </w:r>
          </w:p>
        </w:tc>
      </w:tr>
      <w:tr w:rsidR="00115CFE" w:rsidRPr="0062319B" w:rsidTr="008D4314">
        <w:trPr>
          <w:cantSplit/>
          <w:trHeight w:val="397"/>
          <w:jc w:val="center"/>
        </w:trPr>
        <w:tc>
          <w:tcPr>
            <w:tcW w:w="1696" w:type="dxa"/>
            <w:vAlign w:val="center"/>
          </w:tcPr>
          <w:p w:rsidR="00115CFE" w:rsidRPr="0062319B" w:rsidRDefault="00115CFE" w:rsidP="008D4314">
            <w:pPr>
              <w:pStyle w:val="-a"/>
              <w:jc w:val="left"/>
              <w:rPr>
                <w:rFonts w:ascii="Times New Roman" w:hAnsi="Times New Roman" w:cs="Times New Roman"/>
                <w:b w:val="0"/>
                <w:sz w:val="22"/>
                <w:szCs w:val="22"/>
              </w:rPr>
            </w:pPr>
            <w:r w:rsidRPr="0062319B">
              <w:rPr>
                <w:rFonts w:ascii="Times New Roman" w:hAnsi="Times New Roman" w:cs="Times New Roman"/>
                <w:b w:val="0"/>
                <w:sz w:val="22"/>
                <w:szCs w:val="22"/>
              </w:rPr>
              <w:t>Сельское хозяйство</w:t>
            </w:r>
          </w:p>
        </w:tc>
        <w:tc>
          <w:tcPr>
            <w:tcW w:w="1238" w:type="dxa"/>
            <w:vAlign w:val="center"/>
          </w:tcPr>
          <w:p w:rsidR="00115CFE" w:rsidRPr="0062319B" w:rsidRDefault="00115CFE" w:rsidP="008D4314">
            <w:pPr>
              <w:pStyle w:val="-f1"/>
              <w:tabs>
                <w:tab w:val="clear" w:pos="1134"/>
              </w:tabs>
              <w:jc w:val="center"/>
              <w:rPr>
                <w:rFonts w:ascii="Times New Roman" w:eastAsia="Calibri" w:hAnsi="Times New Roman" w:cs="Times New Roman"/>
                <w:sz w:val="22"/>
                <w:szCs w:val="22"/>
                <w:lang w:eastAsia="en-US"/>
              </w:rPr>
            </w:pPr>
            <w:r w:rsidRPr="0062319B">
              <w:rPr>
                <w:rFonts w:ascii="Times New Roman" w:eastAsia="Calibri" w:hAnsi="Times New Roman" w:cs="Times New Roman"/>
                <w:sz w:val="22"/>
                <w:szCs w:val="22"/>
                <w:lang w:eastAsia="en-US"/>
              </w:rPr>
              <w:t>№ 563-РМ</w:t>
            </w:r>
          </w:p>
        </w:tc>
        <w:tc>
          <w:tcPr>
            <w:tcW w:w="1314" w:type="dxa"/>
            <w:vAlign w:val="center"/>
          </w:tcPr>
          <w:p w:rsidR="00115CFE" w:rsidRPr="0062319B" w:rsidRDefault="00115CFE" w:rsidP="008D4314">
            <w:pPr>
              <w:pStyle w:val="-f1"/>
              <w:tabs>
                <w:tab w:val="clear" w:pos="1134"/>
              </w:tabs>
              <w:jc w:val="center"/>
              <w:rPr>
                <w:rFonts w:ascii="Times New Roman" w:eastAsia="Calibri" w:hAnsi="Times New Roman" w:cs="Times New Roman"/>
                <w:sz w:val="22"/>
                <w:szCs w:val="22"/>
                <w:lang w:eastAsia="en-US"/>
              </w:rPr>
            </w:pPr>
            <w:r w:rsidRPr="0062319B">
              <w:rPr>
                <w:rFonts w:ascii="Times New Roman" w:eastAsia="Calibri" w:hAnsi="Times New Roman" w:cs="Times New Roman"/>
                <w:sz w:val="22"/>
                <w:szCs w:val="22"/>
                <w:lang w:eastAsia="en-US"/>
              </w:rPr>
              <w:t>Земли с/х назначения</w:t>
            </w:r>
          </w:p>
        </w:tc>
        <w:tc>
          <w:tcPr>
            <w:tcW w:w="1515" w:type="dxa"/>
            <w:vAlign w:val="center"/>
          </w:tcPr>
          <w:p w:rsidR="00115CFE" w:rsidRPr="0062319B" w:rsidRDefault="00115CFE" w:rsidP="008D4314">
            <w:pPr>
              <w:pStyle w:val="-f1"/>
              <w:tabs>
                <w:tab w:val="clear" w:pos="1134"/>
              </w:tabs>
              <w:jc w:val="center"/>
              <w:rPr>
                <w:rFonts w:ascii="Times New Roman" w:hAnsi="Times New Roman" w:cs="Times New Roman"/>
                <w:noProof/>
                <w:sz w:val="22"/>
                <w:szCs w:val="22"/>
              </w:rPr>
            </w:pPr>
            <w:r w:rsidRPr="0062319B">
              <w:rPr>
                <w:rFonts w:ascii="Times New Roman" w:hAnsi="Times New Roman" w:cs="Times New Roman"/>
                <w:noProof/>
                <w:sz w:val="22"/>
                <w:szCs w:val="22"/>
              </w:rPr>
              <w:t>317,45</w:t>
            </w:r>
          </w:p>
        </w:tc>
        <w:tc>
          <w:tcPr>
            <w:tcW w:w="4687" w:type="dxa"/>
            <w:vAlign w:val="center"/>
          </w:tcPr>
          <w:p w:rsidR="00115CFE" w:rsidRPr="0062319B" w:rsidRDefault="00115CFE" w:rsidP="008D4314">
            <w:pPr>
              <w:pStyle w:val="-90"/>
              <w:rPr>
                <w:rFonts w:ascii="Times New Roman" w:hAnsi="Times New Roman" w:cs="Times New Roman"/>
                <w:sz w:val="22"/>
                <w:szCs w:val="22"/>
              </w:rPr>
            </w:pPr>
            <w:r w:rsidRPr="0062319B">
              <w:rPr>
                <w:rFonts w:ascii="Times New Roman" w:hAnsi="Times New Roman" w:cs="Times New Roman"/>
                <w:sz w:val="22"/>
                <w:szCs w:val="22"/>
              </w:rPr>
              <w:t>Земли сельскохо</w:t>
            </w:r>
            <w:r>
              <w:rPr>
                <w:rFonts w:ascii="Times New Roman" w:hAnsi="Times New Roman" w:cs="Times New Roman"/>
                <w:sz w:val="22"/>
                <w:szCs w:val="22"/>
              </w:rPr>
              <w:t>зяйственного назначения</w:t>
            </w:r>
          </w:p>
        </w:tc>
      </w:tr>
    </w:tbl>
    <w:p w:rsidR="00995F3E" w:rsidRDefault="00995F3E" w:rsidP="00C72AC9">
      <w:pPr>
        <w:pStyle w:val="Level2"/>
      </w:pPr>
      <w:bookmarkStart w:id="88" w:name="_Toc449544377"/>
    </w:p>
    <w:p w:rsidR="00C72AC9" w:rsidRDefault="00A66DED" w:rsidP="00C72AC9">
      <w:pPr>
        <w:pStyle w:val="Level2"/>
      </w:pPr>
      <w:r>
        <w:t>4</w:t>
      </w:r>
      <w:r w:rsidR="00C72AC9" w:rsidRPr="006955A6">
        <w:t>.</w:t>
      </w:r>
      <w:r w:rsidR="00C72AC9">
        <w:t>4</w:t>
      </w:r>
      <w:r w:rsidR="00C72AC9" w:rsidRPr="006955A6">
        <w:t xml:space="preserve">. Финансово-экономическое обоснование стоимости мероприятий по </w:t>
      </w:r>
      <w:r w:rsidR="00C72AC9">
        <w:t>развитию транспортной инфраструктуры</w:t>
      </w:r>
      <w:bookmarkEnd w:id="88"/>
    </w:p>
    <w:p w:rsidR="00441BB9" w:rsidRPr="00A66DED" w:rsidRDefault="00441BB9" w:rsidP="00A66DED">
      <w:pPr>
        <w:pStyle w:val="ad"/>
        <w:jc w:val="center"/>
        <w:outlineLvl w:val="0"/>
        <w:rPr>
          <w:b w:val="0"/>
          <w:sz w:val="24"/>
          <w:szCs w:val="24"/>
          <w:u w:val="single"/>
        </w:rPr>
      </w:pPr>
      <w:bookmarkStart w:id="89" w:name="_Toc449544378"/>
      <w:r w:rsidRPr="00A66DED">
        <w:rPr>
          <w:b w:val="0"/>
          <w:sz w:val="24"/>
          <w:szCs w:val="24"/>
          <w:u w:val="single"/>
        </w:rPr>
        <w:t>Сеть автомобильных дорог и магистральных улиц</w:t>
      </w:r>
      <w:bookmarkEnd w:id="89"/>
    </w:p>
    <w:p w:rsidR="006665AE" w:rsidRPr="00BA7F5C" w:rsidRDefault="006665AE" w:rsidP="006665AE">
      <w:pPr>
        <w:pStyle w:val="aff6"/>
        <w:spacing w:before="120" w:after="0"/>
        <w:ind w:firstLine="709"/>
        <w:jc w:val="both"/>
        <w:rPr>
          <w:color w:val="FF0000"/>
        </w:rPr>
      </w:pPr>
      <w:r w:rsidRPr="00BA7F5C">
        <w:t>Для расчета производных параметров данные по протяженности автомобильных дорог и улиц (федерального и регионального значения) приняты на основании актуализированного проекта «Схемы территориального планирования транспортного обслуживания Московской области» (СТП ТО МО), который прошел согласования с муниципальными образованиями.</w:t>
      </w:r>
    </w:p>
    <w:p w:rsidR="006665AE" w:rsidRPr="006665AE" w:rsidRDefault="006665AE" w:rsidP="006665AE">
      <w:pPr>
        <w:pStyle w:val="aff6"/>
        <w:spacing w:before="120" w:after="0"/>
        <w:ind w:firstLine="709"/>
        <w:jc w:val="both"/>
      </w:pPr>
      <w:r w:rsidRPr="00881089">
        <w:t>Общая протяженность автомобильных дорог общего пользования в границах сельского поселения составляет 135,763 км: федерального значения – 33,26 км, регионального значения – 50,783 км, местного значения – 51,72 км.</w:t>
      </w:r>
    </w:p>
    <w:p w:rsidR="006665AE" w:rsidRPr="009C1034" w:rsidRDefault="006665AE" w:rsidP="006665AE">
      <w:pPr>
        <w:pStyle w:val="aff6"/>
        <w:spacing w:before="120" w:after="0"/>
        <w:ind w:firstLine="709"/>
        <w:jc w:val="both"/>
      </w:pPr>
      <w:r w:rsidRPr="009C1034">
        <w:t>В соответствии с СТП ТО МО общая протяженность планируемых к строительству и реконструкции автомобильных дорог и улиц регионального значения на расчётный срок (2035 год) по сельскому поселению составит 23,41 км, из которых:</w:t>
      </w:r>
    </w:p>
    <w:p w:rsidR="006665AE" w:rsidRPr="006665AE" w:rsidRDefault="006665AE" w:rsidP="006665AE">
      <w:pPr>
        <w:pStyle w:val="aff6"/>
        <w:spacing w:before="120" w:after="0"/>
        <w:ind w:firstLine="709"/>
        <w:jc w:val="both"/>
      </w:pPr>
      <w:r w:rsidRPr="009C1034">
        <w:t>протяженность планируемых к строительству автомобильных дорог – 9,35 км, что потребует суммы вложений в размере</w:t>
      </w:r>
      <w:r w:rsidRPr="006665AE">
        <w:t xml:space="preserve"> </w:t>
      </w:r>
      <w:r w:rsidRPr="009C1034">
        <w:t>561,00 </w:t>
      </w:r>
      <w:r w:rsidRPr="006665AE">
        <w:t>млн.</w:t>
      </w:r>
      <w:r w:rsidRPr="009C1034">
        <w:t> руб. (без учёта стоимости искусственных сооружений);</w:t>
      </w:r>
    </w:p>
    <w:p w:rsidR="006665AE" w:rsidRPr="006665AE" w:rsidRDefault="006665AE" w:rsidP="006665AE">
      <w:pPr>
        <w:pStyle w:val="aff6"/>
        <w:spacing w:before="120" w:after="0"/>
        <w:ind w:firstLine="709"/>
        <w:jc w:val="both"/>
      </w:pPr>
      <w:r w:rsidRPr="009C1034">
        <w:t>протяженность планируемых к реконструкции автомобильных дорог – 14,06 км, что потребует суммы вложений в размере 632,70 </w:t>
      </w:r>
      <w:r w:rsidRPr="006665AE">
        <w:t>млн</w:t>
      </w:r>
      <w:r w:rsidRPr="009C1034">
        <w:t>. руб. (без учёта стоимости искусственных сооружений);</w:t>
      </w:r>
    </w:p>
    <w:p w:rsidR="006665AE" w:rsidRPr="001B2DE3" w:rsidRDefault="006665AE" w:rsidP="006665AE">
      <w:pPr>
        <w:pStyle w:val="aff6"/>
        <w:spacing w:before="120" w:after="0"/>
        <w:ind w:firstLine="709"/>
        <w:jc w:val="both"/>
      </w:pPr>
      <w:r w:rsidRPr="001B2DE3">
        <w:t>В соответствии с постановлением Правительства Московской области от 24.06.2014 № 491/20 «Об утверждении нормативов градостроительного проектирования Московской области» расчетный показатель плотности сети автомобильных дорог общего пользования для муниципального района, в котором расположено сельское поселение, должен быть не менее 0,42 км/кв. км.</w:t>
      </w:r>
    </w:p>
    <w:p w:rsidR="006665AE" w:rsidRPr="001B2DE3" w:rsidRDefault="006665AE" w:rsidP="006665AE">
      <w:pPr>
        <w:pStyle w:val="aff6"/>
        <w:spacing w:before="120" w:after="0"/>
        <w:ind w:firstLine="709"/>
        <w:jc w:val="both"/>
      </w:pPr>
      <w:r w:rsidRPr="001B2DE3">
        <w:t>Исходя из общей протяженности автомобильных дорог общего пользования с твердым покрытием и площади муниципального образования, плотность сети автомобильных дорог общего пользования составляет 0,38 км/кв. км. Что не соответствует нормам.</w:t>
      </w:r>
    </w:p>
    <w:p w:rsidR="006665AE" w:rsidRPr="001B2DE3" w:rsidRDefault="006665AE" w:rsidP="006665AE">
      <w:pPr>
        <w:pStyle w:val="aff6"/>
        <w:spacing w:before="120" w:after="0"/>
        <w:ind w:firstLine="709"/>
        <w:jc w:val="both"/>
      </w:pPr>
      <w:r w:rsidRPr="001B2DE3">
        <w:t>Общая протяженность планируемых к строительству автомобильных дорог местного значения составляет 9,15 км, что потребует суммы вложений в размере 457,50 млн. руб.</w:t>
      </w:r>
    </w:p>
    <w:p w:rsidR="006665AE" w:rsidRPr="001B2DE3" w:rsidRDefault="006665AE" w:rsidP="006665AE">
      <w:pPr>
        <w:pStyle w:val="aff6"/>
        <w:spacing w:before="120" w:after="0"/>
        <w:ind w:firstLine="709"/>
        <w:jc w:val="both"/>
      </w:pPr>
      <w:r w:rsidRPr="001B2DE3">
        <w:lastRenderedPageBreak/>
        <w:t>Общая протяженность планируемых к реконструкции автомобильных дорог местного значения составляет 26,84 км, что потребует суммы вложений в размере 1207,8 млн. руб.</w:t>
      </w:r>
    </w:p>
    <w:p w:rsidR="006665AE" w:rsidRPr="001B2DE3" w:rsidRDefault="006665AE" w:rsidP="006665AE">
      <w:pPr>
        <w:pStyle w:val="aff6"/>
        <w:spacing w:before="120" w:after="0"/>
        <w:ind w:firstLine="709"/>
        <w:jc w:val="both"/>
      </w:pPr>
      <w:r w:rsidRPr="001B2DE3">
        <w:t>На территории муниципального образования необходимости в пешеходных переходах нет.</w:t>
      </w:r>
    </w:p>
    <w:p w:rsidR="006665AE" w:rsidRPr="00A66DED" w:rsidRDefault="006665AE" w:rsidP="00A66DED">
      <w:pPr>
        <w:pStyle w:val="aff6"/>
        <w:spacing w:before="120" w:after="0"/>
        <w:ind w:firstLine="709"/>
        <w:jc w:val="both"/>
      </w:pPr>
      <w:r w:rsidRPr="001B2DE3">
        <w:t>Общая информация по объемам строительства и реконструкции улично-дорожной сети и затратам на расчётный срок (2035 год) приведена в таблице</w:t>
      </w:r>
      <w:r>
        <w:t xml:space="preserve"> </w:t>
      </w:r>
      <w:r w:rsidR="00A66DED">
        <w:t>4</w:t>
      </w:r>
      <w:r w:rsidR="00D45DA2">
        <w:t>.4</w:t>
      </w:r>
      <w:r w:rsidR="00441BB9" w:rsidRPr="0024096F">
        <w:t>.</w:t>
      </w:r>
      <w:r w:rsidR="00D45DA2">
        <w:t>1.</w:t>
      </w:r>
      <w:r w:rsidR="00441BB9">
        <w:t xml:space="preserve"> </w:t>
      </w:r>
    </w:p>
    <w:p w:rsidR="006665AE" w:rsidRDefault="006665AE" w:rsidP="00D45DA2">
      <w:pPr>
        <w:pStyle w:val="ad"/>
        <w:jc w:val="center"/>
        <w:rPr>
          <w:b w:val="0"/>
          <w:sz w:val="24"/>
          <w:szCs w:val="24"/>
          <w:u w:val="single"/>
        </w:rPr>
      </w:pPr>
    </w:p>
    <w:p w:rsidR="00D45DA2" w:rsidRPr="00D45DA2" w:rsidRDefault="00441BB9" w:rsidP="00BA6F39">
      <w:pPr>
        <w:pStyle w:val="ad"/>
        <w:jc w:val="center"/>
        <w:outlineLvl w:val="0"/>
        <w:rPr>
          <w:b w:val="0"/>
          <w:sz w:val="24"/>
          <w:szCs w:val="24"/>
          <w:u w:val="single"/>
        </w:rPr>
      </w:pPr>
      <w:r w:rsidRPr="00D45DA2">
        <w:rPr>
          <w:b w:val="0"/>
          <w:sz w:val="24"/>
          <w:szCs w:val="24"/>
          <w:u w:val="single"/>
        </w:rPr>
        <w:t>Затраты на строительство автомобильных дорог и уличной сети</w:t>
      </w:r>
    </w:p>
    <w:p w:rsidR="00441BB9" w:rsidRPr="00D45DA2" w:rsidRDefault="00D45DA2" w:rsidP="00D45DA2">
      <w:pPr>
        <w:pStyle w:val="ad"/>
        <w:jc w:val="right"/>
        <w:rPr>
          <w:b w:val="0"/>
          <w:sz w:val="24"/>
          <w:szCs w:val="24"/>
        </w:rPr>
      </w:pPr>
      <w:r w:rsidRPr="00D45DA2">
        <w:rPr>
          <w:b w:val="0"/>
          <w:sz w:val="24"/>
          <w:szCs w:val="24"/>
        </w:rPr>
        <w:t xml:space="preserve">Таблица </w:t>
      </w:r>
      <w:r w:rsidR="00A66DED">
        <w:rPr>
          <w:b w:val="0"/>
          <w:sz w:val="24"/>
          <w:szCs w:val="24"/>
        </w:rPr>
        <w:t>4.4.1</w:t>
      </w:r>
    </w:p>
    <w:tbl>
      <w:tblPr>
        <w:tblW w:w="10133" w:type="dxa"/>
        <w:jc w:val="center"/>
        <w:tblLayout w:type="fixed"/>
        <w:tblLook w:val="0000" w:firstRow="0" w:lastRow="0" w:firstColumn="0" w:lastColumn="0" w:noHBand="0" w:noVBand="0"/>
      </w:tblPr>
      <w:tblGrid>
        <w:gridCol w:w="815"/>
        <w:gridCol w:w="4752"/>
        <w:gridCol w:w="2041"/>
        <w:gridCol w:w="2525"/>
      </w:tblGrid>
      <w:tr w:rsidR="006665AE" w:rsidRPr="001B2DE3" w:rsidTr="00F110C3">
        <w:trPr>
          <w:cantSplit/>
          <w:trHeight w:val="20"/>
          <w:tblHeader/>
          <w:jc w:val="center"/>
        </w:trPr>
        <w:tc>
          <w:tcPr>
            <w:tcW w:w="815" w:type="dxa"/>
            <w:tcBorders>
              <w:top w:val="single" w:sz="4" w:space="0" w:color="auto"/>
              <w:left w:val="single" w:sz="4" w:space="0" w:color="auto"/>
              <w:bottom w:val="single" w:sz="4" w:space="0" w:color="auto"/>
              <w:right w:val="single" w:sz="4" w:space="0" w:color="auto"/>
            </w:tcBorders>
            <w:vAlign w:val="center"/>
          </w:tcPr>
          <w:p w:rsidR="006665AE" w:rsidRPr="001B2DE3" w:rsidRDefault="006665AE" w:rsidP="00F110C3">
            <w:pPr>
              <w:pStyle w:val="-"/>
              <w:keepLines/>
              <w:rPr>
                <w:rFonts w:ascii="Times New Roman" w:hAnsi="Times New Roman" w:cs="Times New Roman"/>
                <w:sz w:val="24"/>
                <w:szCs w:val="24"/>
              </w:rPr>
            </w:pPr>
            <w:r w:rsidRPr="001B2DE3">
              <w:rPr>
                <w:rFonts w:ascii="Times New Roman" w:hAnsi="Times New Roman" w:cs="Times New Roman"/>
                <w:sz w:val="24"/>
                <w:szCs w:val="24"/>
              </w:rPr>
              <w:t>№</w:t>
            </w:r>
          </w:p>
        </w:tc>
        <w:tc>
          <w:tcPr>
            <w:tcW w:w="4752" w:type="dxa"/>
            <w:tcBorders>
              <w:top w:val="single" w:sz="4" w:space="0" w:color="auto"/>
              <w:left w:val="single" w:sz="4" w:space="0" w:color="auto"/>
              <w:bottom w:val="single" w:sz="4" w:space="0" w:color="auto"/>
              <w:right w:val="single" w:sz="4" w:space="0" w:color="auto"/>
            </w:tcBorders>
            <w:vAlign w:val="center"/>
          </w:tcPr>
          <w:p w:rsidR="006665AE" w:rsidRPr="001B2DE3" w:rsidRDefault="006665AE" w:rsidP="00F110C3">
            <w:pPr>
              <w:pStyle w:val="-"/>
              <w:keepLines/>
              <w:rPr>
                <w:rFonts w:ascii="Times New Roman" w:hAnsi="Times New Roman" w:cs="Times New Roman"/>
                <w:sz w:val="24"/>
                <w:szCs w:val="24"/>
              </w:rPr>
            </w:pPr>
            <w:r w:rsidRPr="001B2DE3">
              <w:rPr>
                <w:rFonts w:ascii="Times New Roman" w:hAnsi="Times New Roman" w:cs="Times New Roman"/>
                <w:sz w:val="24"/>
                <w:szCs w:val="24"/>
              </w:rPr>
              <w:t>Тип объекта</w:t>
            </w:r>
          </w:p>
        </w:tc>
        <w:tc>
          <w:tcPr>
            <w:tcW w:w="2041" w:type="dxa"/>
            <w:tcBorders>
              <w:top w:val="single" w:sz="4" w:space="0" w:color="000000"/>
              <w:left w:val="single" w:sz="4" w:space="0" w:color="auto"/>
              <w:bottom w:val="single" w:sz="4" w:space="0" w:color="000000"/>
            </w:tcBorders>
            <w:vAlign w:val="center"/>
          </w:tcPr>
          <w:p w:rsidR="006665AE" w:rsidRPr="001B2DE3" w:rsidRDefault="006665AE" w:rsidP="00F110C3">
            <w:pPr>
              <w:pStyle w:val="-"/>
              <w:keepLines/>
              <w:rPr>
                <w:rFonts w:ascii="Times New Roman" w:hAnsi="Times New Roman" w:cs="Times New Roman"/>
                <w:sz w:val="24"/>
                <w:szCs w:val="24"/>
              </w:rPr>
            </w:pPr>
            <w:r w:rsidRPr="001B2DE3">
              <w:rPr>
                <w:rFonts w:ascii="Times New Roman" w:hAnsi="Times New Roman" w:cs="Times New Roman"/>
                <w:sz w:val="24"/>
                <w:szCs w:val="24"/>
              </w:rPr>
              <w:t>Количество</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
              <w:keepLines/>
              <w:rPr>
                <w:rFonts w:ascii="Times New Roman" w:hAnsi="Times New Roman" w:cs="Times New Roman"/>
                <w:sz w:val="24"/>
                <w:szCs w:val="24"/>
              </w:rPr>
            </w:pPr>
            <w:r w:rsidRPr="001B2DE3">
              <w:rPr>
                <w:rFonts w:ascii="Times New Roman" w:hAnsi="Times New Roman" w:cs="Times New Roman"/>
                <w:sz w:val="24"/>
                <w:szCs w:val="24"/>
              </w:rPr>
              <w:t>Затраты, млн. руб.</w:t>
            </w:r>
          </w:p>
        </w:tc>
      </w:tr>
      <w:tr w:rsidR="006665AE" w:rsidRPr="001B2DE3" w:rsidTr="00F110C3">
        <w:trPr>
          <w:cantSplit/>
          <w:trHeight w:val="20"/>
          <w:jc w:val="center"/>
        </w:trPr>
        <w:tc>
          <w:tcPr>
            <w:tcW w:w="815" w:type="dxa"/>
            <w:tcBorders>
              <w:top w:val="single" w:sz="4" w:space="0" w:color="auto"/>
              <w:left w:val="single" w:sz="4" w:space="0" w:color="auto"/>
              <w:bottom w:val="single" w:sz="4" w:space="0" w:color="auto"/>
              <w:right w:val="single" w:sz="4" w:space="0" w:color="000000"/>
            </w:tcBorders>
            <w:vAlign w:val="center"/>
          </w:tcPr>
          <w:p w:rsidR="006665AE" w:rsidRPr="001B2DE3" w:rsidRDefault="006665AE" w:rsidP="00F110C3">
            <w:pPr>
              <w:pStyle w:val="-11"/>
              <w:keepNext/>
              <w:keepLines/>
              <w:rPr>
                <w:rFonts w:ascii="Times New Roman" w:hAnsi="Times New Roman" w:cs="Times New Roman"/>
                <w:b/>
                <w:i/>
                <w:sz w:val="24"/>
                <w:szCs w:val="24"/>
              </w:rPr>
            </w:pPr>
            <w:r w:rsidRPr="001B2DE3">
              <w:rPr>
                <w:rFonts w:ascii="Times New Roman" w:hAnsi="Times New Roman" w:cs="Times New Roman"/>
                <w:b/>
                <w:i/>
                <w:sz w:val="24"/>
                <w:szCs w:val="24"/>
              </w:rPr>
              <w:t>1</w:t>
            </w:r>
          </w:p>
        </w:tc>
        <w:tc>
          <w:tcPr>
            <w:tcW w:w="9318" w:type="dxa"/>
            <w:gridSpan w:val="3"/>
            <w:tcBorders>
              <w:top w:val="single" w:sz="4" w:space="0" w:color="auto"/>
              <w:left w:val="single" w:sz="4" w:space="0" w:color="auto"/>
              <w:bottom w:val="single" w:sz="4" w:space="0" w:color="auto"/>
              <w:right w:val="single" w:sz="4" w:space="0" w:color="000000"/>
            </w:tcBorders>
            <w:vAlign w:val="center"/>
          </w:tcPr>
          <w:p w:rsidR="006665AE" w:rsidRPr="001B2DE3" w:rsidRDefault="006665AE" w:rsidP="00F110C3">
            <w:pPr>
              <w:pStyle w:val="-"/>
              <w:keepLines/>
              <w:rPr>
                <w:rFonts w:ascii="Times New Roman" w:hAnsi="Times New Roman" w:cs="Times New Roman"/>
                <w:i/>
                <w:sz w:val="24"/>
                <w:szCs w:val="24"/>
              </w:rPr>
            </w:pPr>
            <w:r w:rsidRPr="001B2DE3">
              <w:rPr>
                <w:rFonts w:ascii="Times New Roman" w:hAnsi="Times New Roman" w:cs="Times New Roman"/>
                <w:i/>
                <w:sz w:val="24"/>
                <w:szCs w:val="24"/>
              </w:rPr>
              <w:t>Объекты регионального значения</w:t>
            </w:r>
          </w:p>
        </w:tc>
      </w:tr>
      <w:tr w:rsidR="006665AE" w:rsidRPr="001B2DE3" w:rsidTr="00F110C3">
        <w:trPr>
          <w:cantSplit/>
          <w:trHeight w:val="20"/>
          <w:jc w:val="center"/>
        </w:trPr>
        <w:tc>
          <w:tcPr>
            <w:tcW w:w="815" w:type="dxa"/>
            <w:tcBorders>
              <w:top w:val="single" w:sz="4" w:space="0" w:color="auto"/>
              <w:left w:val="single" w:sz="4" w:space="0" w:color="000000"/>
              <w:bottom w:val="single" w:sz="4" w:space="0" w:color="000000"/>
            </w:tcBorders>
            <w:vAlign w:val="center"/>
          </w:tcPr>
          <w:p w:rsidR="006665AE" w:rsidRPr="001B2DE3" w:rsidRDefault="006665AE" w:rsidP="00F110C3">
            <w:pPr>
              <w:pStyle w:val="-11"/>
              <w:keepNext/>
              <w:keepLines/>
              <w:rPr>
                <w:rFonts w:ascii="Times New Roman" w:hAnsi="Times New Roman" w:cs="Times New Roman"/>
                <w:sz w:val="24"/>
                <w:szCs w:val="24"/>
              </w:rPr>
            </w:pPr>
            <w:r w:rsidRPr="001B2DE3">
              <w:rPr>
                <w:rFonts w:ascii="Times New Roman" w:hAnsi="Times New Roman" w:cs="Times New Roman"/>
                <w:sz w:val="24"/>
                <w:szCs w:val="24"/>
              </w:rPr>
              <w:t>1.1</w:t>
            </w:r>
          </w:p>
        </w:tc>
        <w:tc>
          <w:tcPr>
            <w:tcW w:w="4752" w:type="dxa"/>
            <w:tcBorders>
              <w:top w:val="single" w:sz="4" w:space="0" w:color="auto"/>
              <w:left w:val="single" w:sz="4" w:space="0" w:color="000000"/>
              <w:bottom w:val="single" w:sz="4" w:space="0" w:color="000000"/>
            </w:tcBorders>
            <w:vAlign w:val="center"/>
          </w:tcPr>
          <w:p w:rsidR="006665AE" w:rsidRPr="001B2DE3" w:rsidRDefault="006665AE" w:rsidP="00F110C3">
            <w:pPr>
              <w:pStyle w:val="-11"/>
              <w:keepNext/>
              <w:keepLines/>
              <w:rPr>
                <w:rFonts w:ascii="Times New Roman" w:hAnsi="Times New Roman" w:cs="Times New Roman"/>
                <w:sz w:val="24"/>
                <w:szCs w:val="24"/>
              </w:rPr>
            </w:pPr>
            <w:r w:rsidRPr="001B2DE3">
              <w:rPr>
                <w:rFonts w:ascii="Times New Roman" w:hAnsi="Times New Roman" w:cs="Times New Roman"/>
                <w:sz w:val="24"/>
                <w:szCs w:val="24"/>
              </w:rPr>
              <w:t>Автомобильные дороги общего пользования, км, в том числе:</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keepNext/>
              <w:keepLines/>
              <w:widowControl/>
              <w:rPr>
                <w:rFonts w:ascii="Times New Roman" w:hAnsi="Times New Roman"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keepNext/>
              <w:keepLines/>
              <w:widowControl/>
              <w:rPr>
                <w:rFonts w:ascii="Times New Roman" w:hAnsi="Times New Roman" w:cs="Times New Roman"/>
                <w:sz w:val="24"/>
                <w:szCs w:val="24"/>
              </w:rPr>
            </w:pPr>
          </w:p>
        </w:tc>
      </w:tr>
      <w:tr w:rsidR="006665AE" w:rsidRPr="001B2DE3"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keepNext/>
              <w:keepLines/>
              <w:rPr>
                <w:rFonts w:ascii="Times New Roman" w:hAnsi="Times New Roman" w:cs="Times New Roman"/>
                <w:sz w:val="24"/>
                <w:szCs w:val="24"/>
              </w:rPr>
            </w:pPr>
            <w:r w:rsidRPr="001B2DE3">
              <w:rPr>
                <w:rFonts w:ascii="Times New Roman" w:hAnsi="Times New Roman" w:cs="Times New Roman"/>
                <w:sz w:val="24"/>
                <w:szCs w:val="24"/>
              </w:rPr>
              <w:t>1.1.1</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keepNext/>
              <w:keepLines/>
              <w:rPr>
                <w:rFonts w:ascii="Times New Roman" w:hAnsi="Times New Roman" w:cs="Times New Roman"/>
                <w:sz w:val="24"/>
                <w:szCs w:val="24"/>
              </w:rPr>
            </w:pPr>
            <w:r w:rsidRPr="001B2DE3">
              <w:rPr>
                <w:rFonts w:ascii="Times New Roman" w:hAnsi="Times New Roman" w:cs="Times New Roman"/>
                <w:sz w:val="24"/>
                <w:szCs w:val="24"/>
              </w:rPr>
              <w:t xml:space="preserve">- реконструкция </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keepNext/>
              <w:keepLines/>
              <w:widowControl/>
              <w:rPr>
                <w:rFonts w:ascii="Times New Roman" w:hAnsi="Times New Roman" w:cs="Times New Roman"/>
                <w:sz w:val="24"/>
                <w:szCs w:val="24"/>
              </w:rPr>
            </w:pPr>
            <w:r w:rsidRPr="001B2DE3">
              <w:rPr>
                <w:rFonts w:ascii="Times New Roman" w:hAnsi="Times New Roman" w:cs="Times New Roman"/>
                <w:sz w:val="24"/>
                <w:szCs w:val="24"/>
              </w:rPr>
              <w:t>14,06</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keepNext/>
              <w:keepLines/>
              <w:widowControl/>
              <w:rPr>
                <w:rFonts w:ascii="Times New Roman" w:hAnsi="Times New Roman" w:cs="Times New Roman"/>
                <w:sz w:val="24"/>
                <w:szCs w:val="24"/>
              </w:rPr>
            </w:pPr>
            <w:r w:rsidRPr="001B2DE3">
              <w:rPr>
                <w:rFonts w:ascii="Times New Roman" w:hAnsi="Times New Roman" w:cs="Times New Roman"/>
                <w:sz w:val="24"/>
                <w:szCs w:val="24"/>
              </w:rPr>
              <w:t>632,7</w:t>
            </w:r>
          </w:p>
        </w:tc>
      </w:tr>
      <w:tr w:rsidR="006665AE" w:rsidRPr="001B2DE3"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1.1.2</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 строительство</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9,35</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561,0</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1.2</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Транспортные развязки, шт.</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r>
      <w:tr w:rsidR="006665AE" w:rsidRPr="001B2DE3"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1.3</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Путепроводы, шт.</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r>
      <w:tr w:rsidR="006665AE" w:rsidRPr="001B2DE3"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1.4</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 xml:space="preserve">Магистральные улицы, км, в том числе: </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1.4.1</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 xml:space="preserve">- реконструкция </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1.4.2</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 строительство</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1.5</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Пешеходные переходы и мосты, шт.</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r>
      <w:tr w:rsidR="006665AE" w:rsidRPr="00BA7F5C" w:rsidTr="00F110C3">
        <w:trPr>
          <w:cantSplit/>
          <w:trHeight w:val="1126"/>
          <w:jc w:val="center"/>
        </w:trPr>
        <w:tc>
          <w:tcPr>
            <w:tcW w:w="815" w:type="dxa"/>
            <w:tcBorders>
              <w:top w:val="single" w:sz="4" w:space="0" w:color="000000"/>
              <w:left w:val="single" w:sz="4" w:space="0" w:color="000000"/>
              <w:bottom w:val="single" w:sz="4" w:space="0" w:color="000000"/>
            </w:tcBorders>
            <w:vAlign w:val="center"/>
          </w:tcPr>
          <w:p w:rsidR="006665AE" w:rsidRPr="00BA7F5C" w:rsidRDefault="006665AE" w:rsidP="00F110C3">
            <w:pPr>
              <w:pStyle w:val="-11"/>
              <w:rPr>
                <w:rFonts w:ascii="Times New Roman" w:hAnsi="Times New Roman" w:cs="Times New Roman"/>
                <w:color w:val="FF0000"/>
                <w:sz w:val="24"/>
                <w:szCs w:val="24"/>
              </w:rPr>
            </w:pP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i/>
                <w:sz w:val="24"/>
                <w:szCs w:val="24"/>
              </w:rPr>
            </w:pPr>
            <w:r w:rsidRPr="001B2DE3">
              <w:rPr>
                <w:rFonts w:ascii="Times New Roman" w:hAnsi="Times New Roman" w:cs="Times New Roman"/>
                <w:i/>
                <w:sz w:val="24"/>
                <w:szCs w:val="24"/>
              </w:rPr>
              <w:t>Итого по объектам регионального значения</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i/>
                <w:sz w:val="24"/>
                <w:szCs w:val="24"/>
              </w:rPr>
            </w:pPr>
            <w:r w:rsidRPr="001B2DE3">
              <w:rPr>
                <w:rFonts w:ascii="Times New Roman" w:hAnsi="Times New Roman" w:cs="Times New Roman"/>
                <w:i/>
                <w:sz w:val="24"/>
                <w:szCs w:val="24"/>
              </w:rPr>
              <w:t>1193,70</w:t>
            </w:r>
          </w:p>
        </w:tc>
      </w:tr>
      <w:tr w:rsidR="006665AE" w:rsidRPr="001B2DE3" w:rsidTr="00F110C3">
        <w:trPr>
          <w:cantSplit/>
          <w:trHeight w:val="20"/>
          <w:jc w:val="center"/>
        </w:trPr>
        <w:tc>
          <w:tcPr>
            <w:tcW w:w="81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11"/>
              <w:rPr>
                <w:rFonts w:ascii="Times New Roman" w:hAnsi="Times New Roman" w:cs="Times New Roman"/>
                <w:b/>
                <w:i/>
                <w:sz w:val="24"/>
                <w:szCs w:val="24"/>
              </w:rPr>
            </w:pPr>
            <w:r w:rsidRPr="001B2DE3">
              <w:rPr>
                <w:rFonts w:ascii="Times New Roman" w:hAnsi="Times New Roman" w:cs="Times New Roman"/>
                <w:b/>
                <w:i/>
                <w:sz w:val="24"/>
                <w:szCs w:val="24"/>
              </w:rPr>
              <w:t>2</w:t>
            </w:r>
          </w:p>
        </w:tc>
        <w:tc>
          <w:tcPr>
            <w:tcW w:w="9318" w:type="dxa"/>
            <w:gridSpan w:val="3"/>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b/>
                <w:i/>
                <w:sz w:val="24"/>
                <w:szCs w:val="24"/>
              </w:rPr>
            </w:pPr>
            <w:r w:rsidRPr="001B2DE3">
              <w:rPr>
                <w:rFonts w:ascii="Times New Roman" w:hAnsi="Times New Roman" w:cs="Times New Roman"/>
                <w:b/>
                <w:i/>
                <w:sz w:val="24"/>
                <w:szCs w:val="24"/>
              </w:rPr>
              <w:t>Объекты местного значения</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2.1</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Автомобильные дороги общего пользования, в том числе:</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2.1.1</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 xml:space="preserve">- реконструкция </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26,84</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1207,8</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2.1.2</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 строительство</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9,15</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457,5</w:t>
            </w:r>
          </w:p>
        </w:tc>
      </w:tr>
      <w:tr w:rsidR="006665AE" w:rsidRPr="001B2DE3"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2.2</w:t>
            </w:r>
          </w:p>
        </w:tc>
        <w:tc>
          <w:tcPr>
            <w:tcW w:w="4752" w:type="dxa"/>
            <w:tcBorders>
              <w:top w:val="single" w:sz="4" w:space="0" w:color="000000"/>
              <w:left w:val="single" w:sz="4" w:space="0" w:color="000000"/>
              <w:bottom w:val="single" w:sz="4" w:space="0" w:color="000000"/>
            </w:tcBorders>
            <w:vAlign w:val="center"/>
          </w:tcPr>
          <w:p w:rsidR="006665AE" w:rsidRPr="001B2DE3" w:rsidRDefault="006665AE" w:rsidP="00F110C3">
            <w:pPr>
              <w:pStyle w:val="-23"/>
              <w:rPr>
                <w:rFonts w:ascii="Times New Roman" w:hAnsi="Times New Roman" w:cs="Times New Roman"/>
                <w:sz w:val="24"/>
                <w:szCs w:val="24"/>
              </w:rPr>
            </w:pPr>
            <w:r w:rsidRPr="001B2DE3">
              <w:rPr>
                <w:rFonts w:ascii="Times New Roman" w:hAnsi="Times New Roman" w:cs="Times New Roman"/>
                <w:sz w:val="24"/>
                <w:szCs w:val="24"/>
              </w:rPr>
              <w:t>Путепроводы, шт.</w:t>
            </w:r>
          </w:p>
        </w:tc>
        <w:tc>
          <w:tcPr>
            <w:tcW w:w="2041" w:type="dxa"/>
            <w:tcBorders>
              <w:top w:val="single" w:sz="4" w:space="0" w:color="000000"/>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r w:rsidRPr="001B2DE3">
              <w:rPr>
                <w:rFonts w:ascii="Times New Roman" w:hAnsi="Times New Roman" w:cs="Times New Roman"/>
                <w:sz w:val="24"/>
                <w:szCs w:val="24"/>
              </w:rPr>
              <w:t>0,00</w:t>
            </w:r>
          </w:p>
        </w:tc>
      </w:tr>
      <w:tr w:rsidR="006665AE" w:rsidRPr="00BA7F5C" w:rsidTr="00F110C3">
        <w:trPr>
          <w:cantSplit/>
          <w:trHeight w:val="20"/>
          <w:jc w:val="center"/>
        </w:trPr>
        <w:tc>
          <w:tcPr>
            <w:tcW w:w="815" w:type="dxa"/>
            <w:tcBorders>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2.3</w:t>
            </w:r>
          </w:p>
        </w:tc>
        <w:tc>
          <w:tcPr>
            <w:tcW w:w="4752" w:type="dxa"/>
            <w:tcBorders>
              <w:left w:val="single" w:sz="4" w:space="0" w:color="000000"/>
              <w:bottom w:val="single" w:sz="4" w:space="0" w:color="000000"/>
            </w:tcBorders>
            <w:vAlign w:val="center"/>
          </w:tcPr>
          <w:p w:rsidR="006665AE" w:rsidRPr="001B2DE3" w:rsidRDefault="006665AE" w:rsidP="00F110C3">
            <w:pPr>
              <w:pStyle w:val="-11"/>
              <w:rPr>
                <w:rFonts w:ascii="Times New Roman" w:hAnsi="Times New Roman" w:cs="Times New Roman"/>
                <w:sz w:val="24"/>
                <w:szCs w:val="24"/>
              </w:rPr>
            </w:pPr>
            <w:r w:rsidRPr="001B2DE3">
              <w:rPr>
                <w:rFonts w:ascii="Times New Roman" w:hAnsi="Times New Roman" w:cs="Times New Roman"/>
                <w:sz w:val="24"/>
                <w:szCs w:val="24"/>
              </w:rPr>
              <w:t>Главные улицы и улицы в жилой застройке, в том числе:</w:t>
            </w:r>
          </w:p>
        </w:tc>
        <w:tc>
          <w:tcPr>
            <w:tcW w:w="2041" w:type="dxa"/>
            <w:tcBorders>
              <w:left w:val="single" w:sz="4" w:space="0" w:color="000000"/>
              <w:bottom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c>
          <w:tcPr>
            <w:tcW w:w="2525" w:type="dxa"/>
            <w:tcBorders>
              <w:left w:val="single" w:sz="4" w:space="0" w:color="000000"/>
              <w:bottom w:val="single" w:sz="4" w:space="0" w:color="000000"/>
              <w:right w:val="single" w:sz="4" w:space="0" w:color="000000"/>
            </w:tcBorders>
            <w:vAlign w:val="center"/>
          </w:tcPr>
          <w:p w:rsidR="006665AE" w:rsidRPr="001B2DE3" w:rsidRDefault="006665AE" w:rsidP="00F110C3">
            <w:pPr>
              <w:pStyle w:val="-4"/>
              <w:rPr>
                <w:rFonts w:ascii="Times New Roman" w:hAnsi="Times New Roman" w:cs="Times New Roman"/>
                <w:sz w:val="24"/>
                <w:szCs w:val="24"/>
              </w:rPr>
            </w:pP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357903" w:rsidRDefault="006665AE" w:rsidP="00F110C3">
            <w:pPr>
              <w:pStyle w:val="-11"/>
              <w:rPr>
                <w:rFonts w:ascii="Times New Roman" w:hAnsi="Times New Roman" w:cs="Times New Roman"/>
                <w:sz w:val="24"/>
                <w:szCs w:val="24"/>
              </w:rPr>
            </w:pPr>
            <w:r w:rsidRPr="00357903">
              <w:rPr>
                <w:rFonts w:ascii="Times New Roman" w:hAnsi="Times New Roman" w:cs="Times New Roman"/>
                <w:sz w:val="24"/>
                <w:szCs w:val="24"/>
              </w:rPr>
              <w:t>2.3.1</w:t>
            </w:r>
          </w:p>
        </w:tc>
        <w:tc>
          <w:tcPr>
            <w:tcW w:w="4752" w:type="dxa"/>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sz w:val="24"/>
                <w:szCs w:val="24"/>
              </w:rPr>
              <w:t xml:space="preserve">- реконструкция </w:t>
            </w:r>
          </w:p>
        </w:tc>
        <w:tc>
          <w:tcPr>
            <w:tcW w:w="2041" w:type="dxa"/>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23,14</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1041,3</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357903" w:rsidRDefault="006665AE" w:rsidP="00F110C3">
            <w:pPr>
              <w:pStyle w:val="-11"/>
              <w:rPr>
                <w:rFonts w:ascii="Times New Roman" w:hAnsi="Times New Roman" w:cs="Times New Roman"/>
                <w:sz w:val="24"/>
                <w:szCs w:val="24"/>
              </w:rPr>
            </w:pPr>
            <w:r w:rsidRPr="00357903">
              <w:rPr>
                <w:rFonts w:ascii="Times New Roman" w:hAnsi="Times New Roman" w:cs="Times New Roman"/>
                <w:sz w:val="24"/>
                <w:szCs w:val="24"/>
              </w:rPr>
              <w:t>2.3.2</w:t>
            </w:r>
          </w:p>
        </w:tc>
        <w:tc>
          <w:tcPr>
            <w:tcW w:w="4752" w:type="dxa"/>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sz w:val="24"/>
                <w:szCs w:val="24"/>
              </w:rPr>
              <w:t>- строительство</w:t>
            </w:r>
          </w:p>
        </w:tc>
        <w:tc>
          <w:tcPr>
            <w:tcW w:w="2041" w:type="dxa"/>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0,00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0,00</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357903" w:rsidRDefault="006665AE" w:rsidP="00F110C3">
            <w:pPr>
              <w:pStyle w:val="-11"/>
              <w:rPr>
                <w:rFonts w:ascii="Times New Roman" w:hAnsi="Times New Roman" w:cs="Times New Roman"/>
                <w:sz w:val="24"/>
                <w:szCs w:val="24"/>
              </w:rPr>
            </w:pPr>
            <w:r w:rsidRPr="00357903">
              <w:rPr>
                <w:rFonts w:ascii="Times New Roman" w:hAnsi="Times New Roman" w:cs="Times New Roman"/>
                <w:sz w:val="24"/>
                <w:szCs w:val="24"/>
              </w:rPr>
              <w:t>2.4</w:t>
            </w:r>
          </w:p>
        </w:tc>
        <w:tc>
          <w:tcPr>
            <w:tcW w:w="4752" w:type="dxa"/>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sz w:val="24"/>
                <w:szCs w:val="24"/>
              </w:rPr>
              <w:t>Пешеходные переходы и мосты, шт.</w:t>
            </w:r>
          </w:p>
        </w:tc>
        <w:tc>
          <w:tcPr>
            <w:tcW w:w="2041" w:type="dxa"/>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0</w:t>
            </w: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0,00</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357903" w:rsidRDefault="006665AE" w:rsidP="00F110C3">
            <w:pPr>
              <w:pStyle w:val="-11"/>
              <w:rPr>
                <w:rFonts w:ascii="Times New Roman" w:hAnsi="Times New Roman" w:cs="Times New Roman"/>
                <w:sz w:val="24"/>
                <w:szCs w:val="24"/>
              </w:rPr>
            </w:pPr>
          </w:p>
        </w:tc>
        <w:tc>
          <w:tcPr>
            <w:tcW w:w="4752" w:type="dxa"/>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i/>
                <w:sz w:val="24"/>
                <w:szCs w:val="24"/>
              </w:rPr>
              <w:t>Итого по объектам местного значения</w:t>
            </w:r>
          </w:p>
        </w:tc>
        <w:tc>
          <w:tcPr>
            <w:tcW w:w="2041" w:type="dxa"/>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i/>
                <w:sz w:val="24"/>
                <w:szCs w:val="24"/>
              </w:rPr>
            </w:pPr>
            <w:r w:rsidRPr="00357903">
              <w:rPr>
                <w:rFonts w:ascii="Times New Roman" w:hAnsi="Times New Roman" w:cs="Times New Roman"/>
                <w:i/>
                <w:sz w:val="24"/>
                <w:szCs w:val="24"/>
              </w:rPr>
              <w:t>2706,6</w:t>
            </w:r>
          </w:p>
        </w:tc>
      </w:tr>
      <w:tr w:rsidR="006665AE" w:rsidRPr="00BA7F5C" w:rsidTr="00F110C3">
        <w:trPr>
          <w:cantSplit/>
          <w:trHeight w:val="20"/>
          <w:jc w:val="center"/>
        </w:trPr>
        <w:tc>
          <w:tcPr>
            <w:tcW w:w="815" w:type="dxa"/>
            <w:tcBorders>
              <w:top w:val="single" w:sz="4" w:space="0" w:color="000000"/>
              <w:left w:val="single" w:sz="4" w:space="0" w:color="000000"/>
              <w:bottom w:val="single" w:sz="4" w:space="0" w:color="000000"/>
            </w:tcBorders>
            <w:vAlign w:val="center"/>
          </w:tcPr>
          <w:p w:rsidR="006665AE" w:rsidRPr="00357903" w:rsidRDefault="006665AE" w:rsidP="00F110C3">
            <w:pPr>
              <w:pStyle w:val="-11"/>
              <w:rPr>
                <w:rFonts w:ascii="Times New Roman" w:hAnsi="Times New Roman" w:cs="Times New Roman"/>
                <w:b/>
                <w:i/>
                <w:sz w:val="24"/>
                <w:szCs w:val="24"/>
              </w:rPr>
            </w:pPr>
            <w:r w:rsidRPr="00357903">
              <w:rPr>
                <w:rFonts w:ascii="Times New Roman" w:hAnsi="Times New Roman" w:cs="Times New Roman"/>
                <w:b/>
                <w:i/>
                <w:sz w:val="24"/>
                <w:szCs w:val="24"/>
              </w:rPr>
              <w:t>3</w:t>
            </w:r>
          </w:p>
        </w:tc>
        <w:tc>
          <w:tcPr>
            <w:tcW w:w="4752" w:type="dxa"/>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b/>
                <w:i/>
                <w:sz w:val="24"/>
                <w:szCs w:val="24"/>
              </w:rPr>
            </w:pPr>
            <w:r w:rsidRPr="00357903">
              <w:rPr>
                <w:rFonts w:ascii="Times New Roman" w:hAnsi="Times New Roman" w:cs="Times New Roman"/>
                <w:b/>
                <w:i/>
                <w:sz w:val="24"/>
                <w:szCs w:val="24"/>
              </w:rPr>
              <w:t xml:space="preserve">ИТОГО по объектам улично-дорожной сети </w:t>
            </w:r>
          </w:p>
        </w:tc>
        <w:tc>
          <w:tcPr>
            <w:tcW w:w="2041" w:type="dxa"/>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b/>
                <w:i/>
                <w:sz w:val="24"/>
                <w:szCs w:val="24"/>
              </w:rPr>
            </w:pPr>
          </w:p>
        </w:tc>
        <w:tc>
          <w:tcPr>
            <w:tcW w:w="2525" w:type="dxa"/>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b/>
                <w:i/>
                <w:sz w:val="24"/>
                <w:szCs w:val="24"/>
              </w:rPr>
            </w:pPr>
            <w:r w:rsidRPr="00357903">
              <w:rPr>
                <w:rFonts w:ascii="Times New Roman" w:hAnsi="Times New Roman" w:cs="Times New Roman"/>
                <w:b/>
                <w:i/>
                <w:sz w:val="24"/>
                <w:szCs w:val="24"/>
              </w:rPr>
              <w:t>3900,3</w:t>
            </w:r>
          </w:p>
        </w:tc>
      </w:tr>
    </w:tbl>
    <w:p w:rsidR="006665AE" w:rsidRPr="00357903" w:rsidRDefault="006665AE" w:rsidP="006665AE">
      <w:pPr>
        <w:pStyle w:val="aff6"/>
        <w:spacing w:before="120"/>
      </w:pPr>
      <w:bookmarkStart w:id="90" w:name="_Toc449544379"/>
      <w:r w:rsidRPr="00357903">
        <w:t>Общие затраты по объектам улично-дорожной сети составляют 3,9 млрд. руб.</w:t>
      </w:r>
    </w:p>
    <w:p w:rsidR="002F49DB" w:rsidRDefault="002F49DB" w:rsidP="002F49DB">
      <w:pPr>
        <w:pStyle w:val="ad"/>
        <w:jc w:val="center"/>
        <w:rPr>
          <w:b w:val="0"/>
          <w:sz w:val="24"/>
          <w:szCs w:val="24"/>
          <w:u w:val="single"/>
        </w:rPr>
      </w:pPr>
    </w:p>
    <w:p w:rsidR="00441BB9" w:rsidRPr="002F49DB" w:rsidRDefault="00441BB9" w:rsidP="002F49DB">
      <w:pPr>
        <w:pStyle w:val="ad"/>
        <w:jc w:val="center"/>
        <w:rPr>
          <w:b w:val="0"/>
          <w:sz w:val="24"/>
          <w:szCs w:val="24"/>
          <w:u w:val="single"/>
        </w:rPr>
      </w:pPr>
      <w:r w:rsidRPr="002F49DB">
        <w:rPr>
          <w:b w:val="0"/>
          <w:sz w:val="24"/>
          <w:szCs w:val="24"/>
          <w:u w:val="single"/>
        </w:rPr>
        <w:t>Пассажирский транспорт и объекты обслуживания  автотранспорта</w:t>
      </w:r>
      <w:bookmarkEnd w:id="90"/>
    </w:p>
    <w:p w:rsidR="006665AE" w:rsidRPr="00357903" w:rsidRDefault="006665AE" w:rsidP="006665AE">
      <w:pPr>
        <w:pStyle w:val="aff6"/>
        <w:spacing w:before="120" w:after="0"/>
        <w:ind w:firstLine="709"/>
        <w:jc w:val="both"/>
      </w:pPr>
      <w:r w:rsidRPr="00357903">
        <w:t xml:space="preserve">В Московской области формируется система транспортно-пересадочных узлов (далее – ТПУ) на основе железнодорожных станций, платформ и остановочных пунктов, на которых обеспечивается пересадка пассажиров наземного пассажирского и индивидуального транспорта на железнодорожный транспорт. </w:t>
      </w:r>
    </w:p>
    <w:p w:rsidR="006665AE" w:rsidRPr="006665AE" w:rsidRDefault="006665AE" w:rsidP="006665AE">
      <w:pPr>
        <w:pStyle w:val="aff6"/>
        <w:spacing w:before="120" w:after="0"/>
        <w:ind w:firstLine="709"/>
        <w:jc w:val="both"/>
      </w:pPr>
      <w:r w:rsidRPr="00357903">
        <w:lastRenderedPageBreak/>
        <w:t>В соответствии с СТП ТО МО транспортно-пересадочных узлов (ТПУ) на рассматриваемой территории нет.</w:t>
      </w:r>
    </w:p>
    <w:p w:rsidR="006665AE" w:rsidRPr="00357903" w:rsidRDefault="006665AE" w:rsidP="006665AE">
      <w:pPr>
        <w:pStyle w:val="aff6"/>
        <w:spacing w:before="120" w:after="0"/>
        <w:ind w:firstLine="709"/>
        <w:jc w:val="both"/>
      </w:pPr>
      <w:r w:rsidRPr="00357903">
        <w:t>Дефицит мест для постоянного хранения индивидуальных легковых автомобилей в границах сельского поселения – 3009 машино-мест. На территории сельского поселения имеется 917 машино-мест для хранения автотранспорта. Дефицит составляет – 2092 машино-мест, для ликвадации которого потребуются капитальные вложения в размере 209,2 млн. руб.</w:t>
      </w:r>
    </w:p>
    <w:p w:rsidR="00441BB9" w:rsidRPr="0024096F" w:rsidRDefault="006665AE" w:rsidP="006665AE">
      <w:pPr>
        <w:pStyle w:val="aff6"/>
        <w:spacing w:before="120" w:after="0"/>
        <w:ind w:firstLine="709"/>
        <w:jc w:val="both"/>
      </w:pPr>
      <w:r w:rsidRPr="00357903">
        <w:t xml:space="preserve">Требуемые затраты на строительство объектов обслуживания автотранспорта и пассажирского транспорта приведены в таблице </w:t>
      </w:r>
      <w:r w:rsidR="00381B6E">
        <w:t>6.4.2</w:t>
      </w:r>
      <w:r w:rsidR="00441BB9" w:rsidRPr="0022558C">
        <w:t>.</w:t>
      </w:r>
    </w:p>
    <w:p w:rsidR="00441BB9" w:rsidRPr="00381B6E" w:rsidRDefault="00441BB9" w:rsidP="00381B6E">
      <w:pPr>
        <w:pStyle w:val="ad"/>
        <w:jc w:val="center"/>
        <w:rPr>
          <w:b w:val="0"/>
          <w:sz w:val="24"/>
          <w:szCs w:val="24"/>
          <w:u w:val="single"/>
        </w:rPr>
      </w:pPr>
      <w:r w:rsidRPr="00381B6E">
        <w:rPr>
          <w:b w:val="0"/>
          <w:sz w:val="24"/>
          <w:szCs w:val="24"/>
          <w:u w:val="single"/>
        </w:rPr>
        <w:t>Затраты на строительство объектов обслуживания автотранспорта и пассажирского транспорта</w:t>
      </w:r>
    </w:p>
    <w:p w:rsidR="00381B6E" w:rsidRPr="00381B6E" w:rsidRDefault="00381B6E" w:rsidP="00381B6E">
      <w:pPr>
        <w:jc w:val="right"/>
      </w:pPr>
      <w:r>
        <w:t>Т</w:t>
      </w:r>
      <w:r w:rsidRPr="0022558C">
        <w:t>аблиц</w:t>
      </w:r>
      <w:r w:rsidR="002F49DB">
        <w:t>а</w:t>
      </w:r>
      <w:r w:rsidRPr="0022558C">
        <w:t xml:space="preserve"> </w:t>
      </w:r>
      <w:r>
        <w:t>6.4.2</w:t>
      </w:r>
    </w:p>
    <w:tbl>
      <w:tblPr>
        <w:tblW w:w="5000" w:type="pct"/>
        <w:jc w:val="center"/>
        <w:tblLook w:val="0000" w:firstRow="0" w:lastRow="0" w:firstColumn="0" w:lastColumn="0" w:noHBand="0" w:noVBand="0"/>
      </w:tblPr>
      <w:tblGrid>
        <w:gridCol w:w="4754"/>
        <w:gridCol w:w="1606"/>
        <w:gridCol w:w="1606"/>
        <w:gridCol w:w="1604"/>
      </w:tblGrid>
      <w:tr w:rsidR="006665AE" w:rsidRPr="00BA7F5C" w:rsidTr="00F110C3">
        <w:trPr>
          <w:cantSplit/>
          <w:trHeight w:val="20"/>
          <w:tblHeader/>
          <w:jc w:val="center"/>
        </w:trPr>
        <w:tc>
          <w:tcPr>
            <w:tcW w:w="2484" w:type="pct"/>
            <w:tcBorders>
              <w:top w:val="single" w:sz="4" w:space="0" w:color="auto"/>
              <w:left w:val="single" w:sz="4" w:space="0" w:color="auto"/>
              <w:bottom w:val="single" w:sz="4" w:space="0" w:color="auto"/>
              <w:right w:val="single" w:sz="4" w:space="0" w:color="auto"/>
            </w:tcBorders>
            <w:vAlign w:val="center"/>
          </w:tcPr>
          <w:p w:rsidR="006665AE" w:rsidRPr="00357903" w:rsidRDefault="006665AE" w:rsidP="00F110C3">
            <w:pPr>
              <w:pStyle w:val="-"/>
              <w:keepLines/>
              <w:rPr>
                <w:rFonts w:ascii="Times New Roman" w:hAnsi="Times New Roman" w:cs="Times New Roman"/>
                <w:sz w:val="24"/>
                <w:szCs w:val="24"/>
              </w:rPr>
            </w:pPr>
            <w:r w:rsidRPr="00357903">
              <w:rPr>
                <w:rFonts w:ascii="Times New Roman" w:hAnsi="Times New Roman" w:cs="Times New Roman"/>
                <w:sz w:val="24"/>
                <w:szCs w:val="24"/>
              </w:rPr>
              <w:t>Тип объекта</w:t>
            </w:r>
          </w:p>
        </w:tc>
        <w:tc>
          <w:tcPr>
            <w:tcW w:w="839" w:type="pct"/>
            <w:tcBorders>
              <w:top w:val="single" w:sz="4" w:space="0" w:color="000000"/>
              <w:left w:val="single" w:sz="4" w:space="0" w:color="auto"/>
              <w:bottom w:val="single" w:sz="4" w:space="0" w:color="000000"/>
              <w:right w:val="single" w:sz="4" w:space="0" w:color="auto"/>
            </w:tcBorders>
          </w:tcPr>
          <w:p w:rsidR="006665AE" w:rsidRPr="00357903" w:rsidRDefault="006665AE" w:rsidP="00F110C3">
            <w:pPr>
              <w:pStyle w:val="-"/>
              <w:keepLines/>
              <w:rPr>
                <w:rFonts w:ascii="Times New Roman" w:hAnsi="Times New Roman" w:cs="Times New Roman"/>
                <w:sz w:val="24"/>
                <w:szCs w:val="24"/>
              </w:rPr>
            </w:pPr>
            <w:r w:rsidRPr="00357903">
              <w:rPr>
                <w:rFonts w:ascii="Times New Roman" w:hAnsi="Times New Roman" w:cs="Times New Roman"/>
                <w:sz w:val="24"/>
                <w:szCs w:val="24"/>
              </w:rPr>
              <w:t>Единицы измерения</w:t>
            </w:r>
          </w:p>
        </w:tc>
        <w:tc>
          <w:tcPr>
            <w:tcW w:w="839" w:type="pct"/>
            <w:tcBorders>
              <w:top w:val="single" w:sz="4" w:space="0" w:color="000000"/>
              <w:left w:val="single" w:sz="4" w:space="0" w:color="auto"/>
              <w:bottom w:val="single" w:sz="4" w:space="0" w:color="000000"/>
            </w:tcBorders>
            <w:vAlign w:val="center"/>
          </w:tcPr>
          <w:p w:rsidR="006665AE" w:rsidRPr="00357903" w:rsidRDefault="006665AE" w:rsidP="00F110C3">
            <w:pPr>
              <w:pStyle w:val="-"/>
              <w:keepLines/>
              <w:rPr>
                <w:rFonts w:ascii="Times New Roman" w:hAnsi="Times New Roman" w:cs="Times New Roman"/>
                <w:sz w:val="24"/>
                <w:szCs w:val="24"/>
              </w:rPr>
            </w:pPr>
            <w:r w:rsidRPr="00357903">
              <w:rPr>
                <w:rFonts w:ascii="Times New Roman" w:hAnsi="Times New Roman" w:cs="Times New Roman"/>
                <w:sz w:val="24"/>
                <w:szCs w:val="24"/>
              </w:rPr>
              <w:t>Количество</w:t>
            </w:r>
          </w:p>
        </w:tc>
        <w:tc>
          <w:tcPr>
            <w:tcW w:w="839" w:type="pct"/>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
              <w:keepLines/>
              <w:rPr>
                <w:rFonts w:ascii="Times New Roman" w:hAnsi="Times New Roman" w:cs="Times New Roman"/>
                <w:sz w:val="24"/>
                <w:szCs w:val="24"/>
              </w:rPr>
            </w:pPr>
            <w:r w:rsidRPr="00357903">
              <w:rPr>
                <w:rFonts w:ascii="Times New Roman" w:hAnsi="Times New Roman" w:cs="Times New Roman"/>
                <w:sz w:val="24"/>
                <w:szCs w:val="24"/>
              </w:rPr>
              <w:t>Затраты, млн. руб.</w:t>
            </w:r>
          </w:p>
        </w:tc>
      </w:tr>
      <w:tr w:rsidR="006665AE" w:rsidRPr="00BA7F5C" w:rsidTr="00F110C3">
        <w:trPr>
          <w:cantSplit/>
          <w:trHeight w:val="20"/>
          <w:jc w:val="center"/>
        </w:trPr>
        <w:tc>
          <w:tcPr>
            <w:tcW w:w="2484" w:type="pct"/>
            <w:tcBorders>
              <w:top w:val="single" w:sz="4" w:space="0" w:color="auto"/>
              <w:left w:val="single" w:sz="4" w:space="0" w:color="000000"/>
              <w:bottom w:val="single" w:sz="4" w:space="0" w:color="000000"/>
            </w:tcBorders>
            <w:vAlign w:val="center"/>
          </w:tcPr>
          <w:p w:rsidR="006665AE" w:rsidRPr="00357903" w:rsidRDefault="006665AE" w:rsidP="00F110C3">
            <w:pPr>
              <w:pStyle w:val="-11"/>
              <w:keepNext/>
              <w:keepLines/>
              <w:rPr>
                <w:rFonts w:ascii="Times New Roman" w:hAnsi="Times New Roman" w:cs="Times New Roman"/>
                <w:sz w:val="24"/>
                <w:szCs w:val="24"/>
              </w:rPr>
            </w:pPr>
            <w:r w:rsidRPr="00357903">
              <w:rPr>
                <w:rFonts w:ascii="Times New Roman" w:hAnsi="Times New Roman" w:cs="Times New Roman"/>
                <w:noProof/>
                <w:sz w:val="24"/>
                <w:szCs w:val="24"/>
              </w:rPr>
              <w:t xml:space="preserve">Транспортно-пересадочные узлы (ТПУ) </w:t>
            </w:r>
          </w:p>
        </w:tc>
        <w:tc>
          <w:tcPr>
            <w:tcW w:w="839" w:type="pct"/>
            <w:tcBorders>
              <w:top w:val="single" w:sz="4" w:space="0" w:color="000000"/>
              <w:left w:val="single" w:sz="4" w:space="0" w:color="000000"/>
              <w:bottom w:val="single" w:sz="4" w:space="0" w:color="000000"/>
              <w:right w:val="single" w:sz="4" w:space="0" w:color="000000"/>
            </w:tcBorders>
          </w:tcPr>
          <w:p w:rsidR="006665AE" w:rsidRPr="00357903" w:rsidRDefault="006665AE" w:rsidP="00F110C3">
            <w:pPr>
              <w:pStyle w:val="-4"/>
              <w:keepNext/>
              <w:keepLines/>
              <w:widowControl/>
              <w:rPr>
                <w:rFonts w:ascii="Times New Roman" w:hAnsi="Times New Roman" w:cs="Times New Roman"/>
                <w:sz w:val="24"/>
                <w:szCs w:val="24"/>
              </w:rPr>
            </w:pPr>
            <w:r w:rsidRPr="00357903">
              <w:rPr>
                <w:rFonts w:ascii="Times New Roman" w:hAnsi="Times New Roman" w:cs="Times New Roman"/>
                <w:sz w:val="24"/>
                <w:szCs w:val="24"/>
              </w:rPr>
              <w:t>Единица</w:t>
            </w:r>
          </w:p>
        </w:tc>
        <w:tc>
          <w:tcPr>
            <w:tcW w:w="839" w:type="pct"/>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w:t>
            </w:r>
          </w:p>
        </w:tc>
        <w:tc>
          <w:tcPr>
            <w:tcW w:w="839" w:type="pct"/>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w:t>
            </w:r>
          </w:p>
        </w:tc>
      </w:tr>
      <w:tr w:rsidR="006665AE" w:rsidRPr="00BA7F5C" w:rsidTr="00F110C3">
        <w:trPr>
          <w:cantSplit/>
          <w:trHeight w:val="20"/>
          <w:jc w:val="center"/>
        </w:trPr>
        <w:tc>
          <w:tcPr>
            <w:tcW w:w="2484" w:type="pct"/>
            <w:tcBorders>
              <w:top w:val="single" w:sz="4" w:space="0" w:color="000000"/>
              <w:left w:val="single" w:sz="4" w:space="0" w:color="000000"/>
              <w:bottom w:val="single" w:sz="4" w:space="0" w:color="000000"/>
            </w:tcBorders>
            <w:vAlign w:val="center"/>
          </w:tcPr>
          <w:p w:rsidR="006665AE" w:rsidRPr="00357903" w:rsidRDefault="006665AE" w:rsidP="00F110C3">
            <w:pPr>
              <w:pStyle w:val="-11"/>
              <w:rPr>
                <w:rFonts w:ascii="Times New Roman" w:hAnsi="Times New Roman" w:cs="Times New Roman"/>
                <w:sz w:val="24"/>
                <w:szCs w:val="24"/>
              </w:rPr>
            </w:pPr>
            <w:r w:rsidRPr="00357903">
              <w:rPr>
                <w:rFonts w:ascii="Times New Roman" w:hAnsi="Times New Roman" w:cs="Times New Roman"/>
                <w:sz w:val="24"/>
                <w:szCs w:val="24"/>
              </w:rPr>
              <w:t>Объекты для хранения автомобилей, из них:</w:t>
            </w:r>
          </w:p>
        </w:tc>
        <w:tc>
          <w:tcPr>
            <w:tcW w:w="839" w:type="pct"/>
            <w:tcBorders>
              <w:top w:val="single" w:sz="4" w:space="0" w:color="000000"/>
              <w:left w:val="single" w:sz="4" w:space="0" w:color="000000"/>
              <w:bottom w:val="single" w:sz="4" w:space="0" w:color="000000"/>
              <w:right w:val="single" w:sz="4" w:space="0" w:color="000000"/>
            </w:tcBorders>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машино-место</w:t>
            </w:r>
          </w:p>
        </w:tc>
        <w:tc>
          <w:tcPr>
            <w:tcW w:w="839" w:type="pct"/>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p>
        </w:tc>
        <w:tc>
          <w:tcPr>
            <w:tcW w:w="839" w:type="pct"/>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p>
        </w:tc>
      </w:tr>
      <w:tr w:rsidR="006665AE" w:rsidRPr="00BA7F5C" w:rsidTr="00F110C3">
        <w:trPr>
          <w:cantSplit/>
          <w:trHeight w:val="20"/>
          <w:jc w:val="center"/>
        </w:trPr>
        <w:tc>
          <w:tcPr>
            <w:tcW w:w="2484" w:type="pct"/>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sz w:val="24"/>
                <w:szCs w:val="24"/>
              </w:rPr>
              <w:t xml:space="preserve">плоскостные </w:t>
            </w:r>
          </w:p>
        </w:tc>
        <w:tc>
          <w:tcPr>
            <w:tcW w:w="839" w:type="pct"/>
            <w:tcBorders>
              <w:top w:val="single" w:sz="4" w:space="0" w:color="000000"/>
              <w:left w:val="single" w:sz="4" w:space="0" w:color="000000"/>
              <w:bottom w:val="single" w:sz="4" w:space="0" w:color="000000"/>
              <w:right w:val="single" w:sz="4" w:space="0" w:color="000000"/>
            </w:tcBorders>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машино-место</w:t>
            </w:r>
          </w:p>
        </w:tc>
        <w:tc>
          <w:tcPr>
            <w:tcW w:w="839" w:type="pct"/>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2092</w:t>
            </w:r>
          </w:p>
        </w:tc>
        <w:tc>
          <w:tcPr>
            <w:tcW w:w="839" w:type="pct"/>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209,2</w:t>
            </w:r>
          </w:p>
        </w:tc>
      </w:tr>
      <w:tr w:rsidR="006665AE" w:rsidRPr="00BA7F5C" w:rsidTr="00F110C3">
        <w:trPr>
          <w:cantSplit/>
          <w:trHeight w:val="20"/>
          <w:jc w:val="center"/>
        </w:trPr>
        <w:tc>
          <w:tcPr>
            <w:tcW w:w="2484" w:type="pct"/>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sz w:val="24"/>
                <w:szCs w:val="24"/>
              </w:rPr>
              <w:t>многоэтажные</w:t>
            </w:r>
          </w:p>
        </w:tc>
        <w:tc>
          <w:tcPr>
            <w:tcW w:w="839" w:type="pct"/>
            <w:tcBorders>
              <w:top w:val="single" w:sz="4" w:space="0" w:color="000000"/>
              <w:left w:val="single" w:sz="4" w:space="0" w:color="000000"/>
              <w:bottom w:val="single" w:sz="4" w:space="0" w:color="000000"/>
              <w:right w:val="single" w:sz="4" w:space="0" w:color="000000"/>
            </w:tcBorders>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машино-место</w:t>
            </w:r>
          </w:p>
        </w:tc>
        <w:tc>
          <w:tcPr>
            <w:tcW w:w="839" w:type="pct"/>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w:t>
            </w:r>
          </w:p>
        </w:tc>
        <w:tc>
          <w:tcPr>
            <w:tcW w:w="839" w:type="pct"/>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w:t>
            </w:r>
          </w:p>
        </w:tc>
      </w:tr>
      <w:tr w:rsidR="006665AE" w:rsidRPr="00BA7F5C" w:rsidTr="00F110C3">
        <w:trPr>
          <w:cantSplit/>
          <w:trHeight w:val="20"/>
          <w:jc w:val="center"/>
        </w:trPr>
        <w:tc>
          <w:tcPr>
            <w:tcW w:w="2484" w:type="pct"/>
            <w:tcBorders>
              <w:top w:val="single" w:sz="4" w:space="0" w:color="000000"/>
              <w:left w:val="single" w:sz="4" w:space="0" w:color="000000"/>
              <w:bottom w:val="single" w:sz="4" w:space="0" w:color="000000"/>
            </w:tcBorders>
            <w:vAlign w:val="center"/>
          </w:tcPr>
          <w:p w:rsidR="006665AE" w:rsidRPr="00357903" w:rsidRDefault="006665AE" w:rsidP="00F110C3">
            <w:pPr>
              <w:pStyle w:val="-23"/>
              <w:rPr>
                <w:rFonts w:ascii="Times New Roman" w:hAnsi="Times New Roman" w:cs="Times New Roman"/>
                <w:sz w:val="24"/>
                <w:szCs w:val="24"/>
              </w:rPr>
            </w:pPr>
            <w:r w:rsidRPr="00357903">
              <w:rPr>
                <w:rFonts w:ascii="Times New Roman" w:hAnsi="Times New Roman" w:cs="Times New Roman"/>
                <w:sz w:val="24"/>
                <w:szCs w:val="24"/>
              </w:rPr>
              <w:t>ИТОГО</w:t>
            </w:r>
          </w:p>
        </w:tc>
        <w:tc>
          <w:tcPr>
            <w:tcW w:w="839" w:type="pct"/>
            <w:tcBorders>
              <w:top w:val="single" w:sz="4" w:space="0" w:color="000000"/>
              <w:left w:val="single" w:sz="4" w:space="0" w:color="000000"/>
              <w:bottom w:val="single" w:sz="4" w:space="0" w:color="000000"/>
              <w:right w:val="single" w:sz="4" w:space="0" w:color="000000"/>
            </w:tcBorders>
          </w:tcPr>
          <w:p w:rsidR="006665AE" w:rsidRPr="00357903" w:rsidRDefault="006665AE" w:rsidP="00F110C3">
            <w:pPr>
              <w:pStyle w:val="-4"/>
              <w:rPr>
                <w:rFonts w:ascii="Times New Roman" w:hAnsi="Times New Roman" w:cs="Times New Roman"/>
                <w:sz w:val="24"/>
                <w:szCs w:val="24"/>
              </w:rPr>
            </w:pPr>
          </w:p>
        </w:tc>
        <w:tc>
          <w:tcPr>
            <w:tcW w:w="839" w:type="pct"/>
            <w:tcBorders>
              <w:top w:val="single" w:sz="4" w:space="0" w:color="000000"/>
              <w:left w:val="single" w:sz="4" w:space="0" w:color="000000"/>
              <w:bottom w:val="single" w:sz="4" w:space="0" w:color="000000"/>
            </w:tcBorders>
            <w:vAlign w:val="center"/>
          </w:tcPr>
          <w:p w:rsidR="006665AE" w:rsidRPr="00357903" w:rsidRDefault="006665AE" w:rsidP="00F110C3">
            <w:pPr>
              <w:pStyle w:val="-4"/>
              <w:rPr>
                <w:rFonts w:ascii="Times New Roman" w:hAnsi="Times New Roman" w:cs="Times New Roman"/>
                <w:sz w:val="24"/>
                <w:szCs w:val="24"/>
              </w:rPr>
            </w:pPr>
          </w:p>
        </w:tc>
        <w:tc>
          <w:tcPr>
            <w:tcW w:w="839" w:type="pct"/>
            <w:tcBorders>
              <w:top w:val="single" w:sz="4" w:space="0" w:color="000000"/>
              <w:left w:val="single" w:sz="4" w:space="0" w:color="000000"/>
              <w:bottom w:val="single" w:sz="4" w:space="0" w:color="000000"/>
              <w:right w:val="single" w:sz="4" w:space="0" w:color="000000"/>
            </w:tcBorders>
            <w:vAlign w:val="center"/>
          </w:tcPr>
          <w:p w:rsidR="006665AE" w:rsidRPr="00357903" w:rsidRDefault="006665AE" w:rsidP="00F110C3">
            <w:pPr>
              <w:pStyle w:val="-4"/>
              <w:rPr>
                <w:rFonts w:ascii="Times New Roman" w:hAnsi="Times New Roman" w:cs="Times New Roman"/>
                <w:sz w:val="24"/>
                <w:szCs w:val="24"/>
              </w:rPr>
            </w:pPr>
            <w:r w:rsidRPr="00357903">
              <w:rPr>
                <w:rFonts w:ascii="Times New Roman" w:hAnsi="Times New Roman" w:cs="Times New Roman"/>
                <w:sz w:val="24"/>
                <w:szCs w:val="24"/>
              </w:rPr>
              <w:t>209,2</w:t>
            </w:r>
          </w:p>
        </w:tc>
      </w:tr>
    </w:tbl>
    <w:p w:rsidR="00441BB9" w:rsidRPr="0024096F" w:rsidRDefault="00441BB9" w:rsidP="00441BB9">
      <w:pPr>
        <w:pStyle w:val="aff6"/>
      </w:pPr>
    </w:p>
    <w:p w:rsidR="006665AE" w:rsidRPr="00357903" w:rsidRDefault="006665AE" w:rsidP="006665AE">
      <w:pPr>
        <w:pStyle w:val="aff6"/>
        <w:spacing w:before="120" w:after="0"/>
        <w:ind w:firstLine="709"/>
        <w:jc w:val="both"/>
      </w:pPr>
      <w:r w:rsidRPr="00357903">
        <w:t>Общие затраты на достижение нормативной обеспеченности по транспортной инфраструктуре составляют 4,1 млрд. руб.</w:t>
      </w:r>
    </w:p>
    <w:p w:rsidR="00C72AC9" w:rsidRDefault="00C72AC9" w:rsidP="00C72AC9">
      <w:pPr>
        <w:pStyle w:val="Level2"/>
      </w:pPr>
    </w:p>
    <w:p w:rsidR="00441BB9" w:rsidRDefault="00441BB9" w:rsidP="00C72AC9">
      <w:pPr>
        <w:pStyle w:val="Level2"/>
      </w:pPr>
    </w:p>
    <w:p w:rsidR="00441BB9" w:rsidRDefault="00441BB9" w:rsidP="00C72AC9">
      <w:pPr>
        <w:pStyle w:val="Level2"/>
      </w:pPr>
    </w:p>
    <w:p w:rsidR="00441BB9" w:rsidRDefault="00441BB9" w:rsidP="00C72AC9">
      <w:pPr>
        <w:pStyle w:val="Level2"/>
      </w:pPr>
    </w:p>
    <w:p w:rsidR="00441BB9" w:rsidRDefault="00441BB9" w:rsidP="00C72AC9">
      <w:pPr>
        <w:pStyle w:val="Level2"/>
      </w:pPr>
    </w:p>
    <w:p w:rsidR="00441BB9" w:rsidRDefault="00441BB9" w:rsidP="00C72AC9">
      <w:pPr>
        <w:pStyle w:val="Level2"/>
      </w:pPr>
    </w:p>
    <w:p w:rsidR="00441BB9" w:rsidRDefault="00441BB9" w:rsidP="00C72AC9">
      <w:pPr>
        <w:pStyle w:val="Level2"/>
      </w:pPr>
    </w:p>
    <w:p w:rsidR="00441BB9" w:rsidRDefault="00441BB9" w:rsidP="00C72AC9">
      <w:pPr>
        <w:pStyle w:val="Level2"/>
      </w:pPr>
    </w:p>
    <w:p w:rsidR="007F6C66" w:rsidRDefault="007F6C66" w:rsidP="002F49DB">
      <w:pPr>
        <w:pStyle w:val="Level2"/>
        <w:ind w:firstLine="0"/>
        <w:jc w:val="left"/>
      </w:pPr>
    </w:p>
    <w:p w:rsidR="007F6C66" w:rsidRDefault="007F6C66" w:rsidP="00C72AC9">
      <w:pPr>
        <w:pStyle w:val="Level2"/>
      </w:pPr>
    </w:p>
    <w:p w:rsidR="00574A14" w:rsidRDefault="00574A14" w:rsidP="00C72AC9">
      <w:pPr>
        <w:pStyle w:val="Level2"/>
      </w:pPr>
    </w:p>
    <w:p w:rsidR="00574A14" w:rsidRDefault="00574A14" w:rsidP="00C72AC9">
      <w:pPr>
        <w:pStyle w:val="Level2"/>
      </w:pPr>
    </w:p>
    <w:p w:rsidR="00C72AC9" w:rsidRPr="006955A6" w:rsidRDefault="002F49DB" w:rsidP="00C72AC9">
      <w:pPr>
        <w:pStyle w:val="Level2"/>
      </w:pPr>
      <w:bookmarkStart w:id="91" w:name="_Toc449544380"/>
      <w:r>
        <w:lastRenderedPageBreak/>
        <w:t>4</w:t>
      </w:r>
      <w:r w:rsidR="00C72AC9" w:rsidRPr="006955A6">
        <w:t>.</w:t>
      </w:r>
      <w:r w:rsidR="00C72AC9">
        <w:t>5</w:t>
      </w:r>
      <w:r w:rsidR="00C72AC9" w:rsidRPr="006955A6">
        <w:t xml:space="preserve">. Финансово-экономическое обоснование стоимости мероприятий по </w:t>
      </w:r>
      <w:r w:rsidR="00C72AC9">
        <w:t>развитию инженерной инфраструктуры</w:t>
      </w:r>
      <w:bookmarkEnd w:id="91"/>
    </w:p>
    <w:p w:rsidR="00C72AC9" w:rsidRPr="0003598B" w:rsidRDefault="006D26E6" w:rsidP="00BA6F39">
      <w:pPr>
        <w:pStyle w:val="Level2"/>
        <w:outlineLvl w:val="0"/>
      </w:pPr>
      <w:bookmarkStart w:id="92" w:name="_Toc449544381"/>
      <w:r>
        <w:t>4</w:t>
      </w:r>
      <w:r w:rsidR="00C72AC9" w:rsidRPr="0003598B">
        <w:t>.</w:t>
      </w:r>
      <w:r w:rsidR="00C72AC9">
        <w:t>5</w:t>
      </w:r>
      <w:r w:rsidR="00C72AC9" w:rsidRPr="0003598B">
        <w:t>.1</w:t>
      </w:r>
      <w:r w:rsidR="00C72AC9" w:rsidRPr="0003598B">
        <w:tab/>
        <w:t xml:space="preserve">Оценка затрат на </w:t>
      </w:r>
      <w:r w:rsidR="00C72AC9">
        <w:t>развитие системы водоснабжения</w:t>
      </w:r>
      <w:bookmarkEnd w:id="92"/>
    </w:p>
    <w:p w:rsidR="00F369EF" w:rsidRPr="00EB7C8B" w:rsidRDefault="00F369EF" w:rsidP="00F369EF">
      <w:pPr>
        <w:spacing w:before="120"/>
        <w:ind w:firstLine="706"/>
        <w:jc w:val="both"/>
      </w:pPr>
      <w:r w:rsidRPr="00EB7C8B">
        <w:t>Определение величины необходимых инвестиций в строительство, реконструкцию и модернизацию водозаборных сооружений, водопроводных сетей и сооружений на них выполнено с целью обеспечения существующих и новых потребителей качественной питьевой водой в необходимом количестве путём развития систем централизованного водоснабжения.</w:t>
      </w:r>
    </w:p>
    <w:p w:rsidR="00F369EF" w:rsidRPr="00EB7C8B" w:rsidRDefault="00F369EF" w:rsidP="00F369EF">
      <w:pPr>
        <w:spacing w:before="120"/>
        <w:ind w:firstLine="706"/>
        <w:jc w:val="both"/>
      </w:pPr>
      <w:r w:rsidRPr="00EB7C8B">
        <w:t xml:space="preserve">Оценка финансовых потребностей для осуществления реконструкции и модернизацию водозаборных сооружений и водопроводных сетей централизованного водоснабжения произведена в соответствии с Программами комплексного развития систем коммунальной инфраструктуры», «Программами развития жилищно-коммунального хозяйства», «Инвестиционными программами развития систем коммунальной инфраструктуры» муниципальных образований. </w:t>
      </w:r>
    </w:p>
    <w:p w:rsidR="00F369EF" w:rsidRPr="00EB7C8B" w:rsidRDefault="00F369EF" w:rsidP="00F369EF">
      <w:pPr>
        <w:spacing w:before="120"/>
        <w:ind w:firstLine="706"/>
        <w:jc w:val="both"/>
      </w:pPr>
      <w:r w:rsidRPr="00EB7C8B">
        <w:t xml:space="preserve">Финансовые потребности для осуществления строительства водозаборных сооружений, водопроводных сетей и сооружений на них, рассчитаны, исходя из следующего. Расчёт финансовых потребностей на строительство водозаборных сооружений выполняется по укрупненным показателям базисной стоимости и по данным сметной стоимости объектов-аналогов с учётом: </w:t>
      </w:r>
    </w:p>
    <w:p w:rsidR="00F369EF" w:rsidRPr="00EB7C8B" w:rsidRDefault="00F369EF" w:rsidP="00F369EF">
      <w:pPr>
        <w:spacing w:before="120"/>
        <w:ind w:firstLine="706"/>
        <w:jc w:val="both"/>
      </w:pPr>
      <w:r w:rsidRPr="00EB7C8B">
        <w:t xml:space="preserve">― стоимости оборудования водозаборных сооружений; </w:t>
      </w:r>
    </w:p>
    <w:p w:rsidR="00F369EF" w:rsidRPr="00EB7C8B" w:rsidRDefault="00F369EF" w:rsidP="00F369EF">
      <w:pPr>
        <w:spacing w:before="120"/>
        <w:ind w:firstLine="706"/>
        <w:jc w:val="both"/>
      </w:pPr>
      <w:r w:rsidRPr="00EB7C8B">
        <w:t>― затрат на строительно-монтажные и пуско-наладочные работы;</w:t>
      </w:r>
    </w:p>
    <w:p w:rsidR="00F369EF" w:rsidRPr="00EB7C8B" w:rsidRDefault="00F369EF" w:rsidP="00F369EF">
      <w:pPr>
        <w:spacing w:before="120"/>
        <w:ind w:firstLine="706"/>
        <w:jc w:val="both"/>
      </w:pPr>
      <w:r w:rsidRPr="00EB7C8B">
        <w:t>― прочих расходов, в том числе затрат на разработку технико-экономических обоснований и прединвестиционных работ;</w:t>
      </w:r>
    </w:p>
    <w:p w:rsidR="00F369EF" w:rsidRPr="00EB7C8B" w:rsidRDefault="00F369EF" w:rsidP="00F369EF">
      <w:pPr>
        <w:spacing w:before="120"/>
        <w:ind w:firstLine="706"/>
        <w:jc w:val="both"/>
      </w:pPr>
      <w:r w:rsidRPr="00EB7C8B">
        <w:t xml:space="preserve">― непредвиденных расходов. </w:t>
      </w:r>
    </w:p>
    <w:p w:rsidR="00F369EF" w:rsidRPr="00EB7C8B" w:rsidRDefault="00F369EF" w:rsidP="00F369EF">
      <w:pPr>
        <w:spacing w:before="120"/>
        <w:ind w:firstLine="706"/>
        <w:jc w:val="both"/>
      </w:pPr>
      <w:r w:rsidRPr="00EB7C8B">
        <w:t xml:space="preserve">В стоимость мероприятий по строительству водозаборных сооружений включены работы по подготовке территории строительства, объекты строительства, основное и вспомогательное оборудование, строительные и монтажные работы, благоустройство и озеленение территории, временные здания и сооружения, проектные и изыскательные работы, налоги и обязательные платежи. </w:t>
      </w:r>
    </w:p>
    <w:p w:rsidR="00F369EF" w:rsidRPr="00EB7C8B" w:rsidRDefault="00F369EF" w:rsidP="00F369EF">
      <w:pPr>
        <w:spacing w:before="120"/>
        <w:ind w:firstLine="706"/>
        <w:jc w:val="both"/>
      </w:pPr>
      <w:r w:rsidRPr="00EB7C8B">
        <w:t>Таким образом, для условий Московской области принят следующий уровень цен:</w:t>
      </w:r>
    </w:p>
    <w:p w:rsidR="00F369EF" w:rsidRPr="00EB7C8B" w:rsidRDefault="00F369EF" w:rsidP="00F369EF">
      <w:pPr>
        <w:spacing w:before="120"/>
        <w:ind w:firstLine="706"/>
        <w:jc w:val="both"/>
      </w:pPr>
      <w:r w:rsidRPr="00EB7C8B">
        <w:t xml:space="preserve">― водозаборные сооружения производительностью до 1,0 тыс. куб. м/сутки - 50,0 млн. руб./ тыс. куб. м/сутки; </w:t>
      </w:r>
    </w:p>
    <w:p w:rsidR="00F369EF" w:rsidRPr="00EB7C8B" w:rsidRDefault="00F369EF" w:rsidP="00F369EF">
      <w:pPr>
        <w:spacing w:before="120"/>
        <w:ind w:firstLine="706"/>
        <w:jc w:val="both"/>
      </w:pPr>
      <w:r w:rsidRPr="00EB7C8B">
        <w:t xml:space="preserve">― водозаборные сооружения производительностью от 1,0 до 5,0 тыс. куб. м/сутки - 18,0 млн. руб./ тыс. куб. м/сутки; </w:t>
      </w:r>
    </w:p>
    <w:p w:rsidR="00F369EF" w:rsidRPr="00EB7C8B" w:rsidRDefault="00F369EF" w:rsidP="00F369EF">
      <w:pPr>
        <w:spacing w:before="120"/>
        <w:ind w:firstLine="706"/>
        <w:jc w:val="both"/>
      </w:pPr>
      <w:r w:rsidRPr="00EB7C8B">
        <w:t xml:space="preserve">― водозаборные сооружения производительностью от 5,0 до 10,0 тыс. куб. м/сутки – 14,5 млн. руб./ тыс. куб. м/сутки; </w:t>
      </w:r>
    </w:p>
    <w:p w:rsidR="00F369EF" w:rsidRPr="00EB7C8B" w:rsidRDefault="00F369EF" w:rsidP="00F369EF">
      <w:pPr>
        <w:spacing w:before="120"/>
        <w:ind w:firstLine="706"/>
        <w:jc w:val="both"/>
      </w:pPr>
      <w:r w:rsidRPr="00EB7C8B">
        <w:t>― водозаборные сооружения производительностью от 10,0 до 25,0 тыс. куб. м/сутки и более – 11,0 млн. руб./ тыс. куб. м/сутки.</w:t>
      </w:r>
    </w:p>
    <w:p w:rsidR="00F369EF" w:rsidRPr="00EB7C8B" w:rsidRDefault="00F369EF" w:rsidP="00F369EF">
      <w:pPr>
        <w:spacing w:before="120"/>
        <w:ind w:firstLine="706"/>
        <w:jc w:val="both"/>
      </w:pPr>
      <w:r w:rsidRPr="00EB7C8B">
        <w:t>Стоимость реконструкции водозаборных сооружений может быть рассчитана также, как процент от стоимости строительства, который принят на уровне 80-50 %.</w:t>
      </w:r>
    </w:p>
    <w:p w:rsidR="00F369EF" w:rsidRPr="00EB7C8B" w:rsidRDefault="00F369EF" w:rsidP="00F369EF">
      <w:pPr>
        <w:spacing w:before="120"/>
        <w:ind w:firstLine="706"/>
        <w:jc w:val="both"/>
      </w:pPr>
      <w:r w:rsidRPr="00EB7C8B">
        <w:t>Расчёт финансовых потребностей на строительство водопроводных сетей и сооружений на них выполнен по укрупненным показателям базисной стоимости и по данным цен заводов изготовителей, а также в соответствии с «Государственными сметными нормативами. Укрупненными нормативами цены строительства НЦС 81-02-14-</w:t>
      </w:r>
      <w:r w:rsidRPr="00EB7C8B">
        <w:lastRenderedPageBreak/>
        <w:t xml:space="preserve">2014 Часть 14. Сети водоснабжения и канализации» (приложение № 13 к приказу Министерства строительства и жилищно-коммунального хозяйства РФ от 28 августа </w:t>
      </w:r>
      <w:smartTag w:uri="urn:schemas-microsoft-com:office:smarttags" w:element="metricconverter">
        <w:smartTagPr>
          <w:attr w:name="ProductID" w:val="2014 г"/>
        </w:smartTagPr>
        <w:r w:rsidRPr="00EB7C8B">
          <w:t>2014 г</w:t>
        </w:r>
      </w:smartTag>
      <w:r w:rsidRPr="00EB7C8B">
        <w:t xml:space="preserve">. N 506/пр) с учётом: </w:t>
      </w:r>
    </w:p>
    <w:p w:rsidR="00F369EF" w:rsidRPr="00EB7C8B" w:rsidRDefault="00F369EF" w:rsidP="00F369EF">
      <w:pPr>
        <w:spacing w:before="120"/>
        <w:ind w:firstLine="706"/>
        <w:jc w:val="both"/>
      </w:pPr>
      <w:r w:rsidRPr="00EB7C8B">
        <w:t>― стоимости труб и сопутствующего оборудования включая доставку;</w:t>
      </w:r>
    </w:p>
    <w:p w:rsidR="00F369EF" w:rsidRPr="00EB7C8B" w:rsidRDefault="00F369EF" w:rsidP="00F369EF">
      <w:pPr>
        <w:spacing w:before="120"/>
        <w:ind w:firstLine="706"/>
        <w:jc w:val="both"/>
      </w:pPr>
      <w:r w:rsidRPr="00EB7C8B">
        <w:t xml:space="preserve">― затраты на строительно-монтажные и пуско-наладочные работы; </w:t>
      </w:r>
    </w:p>
    <w:p w:rsidR="00F369EF" w:rsidRPr="00EB7C8B" w:rsidRDefault="00F369EF" w:rsidP="00F369EF">
      <w:pPr>
        <w:spacing w:before="120"/>
        <w:ind w:firstLine="706"/>
        <w:jc w:val="both"/>
      </w:pPr>
      <w:r w:rsidRPr="00EB7C8B">
        <w:t xml:space="preserve">― прочие расходы, в том числе затраты на разработку технико-экономических обоснований и прединвестиционные работы; </w:t>
      </w:r>
    </w:p>
    <w:p w:rsidR="00F369EF" w:rsidRPr="00EB7C8B" w:rsidRDefault="00F369EF" w:rsidP="00F369EF">
      <w:pPr>
        <w:spacing w:before="120"/>
        <w:ind w:firstLine="706"/>
        <w:jc w:val="both"/>
      </w:pPr>
      <w:r w:rsidRPr="00EB7C8B">
        <w:t xml:space="preserve">― затраты на восстановительные работы после перекладки сетей (восстановление дорожных покрытий, газонов и т.д.) </w:t>
      </w:r>
    </w:p>
    <w:p w:rsidR="00F369EF" w:rsidRPr="00EB7C8B" w:rsidRDefault="00F369EF" w:rsidP="00F369EF">
      <w:pPr>
        <w:spacing w:before="120"/>
        <w:ind w:firstLine="706"/>
        <w:jc w:val="both"/>
      </w:pPr>
      <w:r w:rsidRPr="00EB7C8B">
        <w:t xml:space="preserve">― непредвиденные расходы. </w:t>
      </w:r>
    </w:p>
    <w:p w:rsidR="00F369EF" w:rsidRPr="00EB7C8B" w:rsidRDefault="00F369EF" w:rsidP="00F369EF">
      <w:pPr>
        <w:spacing w:before="120"/>
        <w:ind w:firstLine="706"/>
        <w:jc w:val="both"/>
      </w:pPr>
      <w:r w:rsidRPr="00EB7C8B">
        <w:t xml:space="preserve">В таблице </w:t>
      </w:r>
      <w:r w:rsidR="006D26E6">
        <w:rPr>
          <w:noProof/>
        </w:rPr>
        <w:t>4</w:t>
      </w:r>
      <w:r>
        <w:rPr>
          <w:noProof/>
        </w:rPr>
        <w:t>.</w:t>
      </w:r>
      <w:r w:rsidR="006D26E6">
        <w:rPr>
          <w:noProof/>
        </w:rPr>
        <w:t>5.1</w:t>
      </w:r>
      <w:r>
        <w:rPr>
          <w:noProof/>
        </w:rPr>
        <w:t xml:space="preserve"> </w:t>
      </w:r>
      <w:r w:rsidRPr="00EB7C8B">
        <w:t>представлен перечень необходимых инвестиций в строительство, реконструкцию и модернизацию водозаборных сооружений и водопроводных сетей.</w:t>
      </w:r>
    </w:p>
    <w:p w:rsidR="007F6C66" w:rsidRPr="007F6C66" w:rsidRDefault="007F6C66" w:rsidP="007F6C66">
      <w:pPr>
        <w:keepNext/>
        <w:keepLines/>
        <w:widowControl w:val="0"/>
        <w:tabs>
          <w:tab w:val="left" w:pos="5245"/>
        </w:tabs>
        <w:snapToGrid w:val="0"/>
        <w:spacing w:before="120"/>
        <w:ind w:firstLine="709"/>
        <w:jc w:val="center"/>
        <w:rPr>
          <w:noProof/>
          <w:u w:val="single"/>
        </w:rPr>
      </w:pPr>
      <w:r w:rsidRPr="007F6C66">
        <w:rPr>
          <w:noProof/>
          <w:u w:val="single"/>
        </w:rPr>
        <w:t>Объём инвестиций в строительство, реконструкцию и модернизацию водозаборных сооружений и водопроводных сетей</w:t>
      </w:r>
    </w:p>
    <w:p w:rsidR="007F6C66" w:rsidRPr="007F6C66" w:rsidRDefault="007F6C66" w:rsidP="007F6C66">
      <w:pPr>
        <w:keepNext/>
        <w:keepLines/>
        <w:widowControl w:val="0"/>
        <w:tabs>
          <w:tab w:val="left" w:pos="5245"/>
        </w:tabs>
        <w:snapToGrid w:val="0"/>
        <w:spacing w:before="120"/>
        <w:ind w:firstLine="709"/>
        <w:jc w:val="right"/>
        <w:rPr>
          <w:noProof/>
        </w:rPr>
      </w:pPr>
      <w:r w:rsidRPr="007F6C66">
        <w:rPr>
          <w:noProof/>
        </w:rPr>
        <w:t xml:space="preserve">Таблица </w:t>
      </w:r>
      <w:r w:rsidR="006D26E6">
        <w:rPr>
          <w:noProof/>
        </w:rPr>
        <w:t>4</w:t>
      </w:r>
      <w:r w:rsidR="008E65C6">
        <w:rPr>
          <w:noProof/>
        </w:rPr>
        <w:t>.</w:t>
      </w:r>
      <w:r w:rsidR="006D26E6">
        <w:rPr>
          <w:noProof/>
        </w:rPr>
        <w:t>5.1</w:t>
      </w:r>
    </w:p>
    <w:tbl>
      <w:tblPr>
        <w:tblW w:w="494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3125"/>
        <w:gridCol w:w="1603"/>
        <w:gridCol w:w="1595"/>
        <w:gridCol w:w="1642"/>
        <w:gridCol w:w="1505"/>
      </w:tblGrid>
      <w:tr w:rsidR="00F369EF" w:rsidRPr="00EB7C8B" w:rsidTr="00F369EF">
        <w:trPr>
          <w:cantSplit/>
          <w:trHeight w:val="454"/>
          <w:tblHeader/>
          <w:jc w:val="right"/>
        </w:trPr>
        <w:tc>
          <w:tcPr>
            <w:tcW w:w="3126" w:type="dxa"/>
            <w:vMerge w:val="restart"/>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Группа объектов, расчётный показатель, единица измерения, вид работы</w:t>
            </w:r>
          </w:p>
        </w:tc>
        <w:tc>
          <w:tcPr>
            <w:tcW w:w="3198" w:type="dxa"/>
            <w:gridSpan w:val="2"/>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Объём строительства</w:t>
            </w:r>
          </w:p>
        </w:tc>
        <w:tc>
          <w:tcPr>
            <w:tcW w:w="3147" w:type="dxa"/>
            <w:gridSpan w:val="2"/>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 xml:space="preserve">Объём финансирования </w:t>
            </w:r>
            <w:r w:rsidRPr="00EB7C8B">
              <w:br/>
              <w:t>(в ценах на I квартал 2015 года), млн. руб.</w:t>
            </w:r>
          </w:p>
        </w:tc>
      </w:tr>
      <w:tr w:rsidR="00F369EF" w:rsidRPr="00EB7C8B" w:rsidTr="00F369EF">
        <w:trPr>
          <w:cantSplit/>
          <w:trHeight w:val="454"/>
          <w:tblHeade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2022</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2035</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2022</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jc w:val="center"/>
            </w:pPr>
            <w:r w:rsidRPr="00EB7C8B">
              <w:t>2035</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pPr>
            <w:r w:rsidRPr="00EB7C8B">
              <w:t>Источники водоснабжения, производительность, тыс. куб. м/сутки</w:t>
            </w:r>
          </w:p>
        </w:tc>
        <w:tc>
          <w:tcPr>
            <w:tcW w:w="1603"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pPr>
          </w:p>
        </w:tc>
        <w:tc>
          <w:tcPr>
            <w:tcW w:w="159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642"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0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 Реконструкция:</w:t>
            </w:r>
          </w:p>
        </w:tc>
        <w:tc>
          <w:tcPr>
            <w:tcW w:w="1603"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9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642"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0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производительность, тыс. куб. м/сутки</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4,6</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60,0</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количество, шт.</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4</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 Строительство:</w:t>
            </w:r>
          </w:p>
        </w:tc>
        <w:tc>
          <w:tcPr>
            <w:tcW w:w="1603"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9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642"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0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производительность, тыс. куб. м/сутки</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2,5</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5,0</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45,0</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130,0</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количество, шт.</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14</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44</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keepNext/>
              <w:overflowPunct w:val="0"/>
              <w:autoSpaceDE w:val="0"/>
              <w:autoSpaceDN w:val="0"/>
              <w:adjustRightInd w:val="0"/>
            </w:pPr>
            <w:r w:rsidRPr="00EB7C8B">
              <w:t>Водопроводные сети, протяжённость, км</w:t>
            </w:r>
          </w:p>
        </w:tc>
        <w:tc>
          <w:tcPr>
            <w:tcW w:w="1603"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9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642"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c>
          <w:tcPr>
            <w:tcW w:w="1505" w:type="dxa"/>
            <w:tcBorders>
              <w:top w:val="single" w:sz="4" w:space="0" w:color="auto"/>
              <w:left w:val="single" w:sz="4" w:space="0" w:color="auto"/>
              <w:bottom w:val="single" w:sz="4" w:space="0" w:color="auto"/>
              <w:right w:val="single" w:sz="4" w:space="0" w:color="auto"/>
            </w:tcBorders>
            <w:vAlign w:val="center"/>
          </w:tcPr>
          <w:p w:rsidR="00F369EF" w:rsidRPr="00EB7C8B" w:rsidRDefault="00F369EF" w:rsidP="00F110C3">
            <w:pPr>
              <w:widowControl w:val="0"/>
              <w:jc w:val="center"/>
            </w:pP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 xml:space="preserve">– реконструкция </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15,0</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40,0</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pPr>
            <w:r w:rsidRPr="00EB7C8B">
              <w:t>– строительство</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10,0</w:t>
            </w: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15,0</w:t>
            </w: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35,0</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pPr>
            <w:r w:rsidRPr="00EB7C8B">
              <w:t>60,0</w:t>
            </w:r>
          </w:p>
        </w:tc>
      </w:tr>
      <w:tr w:rsidR="00F369EF" w:rsidRPr="00EB7C8B" w:rsidTr="00F369EF">
        <w:trPr>
          <w:cantSplit/>
          <w:trHeight w:val="454"/>
          <w:jc w:val="right"/>
        </w:trPr>
        <w:tc>
          <w:tcPr>
            <w:tcW w:w="3126"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suppressAutoHyphens/>
              <w:ind w:left="113"/>
              <w:rPr>
                <w:b/>
              </w:rPr>
            </w:pPr>
            <w:r w:rsidRPr="00EB7C8B">
              <w:rPr>
                <w:b/>
              </w:rPr>
              <w:t>ВСЕГО</w:t>
            </w:r>
          </w:p>
        </w:tc>
        <w:tc>
          <w:tcPr>
            <w:tcW w:w="1603"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rPr>
                <w:rFonts w:ascii="Calibri" w:hAnsi="Calibri"/>
              </w:rPr>
            </w:pPr>
          </w:p>
        </w:tc>
        <w:tc>
          <w:tcPr>
            <w:tcW w:w="159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rPr>
                <w:rFonts w:ascii="Calibri" w:hAnsi="Calibri"/>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rPr>
                <w:b/>
              </w:rPr>
            </w:pPr>
            <w:r w:rsidRPr="00EB7C8B">
              <w:rPr>
                <w:b/>
              </w:rPr>
              <w:t>180,0</w:t>
            </w:r>
          </w:p>
        </w:tc>
        <w:tc>
          <w:tcPr>
            <w:tcW w:w="1505" w:type="dxa"/>
            <w:tcBorders>
              <w:top w:val="single" w:sz="4" w:space="0" w:color="auto"/>
              <w:left w:val="single" w:sz="4" w:space="0" w:color="auto"/>
              <w:bottom w:val="single" w:sz="4" w:space="0" w:color="auto"/>
              <w:right w:val="single" w:sz="4" w:space="0" w:color="auto"/>
            </w:tcBorders>
            <w:vAlign w:val="center"/>
            <w:hideMark/>
          </w:tcPr>
          <w:p w:rsidR="00F369EF" w:rsidRPr="00EB7C8B" w:rsidRDefault="00F369EF" w:rsidP="00F110C3">
            <w:pPr>
              <w:widowControl w:val="0"/>
              <w:jc w:val="center"/>
              <w:rPr>
                <w:b/>
              </w:rPr>
            </w:pPr>
            <w:r w:rsidRPr="00EB7C8B">
              <w:rPr>
                <w:b/>
              </w:rPr>
              <w:t>190,0</w:t>
            </w:r>
          </w:p>
        </w:tc>
      </w:tr>
    </w:tbl>
    <w:p w:rsidR="00F369EF" w:rsidRPr="00EB7C8B" w:rsidRDefault="00F369EF" w:rsidP="00F369EF">
      <w:pPr>
        <w:ind w:firstLine="720"/>
        <w:contextualSpacing/>
        <w:jc w:val="both"/>
        <w:rPr>
          <w:i/>
        </w:rPr>
      </w:pPr>
      <w:bookmarkStart w:id="93" w:name="_Toc449544382"/>
      <w:r w:rsidRPr="00EB7C8B">
        <w:rPr>
          <w:i/>
          <w:u w:val="single"/>
        </w:rPr>
        <w:t xml:space="preserve">Примечание к таблице </w:t>
      </w:r>
      <w:r w:rsidRPr="00F369EF">
        <w:rPr>
          <w:noProof/>
          <w:u w:val="single"/>
        </w:rPr>
        <w:t>6.5.1.1</w:t>
      </w:r>
      <w:r w:rsidRPr="00EB7C8B">
        <w:rPr>
          <w:i/>
        </w:rPr>
        <w:t xml:space="preserve"> Финансирование реконструируемых объектов планируется за счёт платы за подключение, строительство новых объектов – средства инвесторов. Объёмы и источники финансирования будут уточняться в актуализированной «Схеме водоснабжения сельского поселения Березняковское», в </w:t>
      </w:r>
      <w:r w:rsidRPr="00EB7C8B">
        <w:rPr>
          <w:i/>
        </w:rPr>
        <w:lastRenderedPageBreak/>
        <w:t>«Программе комплексного развития систем коммунальной инфраструктуры» и в «Инвестиционных программах сельского поселения Березняковское».</w:t>
      </w:r>
    </w:p>
    <w:p w:rsidR="00F369EF" w:rsidRPr="00EB7C8B" w:rsidRDefault="00F369EF" w:rsidP="00F369EF">
      <w:pPr>
        <w:spacing w:before="120"/>
        <w:ind w:firstLine="706"/>
        <w:jc w:val="both"/>
      </w:pPr>
      <w:r w:rsidRPr="00EB7C8B">
        <w:t>Общая сумма необходимых инвестиций в строительство и реконструкцию систем водоснабжения составляет 370,0 млн. руб.</w:t>
      </w:r>
    </w:p>
    <w:p w:rsidR="00C72AC9" w:rsidRPr="0003598B" w:rsidRDefault="006D26E6" w:rsidP="00BA6F39">
      <w:pPr>
        <w:pStyle w:val="Level2"/>
        <w:outlineLvl w:val="0"/>
      </w:pPr>
      <w:r>
        <w:t>4</w:t>
      </w:r>
      <w:r w:rsidR="00C72AC9" w:rsidRPr="0003598B">
        <w:t>.</w:t>
      </w:r>
      <w:r w:rsidR="00C72AC9">
        <w:t>5</w:t>
      </w:r>
      <w:r w:rsidR="00C72AC9" w:rsidRPr="0003598B">
        <w:t>.</w:t>
      </w:r>
      <w:r w:rsidR="00C72AC9">
        <w:t>2</w:t>
      </w:r>
      <w:r w:rsidR="00C72AC9" w:rsidRPr="0003598B">
        <w:tab/>
        <w:t xml:space="preserve">Оценка затрат на </w:t>
      </w:r>
      <w:r w:rsidR="00C72AC9">
        <w:t>развитие системы водоотведения</w:t>
      </w:r>
      <w:bookmarkEnd w:id="93"/>
    </w:p>
    <w:p w:rsidR="00E5678F" w:rsidRPr="00EB7C8B" w:rsidRDefault="00E5678F" w:rsidP="00E5678F">
      <w:pPr>
        <w:spacing w:before="120"/>
        <w:ind w:firstLine="540"/>
        <w:jc w:val="both"/>
      </w:pPr>
      <w:bookmarkStart w:id="94" w:name="_Toc449544383"/>
      <w:r w:rsidRPr="00EB7C8B">
        <w:t>Определение величины необходимых инвестиций в строительство, реконструкцию и техническое перевооружение сетей бытового водоотведения и очистных сооружений бытовых стоков выполнено с целью достижения устойчивого развития систем водоотведения муниципальных образований и увеличения инвестиционной привлекательности объектов нового строительства. Эта цель может быть достигнута путём полного охвата системами водоотведения существующей и планируемой жилой застройки, и обеспечения качественной очистки бытовых стоков перед сбросом в открытые водоёмы.</w:t>
      </w:r>
    </w:p>
    <w:p w:rsidR="00E5678F" w:rsidRPr="00EB7C8B" w:rsidRDefault="00E5678F" w:rsidP="00E5678F">
      <w:pPr>
        <w:spacing w:before="120"/>
        <w:ind w:firstLine="540"/>
        <w:jc w:val="both"/>
      </w:pPr>
      <w:r w:rsidRPr="00EB7C8B">
        <w:t xml:space="preserve">Оценка финансовых потребностей на реконструкцию и техническое перевооружение сетей централизованного водоотведения и очистных сооружений бытовых стоков принята согласно «Схем водоотведения», «Программ комплексного развития систем коммунальной инфраструктуры», «Программ развития жилищно-коммунального хозяйства», «Инвестиционных программ развития систем коммунальной инфраструктуры» муниципальных образований. </w:t>
      </w:r>
    </w:p>
    <w:p w:rsidR="00E5678F" w:rsidRPr="00EB7C8B" w:rsidRDefault="00E5678F" w:rsidP="00E5678F">
      <w:pPr>
        <w:spacing w:before="120"/>
        <w:ind w:firstLine="540"/>
        <w:jc w:val="both"/>
      </w:pPr>
      <w:r w:rsidRPr="00EB7C8B">
        <w:t xml:space="preserve">Оценка финансовых потребностей для осуществления строительства сетей водоотведения с сооружениями на них (канализационные насосные станции) и очистных сооружений бытовых стоков произведена, исходя из следующего.  Расчёт финансовых потребностей для строительства очистных сооружений выполняется по укрупненным показателям базисной стоимости и по данным цен заводов-изготовителей с учётом: </w:t>
      </w:r>
    </w:p>
    <w:p w:rsidR="00E5678F" w:rsidRPr="00EB7C8B" w:rsidRDefault="00E5678F" w:rsidP="00E5678F">
      <w:pPr>
        <w:spacing w:before="120"/>
        <w:ind w:firstLine="540"/>
        <w:jc w:val="both"/>
      </w:pPr>
      <w:r w:rsidRPr="00EB7C8B">
        <w:t xml:space="preserve">― стоимости оборудования водозаборных сооружений; </w:t>
      </w:r>
    </w:p>
    <w:p w:rsidR="00E5678F" w:rsidRPr="00EB7C8B" w:rsidRDefault="00E5678F" w:rsidP="00E5678F">
      <w:pPr>
        <w:spacing w:before="120"/>
        <w:ind w:firstLine="540"/>
        <w:jc w:val="both"/>
      </w:pPr>
      <w:r w:rsidRPr="00EB7C8B">
        <w:t>― затрат на строительно-монтажные и пуско-наладочные работы;</w:t>
      </w:r>
    </w:p>
    <w:p w:rsidR="00E5678F" w:rsidRPr="00EB7C8B" w:rsidRDefault="00E5678F" w:rsidP="00E5678F">
      <w:pPr>
        <w:spacing w:before="120"/>
        <w:ind w:firstLine="540"/>
        <w:jc w:val="both"/>
      </w:pPr>
      <w:r w:rsidRPr="00EB7C8B">
        <w:t>― прочих расходов, в том числе затрат на разработку технико-экономических обоснований и прединвестиционных работ;</w:t>
      </w:r>
    </w:p>
    <w:p w:rsidR="00E5678F" w:rsidRPr="00EB7C8B" w:rsidRDefault="00E5678F" w:rsidP="00E5678F">
      <w:pPr>
        <w:spacing w:before="120"/>
        <w:ind w:firstLine="540"/>
        <w:jc w:val="both"/>
      </w:pPr>
      <w:r w:rsidRPr="00EB7C8B">
        <w:t xml:space="preserve">― непредвиденных расходов. </w:t>
      </w:r>
    </w:p>
    <w:p w:rsidR="00E5678F" w:rsidRPr="00EB7C8B" w:rsidRDefault="00E5678F" w:rsidP="00E5678F">
      <w:pPr>
        <w:spacing w:before="120"/>
        <w:ind w:firstLine="540"/>
        <w:jc w:val="both"/>
      </w:pPr>
      <w:r w:rsidRPr="00EB7C8B">
        <w:t xml:space="preserve">В стоимость мероприятий по строительству очистных сооружений включены работы по подготовке территории строительства, объекты строительства, основное и вспомогательное оборудование, строительные и монтажные работы, благоустройство и озеленение территории, временные здания и сооружения, проектные и изыскательные работы, налоги и обязательные платежи. </w:t>
      </w:r>
    </w:p>
    <w:p w:rsidR="00E5678F" w:rsidRPr="00EB7C8B" w:rsidRDefault="00E5678F" w:rsidP="00E5678F">
      <w:pPr>
        <w:spacing w:before="120"/>
        <w:ind w:firstLine="540"/>
        <w:jc w:val="both"/>
      </w:pPr>
      <w:r w:rsidRPr="00EB7C8B">
        <w:t xml:space="preserve">Таким образом, для условий Московской области принят следующий уровень цен: </w:t>
      </w:r>
    </w:p>
    <w:p w:rsidR="00E5678F" w:rsidRPr="00EB7C8B" w:rsidRDefault="00E5678F" w:rsidP="00E5678F">
      <w:pPr>
        <w:spacing w:before="120"/>
        <w:ind w:firstLine="540"/>
        <w:jc w:val="both"/>
      </w:pPr>
      <w:r w:rsidRPr="00EB7C8B">
        <w:t xml:space="preserve">― очистные сооружения производительностью до 1,0 тыс. куб. м/сутки – 70,0 млн. руб./ тыс. куб. м/сутки; </w:t>
      </w:r>
    </w:p>
    <w:p w:rsidR="00E5678F" w:rsidRPr="00EB7C8B" w:rsidRDefault="00E5678F" w:rsidP="00E5678F">
      <w:pPr>
        <w:spacing w:before="120"/>
        <w:ind w:firstLine="540"/>
        <w:jc w:val="both"/>
      </w:pPr>
      <w:r w:rsidRPr="00EB7C8B">
        <w:t xml:space="preserve">― очистные сооружения производительностью до 5,0 тыс. куб. м/сутки - 30,0 млн. руб./ тыс. куб. м/сутки; </w:t>
      </w:r>
    </w:p>
    <w:p w:rsidR="00E5678F" w:rsidRPr="00EB7C8B" w:rsidRDefault="00E5678F" w:rsidP="00E5678F">
      <w:pPr>
        <w:spacing w:before="120"/>
        <w:ind w:firstLine="540"/>
        <w:jc w:val="both"/>
      </w:pPr>
      <w:r w:rsidRPr="00EB7C8B">
        <w:t xml:space="preserve">― очистные сооружения производительностью от 5,0 до 10,0 тыс. куб. м/сутки –20,0 млн. руб./ тыс. куб. м/сутки; </w:t>
      </w:r>
    </w:p>
    <w:p w:rsidR="00E5678F" w:rsidRPr="00EB7C8B" w:rsidRDefault="00E5678F" w:rsidP="00E5678F">
      <w:pPr>
        <w:spacing w:before="120"/>
        <w:ind w:firstLine="540"/>
        <w:jc w:val="both"/>
      </w:pPr>
      <w:r w:rsidRPr="00EB7C8B">
        <w:t>― очистные сооружения производительностью от 10,0 до 25,0 тыс. куб. м/сутки – 12,0 млн. руб./ тыс. куб. м/сутки;</w:t>
      </w:r>
    </w:p>
    <w:p w:rsidR="00E5678F" w:rsidRPr="00EB7C8B" w:rsidRDefault="00E5678F" w:rsidP="00E5678F">
      <w:pPr>
        <w:spacing w:before="120"/>
        <w:ind w:firstLine="540"/>
        <w:jc w:val="both"/>
      </w:pPr>
      <w:r w:rsidRPr="00EB7C8B">
        <w:lastRenderedPageBreak/>
        <w:t>― крупные очистные сооружения производительностью более 50,0 тыс. куб. м/сутки – общая стоимость от 2000 млн. руб.</w:t>
      </w:r>
    </w:p>
    <w:p w:rsidR="00E5678F" w:rsidRPr="00EB7C8B" w:rsidRDefault="00E5678F" w:rsidP="00E5678F">
      <w:pPr>
        <w:spacing w:before="120"/>
        <w:ind w:firstLine="540"/>
        <w:jc w:val="both"/>
      </w:pPr>
      <w:r w:rsidRPr="00EB7C8B">
        <w:t xml:space="preserve">Расчёт финансовых потребностей для строительства сетей водоотведен6ия и сооружений на них выполнен по укрупненным показателям базисной стоимости и по данным цен заводов изготовителей, а также в соответствии с «Государственными сметными нормативами. Укрупненными нормативами цены строительства НЦС 81-02-14-2014 Часть 14. Сети водоснабжения и канализации» (приложение № 13 к приказу министерства строительства и жилищно-коммунального хозяйства РФ от 28 августа </w:t>
      </w:r>
      <w:smartTag w:uri="urn:schemas-microsoft-com:office:smarttags" w:element="metricconverter">
        <w:smartTagPr>
          <w:attr w:name="ProductID" w:val="2014 г"/>
        </w:smartTagPr>
        <w:r w:rsidRPr="00EB7C8B">
          <w:t>2014 г</w:t>
        </w:r>
      </w:smartTag>
      <w:r w:rsidRPr="00EB7C8B">
        <w:t xml:space="preserve">. N 506/пр) с учётом: </w:t>
      </w:r>
    </w:p>
    <w:p w:rsidR="00E5678F" w:rsidRPr="00EB7C8B" w:rsidRDefault="00E5678F" w:rsidP="00E5678F">
      <w:pPr>
        <w:spacing w:before="120"/>
        <w:ind w:firstLine="540"/>
        <w:jc w:val="both"/>
      </w:pPr>
      <w:r w:rsidRPr="00EB7C8B">
        <w:t>― стоимости труб и сопутствующего оборудования включая доставку;</w:t>
      </w:r>
    </w:p>
    <w:p w:rsidR="00E5678F" w:rsidRPr="00EB7C8B" w:rsidRDefault="00E5678F" w:rsidP="00E5678F">
      <w:pPr>
        <w:spacing w:before="120"/>
        <w:ind w:firstLine="540"/>
        <w:jc w:val="both"/>
      </w:pPr>
      <w:r w:rsidRPr="00EB7C8B">
        <w:t xml:space="preserve">― затраты на строительно-монтажные и пуско-наладочные работы; </w:t>
      </w:r>
    </w:p>
    <w:p w:rsidR="00E5678F" w:rsidRPr="00EB7C8B" w:rsidRDefault="00E5678F" w:rsidP="00E5678F">
      <w:pPr>
        <w:spacing w:before="120"/>
        <w:ind w:firstLine="540"/>
        <w:jc w:val="both"/>
      </w:pPr>
      <w:r w:rsidRPr="00EB7C8B">
        <w:t xml:space="preserve">― прочие расходы, в том числе затраты на разработку технико-экономических обоснований и прединвестиционные работы; </w:t>
      </w:r>
    </w:p>
    <w:p w:rsidR="00E5678F" w:rsidRPr="00EB7C8B" w:rsidRDefault="00E5678F" w:rsidP="00E5678F">
      <w:pPr>
        <w:spacing w:before="120"/>
        <w:ind w:firstLine="540"/>
        <w:jc w:val="both"/>
      </w:pPr>
      <w:r w:rsidRPr="00EB7C8B">
        <w:t xml:space="preserve">― затраты на восстановительные работы после перекладки сетей (восстановление дорожных покрытий, газонов и т.д.) </w:t>
      </w:r>
    </w:p>
    <w:p w:rsidR="00E5678F" w:rsidRPr="00EB7C8B" w:rsidRDefault="00E5678F" w:rsidP="00E5678F">
      <w:pPr>
        <w:spacing w:before="120"/>
        <w:ind w:firstLine="540"/>
        <w:jc w:val="both"/>
      </w:pPr>
      <w:r w:rsidRPr="00EB7C8B">
        <w:t xml:space="preserve">― непредвиденные расходы.  </w:t>
      </w:r>
    </w:p>
    <w:p w:rsidR="00E5678F" w:rsidRPr="00EB7C8B" w:rsidRDefault="00E5678F" w:rsidP="00E5678F">
      <w:pPr>
        <w:spacing w:before="120"/>
        <w:ind w:firstLine="540"/>
        <w:jc w:val="both"/>
      </w:pPr>
      <w:r w:rsidRPr="00EB7C8B">
        <w:t xml:space="preserve">В таблице </w:t>
      </w:r>
      <w:r w:rsidR="006D26E6">
        <w:rPr>
          <w:noProof/>
        </w:rPr>
        <w:t>4</w:t>
      </w:r>
      <w:r>
        <w:rPr>
          <w:noProof/>
        </w:rPr>
        <w:t>.</w:t>
      </w:r>
      <w:r w:rsidR="006D26E6">
        <w:rPr>
          <w:noProof/>
        </w:rPr>
        <w:t xml:space="preserve">5.2 </w:t>
      </w:r>
      <w:r w:rsidRPr="00EB7C8B">
        <w:t>представлен необходимый объём инвестиций в строительство и реконструкцию системы водоотведения.</w:t>
      </w:r>
    </w:p>
    <w:p w:rsidR="007F6C66" w:rsidRPr="007F6C66" w:rsidRDefault="007F6C66" w:rsidP="007F6C66">
      <w:pPr>
        <w:pStyle w:val="31"/>
        <w:tabs>
          <w:tab w:val="left" w:pos="5245"/>
        </w:tabs>
        <w:spacing w:line="240" w:lineRule="auto"/>
        <w:ind w:left="1276"/>
        <w:jc w:val="center"/>
        <w:rPr>
          <w:noProof/>
          <w:sz w:val="24"/>
          <w:szCs w:val="24"/>
          <w:u w:val="single"/>
        </w:rPr>
      </w:pPr>
      <w:r w:rsidRPr="007F6C66">
        <w:rPr>
          <w:noProof/>
          <w:sz w:val="24"/>
          <w:szCs w:val="24"/>
          <w:u w:val="single"/>
        </w:rPr>
        <w:t xml:space="preserve">Объём инвестиций в строительство и реконструкцию </w:t>
      </w:r>
      <w:r w:rsidRPr="007F6C66">
        <w:rPr>
          <w:noProof/>
          <w:sz w:val="24"/>
          <w:szCs w:val="24"/>
          <w:u w:val="single"/>
        </w:rPr>
        <w:br/>
        <w:t>системы водоотведения</w:t>
      </w:r>
      <w:bookmarkEnd w:id="94"/>
    </w:p>
    <w:p w:rsidR="007F6C66" w:rsidRPr="007F6C66" w:rsidRDefault="007F6C66" w:rsidP="007F6C66">
      <w:pPr>
        <w:keepNext/>
        <w:keepLines/>
        <w:widowControl w:val="0"/>
        <w:tabs>
          <w:tab w:val="left" w:pos="5245"/>
        </w:tabs>
        <w:snapToGrid w:val="0"/>
        <w:jc w:val="right"/>
        <w:rPr>
          <w:noProof/>
        </w:rPr>
      </w:pPr>
      <w:r w:rsidRPr="007F6C66">
        <w:rPr>
          <w:noProof/>
        </w:rPr>
        <w:t xml:space="preserve">Таблица </w:t>
      </w:r>
      <w:r w:rsidR="006D26E6">
        <w:rPr>
          <w:noProof/>
        </w:rPr>
        <w:t>4</w:t>
      </w:r>
      <w:r w:rsidR="008E65C6">
        <w:rPr>
          <w:noProof/>
        </w:rPr>
        <w:t>.</w:t>
      </w:r>
      <w:r w:rsidR="006D26E6">
        <w:rPr>
          <w:noProof/>
        </w:rPr>
        <w:t>5.2</w:t>
      </w:r>
    </w:p>
    <w:tbl>
      <w:tblPr>
        <w:tblW w:w="489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2902"/>
        <w:gridCol w:w="1666"/>
        <w:gridCol w:w="1668"/>
        <w:gridCol w:w="1666"/>
        <w:gridCol w:w="1469"/>
      </w:tblGrid>
      <w:tr w:rsidR="00E5678F" w:rsidRPr="00EB7C8B" w:rsidTr="00F110C3">
        <w:trPr>
          <w:trHeight w:val="454"/>
          <w:tblHeader/>
          <w:jc w:val="right"/>
        </w:trPr>
        <w:tc>
          <w:tcPr>
            <w:tcW w:w="2993" w:type="dxa"/>
            <w:vMerge w:val="restart"/>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Группа объектов,</w:t>
            </w:r>
          </w:p>
          <w:p w:rsidR="00E5678F" w:rsidRPr="00EB7C8B" w:rsidRDefault="00E5678F" w:rsidP="00F110C3">
            <w:pPr>
              <w:keepNext/>
              <w:overflowPunct w:val="0"/>
              <w:autoSpaceDE w:val="0"/>
              <w:autoSpaceDN w:val="0"/>
              <w:adjustRightInd w:val="0"/>
              <w:jc w:val="center"/>
            </w:pPr>
            <w:r w:rsidRPr="00EB7C8B">
              <w:t>расчётный показатель,</w:t>
            </w:r>
          </w:p>
          <w:p w:rsidR="00E5678F" w:rsidRPr="00EB7C8B" w:rsidRDefault="00E5678F" w:rsidP="00F110C3">
            <w:pPr>
              <w:keepNext/>
              <w:overflowPunct w:val="0"/>
              <w:autoSpaceDE w:val="0"/>
              <w:autoSpaceDN w:val="0"/>
              <w:adjustRightInd w:val="0"/>
              <w:jc w:val="center"/>
            </w:pPr>
            <w:r w:rsidRPr="00EB7C8B">
              <w:t>единица измерения,</w:t>
            </w:r>
          </w:p>
          <w:p w:rsidR="00E5678F" w:rsidRPr="00EB7C8B" w:rsidRDefault="00E5678F" w:rsidP="00F110C3">
            <w:pPr>
              <w:keepNext/>
              <w:overflowPunct w:val="0"/>
              <w:autoSpaceDE w:val="0"/>
              <w:autoSpaceDN w:val="0"/>
              <w:adjustRightInd w:val="0"/>
              <w:jc w:val="center"/>
            </w:pPr>
            <w:r w:rsidRPr="00EB7C8B">
              <w:t>вид работы</w:t>
            </w:r>
          </w:p>
        </w:tc>
        <w:tc>
          <w:tcPr>
            <w:tcW w:w="3430" w:type="dxa"/>
            <w:gridSpan w:val="2"/>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Объём строительства</w:t>
            </w:r>
          </w:p>
        </w:tc>
        <w:tc>
          <w:tcPr>
            <w:tcW w:w="3225" w:type="dxa"/>
            <w:gridSpan w:val="2"/>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 xml:space="preserve">Объём финансирования </w:t>
            </w:r>
            <w:r w:rsidRPr="00EB7C8B">
              <w:br/>
              <w:t>(в ценах на I квартал 2015 года), млн. руб.</w:t>
            </w:r>
          </w:p>
        </w:tc>
      </w:tr>
      <w:tr w:rsidR="00E5678F" w:rsidRPr="00EB7C8B" w:rsidTr="00F110C3">
        <w:trPr>
          <w:trHeight w:val="454"/>
          <w:tblHeader/>
          <w:jc w:val="right"/>
        </w:trPr>
        <w:tc>
          <w:tcPr>
            <w:tcW w:w="2993" w:type="dxa"/>
            <w:vMerge/>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jc w:val="center"/>
            </w:pP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2022</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2035</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2022</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jc w:val="center"/>
            </w:pPr>
            <w:r w:rsidRPr="00EB7C8B">
              <w:t>2035</w:t>
            </w:r>
          </w:p>
        </w:tc>
      </w:tr>
      <w:tr w:rsidR="00E5678F" w:rsidRPr="00EB7C8B" w:rsidTr="00F110C3">
        <w:trPr>
          <w:trHeight w:val="917"/>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pPr>
            <w:r w:rsidRPr="00EB7C8B">
              <w:t xml:space="preserve">Очистные сооружения бытовых стоков, </w:t>
            </w:r>
            <w:r w:rsidRPr="00EB7C8B">
              <w:br/>
              <w:t>тыс. куб. м/сутки</w:t>
            </w: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6"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511"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 Реконструкция:</w:t>
            </w: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6"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511"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производительность, тыс. куб. м/сутки</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3,0</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jc w:val="center"/>
            </w:pPr>
            <w:r w:rsidRPr="00EB7C8B">
              <w:t>-</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40,0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w:t>
            </w: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количество, шт.</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3</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jc w:val="center"/>
            </w:pPr>
            <w:r w:rsidRPr="00EB7C8B">
              <w:t>-</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w:t>
            </w: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 Строительство:</w:t>
            </w: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6"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511"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производительность, тыс. куб. м/сутки</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1,5</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4,0</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30,0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120,0</w:t>
            </w: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количество, шт.</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4</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15</w:t>
            </w: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r w:rsidRPr="00EB7C8B">
              <w:t>-</w:t>
            </w:r>
          </w:p>
        </w:tc>
        <w:tc>
          <w:tcPr>
            <w:tcW w:w="1511"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r w:rsidRPr="00EB7C8B">
              <w:t>-</w:t>
            </w: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keepNext/>
              <w:overflowPunct w:val="0"/>
              <w:autoSpaceDE w:val="0"/>
              <w:autoSpaceDN w:val="0"/>
              <w:adjustRightInd w:val="0"/>
            </w:pPr>
            <w:r w:rsidRPr="00EB7C8B">
              <w:t xml:space="preserve">Сети бытового водоотведения, </w:t>
            </w:r>
            <w:r w:rsidRPr="00EB7C8B">
              <w:br/>
              <w:t>протяженность, км:</w:t>
            </w: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6"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714"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c>
          <w:tcPr>
            <w:tcW w:w="1511" w:type="dxa"/>
            <w:tcBorders>
              <w:top w:val="single" w:sz="4" w:space="0" w:color="auto"/>
              <w:left w:val="single" w:sz="4" w:space="0" w:color="auto"/>
              <w:bottom w:val="single" w:sz="4" w:space="0" w:color="auto"/>
              <w:right w:val="single" w:sz="4" w:space="0" w:color="auto"/>
            </w:tcBorders>
            <w:vAlign w:val="center"/>
          </w:tcPr>
          <w:p w:rsidR="00E5678F" w:rsidRPr="00EB7C8B" w:rsidRDefault="00E5678F" w:rsidP="00F110C3">
            <w:pPr>
              <w:widowControl w:val="0"/>
              <w:jc w:val="center"/>
            </w:pP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 реконструкция</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15,0</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80,0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w:t>
            </w: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pPr>
            <w:r w:rsidRPr="00EB7C8B">
              <w:t>– строительство</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10,0</w:t>
            </w: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15,0</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70,0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pPr>
            <w:r w:rsidRPr="00EB7C8B">
              <w:t>110,0</w:t>
            </w:r>
          </w:p>
        </w:tc>
      </w:tr>
      <w:tr w:rsidR="00E5678F" w:rsidRPr="00EB7C8B" w:rsidTr="00F110C3">
        <w:trPr>
          <w:trHeight w:val="454"/>
          <w:jc w:val="right"/>
        </w:trPr>
        <w:tc>
          <w:tcPr>
            <w:tcW w:w="2993"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suppressAutoHyphens/>
              <w:ind w:left="113"/>
              <w:rPr>
                <w:b/>
              </w:rPr>
            </w:pPr>
            <w:r w:rsidRPr="00EB7C8B">
              <w:rPr>
                <w:b/>
              </w:rPr>
              <w:lastRenderedPageBreak/>
              <w:t>ВСЕГО</w:t>
            </w: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rPr>
                <w:rFonts w:ascii="Calibri" w:hAnsi="Calibri"/>
              </w:rPr>
            </w:pPr>
          </w:p>
        </w:tc>
        <w:tc>
          <w:tcPr>
            <w:tcW w:w="1716"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rPr>
                <w:rFonts w:ascii="Calibri" w:hAnsi="Calibri"/>
              </w:rPr>
            </w:pPr>
          </w:p>
        </w:tc>
        <w:tc>
          <w:tcPr>
            <w:tcW w:w="1714"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rPr>
                <w:b/>
              </w:rPr>
            </w:pPr>
            <w:r w:rsidRPr="00EB7C8B">
              <w:rPr>
                <w:b/>
              </w:rPr>
              <w:t>220,0</w:t>
            </w:r>
          </w:p>
        </w:tc>
        <w:tc>
          <w:tcPr>
            <w:tcW w:w="1511" w:type="dxa"/>
            <w:tcBorders>
              <w:top w:val="single" w:sz="4" w:space="0" w:color="auto"/>
              <w:left w:val="single" w:sz="4" w:space="0" w:color="auto"/>
              <w:bottom w:val="single" w:sz="4" w:space="0" w:color="auto"/>
              <w:right w:val="single" w:sz="4" w:space="0" w:color="auto"/>
            </w:tcBorders>
            <w:vAlign w:val="center"/>
            <w:hideMark/>
          </w:tcPr>
          <w:p w:rsidR="00E5678F" w:rsidRPr="00EB7C8B" w:rsidRDefault="00E5678F" w:rsidP="00F110C3">
            <w:pPr>
              <w:widowControl w:val="0"/>
              <w:jc w:val="center"/>
              <w:rPr>
                <w:b/>
              </w:rPr>
            </w:pPr>
            <w:r w:rsidRPr="00EB7C8B">
              <w:rPr>
                <w:b/>
              </w:rPr>
              <w:t>230,0</w:t>
            </w:r>
          </w:p>
        </w:tc>
      </w:tr>
    </w:tbl>
    <w:p w:rsidR="007F6C66" w:rsidRPr="007F6C66" w:rsidRDefault="007F6C66" w:rsidP="007F6C66">
      <w:pPr>
        <w:tabs>
          <w:tab w:val="left" w:pos="5245"/>
        </w:tabs>
        <w:spacing w:before="120"/>
        <w:ind w:firstLine="720"/>
        <w:contextualSpacing/>
        <w:jc w:val="both"/>
        <w:rPr>
          <w:i/>
          <w:u w:val="single"/>
        </w:rPr>
      </w:pPr>
    </w:p>
    <w:p w:rsidR="00E5678F" w:rsidRPr="00EB7C8B" w:rsidRDefault="00E5678F" w:rsidP="00500D77">
      <w:pPr>
        <w:spacing w:before="120"/>
        <w:ind w:firstLine="720"/>
        <w:contextualSpacing/>
        <w:jc w:val="both"/>
        <w:rPr>
          <w:i/>
        </w:rPr>
      </w:pPr>
      <w:r w:rsidRPr="00EB7C8B">
        <w:rPr>
          <w:i/>
          <w:u w:val="single"/>
        </w:rPr>
        <w:t xml:space="preserve">Примечание к таблице </w:t>
      </w:r>
      <w:r w:rsidR="006D26E6">
        <w:rPr>
          <w:noProof/>
          <w:u w:val="single"/>
        </w:rPr>
        <w:t>4</w:t>
      </w:r>
      <w:r w:rsidRPr="00E5678F">
        <w:rPr>
          <w:noProof/>
          <w:u w:val="single"/>
        </w:rPr>
        <w:t>.5.2</w:t>
      </w:r>
      <w:r w:rsidRPr="00EB7C8B">
        <w:rPr>
          <w:i/>
        </w:rPr>
        <w:t xml:space="preserve"> Финансирование реконструируемых объектов планируется за счёт платы за подключение, строительство новых объектов – средства инвесторов. Объёмы и источники финансирования будут уточняться в актуализированной «Схеме водоотведения сельского поселения Березняковское», в «Программе комплексного развития систем коммунальной инфраструктуры» и в «Инвестиционных программах сельского поселения Березняковское».</w:t>
      </w:r>
    </w:p>
    <w:p w:rsidR="00E5678F" w:rsidRPr="00EB7C8B" w:rsidRDefault="00E5678F" w:rsidP="00500D77">
      <w:pPr>
        <w:spacing w:before="120"/>
        <w:ind w:firstLine="709"/>
        <w:jc w:val="both"/>
      </w:pPr>
      <w:r w:rsidRPr="00EB7C8B">
        <w:t xml:space="preserve">Общая сумма необходимых инвестиций в строительство и реконструкцию систем водоотведения составляет </w:t>
      </w:r>
      <w:r w:rsidRPr="00EB7C8B">
        <w:rPr>
          <w:b/>
        </w:rPr>
        <w:t>450,0</w:t>
      </w:r>
      <w:r w:rsidRPr="00EB7C8B">
        <w:t xml:space="preserve"> млн. руб.</w:t>
      </w:r>
    </w:p>
    <w:p w:rsidR="00C72AC9" w:rsidRPr="0003598B" w:rsidRDefault="006D26E6" w:rsidP="00BA6F39">
      <w:pPr>
        <w:pStyle w:val="Level2"/>
        <w:outlineLvl w:val="0"/>
      </w:pPr>
      <w:bookmarkStart w:id="95" w:name="_Toc449544384"/>
      <w:r>
        <w:t>4</w:t>
      </w:r>
      <w:r w:rsidR="00C72AC9" w:rsidRPr="0003598B">
        <w:t>.</w:t>
      </w:r>
      <w:r w:rsidR="00C72AC9">
        <w:t>5</w:t>
      </w:r>
      <w:r w:rsidR="00C72AC9" w:rsidRPr="0003598B">
        <w:t>.</w:t>
      </w:r>
      <w:r w:rsidR="00C72AC9">
        <w:t>3</w:t>
      </w:r>
      <w:r w:rsidR="00C72AC9" w:rsidRPr="0003598B">
        <w:tab/>
        <w:t xml:space="preserve">Оценка затрат на </w:t>
      </w:r>
      <w:r w:rsidR="00C72AC9">
        <w:t xml:space="preserve">развитие системы </w:t>
      </w:r>
      <w:r w:rsidR="000A708F">
        <w:t>теплоснабжения</w:t>
      </w:r>
      <w:bookmarkEnd w:id="95"/>
    </w:p>
    <w:p w:rsidR="004C0E8E" w:rsidRPr="00EB7C8B" w:rsidRDefault="004C0E8E" w:rsidP="00500D77">
      <w:pPr>
        <w:spacing w:before="120"/>
        <w:ind w:firstLine="709"/>
        <w:contextualSpacing/>
        <w:jc w:val="both"/>
        <w:rPr>
          <w:rFonts w:eastAsia="Calibri"/>
        </w:rPr>
      </w:pPr>
      <w:r w:rsidRPr="00EB7C8B">
        <w:rPr>
          <w:rFonts w:eastAsia="Calibri"/>
        </w:rPr>
        <w:t>Определение величины необходимых инвестиций в строительство, реконструкцию и техническое перевооружение источников тепловой энергии, тепловых сетей и сооружений на них выполнено с целью ликвидации существующего дефицита тепловой мощности, а также эффективного и устойчивого развития, включающего обеспечение надежного, качественного и эффективного теплоснабжения потребителей, увеличение инвестиционной привлекательности.</w:t>
      </w:r>
    </w:p>
    <w:p w:rsidR="004C0E8E" w:rsidRPr="00EB7C8B" w:rsidRDefault="004C0E8E" w:rsidP="00500D77">
      <w:pPr>
        <w:spacing w:before="120"/>
        <w:ind w:firstLine="709"/>
        <w:contextualSpacing/>
        <w:jc w:val="both"/>
        <w:rPr>
          <w:rFonts w:eastAsia="Calibri"/>
        </w:rPr>
      </w:pPr>
      <w:r w:rsidRPr="00EB7C8B">
        <w:rPr>
          <w:rFonts w:eastAsia="Calibri"/>
        </w:rPr>
        <w:t xml:space="preserve">Оценка финансовых потребностей для осуществления реконструкции и технического перевооружения источников тепловой энергии и тепловых сетей централизованного теплоснабжения принята согласно «Схем теплоснабжения», «Программ комплексного развития систем коммунальной инфраструктуры», «Программ развития жилищно-коммунального хозяйства», «Инвестиционных программ развития систем коммунальной инфраструктуры» муниципальных образований. </w:t>
      </w:r>
    </w:p>
    <w:p w:rsidR="004C0E8E" w:rsidRPr="00EB7C8B" w:rsidRDefault="004C0E8E" w:rsidP="00500D77">
      <w:pPr>
        <w:spacing w:before="120"/>
        <w:ind w:firstLine="709"/>
        <w:contextualSpacing/>
        <w:jc w:val="both"/>
        <w:rPr>
          <w:rFonts w:eastAsia="Calibri"/>
        </w:rPr>
      </w:pPr>
      <w:r w:rsidRPr="00EB7C8B">
        <w:rPr>
          <w:rFonts w:eastAsia="Calibri"/>
        </w:rPr>
        <w:t xml:space="preserve">Оценка финансовых потребностей для осуществления строительства источников тепловой энергии централизованного теплоснабжения, тепловых сетей и сооружений на них, рассчитана исходя из следующего.  Расчёт финансовых потребностей для строительства котельных выполняется по укрупненным показателям базисной стоимости и по данным цен заводов-изготовителей с учётом: </w:t>
      </w:r>
    </w:p>
    <w:p w:rsidR="004C0E8E" w:rsidRPr="00EB7C8B" w:rsidRDefault="004C0E8E" w:rsidP="00500D77">
      <w:pPr>
        <w:spacing w:before="120"/>
        <w:ind w:firstLine="709"/>
        <w:contextualSpacing/>
        <w:jc w:val="both"/>
        <w:rPr>
          <w:rFonts w:eastAsia="Calibri"/>
        </w:rPr>
      </w:pPr>
      <w:r w:rsidRPr="00EB7C8B">
        <w:rPr>
          <w:rFonts w:eastAsia="Calibri"/>
        </w:rPr>
        <w:t xml:space="preserve">― стоимости оборудования котельной; </w:t>
      </w:r>
    </w:p>
    <w:p w:rsidR="004C0E8E" w:rsidRPr="00EB7C8B" w:rsidRDefault="004C0E8E" w:rsidP="00500D77">
      <w:pPr>
        <w:spacing w:before="120"/>
        <w:ind w:firstLine="709"/>
        <w:contextualSpacing/>
        <w:jc w:val="both"/>
        <w:rPr>
          <w:rFonts w:eastAsia="Calibri"/>
        </w:rPr>
      </w:pPr>
      <w:r w:rsidRPr="00EB7C8B">
        <w:rPr>
          <w:rFonts w:eastAsia="Calibri"/>
        </w:rPr>
        <w:t>― затрат на строительно-монтажные и пуско-наладочные работы;</w:t>
      </w:r>
    </w:p>
    <w:p w:rsidR="004C0E8E" w:rsidRPr="00EB7C8B" w:rsidRDefault="004C0E8E" w:rsidP="00500D77">
      <w:pPr>
        <w:spacing w:before="120"/>
        <w:ind w:firstLine="709"/>
        <w:contextualSpacing/>
        <w:jc w:val="both"/>
        <w:rPr>
          <w:rFonts w:eastAsia="Calibri"/>
        </w:rPr>
      </w:pPr>
      <w:r w:rsidRPr="00EB7C8B">
        <w:rPr>
          <w:rFonts w:eastAsia="Calibri"/>
        </w:rPr>
        <w:t xml:space="preserve"> ― прочих расходов, в том числе затрат на разработку технико-экономических обоснований и прединвестиционных работ;</w:t>
      </w:r>
    </w:p>
    <w:p w:rsidR="004C0E8E" w:rsidRPr="00EB7C8B" w:rsidRDefault="004C0E8E" w:rsidP="00500D77">
      <w:pPr>
        <w:spacing w:before="120"/>
        <w:ind w:firstLine="709"/>
        <w:contextualSpacing/>
        <w:jc w:val="both"/>
        <w:rPr>
          <w:rFonts w:eastAsia="Calibri"/>
        </w:rPr>
      </w:pPr>
      <w:r w:rsidRPr="00EB7C8B">
        <w:rPr>
          <w:rFonts w:eastAsia="Calibri"/>
        </w:rPr>
        <w:t xml:space="preserve"> ― непредвиденных расходов. </w:t>
      </w:r>
    </w:p>
    <w:p w:rsidR="004C0E8E" w:rsidRPr="00EB7C8B" w:rsidRDefault="004C0E8E" w:rsidP="00500D77">
      <w:pPr>
        <w:spacing w:before="120"/>
        <w:ind w:firstLine="709"/>
        <w:contextualSpacing/>
        <w:jc w:val="both"/>
        <w:rPr>
          <w:rFonts w:eastAsia="Calibri"/>
          <w:b/>
          <w:bCs/>
        </w:rPr>
      </w:pPr>
      <w:r w:rsidRPr="00EB7C8B">
        <w:rPr>
          <w:rFonts w:eastAsia="Calibri"/>
        </w:rPr>
        <w:t>В стоимость мероприятий по строительству котельных включены работы по подготовке территории строительства, объекты строительства, основное и вспомогательное оборудование, строительные и монтажные работы, благоустройство и озеленение территории, временные здания и сооружения, проектные и изыскательные работы, налоги и обязательные платежи.</w:t>
      </w:r>
      <w:r w:rsidRPr="00EB7C8B">
        <w:rPr>
          <w:rFonts w:eastAsia="Calibri"/>
          <w:b/>
          <w:bCs/>
        </w:rPr>
        <w:t xml:space="preserve"> </w:t>
      </w:r>
    </w:p>
    <w:p w:rsidR="004C0E8E" w:rsidRPr="00EB7C8B" w:rsidRDefault="004C0E8E" w:rsidP="00500D77">
      <w:pPr>
        <w:spacing w:before="120"/>
        <w:ind w:firstLine="709"/>
        <w:contextualSpacing/>
        <w:jc w:val="both"/>
        <w:rPr>
          <w:rFonts w:eastAsia="Calibri"/>
        </w:rPr>
      </w:pPr>
      <w:r w:rsidRPr="00EB7C8B">
        <w:rPr>
          <w:rFonts w:eastAsia="Calibri"/>
        </w:rPr>
        <w:t xml:space="preserve">Анализ цен заводов-изготовителей на газовые блочно-модульные котельные показывает, что их стоимость в значительной степени зависит от тепловой мощности котельной, комплектации отечественным или импортным оборудованием и составляет от 1,75 до 8,75 млн. руб./МВт. При использовании двух видов топлива: природный газ и дизельное топливо цены возрастают на 15-25 %. </w:t>
      </w:r>
    </w:p>
    <w:p w:rsidR="004C0E8E" w:rsidRPr="00EB7C8B" w:rsidRDefault="004C0E8E" w:rsidP="00500D77">
      <w:pPr>
        <w:spacing w:before="120"/>
        <w:ind w:firstLine="709"/>
        <w:contextualSpacing/>
        <w:jc w:val="both"/>
        <w:rPr>
          <w:rFonts w:eastAsia="Calibri"/>
        </w:rPr>
      </w:pPr>
      <w:r w:rsidRPr="00EB7C8B">
        <w:rPr>
          <w:rFonts w:eastAsia="Calibri"/>
        </w:rPr>
        <w:t xml:space="preserve">Таким образом, для условий Московской области принят следующий уровень цен: </w:t>
      </w:r>
    </w:p>
    <w:p w:rsidR="004C0E8E" w:rsidRPr="00EB7C8B" w:rsidRDefault="004C0E8E" w:rsidP="00500D77">
      <w:pPr>
        <w:spacing w:before="120"/>
        <w:ind w:firstLine="709"/>
        <w:contextualSpacing/>
        <w:jc w:val="both"/>
        <w:rPr>
          <w:rFonts w:eastAsia="Calibri"/>
        </w:rPr>
      </w:pPr>
      <w:r w:rsidRPr="00EB7C8B">
        <w:rPr>
          <w:rFonts w:eastAsia="Calibri"/>
        </w:rPr>
        <w:lastRenderedPageBreak/>
        <w:t xml:space="preserve">― котельных до 5 МВт – 5,25 - 8,40 млн. руб./МВт; </w:t>
      </w:r>
    </w:p>
    <w:p w:rsidR="004C0E8E" w:rsidRPr="00EB7C8B" w:rsidRDefault="004C0E8E" w:rsidP="00500D77">
      <w:pPr>
        <w:spacing w:before="120"/>
        <w:ind w:firstLine="709"/>
        <w:contextualSpacing/>
        <w:jc w:val="both"/>
        <w:rPr>
          <w:rFonts w:eastAsia="Calibri"/>
        </w:rPr>
      </w:pPr>
      <w:r w:rsidRPr="00EB7C8B">
        <w:rPr>
          <w:rFonts w:eastAsia="Calibri"/>
        </w:rPr>
        <w:t xml:space="preserve">― котельных от 5 до 10 МВт – 4,20 - 5,25 млн. руб./МВт; </w:t>
      </w:r>
    </w:p>
    <w:p w:rsidR="004C0E8E" w:rsidRPr="00EB7C8B" w:rsidRDefault="004C0E8E" w:rsidP="00500D77">
      <w:pPr>
        <w:spacing w:before="120"/>
        <w:ind w:firstLine="709"/>
        <w:contextualSpacing/>
        <w:jc w:val="both"/>
        <w:rPr>
          <w:rFonts w:eastAsia="Calibri"/>
        </w:rPr>
      </w:pPr>
      <w:r w:rsidRPr="00EB7C8B">
        <w:rPr>
          <w:rFonts w:eastAsia="Calibri"/>
        </w:rPr>
        <w:t xml:space="preserve">― котельных от 10 до 20 МВт – 3,50 - 4,20 млн. руб./МВт; </w:t>
      </w:r>
    </w:p>
    <w:p w:rsidR="004C0E8E" w:rsidRPr="00EB7C8B" w:rsidRDefault="004C0E8E" w:rsidP="00500D77">
      <w:pPr>
        <w:spacing w:before="120"/>
        <w:ind w:firstLine="709"/>
        <w:contextualSpacing/>
        <w:jc w:val="both"/>
        <w:rPr>
          <w:rFonts w:eastAsia="Calibri"/>
        </w:rPr>
      </w:pPr>
      <w:r w:rsidRPr="00EB7C8B">
        <w:rPr>
          <w:rFonts w:eastAsia="Calibri"/>
        </w:rPr>
        <w:t xml:space="preserve">― крупных котельных на уровне 2,63 - 4,20 млн. руб./МВт.  </w:t>
      </w:r>
    </w:p>
    <w:p w:rsidR="004C0E8E" w:rsidRPr="00EB7C8B" w:rsidRDefault="004C0E8E" w:rsidP="00500D77">
      <w:pPr>
        <w:spacing w:before="120"/>
        <w:ind w:firstLine="709"/>
        <w:contextualSpacing/>
        <w:jc w:val="both"/>
        <w:rPr>
          <w:rFonts w:eastAsia="Calibri"/>
        </w:rPr>
      </w:pPr>
      <w:r w:rsidRPr="00EB7C8B">
        <w:rPr>
          <w:rFonts w:eastAsia="Calibri"/>
        </w:rPr>
        <w:t xml:space="preserve">Расчёт финансовых потребностей для строительства тепловых сетей и сооружений на них выполнен по укрупненным показателям базисной стоимости и по данным цен заводов изготовителей, а также в соответствии с «Государственными сметными нормативами. Укрупненными нормативами цены строительства НЦС 81-02-13-2014 Часть 13. Наружные тепловые сети» (приложение № 12 к </w:t>
      </w:r>
      <w:hyperlink r:id="rId30" w:history="1">
        <w:r w:rsidRPr="00EB7C8B">
          <w:rPr>
            <w:rFonts w:eastAsia="Calibri"/>
          </w:rPr>
          <w:t>приказу</w:t>
        </w:r>
      </w:hyperlink>
      <w:r w:rsidRPr="00EB7C8B">
        <w:rPr>
          <w:rFonts w:eastAsia="Calibri"/>
        </w:rPr>
        <w:t xml:space="preserve"> Министерства строительства и жилищно-коммунального хозяйства РФ от 28 августа 2014 г. N 506/пр) с учётом:  </w:t>
      </w:r>
    </w:p>
    <w:p w:rsidR="004C0E8E" w:rsidRPr="00EB7C8B" w:rsidRDefault="004C0E8E" w:rsidP="00500D77">
      <w:pPr>
        <w:spacing w:before="120"/>
        <w:ind w:firstLine="709"/>
        <w:contextualSpacing/>
        <w:jc w:val="both"/>
        <w:rPr>
          <w:rFonts w:eastAsia="Calibri"/>
        </w:rPr>
      </w:pPr>
      <w:r w:rsidRPr="00EB7C8B">
        <w:rPr>
          <w:rFonts w:eastAsia="Calibri"/>
        </w:rPr>
        <w:t>― стоимости труб и сопутствующего оборудования включая доставку;</w:t>
      </w:r>
    </w:p>
    <w:p w:rsidR="004C0E8E" w:rsidRPr="00EB7C8B" w:rsidRDefault="004C0E8E" w:rsidP="00500D77">
      <w:pPr>
        <w:spacing w:before="120"/>
        <w:ind w:firstLine="709"/>
        <w:contextualSpacing/>
        <w:jc w:val="both"/>
        <w:rPr>
          <w:rFonts w:eastAsia="Calibri"/>
        </w:rPr>
      </w:pPr>
      <w:r w:rsidRPr="00EB7C8B">
        <w:rPr>
          <w:rFonts w:eastAsia="Calibri"/>
        </w:rPr>
        <w:t xml:space="preserve">― затраты на строительно-монтажные и пуско-наладочные работы; </w:t>
      </w:r>
    </w:p>
    <w:p w:rsidR="004C0E8E" w:rsidRPr="00EB7C8B" w:rsidRDefault="004C0E8E" w:rsidP="00500D77">
      <w:pPr>
        <w:spacing w:before="120"/>
        <w:ind w:firstLine="709"/>
        <w:contextualSpacing/>
        <w:jc w:val="both"/>
        <w:rPr>
          <w:rFonts w:eastAsia="Calibri"/>
        </w:rPr>
      </w:pPr>
      <w:r w:rsidRPr="00EB7C8B">
        <w:rPr>
          <w:rFonts w:eastAsia="Calibri"/>
        </w:rPr>
        <w:t xml:space="preserve">― прочие расходы, в том числе затраты на разработку технико-экономических обоснований и прединвестиционные работы; </w:t>
      </w:r>
    </w:p>
    <w:p w:rsidR="004C0E8E" w:rsidRPr="00EB7C8B" w:rsidRDefault="004C0E8E" w:rsidP="00500D77">
      <w:pPr>
        <w:spacing w:before="120"/>
        <w:ind w:firstLine="709"/>
        <w:contextualSpacing/>
        <w:jc w:val="both"/>
        <w:rPr>
          <w:rFonts w:eastAsia="Calibri"/>
        </w:rPr>
      </w:pPr>
      <w:r w:rsidRPr="00EB7C8B">
        <w:rPr>
          <w:rFonts w:eastAsia="Calibri"/>
        </w:rPr>
        <w:t xml:space="preserve">― затраты на восстановительные работы после перекладки сетей (восстановление дорожных покрытий, газонов и т.д.) </w:t>
      </w:r>
    </w:p>
    <w:p w:rsidR="004C0E8E" w:rsidRPr="00EB7C8B" w:rsidRDefault="004C0E8E" w:rsidP="00500D77">
      <w:pPr>
        <w:spacing w:before="120"/>
        <w:ind w:firstLine="709"/>
        <w:contextualSpacing/>
        <w:jc w:val="both"/>
        <w:rPr>
          <w:rFonts w:eastAsia="Calibri"/>
        </w:rPr>
      </w:pPr>
      <w:r w:rsidRPr="00EB7C8B">
        <w:rPr>
          <w:rFonts w:eastAsia="Calibri"/>
        </w:rPr>
        <w:t xml:space="preserve"> ― непредвиденные расходы.  </w:t>
      </w:r>
    </w:p>
    <w:p w:rsidR="004C0E8E" w:rsidRPr="00EB7C8B" w:rsidRDefault="004C0E8E" w:rsidP="00500D77">
      <w:pPr>
        <w:spacing w:before="120"/>
        <w:ind w:firstLine="709"/>
        <w:contextualSpacing/>
        <w:jc w:val="both"/>
        <w:rPr>
          <w:rFonts w:eastAsia="Calibri"/>
        </w:rPr>
      </w:pPr>
      <w:r w:rsidRPr="00EB7C8B">
        <w:rPr>
          <w:rFonts w:eastAsia="Calibri"/>
        </w:rPr>
        <w:t>Показателями цены строительства на устройство сетей теплоснабжения учтена прокладка инженерных сетей в две нитки.</w:t>
      </w:r>
    </w:p>
    <w:p w:rsidR="004C0E8E" w:rsidRPr="00EB7C8B" w:rsidRDefault="004C0E8E" w:rsidP="00500D77">
      <w:pPr>
        <w:spacing w:before="120"/>
        <w:ind w:firstLine="709"/>
        <w:contextualSpacing/>
        <w:jc w:val="both"/>
        <w:rPr>
          <w:rFonts w:eastAsia="Calibri"/>
        </w:rPr>
      </w:pPr>
      <w:r w:rsidRPr="00EB7C8B">
        <w:rPr>
          <w:rFonts w:eastAsia="Calibri"/>
        </w:rPr>
        <w:t>Анализ цен заводов-изготовителей на трубы стальные с пенополиуретановой изоляцией в стальной оболочке показывает, что их стоимость в значительной степени зависит от диаметра и составляет от 10 000 до 50 000 руб./м.</w:t>
      </w:r>
    </w:p>
    <w:p w:rsidR="007F6C66" w:rsidRPr="004C0E8E" w:rsidRDefault="004C0E8E" w:rsidP="00500D77">
      <w:pPr>
        <w:spacing w:before="120"/>
        <w:ind w:firstLine="709"/>
        <w:jc w:val="both"/>
        <w:rPr>
          <w:rFonts w:eastAsia="Calibri"/>
        </w:rPr>
        <w:sectPr w:rsidR="007F6C66" w:rsidRPr="004C0E8E" w:rsidSect="00A022CE">
          <w:headerReference w:type="default" r:id="rId31"/>
          <w:pgSz w:w="11906" w:h="16838"/>
          <w:pgMar w:top="1134" w:right="851" w:bottom="1134" w:left="1701" w:header="709" w:footer="709" w:gutter="0"/>
          <w:cols w:space="708"/>
          <w:docGrid w:linePitch="360"/>
        </w:sectPr>
      </w:pPr>
      <w:r w:rsidRPr="00EB7C8B">
        <w:rPr>
          <w:rFonts w:eastAsia="Calibri"/>
        </w:rPr>
        <w:t xml:space="preserve">В </w:t>
      </w:r>
      <w:r w:rsidRPr="004C0E8E">
        <w:rPr>
          <w:rFonts w:eastAsia="Calibri"/>
        </w:rPr>
        <w:t xml:space="preserve">таблице </w:t>
      </w:r>
      <w:r w:rsidR="006D26E6">
        <w:t>4</w:t>
      </w:r>
      <w:r>
        <w:t>.</w:t>
      </w:r>
      <w:r w:rsidRPr="007F6C66">
        <w:t>5.3.</w:t>
      </w:r>
      <w:r>
        <w:t>1</w:t>
      </w:r>
      <w:r w:rsidRPr="00EB7C8B">
        <w:rPr>
          <w:rFonts w:eastAsia="Calibri"/>
        </w:rPr>
        <w:t>представлен перечень необходимых инвестиций в строительство, реконструкцию и модернизацию источников централизованног</w:t>
      </w:r>
      <w:r>
        <w:rPr>
          <w:rFonts w:eastAsia="Calibri"/>
        </w:rPr>
        <w:t>о теплоснабжения, ЦТП, тепловых </w:t>
      </w:r>
      <w:r w:rsidRPr="00EB7C8B">
        <w:rPr>
          <w:rFonts w:eastAsia="Calibri"/>
        </w:rPr>
        <w:t>сетей.</w:t>
      </w:r>
    </w:p>
    <w:p w:rsidR="007F6C66" w:rsidRPr="007F6C66" w:rsidRDefault="007F6C66" w:rsidP="007F6C66">
      <w:pPr>
        <w:pStyle w:val="31"/>
        <w:tabs>
          <w:tab w:val="left" w:pos="5245"/>
        </w:tabs>
        <w:spacing w:line="240" w:lineRule="auto"/>
        <w:ind w:left="1276"/>
        <w:jc w:val="center"/>
        <w:rPr>
          <w:noProof/>
          <w:snapToGrid w:val="0"/>
          <w:sz w:val="24"/>
          <w:szCs w:val="24"/>
          <w:u w:val="single"/>
        </w:rPr>
      </w:pPr>
      <w:bookmarkStart w:id="96" w:name="_Toc449544385"/>
      <w:r w:rsidRPr="007F6C66">
        <w:rPr>
          <w:noProof/>
          <w:sz w:val="24"/>
          <w:szCs w:val="24"/>
          <w:u w:val="single"/>
        </w:rPr>
        <w:lastRenderedPageBreak/>
        <w:t xml:space="preserve">Объём инвестиций в строительство, реконструкцию </w:t>
      </w:r>
      <w:r w:rsidRPr="007F6C66">
        <w:rPr>
          <w:noProof/>
          <w:snapToGrid w:val="0"/>
          <w:sz w:val="24"/>
          <w:szCs w:val="24"/>
          <w:u w:val="single"/>
        </w:rPr>
        <w:t xml:space="preserve">и </w:t>
      </w:r>
      <w:r w:rsidRPr="007F6C66">
        <w:rPr>
          <w:noProof/>
          <w:snapToGrid w:val="0"/>
          <w:sz w:val="24"/>
          <w:szCs w:val="24"/>
          <w:u w:val="single"/>
        </w:rPr>
        <w:br/>
        <w:t>модернизацию источников централизованного теплоснабжения и тепловых сетей</w:t>
      </w:r>
      <w:bookmarkEnd w:id="96"/>
    </w:p>
    <w:p w:rsidR="007F6C66" w:rsidRPr="007F6C66" w:rsidRDefault="007F6C66" w:rsidP="007F6C66">
      <w:pPr>
        <w:tabs>
          <w:tab w:val="left" w:pos="5245"/>
        </w:tabs>
        <w:jc w:val="right"/>
      </w:pPr>
      <w:r w:rsidRPr="007F6C66">
        <w:t xml:space="preserve">Таблица </w:t>
      </w:r>
      <w:r w:rsidR="006D26E6">
        <w:t>4</w:t>
      </w:r>
      <w:r w:rsidR="008E65C6">
        <w:t>.</w:t>
      </w:r>
      <w:r w:rsidRPr="007F6C66">
        <w:t>5.3.</w:t>
      </w:r>
      <w:r w:rsidR="008E65C6">
        <w:t>1</w:t>
      </w:r>
    </w:p>
    <w:tbl>
      <w:tblPr>
        <w:tblW w:w="5000" w:type="pct"/>
        <w:jc w:val="center"/>
        <w:tblLayout w:type="fixed"/>
        <w:tblLook w:val="04A0" w:firstRow="1" w:lastRow="0" w:firstColumn="1" w:lastColumn="0" w:noHBand="0" w:noVBand="1"/>
      </w:tblPr>
      <w:tblGrid>
        <w:gridCol w:w="3227"/>
        <w:gridCol w:w="1558"/>
        <w:gridCol w:w="1419"/>
        <w:gridCol w:w="1702"/>
        <w:gridCol w:w="1666"/>
      </w:tblGrid>
      <w:tr w:rsidR="004C0E8E" w:rsidRPr="00EB7C8B" w:rsidTr="00F110C3">
        <w:trPr>
          <w:cantSplit/>
          <w:trHeight w:val="517"/>
          <w:tblHeader/>
          <w:jc w:val="center"/>
        </w:trPr>
        <w:tc>
          <w:tcPr>
            <w:tcW w:w="1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0E8E" w:rsidRPr="00EB7C8B" w:rsidRDefault="004C0E8E" w:rsidP="00F110C3">
            <w:pPr>
              <w:rPr>
                <w:rFonts w:eastAsia="Calibri"/>
                <w:bCs/>
              </w:rPr>
            </w:pPr>
            <w:r w:rsidRPr="00EB7C8B">
              <w:rPr>
                <w:rFonts w:eastAsia="Calibri"/>
                <w:bCs/>
              </w:rPr>
              <w:t>Группа объектов, расчётный показатель, единица измерения, вид работы</w:t>
            </w:r>
          </w:p>
        </w:tc>
        <w:tc>
          <w:tcPr>
            <w:tcW w:w="155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bCs/>
              </w:rPr>
            </w:pPr>
            <w:r w:rsidRPr="00EB7C8B">
              <w:rPr>
                <w:rFonts w:eastAsia="Calibri"/>
                <w:bCs/>
              </w:rPr>
              <w:t>Объём строительства</w:t>
            </w:r>
          </w:p>
        </w:tc>
        <w:tc>
          <w:tcPr>
            <w:tcW w:w="17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bCs/>
              </w:rPr>
            </w:pPr>
            <w:r w:rsidRPr="00EB7C8B">
              <w:rPr>
                <w:rFonts w:eastAsia="Calibri"/>
                <w:bCs/>
              </w:rPr>
              <w:t>Объём финансирования (в ценах на I квартал 2015 года), млн. руб.</w:t>
            </w:r>
          </w:p>
        </w:tc>
      </w:tr>
      <w:tr w:rsidR="004C0E8E" w:rsidRPr="00EB7C8B" w:rsidTr="00F110C3">
        <w:trPr>
          <w:cantSplit/>
          <w:trHeight w:val="517"/>
          <w:tblHeader/>
          <w:jc w:val="center"/>
        </w:trPr>
        <w:tc>
          <w:tcPr>
            <w:tcW w:w="1686" w:type="pct"/>
            <w:vMerge/>
            <w:tcBorders>
              <w:top w:val="nil"/>
              <w:left w:val="single" w:sz="4" w:space="0" w:color="auto"/>
              <w:bottom w:val="single" w:sz="4" w:space="0" w:color="000000"/>
              <w:right w:val="single" w:sz="4" w:space="0" w:color="auto"/>
            </w:tcBorders>
            <w:vAlign w:val="center"/>
            <w:hideMark/>
          </w:tcPr>
          <w:p w:rsidR="004C0E8E" w:rsidRPr="00EB7C8B" w:rsidRDefault="004C0E8E" w:rsidP="00F110C3">
            <w:pPr>
              <w:rPr>
                <w:rFonts w:eastAsia="Calibri"/>
                <w:bCs/>
              </w:rPr>
            </w:pPr>
          </w:p>
        </w:tc>
        <w:tc>
          <w:tcPr>
            <w:tcW w:w="1555" w:type="pct"/>
            <w:gridSpan w:val="2"/>
            <w:vMerge/>
            <w:tcBorders>
              <w:top w:val="single" w:sz="4" w:space="0" w:color="auto"/>
              <w:left w:val="single" w:sz="4" w:space="0" w:color="auto"/>
              <w:bottom w:val="single" w:sz="4" w:space="0" w:color="auto"/>
              <w:right w:val="single" w:sz="4" w:space="0" w:color="auto"/>
            </w:tcBorders>
            <w:vAlign w:val="center"/>
            <w:hideMark/>
          </w:tcPr>
          <w:p w:rsidR="004C0E8E" w:rsidRPr="00EB7C8B" w:rsidRDefault="004C0E8E" w:rsidP="00F110C3">
            <w:pPr>
              <w:rPr>
                <w:rFonts w:eastAsia="Calibri"/>
                <w:bCs/>
              </w:rPr>
            </w:pPr>
          </w:p>
        </w:tc>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rsidR="004C0E8E" w:rsidRPr="00EB7C8B" w:rsidRDefault="004C0E8E" w:rsidP="00F110C3">
            <w:pPr>
              <w:rPr>
                <w:rFonts w:eastAsia="Calibri"/>
                <w:bCs/>
              </w:rPr>
            </w:pPr>
          </w:p>
        </w:tc>
      </w:tr>
      <w:tr w:rsidR="004C0E8E" w:rsidRPr="00EB7C8B" w:rsidTr="00F110C3">
        <w:trPr>
          <w:cantSplit/>
          <w:trHeight w:val="517"/>
          <w:tblHeader/>
          <w:jc w:val="center"/>
        </w:trPr>
        <w:tc>
          <w:tcPr>
            <w:tcW w:w="1686" w:type="pct"/>
            <w:vMerge/>
            <w:tcBorders>
              <w:top w:val="nil"/>
              <w:left w:val="single" w:sz="4" w:space="0" w:color="auto"/>
              <w:bottom w:val="single" w:sz="4" w:space="0" w:color="000000"/>
              <w:right w:val="single" w:sz="4" w:space="0" w:color="auto"/>
            </w:tcBorders>
            <w:vAlign w:val="center"/>
            <w:hideMark/>
          </w:tcPr>
          <w:p w:rsidR="004C0E8E" w:rsidRPr="00EB7C8B" w:rsidRDefault="004C0E8E" w:rsidP="00F110C3">
            <w:pPr>
              <w:rPr>
                <w:rFonts w:eastAsia="Calibri"/>
                <w:bCs/>
              </w:rPr>
            </w:pPr>
          </w:p>
        </w:tc>
        <w:tc>
          <w:tcPr>
            <w:tcW w:w="1555" w:type="pct"/>
            <w:gridSpan w:val="2"/>
            <w:vMerge/>
            <w:tcBorders>
              <w:top w:val="single" w:sz="4" w:space="0" w:color="auto"/>
              <w:left w:val="single" w:sz="4" w:space="0" w:color="auto"/>
              <w:bottom w:val="single" w:sz="4" w:space="0" w:color="auto"/>
              <w:right w:val="single" w:sz="4" w:space="0" w:color="auto"/>
            </w:tcBorders>
            <w:vAlign w:val="center"/>
            <w:hideMark/>
          </w:tcPr>
          <w:p w:rsidR="004C0E8E" w:rsidRPr="00EB7C8B" w:rsidRDefault="004C0E8E" w:rsidP="00F110C3">
            <w:pPr>
              <w:rPr>
                <w:rFonts w:eastAsia="Calibri"/>
                <w:bCs/>
              </w:rPr>
            </w:pPr>
          </w:p>
        </w:tc>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rsidR="004C0E8E" w:rsidRPr="00EB7C8B" w:rsidRDefault="004C0E8E" w:rsidP="00F110C3">
            <w:pPr>
              <w:rPr>
                <w:rFonts w:eastAsia="Calibri"/>
                <w:bCs/>
              </w:rPr>
            </w:pPr>
          </w:p>
        </w:tc>
      </w:tr>
      <w:tr w:rsidR="004C0E8E" w:rsidRPr="00EB7C8B" w:rsidTr="00F110C3">
        <w:trPr>
          <w:cantSplit/>
          <w:trHeight w:val="20"/>
          <w:tblHeader/>
          <w:jc w:val="center"/>
        </w:trPr>
        <w:tc>
          <w:tcPr>
            <w:tcW w:w="1686" w:type="pct"/>
            <w:vMerge/>
            <w:tcBorders>
              <w:top w:val="nil"/>
              <w:left w:val="single" w:sz="4" w:space="0" w:color="auto"/>
              <w:bottom w:val="single" w:sz="4" w:space="0" w:color="000000"/>
              <w:right w:val="single" w:sz="4" w:space="0" w:color="auto"/>
            </w:tcBorders>
            <w:vAlign w:val="center"/>
            <w:hideMark/>
          </w:tcPr>
          <w:p w:rsidR="004C0E8E" w:rsidRPr="00EB7C8B" w:rsidRDefault="004C0E8E" w:rsidP="00F110C3">
            <w:pPr>
              <w:rPr>
                <w:rFonts w:eastAsia="Calibri"/>
                <w:bCs/>
              </w:rPr>
            </w:pP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bCs/>
              </w:rPr>
            </w:pPr>
            <w:r w:rsidRPr="00EB7C8B">
              <w:rPr>
                <w:rFonts w:eastAsia="Calibri"/>
                <w:bCs/>
              </w:rPr>
              <w:t>2022</w:t>
            </w: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bCs/>
              </w:rPr>
            </w:pPr>
            <w:r w:rsidRPr="00EB7C8B">
              <w:rPr>
                <w:rFonts w:eastAsia="Calibri"/>
                <w:bCs/>
              </w:rPr>
              <w:t>2035</w:t>
            </w: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bCs/>
              </w:rPr>
            </w:pPr>
            <w:r w:rsidRPr="00EB7C8B">
              <w:rPr>
                <w:rFonts w:eastAsia="Calibri"/>
                <w:bCs/>
              </w:rPr>
              <w:t>2022</w:t>
            </w: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bCs/>
              </w:rPr>
            </w:pPr>
            <w:r w:rsidRPr="00EB7C8B">
              <w:rPr>
                <w:rFonts w:eastAsia="Calibri"/>
                <w:bCs/>
              </w:rPr>
              <w:t>2035</w:t>
            </w: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center"/>
            <w:hideMark/>
          </w:tcPr>
          <w:p w:rsidR="004C0E8E" w:rsidRPr="00EB7C8B" w:rsidRDefault="004C0E8E" w:rsidP="00F110C3">
            <w:pPr>
              <w:spacing w:after="240"/>
              <w:rPr>
                <w:rFonts w:eastAsia="Calibri"/>
                <w:bCs/>
              </w:rPr>
            </w:pPr>
            <w:r w:rsidRPr="00EB7C8B">
              <w:rPr>
                <w:rFonts w:eastAsia="Calibri"/>
                <w:bCs/>
              </w:rPr>
              <w:t>Источники тепловой энергии, тепловая мощность (Гкал/час), количество объектов (ед.)</w:t>
            </w:r>
          </w:p>
        </w:tc>
        <w:tc>
          <w:tcPr>
            <w:tcW w:w="814"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 </w:t>
            </w:r>
          </w:p>
        </w:tc>
        <w:tc>
          <w:tcPr>
            <w:tcW w:w="741"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 </w:t>
            </w:r>
          </w:p>
        </w:tc>
        <w:tc>
          <w:tcPr>
            <w:tcW w:w="889"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 </w:t>
            </w:r>
          </w:p>
        </w:tc>
        <w:tc>
          <w:tcPr>
            <w:tcW w:w="870"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 </w:t>
            </w: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rPr>
            </w:pPr>
            <w:r w:rsidRPr="00EB7C8B">
              <w:rPr>
                <w:rFonts w:eastAsia="Calibri"/>
              </w:rPr>
              <w:t>– реконструкция/модернизация (котельные)</w:t>
            </w:r>
          </w:p>
        </w:tc>
        <w:tc>
          <w:tcPr>
            <w:tcW w:w="814"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 </w:t>
            </w:r>
          </w:p>
        </w:tc>
        <w:tc>
          <w:tcPr>
            <w:tcW w:w="741"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 </w:t>
            </w:r>
          </w:p>
        </w:tc>
        <w:tc>
          <w:tcPr>
            <w:tcW w:w="889" w:type="pct"/>
            <w:tcBorders>
              <w:top w:val="nil"/>
              <w:left w:val="nil"/>
              <w:bottom w:val="single" w:sz="4" w:space="0" w:color="auto"/>
              <w:right w:val="single" w:sz="4" w:space="0" w:color="auto"/>
            </w:tcBorders>
            <w:shd w:val="clear" w:color="auto" w:fill="auto"/>
            <w:noWrap/>
            <w:vAlign w:val="bottom"/>
            <w:hideMark/>
          </w:tcPr>
          <w:p w:rsidR="004C0E8E" w:rsidRPr="00EB7C8B" w:rsidRDefault="004C0E8E" w:rsidP="00F110C3">
            <w:pPr>
              <w:rPr>
                <w:rFonts w:eastAsia="Calibri"/>
              </w:rPr>
            </w:pPr>
            <w:r w:rsidRPr="00EB7C8B">
              <w:rPr>
                <w:rFonts w:eastAsia="Calibri"/>
              </w:rPr>
              <w:t> </w:t>
            </w:r>
          </w:p>
        </w:tc>
        <w:tc>
          <w:tcPr>
            <w:tcW w:w="870" w:type="pct"/>
            <w:tcBorders>
              <w:top w:val="nil"/>
              <w:left w:val="nil"/>
              <w:bottom w:val="single" w:sz="4" w:space="0" w:color="auto"/>
              <w:right w:val="single" w:sz="4" w:space="0" w:color="auto"/>
            </w:tcBorders>
            <w:shd w:val="clear" w:color="auto" w:fill="auto"/>
            <w:noWrap/>
            <w:vAlign w:val="bottom"/>
            <w:hideMark/>
          </w:tcPr>
          <w:p w:rsidR="004C0E8E" w:rsidRPr="00EB7C8B" w:rsidRDefault="004C0E8E" w:rsidP="00F110C3">
            <w:pPr>
              <w:rPr>
                <w:rFonts w:eastAsia="Calibri"/>
              </w:rPr>
            </w:pPr>
            <w:r w:rsidRPr="00EB7C8B">
              <w:rPr>
                <w:rFonts w:eastAsia="Calibri"/>
              </w:rPr>
              <w:t> </w:t>
            </w: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i/>
                <w:iCs/>
              </w:rPr>
            </w:pPr>
            <w:r w:rsidRPr="00EB7C8B">
              <w:rPr>
                <w:rFonts w:eastAsia="Calibri"/>
                <w:i/>
                <w:iCs/>
              </w:rPr>
              <w:t>тепловая мощность, Гкал/час</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i/>
                <w:iCs/>
              </w:rPr>
            </w:pPr>
            <w:r w:rsidRPr="00EB7C8B">
              <w:rPr>
                <w:rFonts w:eastAsia="Calibri"/>
                <w:i/>
                <w:iCs/>
              </w:rPr>
              <w:t>количество объектов, ед.</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rPr>
            </w:pPr>
            <w:r w:rsidRPr="00EB7C8B">
              <w:rPr>
                <w:rFonts w:eastAsia="Calibri"/>
              </w:rPr>
              <w:t>– строительство</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89" w:type="pct"/>
            <w:tcBorders>
              <w:top w:val="nil"/>
              <w:left w:val="nil"/>
              <w:bottom w:val="single" w:sz="4" w:space="0" w:color="auto"/>
              <w:right w:val="single" w:sz="4" w:space="0" w:color="auto"/>
            </w:tcBorders>
            <w:shd w:val="clear" w:color="auto" w:fill="auto"/>
            <w:noWrap/>
            <w:vAlign w:val="center"/>
            <w:hideMark/>
          </w:tcPr>
          <w:p w:rsidR="004C0E8E" w:rsidRPr="00EB7C8B" w:rsidRDefault="004C0E8E" w:rsidP="00F110C3">
            <w:pPr>
              <w:jc w:val="center"/>
              <w:rPr>
                <w:rFonts w:eastAsia="Calibri"/>
              </w:rPr>
            </w:pPr>
          </w:p>
        </w:tc>
        <w:tc>
          <w:tcPr>
            <w:tcW w:w="870" w:type="pct"/>
            <w:tcBorders>
              <w:top w:val="nil"/>
              <w:left w:val="nil"/>
              <w:bottom w:val="single" w:sz="4" w:space="0" w:color="auto"/>
              <w:right w:val="single" w:sz="4" w:space="0" w:color="auto"/>
            </w:tcBorders>
            <w:shd w:val="clear" w:color="auto" w:fill="auto"/>
            <w:noWrap/>
            <w:vAlign w:val="center"/>
            <w:hideMark/>
          </w:tcPr>
          <w:p w:rsidR="004C0E8E" w:rsidRPr="00EB7C8B" w:rsidRDefault="004C0E8E" w:rsidP="00F110C3">
            <w:pPr>
              <w:jc w:val="center"/>
              <w:rPr>
                <w:rFonts w:eastAsia="Calibri"/>
              </w:rPr>
            </w:pP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i/>
                <w:iCs/>
              </w:rPr>
            </w:pPr>
            <w:r w:rsidRPr="00EB7C8B">
              <w:rPr>
                <w:rFonts w:eastAsia="Calibri"/>
                <w:i/>
                <w:iCs/>
              </w:rPr>
              <w:t>тепловая мощность, Гкал/час</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66,5</w:t>
            </w: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w:t>
            </w: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200,3</w:t>
            </w: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w:t>
            </w: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i/>
                <w:iCs/>
              </w:rPr>
            </w:pPr>
            <w:r w:rsidRPr="00EB7C8B">
              <w:rPr>
                <w:rFonts w:eastAsia="Calibri"/>
                <w:i/>
                <w:iCs/>
              </w:rPr>
              <w:t>количество объектов, ед.</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3</w:t>
            </w: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w:t>
            </w: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w:t>
            </w: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bCs/>
              </w:rPr>
            </w:pPr>
            <w:r w:rsidRPr="00EB7C8B">
              <w:rPr>
                <w:rFonts w:eastAsia="Calibri"/>
                <w:bCs/>
              </w:rPr>
              <w:t>Тепловые сети в двухтрубном исчислении, протяженность, км</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rPr>
            </w:pPr>
            <w:r w:rsidRPr="00EB7C8B">
              <w:rPr>
                <w:rFonts w:eastAsia="Calibri"/>
              </w:rPr>
              <w:t>– реконструкция</w:t>
            </w:r>
          </w:p>
        </w:tc>
        <w:tc>
          <w:tcPr>
            <w:tcW w:w="814"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5,05</w:t>
            </w:r>
          </w:p>
        </w:tc>
        <w:tc>
          <w:tcPr>
            <w:tcW w:w="741"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15,18</w:t>
            </w:r>
          </w:p>
        </w:tc>
        <w:tc>
          <w:tcPr>
            <w:tcW w:w="889"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64,5</w:t>
            </w:r>
          </w:p>
        </w:tc>
        <w:tc>
          <w:tcPr>
            <w:tcW w:w="870" w:type="pct"/>
            <w:tcBorders>
              <w:top w:val="nil"/>
              <w:left w:val="nil"/>
              <w:bottom w:val="single" w:sz="4" w:space="0" w:color="auto"/>
              <w:right w:val="single" w:sz="4" w:space="0" w:color="auto"/>
            </w:tcBorders>
            <w:shd w:val="clear" w:color="auto" w:fill="auto"/>
            <w:vAlign w:val="bottom"/>
            <w:hideMark/>
          </w:tcPr>
          <w:p w:rsidR="004C0E8E" w:rsidRPr="00EB7C8B" w:rsidRDefault="004C0E8E" w:rsidP="00F110C3">
            <w:pPr>
              <w:jc w:val="center"/>
              <w:rPr>
                <w:rFonts w:eastAsia="Calibri"/>
              </w:rPr>
            </w:pPr>
            <w:r w:rsidRPr="00EB7C8B">
              <w:rPr>
                <w:rFonts w:eastAsia="Calibri"/>
              </w:rPr>
              <w:t>194,0</w:t>
            </w:r>
          </w:p>
        </w:tc>
      </w:tr>
      <w:tr w:rsidR="004C0E8E" w:rsidRPr="00EB7C8B" w:rsidTr="00F110C3">
        <w:trPr>
          <w:cantSplit/>
          <w:trHeight w:val="20"/>
          <w:jc w:val="center"/>
        </w:trPr>
        <w:tc>
          <w:tcPr>
            <w:tcW w:w="1686" w:type="pct"/>
            <w:tcBorders>
              <w:top w:val="nil"/>
              <w:left w:val="single" w:sz="4" w:space="0" w:color="auto"/>
              <w:bottom w:val="single" w:sz="4" w:space="0" w:color="auto"/>
              <w:right w:val="single" w:sz="4" w:space="0" w:color="auto"/>
            </w:tcBorders>
            <w:shd w:val="clear" w:color="auto" w:fill="auto"/>
            <w:vAlign w:val="bottom"/>
            <w:hideMark/>
          </w:tcPr>
          <w:p w:rsidR="004C0E8E" w:rsidRPr="00EB7C8B" w:rsidRDefault="004C0E8E" w:rsidP="00F110C3">
            <w:pPr>
              <w:rPr>
                <w:rFonts w:eastAsia="Calibri"/>
              </w:rPr>
            </w:pPr>
            <w:r w:rsidRPr="00EB7C8B">
              <w:rPr>
                <w:rFonts w:eastAsia="Calibri"/>
              </w:rPr>
              <w:t>– строительство</w:t>
            </w:r>
          </w:p>
        </w:tc>
        <w:tc>
          <w:tcPr>
            <w:tcW w:w="814"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5,0</w:t>
            </w:r>
          </w:p>
        </w:tc>
        <w:tc>
          <w:tcPr>
            <w:tcW w:w="741"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0,2</w:t>
            </w:r>
          </w:p>
        </w:tc>
        <w:tc>
          <w:tcPr>
            <w:tcW w:w="889"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63,9</w:t>
            </w:r>
          </w:p>
        </w:tc>
        <w:tc>
          <w:tcPr>
            <w:tcW w:w="870" w:type="pct"/>
            <w:tcBorders>
              <w:top w:val="nil"/>
              <w:left w:val="nil"/>
              <w:bottom w:val="single" w:sz="4" w:space="0" w:color="auto"/>
              <w:right w:val="single" w:sz="4" w:space="0" w:color="auto"/>
            </w:tcBorders>
            <w:shd w:val="clear" w:color="auto" w:fill="auto"/>
            <w:vAlign w:val="center"/>
            <w:hideMark/>
          </w:tcPr>
          <w:p w:rsidR="004C0E8E" w:rsidRPr="00EB7C8B" w:rsidRDefault="004C0E8E" w:rsidP="00F110C3">
            <w:pPr>
              <w:jc w:val="center"/>
              <w:rPr>
                <w:rFonts w:eastAsia="Calibri"/>
              </w:rPr>
            </w:pPr>
            <w:r w:rsidRPr="00EB7C8B">
              <w:rPr>
                <w:rFonts w:eastAsia="Calibri"/>
              </w:rPr>
              <w:t>2,55</w:t>
            </w:r>
          </w:p>
        </w:tc>
      </w:tr>
    </w:tbl>
    <w:p w:rsidR="004C0E8E" w:rsidRDefault="004C0E8E" w:rsidP="004C0E8E">
      <w:pPr>
        <w:ind w:firstLine="709"/>
        <w:jc w:val="both"/>
        <w:rPr>
          <w:u w:val="single"/>
        </w:rPr>
      </w:pPr>
    </w:p>
    <w:p w:rsidR="004C0E8E" w:rsidRPr="00EB7C8B" w:rsidRDefault="004C0E8E" w:rsidP="004C0E8E">
      <w:pPr>
        <w:ind w:firstLine="709"/>
        <w:jc w:val="both"/>
        <w:rPr>
          <w:i/>
        </w:rPr>
      </w:pPr>
      <w:r w:rsidRPr="00EB7C8B">
        <w:rPr>
          <w:u w:val="single"/>
        </w:rPr>
        <w:t xml:space="preserve">Примечание к таблице </w:t>
      </w:r>
      <w:r w:rsidR="006D26E6">
        <w:rPr>
          <w:u w:val="single"/>
        </w:rPr>
        <w:t>4</w:t>
      </w:r>
      <w:r w:rsidRPr="004C0E8E">
        <w:rPr>
          <w:u w:val="single"/>
        </w:rPr>
        <w:t>.5.3.1</w:t>
      </w:r>
      <w:r>
        <w:rPr>
          <w:i/>
        </w:rPr>
        <w:t xml:space="preserve"> </w:t>
      </w:r>
      <w:r w:rsidRPr="00EB7C8B">
        <w:rPr>
          <w:i/>
        </w:rPr>
        <w:t xml:space="preserve">Финансирование реконструируемых объектов планируется за счет платы за подключение, строительство новых объектов – средства инвесторов. Объемы и источники финансирования будут уточняться в актуализированной «Схеме теплоснабжения» с.п. Березняковское, в «Программе комплексного развития систем коммунальной инфраструктуры» и в «Инвестиционных программах» муниципального образования с.п. Березняковское. </w:t>
      </w:r>
    </w:p>
    <w:p w:rsidR="000A708F" w:rsidRDefault="000A708F" w:rsidP="000A708F">
      <w:pPr>
        <w:pStyle w:val="Osnovnoy"/>
      </w:pPr>
    </w:p>
    <w:p w:rsidR="00EF12AE" w:rsidRPr="0003598B" w:rsidRDefault="006D26E6" w:rsidP="00BA6F39">
      <w:pPr>
        <w:pStyle w:val="Level2"/>
        <w:outlineLvl w:val="0"/>
      </w:pPr>
      <w:bookmarkStart w:id="97" w:name="_Toc449544386"/>
      <w:r>
        <w:t>4</w:t>
      </w:r>
      <w:r w:rsidR="00EF12AE" w:rsidRPr="0003598B">
        <w:t>.</w:t>
      </w:r>
      <w:r w:rsidR="00EF12AE">
        <w:t>5</w:t>
      </w:r>
      <w:r w:rsidR="00EF12AE" w:rsidRPr="0003598B">
        <w:t>.</w:t>
      </w:r>
      <w:r w:rsidR="00EF12AE">
        <w:t>4</w:t>
      </w:r>
      <w:r w:rsidR="00EF12AE" w:rsidRPr="0003598B">
        <w:tab/>
        <w:t xml:space="preserve">Оценка затрат на </w:t>
      </w:r>
      <w:r w:rsidR="00EF12AE">
        <w:t>развитие системы газоснабжения</w:t>
      </w:r>
      <w:bookmarkEnd w:id="97"/>
    </w:p>
    <w:p w:rsidR="004B7D83" w:rsidRPr="00EB7C8B" w:rsidRDefault="004B7D83" w:rsidP="004B7D83">
      <w:pPr>
        <w:spacing w:before="120"/>
        <w:ind w:firstLine="709"/>
        <w:jc w:val="both"/>
      </w:pPr>
      <w:r w:rsidRPr="00EB7C8B">
        <w:t>Стоимость мероприятий по строительству распределительных газопроводов высокого давления составляет 39,01 млн. руб. на расчётный срок, в том числе 9,35 млн. руб на первую очередь строительства. Стоимость мероприятий по строительству газорегуляторных пунктов составляет 150,0 млн. руб. на расчётный срок, в том числе 15,0 млн. руб.</w:t>
      </w:r>
    </w:p>
    <w:p w:rsidR="004B7D83" w:rsidRPr="00EB7C8B" w:rsidRDefault="004B7D83" w:rsidP="004B7D83">
      <w:pPr>
        <w:spacing w:before="120"/>
        <w:ind w:firstLine="709"/>
        <w:jc w:val="both"/>
      </w:pPr>
      <w:r w:rsidRPr="00EB7C8B">
        <w:t xml:space="preserve">Стоимость газопроводов высокого и среднего давления указана в информационных целях в соответствии НЦС 81-02-15-2014. </w:t>
      </w:r>
    </w:p>
    <w:p w:rsidR="00B933C7" w:rsidRDefault="00B933C7" w:rsidP="00BA6F39">
      <w:pPr>
        <w:pStyle w:val="Level2"/>
        <w:outlineLvl w:val="0"/>
      </w:pPr>
      <w:bookmarkStart w:id="98" w:name="_Toc449544387"/>
    </w:p>
    <w:p w:rsidR="00EF12AE" w:rsidRPr="0003598B" w:rsidRDefault="006D26E6" w:rsidP="00BA6F39">
      <w:pPr>
        <w:pStyle w:val="Level2"/>
        <w:outlineLvl w:val="0"/>
      </w:pPr>
      <w:r>
        <w:lastRenderedPageBreak/>
        <w:t>4</w:t>
      </w:r>
      <w:r w:rsidR="00EF12AE" w:rsidRPr="0003598B">
        <w:t>.</w:t>
      </w:r>
      <w:r w:rsidR="00EF12AE">
        <w:t>5</w:t>
      </w:r>
      <w:r w:rsidR="00EF12AE" w:rsidRPr="0003598B">
        <w:t>.</w:t>
      </w:r>
      <w:r w:rsidR="00EF12AE">
        <w:t>5</w:t>
      </w:r>
      <w:r w:rsidR="00EF12AE" w:rsidRPr="0003598B">
        <w:tab/>
        <w:t xml:space="preserve">Оценка затрат на </w:t>
      </w:r>
      <w:r w:rsidR="00EF12AE">
        <w:t>развитие системы электроснабжения</w:t>
      </w:r>
      <w:bookmarkEnd w:id="98"/>
    </w:p>
    <w:p w:rsidR="004B7D83" w:rsidRPr="00EB7C8B" w:rsidRDefault="004B7D83" w:rsidP="004B7D83">
      <w:pPr>
        <w:spacing w:before="120"/>
        <w:ind w:firstLine="709"/>
        <w:jc w:val="both"/>
        <w:rPr>
          <w:rFonts w:eastAsia="Calibri"/>
        </w:rPr>
      </w:pPr>
      <w:bookmarkStart w:id="99" w:name="_Toc449544388"/>
      <w:r w:rsidRPr="00EB7C8B">
        <w:rPr>
          <w:rFonts w:eastAsia="Calibri"/>
        </w:rPr>
        <w:t>Расчёт стоимости реализации мероприятий Генерального плана приведён в соответствии со следующими документами:</w:t>
      </w:r>
    </w:p>
    <w:p w:rsidR="004B7D83" w:rsidRPr="00EB7C8B" w:rsidRDefault="004B7D83" w:rsidP="004B7D83">
      <w:pPr>
        <w:spacing w:before="120"/>
        <w:ind w:firstLine="709"/>
        <w:jc w:val="both"/>
        <w:rPr>
          <w:rFonts w:eastAsia="Calibri"/>
        </w:rPr>
      </w:pPr>
      <w:r w:rsidRPr="00EB7C8B">
        <w:rPr>
          <w:rFonts w:eastAsia="Calibri"/>
          <w:i/>
          <w:u w:val="single"/>
        </w:rPr>
        <w:t>для мероприятий регионального значения</w:t>
      </w:r>
    </w:p>
    <w:p w:rsidR="004B7D83" w:rsidRPr="00EB7C8B" w:rsidRDefault="004B7D83" w:rsidP="004B7D83">
      <w:pPr>
        <w:spacing w:before="120"/>
        <w:ind w:firstLine="709"/>
        <w:jc w:val="both"/>
        <w:rPr>
          <w:rFonts w:eastAsia="Calibri"/>
        </w:rPr>
      </w:pPr>
      <w:r w:rsidRPr="00EB7C8B">
        <w:rPr>
          <w:rFonts w:eastAsia="Calibri"/>
        </w:rPr>
        <w:t>– в соответствии со «Схемой и программой перспективного развития электроэнергетики Московской области на период 2016-2020 годы», Министерства энергетики Московской области, утвержденной Постановлением Губернатора Московской области от 16.11.2015 г. № 486-ПГ;</w:t>
      </w:r>
    </w:p>
    <w:p w:rsidR="004B7D83" w:rsidRPr="00EB7C8B" w:rsidRDefault="004B7D83" w:rsidP="004B7D83">
      <w:pPr>
        <w:spacing w:before="120"/>
        <w:ind w:firstLine="709"/>
        <w:jc w:val="both"/>
        <w:rPr>
          <w:rFonts w:eastAsia="Calibri"/>
          <w:i/>
          <w:u w:val="single"/>
        </w:rPr>
      </w:pPr>
      <w:r w:rsidRPr="00EB7C8B">
        <w:rPr>
          <w:rFonts w:eastAsia="Calibri"/>
          <w:i/>
          <w:u w:val="single"/>
        </w:rPr>
        <w:t>для мероприятий местного значения, необходимых для обеспечения площадок нового строительства в соответствии с архитектурно-планировочным решением Генерального плана</w:t>
      </w:r>
    </w:p>
    <w:p w:rsidR="004B7D83" w:rsidRPr="00EB7C8B" w:rsidRDefault="004B7D83" w:rsidP="004B7D83">
      <w:pPr>
        <w:spacing w:before="120"/>
        <w:ind w:firstLine="709"/>
        <w:jc w:val="both"/>
        <w:rPr>
          <w:rFonts w:eastAsia="Calibri"/>
        </w:rPr>
      </w:pPr>
      <w:r w:rsidRPr="00EB7C8B">
        <w:rPr>
          <w:rFonts w:eastAsia="Calibri"/>
        </w:rPr>
        <w:t>– линии электропередачи напряжением 6(10) кВ в соответствии с Укрупнёнными нормативами цены строительства «Наружные электрические сети» (НЦС 81-02-13-2014);</w:t>
      </w:r>
    </w:p>
    <w:p w:rsidR="004B7D83" w:rsidRPr="00EB7C8B" w:rsidRDefault="004B7D83" w:rsidP="004B7D83">
      <w:pPr>
        <w:spacing w:before="120"/>
        <w:ind w:firstLine="709"/>
        <w:jc w:val="both"/>
        <w:rPr>
          <w:rFonts w:eastAsia="Calibri"/>
        </w:rPr>
      </w:pPr>
      <w:r w:rsidRPr="00EB7C8B">
        <w:rPr>
          <w:rFonts w:eastAsia="Calibri"/>
        </w:rPr>
        <w:t>– трансформаторные подстанции (ТП-6(10)/0,4 кВ по аналогам из Инвестиционных программ энергоснабжающих организаций.</w:t>
      </w:r>
    </w:p>
    <w:p w:rsidR="004B7D83" w:rsidRDefault="004B7D83" w:rsidP="007F6C66">
      <w:pPr>
        <w:pStyle w:val="31"/>
        <w:tabs>
          <w:tab w:val="left" w:pos="5245"/>
        </w:tabs>
        <w:spacing w:after="120" w:line="240" w:lineRule="auto"/>
        <w:ind w:left="1276"/>
        <w:jc w:val="center"/>
        <w:rPr>
          <w:rFonts w:eastAsiaTheme="majorEastAsia"/>
          <w:sz w:val="24"/>
          <w:szCs w:val="24"/>
          <w:u w:val="single"/>
        </w:rPr>
      </w:pPr>
    </w:p>
    <w:p w:rsidR="007F6C66" w:rsidRPr="007F6C66" w:rsidRDefault="007F6C66" w:rsidP="00BA6F39">
      <w:pPr>
        <w:pStyle w:val="31"/>
        <w:tabs>
          <w:tab w:val="left" w:pos="5245"/>
        </w:tabs>
        <w:spacing w:after="120" w:line="240" w:lineRule="auto"/>
        <w:ind w:left="1276"/>
        <w:jc w:val="center"/>
        <w:rPr>
          <w:rFonts w:eastAsiaTheme="majorEastAsia"/>
          <w:sz w:val="24"/>
          <w:szCs w:val="24"/>
          <w:u w:val="single"/>
        </w:rPr>
      </w:pPr>
      <w:r w:rsidRPr="007F6C66">
        <w:rPr>
          <w:rFonts w:eastAsiaTheme="majorEastAsia"/>
          <w:sz w:val="24"/>
          <w:szCs w:val="24"/>
          <w:u w:val="single"/>
        </w:rPr>
        <w:t>Прогнозируемые объёмы финансирования, необходимые для реализации мероприятий Генерального плана</w:t>
      </w:r>
      <w:bookmarkEnd w:id="99"/>
    </w:p>
    <w:p w:rsidR="007F6C66" w:rsidRPr="007F6C66" w:rsidRDefault="007F6C66" w:rsidP="00BA6F39">
      <w:pPr>
        <w:tabs>
          <w:tab w:val="left" w:pos="5245"/>
        </w:tabs>
        <w:spacing w:before="120" w:line="276" w:lineRule="auto"/>
        <w:ind w:firstLine="709"/>
        <w:jc w:val="right"/>
        <w:outlineLvl w:val="0"/>
        <w:rPr>
          <w:rFonts w:eastAsiaTheme="majorEastAsia"/>
        </w:rPr>
      </w:pPr>
      <w:r w:rsidRPr="007F6C66">
        <w:rPr>
          <w:rFonts w:eastAsiaTheme="majorEastAsia"/>
        </w:rPr>
        <w:t xml:space="preserve">Таблица </w:t>
      </w:r>
      <w:r w:rsidR="006D26E6">
        <w:rPr>
          <w:rFonts w:eastAsiaTheme="majorEastAsia"/>
        </w:rPr>
        <w:t>4</w:t>
      </w:r>
      <w:r w:rsidR="008E65C6">
        <w:rPr>
          <w:rFonts w:eastAsiaTheme="majorEastAsia"/>
        </w:rPr>
        <w:t>.</w:t>
      </w:r>
      <w:r w:rsidRPr="007F6C66">
        <w:rPr>
          <w:rFonts w:eastAsiaTheme="majorEastAsia"/>
        </w:rPr>
        <w:t>5.5.</w:t>
      </w:r>
      <w:r w:rsidR="008E65C6">
        <w:rPr>
          <w:rFonts w:eastAsiaTheme="majorEastAsia"/>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255"/>
        <w:gridCol w:w="1443"/>
        <w:gridCol w:w="1445"/>
        <w:gridCol w:w="1443"/>
        <w:gridCol w:w="1443"/>
      </w:tblGrid>
      <w:tr w:rsidR="004B7D83" w:rsidRPr="00EB7C8B" w:rsidTr="004B7D83">
        <w:tc>
          <w:tcPr>
            <w:tcW w:w="283" w:type="pct"/>
            <w:vMerge w:val="restart"/>
            <w:vAlign w:val="center"/>
          </w:tcPr>
          <w:p w:rsidR="004B7D83" w:rsidRPr="00EB7C8B" w:rsidRDefault="004B7D83" w:rsidP="00F110C3">
            <w:pPr>
              <w:jc w:val="center"/>
              <w:rPr>
                <w:rFonts w:eastAsia="Calibri"/>
              </w:rPr>
            </w:pPr>
            <w:r w:rsidRPr="00EB7C8B">
              <w:rPr>
                <w:rFonts w:eastAsia="Calibri"/>
              </w:rPr>
              <w:t>№ п/п</w:t>
            </w:r>
          </w:p>
        </w:tc>
        <w:tc>
          <w:tcPr>
            <w:tcW w:w="1700" w:type="pct"/>
            <w:vMerge w:val="restart"/>
            <w:vAlign w:val="center"/>
          </w:tcPr>
          <w:p w:rsidR="004B7D83" w:rsidRPr="00EB7C8B" w:rsidRDefault="004B7D83" w:rsidP="00F110C3">
            <w:pPr>
              <w:jc w:val="center"/>
              <w:rPr>
                <w:rFonts w:eastAsia="Calibri"/>
              </w:rPr>
            </w:pPr>
            <w:r w:rsidRPr="00EB7C8B">
              <w:rPr>
                <w:rFonts w:eastAsia="Calibri"/>
              </w:rPr>
              <w:t>Мероприятие</w:t>
            </w:r>
          </w:p>
        </w:tc>
        <w:tc>
          <w:tcPr>
            <w:tcW w:w="1509" w:type="pct"/>
            <w:gridSpan w:val="2"/>
            <w:vAlign w:val="center"/>
          </w:tcPr>
          <w:p w:rsidR="004B7D83" w:rsidRPr="00EB7C8B" w:rsidRDefault="004B7D83" w:rsidP="00F110C3">
            <w:pPr>
              <w:jc w:val="center"/>
              <w:rPr>
                <w:rFonts w:eastAsia="Calibri"/>
              </w:rPr>
            </w:pPr>
            <w:r w:rsidRPr="00EB7C8B">
              <w:rPr>
                <w:rFonts w:eastAsia="Calibri"/>
              </w:rPr>
              <w:t>первая очередь (2022 г.)</w:t>
            </w:r>
          </w:p>
        </w:tc>
        <w:tc>
          <w:tcPr>
            <w:tcW w:w="1509" w:type="pct"/>
            <w:gridSpan w:val="2"/>
            <w:vAlign w:val="center"/>
          </w:tcPr>
          <w:p w:rsidR="004B7D83" w:rsidRPr="00EB7C8B" w:rsidRDefault="004B7D83" w:rsidP="00F110C3">
            <w:pPr>
              <w:jc w:val="center"/>
              <w:rPr>
                <w:rFonts w:eastAsia="Calibri"/>
              </w:rPr>
            </w:pPr>
            <w:r w:rsidRPr="00EB7C8B">
              <w:rPr>
                <w:rFonts w:eastAsia="Calibri"/>
              </w:rPr>
              <w:t>расчётный срок (2035 г.)</w:t>
            </w:r>
          </w:p>
        </w:tc>
      </w:tr>
      <w:tr w:rsidR="004B7D83" w:rsidRPr="00EB7C8B" w:rsidTr="004B7D83">
        <w:tc>
          <w:tcPr>
            <w:tcW w:w="283" w:type="pct"/>
            <w:vMerge/>
            <w:vAlign w:val="center"/>
          </w:tcPr>
          <w:p w:rsidR="004B7D83" w:rsidRPr="00EB7C8B" w:rsidRDefault="004B7D83" w:rsidP="00F110C3">
            <w:pPr>
              <w:jc w:val="center"/>
              <w:rPr>
                <w:rFonts w:eastAsia="Calibri"/>
              </w:rPr>
            </w:pPr>
          </w:p>
        </w:tc>
        <w:tc>
          <w:tcPr>
            <w:tcW w:w="1700" w:type="pct"/>
            <w:vMerge/>
            <w:vAlign w:val="center"/>
          </w:tcPr>
          <w:p w:rsidR="004B7D83" w:rsidRPr="00EB7C8B" w:rsidRDefault="004B7D83" w:rsidP="00F110C3">
            <w:pPr>
              <w:jc w:val="center"/>
              <w:rPr>
                <w:rFonts w:eastAsia="Calibri"/>
              </w:rPr>
            </w:pPr>
          </w:p>
        </w:tc>
        <w:tc>
          <w:tcPr>
            <w:tcW w:w="754" w:type="pct"/>
            <w:vAlign w:val="center"/>
          </w:tcPr>
          <w:p w:rsidR="004B7D83" w:rsidRPr="00EB7C8B" w:rsidRDefault="004B7D83" w:rsidP="00F110C3">
            <w:pPr>
              <w:jc w:val="center"/>
              <w:rPr>
                <w:rFonts w:eastAsia="Calibri"/>
              </w:rPr>
            </w:pPr>
            <w:r w:rsidRPr="00EB7C8B">
              <w:rPr>
                <w:rFonts w:eastAsia="Calibri"/>
              </w:rPr>
              <w:t>Объёмы строительства</w:t>
            </w:r>
          </w:p>
        </w:tc>
        <w:tc>
          <w:tcPr>
            <w:tcW w:w="755" w:type="pct"/>
            <w:vAlign w:val="center"/>
          </w:tcPr>
          <w:p w:rsidR="004B7D83" w:rsidRPr="00EB7C8B" w:rsidRDefault="004B7D83" w:rsidP="00F110C3">
            <w:pPr>
              <w:jc w:val="center"/>
              <w:rPr>
                <w:rFonts w:eastAsia="Calibri"/>
              </w:rPr>
            </w:pPr>
            <w:r w:rsidRPr="00EB7C8B">
              <w:rPr>
                <w:rFonts w:eastAsia="Calibri"/>
              </w:rPr>
              <w:t>Объём финансирования, млн. руб</w:t>
            </w:r>
          </w:p>
        </w:tc>
        <w:tc>
          <w:tcPr>
            <w:tcW w:w="754" w:type="pct"/>
            <w:vAlign w:val="center"/>
          </w:tcPr>
          <w:p w:rsidR="004B7D83" w:rsidRPr="00EB7C8B" w:rsidRDefault="004B7D83" w:rsidP="00F110C3">
            <w:pPr>
              <w:jc w:val="center"/>
              <w:rPr>
                <w:rFonts w:eastAsia="Calibri"/>
              </w:rPr>
            </w:pPr>
            <w:r w:rsidRPr="00EB7C8B">
              <w:rPr>
                <w:rFonts w:eastAsia="Calibri"/>
              </w:rPr>
              <w:t>Объёмы строительства</w:t>
            </w:r>
          </w:p>
        </w:tc>
        <w:tc>
          <w:tcPr>
            <w:tcW w:w="755" w:type="pct"/>
            <w:vAlign w:val="center"/>
          </w:tcPr>
          <w:p w:rsidR="004B7D83" w:rsidRPr="00EB7C8B" w:rsidRDefault="004B7D83" w:rsidP="00F110C3">
            <w:pPr>
              <w:jc w:val="center"/>
              <w:rPr>
                <w:rFonts w:eastAsia="Calibri"/>
              </w:rPr>
            </w:pPr>
            <w:r w:rsidRPr="00EB7C8B">
              <w:rPr>
                <w:rFonts w:eastAsia="Calibri"/>
              </w:rPr>
              <w:t>Объём финансирования, млн. руб</w:t>
            </w:r>
          </w:p>
        </w:tc>
      </w:tr>
      <w:tr w:rsidR="004B7D83" w:rsidRPr="00EB7C8B" w:rsidTr="00F110C3">
        <w:tc>
          <w:tcPr>
            <w:tcW w:w="5000" w:type="pct"/>
            <w:gridSpan w:val="6"/>
            <w:vAlign w:val="center"/>
          </w:tcPr>
          <w:p w:rsidR="004B7D83" w:rsidRPr="00EB7C8B" w:rsidRDefault="004B7D83" w:rsidP="00F110C3">
            <w:pPr>
              <w:jc w:val="center"/>
              <w:rPr>
                <w:rFonts w:eastAsia="Calibri"/>
              </w:rPr>
            </w:pPr>
            <w:r w:rsidRPr="00EB7C8B">
              <w:rPr>
                <w:rFonts w:eastAsia="Calibri"/>
              </w:rPr>
              <w:t>Регионального значения*</w:t>
            </w:r>
          </w:p>
        </w:tc>
      </w:tr>
      <w:tr w:rsidR="004B7D83" w:rsidRPr="00EB7C8B" w:rsidTr="004B7D83">
        <w:tc>
          <w:tcPr>
            <w:tcW w:w="283" w:type="pct"/>
            <w:vAlign w:val="center"/>
          </w:tcPr>
          <w:p w:rsidR="004B7D83" w:rsidRPr="00EB7C8B" w:rsidRDefault="004B7D83" w:rsidP="00F110C3">
            <w:pPr>
              <w:jc w:val="center"/>
              <w:rPr>
                <w:rFonts w:eastAsia="Calibri"/>
              </w:rPr>
            </w:pPr>
            <w:r w:rsidRPr="00EB7C8B">
              <w:rPr>
                <w:rFonts w:eastAsia="Calibri"/>
              </w:rPr>
              <w:t>1.1</w:t>
            </w:r>
          </w:p>
        </w:tc>
        <w:tc>
          <w:tcPr>
            <w:tcW w:w="1700" w:type="pct"/>
            <w:vAlign w:val="center"/>
          </w:tcPr>
          <w:p w:rsidR="004B7D83" w:rsidRPr="00EB7C8B" w:rsidRDefault="004B7D83" w:rsidP="00F110C3">
            <w:pPr>
              <w:jc w:val="center"/>
              <w:rPr>
                <w:rFonts w:eastAsia="Calibri"/>
              </w:rPr>
            </w:pPr>
            <w:r w:rsidRPr="00EB7C8B">
              <w:rPr>
                <w:rFonts w:eastAsia="Calibri"/>
              </w:rPr>
              <w:t>строительство новой электроподстанции ПС 220 кВ «Морозовская» с заходами ВЛ 220 кВ «Ярцево - Дальняя»</w:t>
            </w:r>
          </w:p>
        </w:tc>
        <w:tc>
          <w:tcPr>
            <w:tcW w:w="754" w:type="pct"/>
            <w:vAlign w:val="center"/>
          </w:tcPr>
          <w:p w:rsidR="004B7D83" w:rsidRPr="00EB7C8B" w:rsidRDefault="004B7D83" w:rsidP="00F110C3">
            <w:pPr>
              <w:jc w:val="center"/>
              <w:rPr>
                <w:rFonts w:eastAsia="Calibri"/>
              </w:rPr>
            </w:pPr>
            <w:r w:rsidRPr="00EB7C8B">
              <w:rPr>
                <w:rFonts w:eastAsia="Calibri"/>
              </w:rPr>
              <w:t>2х63 МВА,</w:t>
            </w:r>
            <w:r w:rsidRPr="00EB7C8B">
              <w:rPr>
                <w:rFonts w:eastAsia="Calibri"/>
              </w:rPr>
              <w:br/>
              <w:t>2х6,9 км</w:t>
            </w:r>
          </w:p>
        </w:tc>
        <w:tc>
          <w:tcPr>
            <w:tcW w:w="755" w:type="pct"/>
            <w:vAlign w:val="center"/>
          </w:tcPr>
          <w:p w:rsidR="004B7D83" w:rsidRPr="00EB7C8B" w:rsidRDefault="004B7D83" w:rsidP="00F110C3">
            <w:pPr>
              <w:jc w:val="center"/>
              <w:rPr>
                <w:rFonts w:eastAsia="Calibri"/>
              </w:rPr>
            </w:pPr>
            <w:r w:rsidRPr="00EB7C8B">
              <w:rPr>
                <w:rFonts w:eastAsia="Calibri"/>
              </w:rPr>
              <w:t>1278,0</w:t>
            </w:r>
          </w:p>
        </w:tc>
        <w:tc>
          <w:tcPr>
            <w:tcW w:w="754" w:type="pct"/>
            <w:vAlign w:val="center"/>
          </w:tcPr>
          <w:p w:rsidR="004B7D83" w:rsidRPr="00EB7C8B" w:rsidRDefault="004B7D83" w:rsidP="00F110C3">
            <w:pPr>
              <w:jc w:val="center"/>
              <w:rPr>
                <w:rFonts w:eastAsia="Calibri"/>
              </w:rPr>
            </w:pPr>
            <w:r w:rsidRPr="00EB7C8B">
              <w:rPr>
                <w:rFonts w:eastAsia="Calibri"/>
              </w:rPr>
              <w:t>-</w:t>
            </w:r>
          </w:p>
        </w:tc>
        <w:tc>
          <w:tcPr>
            <w:tcW w:w="755" w:type="pct"/>
            <w:vAlign w:val="center"/>
          </w:tcPr>
          <w:p w:rsidR="004B7D83" w:rsidRPr="00EB7C8B" w:rsidRDefault="004B7D83" w:rsidP="00F110C3">
            <w:pPr>
              <w:jc w:val="center"/>
              <w:rPr>
                <w:rFonts w:eastAsia="Calibri"/>
              </w:rPr>
            </w:pPr>
            <w:r w:rsidRPr="00EB7C8B">
              <w:rPr>
                <w:rFonts w:eastAsia="Calibri"/>
              </w:rPr>
              <w:t>-</w:t>
            </w:r>
          </w:p>
        </w:tc>
      </w:tr>
      <w:tr w:rsidR="004B7D83" w:rsidRPr="00EB7C8B" w:rsidTr="00F110C3">
        <w:tc>
          <w:tcPr>
            <w:tcW w:w="5000" w:type="pct"/>
            <w:gridSpan w:val="6"/>
            <w:vAlign w:val="center"/>
          </w:tcPr>
          <w:p w:rsidR="004B7D83" w:rsidRPr="00EB7C8B" w:rsidRDefault="004B7D83" w:rsidP="00F110C3">
            <w:pPr>
              <w:jc w:val="center"/>
              <w:rPr>
                <w:rFonts w:eastAsia="Calibri"/>
              </w:rPr>
            </w:pPr>
            <w:r w:rsidRPr="00EB7C8B">
              <w:rPr>
                <w:rFonts w:eastAsia="Calibri"/>
              </w:rPr>
              <w:t>Местного значения (Генеральный план)</w:t>
            </w:r>
          </w:p>
        </w:tc>
      </w:tr>
      <w:tr w:rsidR="004B7D83" w:rsidRPr="00EB7C8B" w:rsidTr="004B7D83">
        <w:tc>
          <w:tcPr>
            <w:tcW w:w="283" w:type="pct"/>
            <w:vAlign w:val="center"/>
          </w:tcPr>
          <w:p w:rsidR="004B7D83" w:rsidRPr="00EB7C8B" w:rsidRDefault="004B7D83" w:rsidP="00F110C3">
            <w:pPr>
              <w:jc w:val="center"/>
              <w:rPr>
                <w:rFonts w:eastAsia="Calibri"/>
              </w:rPr>
            </w:pPr>
            <w:r w:rsidRPr="00EB7C8B">
              <w:rPr>
                <w:rFonts w:eastAsia="Calibri"/>
              </w:rPr>
              <w:t>2.1</w:t>
            </w:r>
          </w:p>
        </w:tc>
        <w:tc>
          <w:tcPr>
            <w:tcW w:w="1700" w:type="pct"/>
            <w:vAlign w:val="center"/>
          </w:tcPr>
          <w:p w:rsidR="004B7D83" w:rsidRPr="00EB7C8B" w:rsidRDefault="004B7D83" w:rsidP="00F110C3">
            <w:pPr>
              <w:jc w:val="center"/>
              <w:rPr>
                <w:rFonts w:eastAsia="Calibri"/>
              </w:rPr>
            </w:pPr>
            <w:r w:rsidRPr="00EB7C8B">
              <w:rPr>
                <w:rFonts w:eastAsia="Calibri"/>
              </w:rPr>
              <w:t>строительство РП 6(10) кВ</w:t>
            </w:r>
          </w:p>
        </w:tc>
        <w:tc>
          <w:tcPr>
            <w:tcW w:w="754" w:type="pct"/>
            <w:vAlign w:val="center"/>
          </w:tcPr>
          <w:p w:rsidR="004B7D83" w:rsidRPr="00EB7C8B" w:rsidRDefault="004B7D83" w:rsidP="00F110C3">
            <w:pPr>
              <w:jc w:val="center"/>
              <w:rPr>
                <w:rFonts w:eastAsia="Calibri"/>
              </w:rPr>
            </w:pPr>
            <w:r w:rsidRPr="00EB7C8B">
              <w:rPr>
                <w:rFonts w:eastAsia="Calibri"/>
              </w:rPr>
              <w:t>5 объектов</w:t>
            </w:r>
          </w:p>
        </w:tc>
        <w:tc>
          <w:tcPr>
            <w:tcW w:w="755" w:type="pct"/>
            <w:vAlign w:val="center"/>
          </w:tcPr>
          <w:p w:rsidR="004B7D83" w:rsidRPr="00EB7C8B" w:rsidRDefault="004B7D83" w:rsidP="00F110C3">
            <w:pPr>
              <w:jc w:val="center"/>
              <w:rPr>
                <w:rFonts w:eastAsia="Calibri"/>
              </w:rPr>
            </w:pPr>
            <w:r w:rsidRPr="00EB7C8B">
              <w:rPr>
                <w:rFonts w:eastAsia="Calibri"/>
              </w:rPr>
              <w:t>263,0</w:t>
            </w:r>
          </w:p>
        </w:tc>
        <w:tc>
          <w:tcPr>
            <w:tcW w:w="754" w:type="pct"/>
            <w:vAlign w:val="center"/>
          </w:tcPr>
          <w:p w:rsidR="004B7D83" w:rsidRPr="00EB7C8B" w:rsidRDefault="004B7D83" w:rsidP="00F110C3">
            <w:pPr>
              <w:jc w:val="center"/>
              <w:rPr>
                <w:rFonts w:eastAsia="Calibri"/>
              </w:rPr>
            </w:pPr>
            <w:r w:rsidRPr="00EB7C8B">
              <w:rPr>
                <w:rFonts w:eastAsia="Calibri"/>
              </w:rPr>
              <w:t>-</w:t>
            </w:r>
          </w:p>
        </w:tc>
        <w:tc>
          <w:tcPr>
            <w:tcW w:w="755" w:type="pct"/>
            <w:vAlign w:val="center"/>
          </w:tcPr>
          <w:p w:rsidR="004B7D83" w:rsidRPr="00EB7C8B" w:rsidRDefault="004B7D83" w:rsidP="00F110C3">
            <w:pPr>
              <w:jc w:val="center"/>
              <w:rPr>
                <w:rFonts w:eastAsia="Calibri"/>
              </w:rPr>
            </w:pPr>
            <w:r w:rsidRPr="00EB7C8B">
              <w:rPr>
                <w:rFonts w:eastAsia="Calibri"/>
              </w:rPr>
              <w:t>-</w:t>
            </w:r>
          </w:p>
        </w:tc>
      </w:tr>
      <w:tr w:rsidR="004B7D83" w:rsidRPr="00EB7C8B" w:rsidTr="004B7D83">
        <w:tc>
          <w:tcPr>
            <w:tcW w:w="283" w:type="pct"/>
            <w:vAlign w:val="center"/>
          </w:tcPr>
          <w:p w:rsidR="004B7D83" w:rsidRPr="00EB7C8B" w:rsidRDefault="004B7D83" w:rsidP="00F110C3">
            <w:pPr>
              <w:jc w:val="center"/>
              <w:rPr>
                <w:rFonts w:eastAsia="Calibri"/>
              </w:rPr>
            </w:pPr>
            <w:r w:rsidRPr="00EB7C8B">
              <w:rPr>
                <w:rFonts w:eastAsia="Calibri"/>
              </w:rPr>
              <w:t>2.2</w:t>
            </w:r>
          </w:p>
        </w:tc>
        <w:tc>
          <w:tcPr>
            <w:tcW w:w="1700" w:type="pct"/>
            <w:vAlign w:val="center"/>
          </w:tcPr>
          <w:p w:rsidR="004B7D83" w:rsidRPr="00EB7C8B" w:rsidRDefault="004B7D83" w:rsidP="00F110C3">
            <w:pPr>
              <w:jc w:val="center"/>
              <w:rPr>
                <w:rFonts w:eastAsia="Calibri"/>
              </w:rPr>
            </w:pPr>
            <w:r w:rsidRPr="00EB7C8B">
              <w:rPr>
                <w:rFonts w:eastAsia="Calibri"/>
              </w:rPr>
              <w:t>строительство ТП 6(10)/0,4 кВ</w:t>
            </w:r>
          </w:p>
        </w:tc>
        <w:tc>
          <w:tcPr>
            <w:tcW w:w="754" w:type="pct"/>
            <w:vAlign w:val="center"/>
          </w:tcPr>
          <w:p w:rsidR="004B7D83" w:rsidRPr="00EB7C8B" w:rsidRDefault="004B7D83" w:rsidP="00F110C3">
            <w:pPr>
              <w:jc w:val="center"/>
              <w:rPr>
                <w:rFonts w:eastAsia="Calibri"/>
              </w:rPr>
            </w:pPr>
            <w:r w:rsidRPr="00EB7C8B">
              <w:rPr>
                <w:rFonts w:eastAsia="Calibri"/>
              </w:rPr>
              <w:t>49 объектов</w:t>
            </w:r>
          </w:p>
        </w:tc>
        <w:tc>
          <w:tcPr>
            <w:tcW w:w="755" w:type="pct"/>
            <w:vAlign w:val="center"/>
          </w:tcPr>
          <w:p w:rsidR="004B7D83" w:rsidRPr="00EB7C8B" w:rsidRDefault="004B7D83" w:rsidP="00F110C3">
            <w:pPr>
              <w:jc w:val="center"/>
              <w:rPr>
                <w:rFonts w:eastAsia="Calibri"/>
              </w:rPr>
            </w:pPr>
            <w:r w:rsidRPr="00EB7C8B">
              <w:rPr>
                <w:rFonts w:eastAsia="Calibri"/>
              </w:rPr>
              <w:t>294,0</w:t>
            </w:r>
          </w:p>
        </w:tc>
        <w:tc>
          <w:tcPr>
            <w:tcW w:w="754" w:type="pct"/>
            <w:vAlign w:val="center"/>
          </w:tcPr>
          <w:p w:rsidR="004B7D83" w:rsidRPr="00EB7C8B" w:rsidRDefault="004B7D83" w:rsidP="00F110C3">
            <w:pPr>
              <w:jc w:val="center"/>
              <w:rPr>
                <w:rFonts w:eastAsia="Calibri"/>
              </w:rPr>
            </w:pPr>
            <w:r w:rsidRPr="00EB7C8B">
              <w:rPr>
                <w:rFonts w:eastAsia="Calibri"/>
              </w:rPr>
              <w:t>16 объектов</w:t>
            </w:r>
          </w:p>
        </w:tc>
        <w:tc>
          <w:tcPr>
            <w:tcW w:w="755" w:type="pct"/>
            <w:vAlign w:val="center"/>
          </w:tcPr>
          <w:p w:rsidR="004B7D83" w:rsidRPr="00EB7C8B" w:rsidRDefault="004B7D83" w:rsidP="00F110C3">
            <w:pPr>
              <w:jc w:val="center"/>
              <w:rPr>
                <w:rFonts w:eastAsia="Calibri"/>
              </w:rPr>
            </w:pPr>
            <w:r w:rsidRPr="00EB7C8B">
              <w:rPr>
                <w:rFonts w:eastAsia="Calibri"/>
              </w:rPr>
              <w:t>40,0</w:t>
            </w:r>
          </w:p>
        </w:tc>
      </w:tr>
      <w:tr w:rsidR="004B7D83" w:rsidRPr="00EB7C8B" w:rsidTr="004B7D83">
        <w:tc>
          <w:tcPr>
            <w:tcW w:w="283" w:type="pct"/>
            <w:vAlign w:val="center"/>
          </w:tcPr>
          <w:p w:rsidR="004B7D83" w:rsidRPr="00EB7C8B" w:rsidRDefault="004B7D83" w:rsidP="00F110C3">
            <w:pPr>
              <w:jc w:val="center"/>
              <w:rPr>
                <w:rFonts w:eastAsia="Calibri"/>
              </w:rPr>
            </w:pPr>
            <w:r w:rsidRPr="00EB7C8B">
              <w:rPr>
                <w:rFonts w:eastAsia="Calibri"/>
              </w:rPr>
              <w:t>2.3</w:t>
            </w:r>
          </w:p>
        </w:tc>
        <w:tc>
          <w:tcPr>
            <w:tcW w:w="1700" w:type="pct"/>
            <w:vAlign w:val="center"/>
          </w:tcPr>
          <w:p w:rsidR="004B7D83" w:rsidRPr="00EB7C8B" w:rsidRDefault="004B7D83" w:rsidP="00F110C3">
            <w:pPr>
              <w:jc w:val="center"/>
              <w:rPr>
                <w:rFonts w:eastAsia="Calibri"/>
              </w:rPr>
            </w:pPr>
            <w:r w:rsidRPr="00EB7C8B">
              <w:rPr>
                <w:rFonts w:eastAsia="Calibri"/>
              </w:rPr>
              <w:t>строительство линий электропередачи напряжением 6(10) кВ</w:t>
            </w:r>
          </w:p>
        </w:tc>
        <w:tc>
          <w:tcPr>
            <w:tcW w:w="754" w:type="pct"/>
            <w:vAlign w:val="center"/>
          </w:tcPr>
          <w:p w:rsidR="004B7D83" w:rsidRPr="00EB7C8B" w:rsidRDefault="004B7D83" w:rsidP="00F110C3">
            <w:pPr>
              <w:jc w:val="center"/>
              <w:rPr>
                <w:rFonts w:eastAsia="Calibri"/>
              </w:rPr>
            </w:pPr>
            <w:r w:rsidRPr="00EB7C8B">
              <w:rPr>
                <w:rFonts w:eastAsia="Calibri"/>
              </w:rPr>
              <w:t>27,2 км</w:t>
            </w:r>
          </w:p>
        </w:tc>
        <w:tc>
          <w:tcPr>
            <w:tcW w:w="755" w:type="pct"/>
            <w:vAlign w:val="center"/>
          </w:tcPr>
          <w:p w:rsidR="004B7D83" w:rsidRPr="00EB7C8B" w:rsidRDefault="004B7D83" w:rsidP="00F110C3">
            <w:pPr>
              <w:jc w:val="center"/>
              <w:rPr>
                <w:rFonts w:eastAsia="Calibri"/>
              </w:rPr>
            </w:pPr>
            <w:r w:rsidRPr="00EB7C8B">
              <w:rPr>
                <w:rFonts w:eastAsia="Calibri"/>
              </w:rPr>
              <w:t>16,3</w:t>
            </w:r>
          </w:p>
        </w:tc>
        <w:tc>
          <w:tcPr>
            <w:tcW w:w="754" w:type="pct"/>
            <w:vAlign w:val="center"/>
          </w:tcPr>
          <w:p w:rsidR="004B7D83" w:rsidRPr="00EB7C8B" w:rsidRDefault="004B7D83" w:rsidP="00F110C3">
            <w:pPr>
              <w:jc w:val="center"/>
              <w:rPr>
                <w:rFonts w:eastAsia="Calibri"/>
              </w:rPr>
            </w:pPr>
            <w:r w:rsidRPr="00EB7C8B">
              <w:rPr>
                <w:rFonts w:eastAsia="Calibri"/>
              </w:rPr>
              <w:t>3,4 км</w:t>
            </w:r>
          </w:p>
        </w:tc>
        <w:tc>
          <w:tcPr>
            <w:tcW w:w="755" w:type="pct"/>
            <w:vAlign w:val="center"/>
          </w:tcPr>
          <w:p w:rsidR="004B7D83" w:rsidRPr="00EB7C8B" w:rsidRDefault="004B7D83" w:rsidP="00F110C3">
            <w:pPr>
              <w:jc w:val="center"/>
              <w:rPr>
                <w:rFonts w:eastAsia="Calibri"/>
              </w:rPr>
            </w:pPr>
            <w:r w:rsidRPr="00EB7C8B">
              <w:rPr>
                <w:rFonts w:eastAsia="Calibri"/>
              </w:rPr>
              <w:t>2,0</w:t>
            </w:r>
          </w:p>
        </w:tc>
      </w:tr>
      <w:tr w:rsidR="004B7D83" w:rsidRPr="00EB7C8B" w:rsidTr="004B7D83">
        <w:tc>
          <w:tcPr>
            <w:tcW w:w="1983" w:type="pct"/>
            <w:gridSpan w:val="2"/>
            <w:vAlign w:val="center"/>
          </w:tcPr>
          <w:p w:rsidR="004B7D83" w:rsidRPr="00EB7C8B" w:rsidRDefault="004B7D83" w:rsidP="00F110C3">
            <w:pPr>
              <w:jc w:val="center"/>
              <w:rPr>
                <w:rFonts w:eastAsia="Calibri"/>
              </w:rPr>
            </w:pPr>
            <w:r w:rsidRPr="00EB7C8B">
              <w:rPr>
                <w:rFonts w:eastAsia="Calibri"/>
              </w:rPr>
              <w:t>Итого:</w:t>
            </w:r>
          </w:p>
        </w:tc>
        <w:tc>
          <w:tcPr>
            <w:tcW w:w="754" w:type="pct"/>
            <w:vAlign w:val="center"/>
          </w:tcPr>
          <w:p w:rsidR="004B7D83" w:rsidRPr="00EB7C8B" w:rsidRDefault="004B7D83" w:rsidP="00F110C3">
            <w:pPr>
              <w:jc w:val="center"/>
              <w:rPr>
                <w:rFonts w:eastAsia="Calibri"/>
              </w:rPr>
            </w:pPr>
          </w:p>
        </w:tc>
        <w:tc>
          <w:tcPr>
            <w:tcW w:w="755" w:type="pct"/>
            <w:vAlign w:val="center"/>
          </w:tcPr>
          <w:p w:rsidR="004B7D83" w:rsidRPr="00EB7C8B" w:rsidRDefault="002F46A9" w:rsidP="00F110C3">
            <w:pPr>
              <w:jc w:val="center"/>
              <w:rPr>
                <w:rFonts w:eastAsia="Calibri"/>
              </w:rPr>
            </w:pPr>
            <w:r w:rsidRPr="00EB7C8B">
              <w:rPr>
                <w:rFonts w:eastAsia="Calibri"/>
              </w:rPr>
              <w:fldChar w:fldCharType="begin"/>
            </w:r>
            <w:r w:rsidR="004B7D83" w:rsidRPr="00EB7C8B">
              <w:rPr>
                <w:rFonts w:eastAsia="Calibri"/>
              </w:rPr>
              <w:instrText xml:space="preserve"> =SUM(ABOVE) </w:instrText>
            </w:r>
            <w:r w:rsidRPr="00EB7C8B">
              <w:rPr>
                <w:rFonts w:eastAsia="Calibri"/>
              </w:rPr>
              <w:fldChar w:fldCharType="separate"/>
            </w:r>
            <w:r w:rsidR="004B7D83" w:rsidRPr="00EB7C8B">
              <w:rPr>
                <w:rFonts w:eastAsia="Calibri"/>
                <w:noProof/>
              </w:rPr>
              <w:t>573,3</w:t>
            </w:r>
            <w:r w:rsidRPr="00EB7C8B">
              <w:rPr>
                <w:rFonts w:eastAsia="Calibri"/>
              </w:rPr>
              <w:fldChar w:fldCharType="end"/>
            </w:r>
            <w:r w:rsidR="004B7D83" w:rsidRPr="00EB7C8B">
              <w:rPr>
                <w:rFonts w:eastAsia="Calibri"/>
              </w:rPr>
              <w:br/>
              <w:t>(1851,3*)</w:t>
            </w:r>
          </w:p>
        </w:tc>
        <w:tc>
          <w:tcPr>
            <w:tcW w:w="754" w:type="pct"/>
            <w:vAlign w:val="center"/>
          </w:tcPr>
          <w:p w:rsidR="004B7D83" w:rsidRPr="00EB7C8B" w:rsidRDefault="004B7D83" w:rsidP="00F110C3">
            <w:pPr>
              <w:jc w:val="center"/>
              <w:rPr>
                <w:rFonts w:eastAsia="Calibri"/>
              </w:rPr>
            </w:pPr>
          </w:p>
        </w:tc>
        <w:tc>
          <w:tcPr>
            <w:tcW w:w="755" w:type="pct"/>
            <w:vAlign w:val="center"/>
          </w:tcPr>
          <w:p w:rsidR="004B7D83" w:rsidRPr="00EB7C8B" w:rsidRDefault="004B7D83" w:rsidP="00F110C3">
            <w:pPr>
              <w:jc w:val="center"/>
              <w:rPr>
                <w:rFonts w:eastAsia="Calibri"/>
              </w:rPr>
            </w:pPr>
            <w:r w:rsidRPr="00EB7C8B">
              <w:rPr>
                <w:rFonts w:eastAsia="Calibri"/>
              </w:rPr>
              <w:t>42,0</w:t>
            </w:r>
          </w:p>
        </w:tc>
      </w:tr>
    </w:tbl>
    <w:p w:rsidR="004B7D83" w:rsidRPr="00EB7C8B" w:rsidRDefault="004B7D83" w:rsidP="004B7D83">
      <w:pPr>
        <w:spacing w:before="120"/>
        <w:ind w:firstLine="709"/>
        <w:jc w:val="both"/>
        <w:rPr>
          <w:rFonts w:eastAsia="Calibri"/>
        </w:rPr>
      </w:pPr>
      <w:bookmarkStart w:id="100" w:name="_Toc449544389"/>
      <w:r w:rsidRPr="00EB7C8B">
        <w:rPr>
          <w:rFonts w:eastAsia="Calibri"/>
        </w:rPr>
        <w:t xml:space="preserve">* </w:t>
      </w:r>
      <w:r w:rsidRPr="004B7D83">
        <w:rPr>
          <w:rFonts w:eastAsia="Calibri"/>
          <w:sz w:val="16"/>
          <w:szCs w:val="16"/>
        </w:rPr>
        <w:t>– мероприятия регионального значения приведены для информационной целостности документа и не являются предметом утверждения Генерального плана. Объём финансирования указан как полная стоимость соответствующих мероприятий «Схемы и программы перспективного развития электроэнергетики Московской области на период 2016-2020 гг.» Министерства энергетики Московской области, утвержденной постановлением Губернатора Московской области от 16.11.2015 № 486-ПГ.</w:t>
      </w:r>
    </w:p>
    <w:p w:rsidR="00B933C7" w:rsidRDefault="00B933C7" w:rsidP="00BA6F39">
      <w:pPr>
        <w:pStyle w:val="Level2"/>
        <w:outlineLvl w:val="0"/>
      </w:pPr>
    </w:p>
    <w:p w:rsidR="00B933C7" w:rsidRDefault="00B933C7" w:rsidP="00BA6F39">
      <w:pPr>
        <w:pStyle w:val="Level2"/>
        <w:outlineLvl w:val="0"/>
      </w:pPr>
    </w:p>
    <w:p w:rsidR="00A21EA9" w:rsidRPr="0003598B" w:rsidRDefault="006D26E6" w:rsidP="00BA6F39">
      <w:pPr>
        <w:pStyle w:val="Level2"/>
        <w:outlineLvl w:val="0"/>
      </w:pPr>
      <w:r>
        <w:lastRenderedPageBreak/>
        <w:t>4</w:t>
      </w:r>
      <w:r w:rsidR="00A21EA9" w:rsidRPr="0003598B">
        <w:t>.</w:t>
      </w:r>
      <w:r w:rsidR="00A21EA9">
        <w:t>5</w:t>
      </w:r>
      <w:r w:rsidR="00A21EA9" w:rsidRPr="0003598B">
        <w:t>.</w:t>
      </w:r>
      <w:r w:rsidR="00A21EA9">
        <w:t>6</w:t>
      </w:r>
      <w:r w:rsidR="00A21EA9" w:rsidRPr="0003598B">
        <w:tab/>
        <w:t xml:space="preserve">Оценка затрат на </w:t>
      </w:r>
      <w:r w:rsidR="00A21EA9">
        <w:t>развитие системы организации поверхностного стока</w:t>
      </w:r>
      <w:bookmarkEnd w:id="100"/>
    </w:p>
    <w:p w:rsidR="002A20E4" w:rsidRPr="00EB7C8B" w:rsidRDefault="002A20E4" w:rsidP="002A20E4">
      <w:pPr>
        <w:spacing w:before="120"/>
        <w:ind w:firstLine="709"/>
        <w:jc w:val="both"/>
      </w:pPr>
      <w:r w:rsidRPr="00EB7C8B">
        <w:t>Определение величины необходимых инвестиций в строительство и реконструкцию системы дождевой канализации выполнено с целью бесперебойного и качественного отвода дождевых и талых вод с территории сельского поселения, повышения надёжности работы сетей дождевой канализации, а также увеличения срока службы дорожного покрытия на объектах улично-дорожной сети, обеспечения бесперебойной работы транспорта, предотвращения подъёма грунтовых вод, улучшения благоустройства и экологической обстановки в сельском поселении.</w:t>
      </w:r>
    </w:p>
    <w:p w:rsidR="002A20E4" w:rsidRPr="00EB7C8B" w:rsidRDefault="002A20E4" w:rsidP="002A20E4">
      <w:pPr>
        <w:spacing w:before="120"/>
        <w:ind w:firstLine="709"/>
        <w:jc w:val="both"/>
      </w:pPr>
      <w:r w:rsidRPr="00EB7C8B">
        <w:t>В стоимость мероприятий по строительству и реконструкцию системы дождевой канализации включены работы по подготовке территории строительства, объекты строительства, строительные и монтажные работы, благоустройство и озеленение территории, временные здания и сооружения, прочие работы и затраты, проектные и изыскательные работы, налоги и обязательные платежи.</w:t>
      </w:r>
    </w:p>
    <w:p w:rsidR="002A20E4" w:rsidRPr="00EB7C8B" w:rsidRDefault="002A20E4" w:rsidP="002A20E4">
      <w:pPr>
        <w:spacing w:before="120"/>
        <w:ind w:firstLine="709"/>
        <w:jc w:val="both"/>
      </w:pPr>
      <w:r w:rsidRPr="00EB7C8B">
        <w:t xml:space="preserve">Расчёт финансовых потребностей для строительства очистных сооружений поверхностного стока выполняется по укрупненным показателям базисной стоимости и по данным цен заводов изготовителей с учётом: </w:t>
      </w:r>
    </w:p>
    <w:p w:rsidR="002A20E4" w:rsidRPr="00EB7C8B" w:rsidRDefault="002A20E4" w:rsidP="002A20E4">
      <w:pPr>
        <w:spacing w:before="120"/>
        <w:ind w:firstLine="709"/>
        <w:jc w:val="both"/>
      </w:pPr>
      <w:r w:rsidRPr="00EB7C8B">
        <w:t xml:space="preserve">― стоимости оборудования очистных сооружений; </w:t>
      </w:r>
    </w:p>
    <w:p w:rsidR="002A20E4" w:rsidRPr="00EB7C8B" w:rsidRDefault="002A20E4" w:rsidP="002A20E4">
      <w:pPr>
        <w:spacing w:before="120"/>
        <w:ind w:firstLine="709"/>
        <w:jc w:val="both"/>
      </w:pPr>
      <w:r w:rsidRPr="00EB7C8B">
        <w:t>― затрат на строительно-монтажные и пуско-наладочные работы;</w:t>
      </w:r>
    </w:p>
    <w:p w:rsidR="002A20E4" w:rsidRPr="00EB7C8B" w:rsidRDefault="002A20E4" w:rsidP="002A20E4">
      <w:pPr>
        <w:spacing w:before="120"/>
        <w:ind w:firstLine="709"/>
        <w:jc w:val="both"/>
      </w:pPr>
      <w:r w:rsidRPr="00EB7C8B">
        <w:t>― прочих расходов, в том числе затрат на разработку технико-экономических обоснований и прединвестиционных работ;</w:t>
      </w:r>
    </w:p>
    <w:p w:rsidR="002A20E4" w:rsidRPr="00EB7C8B" w:rsidRDefault="002A20E4" w:rsidP="002A20E4">
      <w:pPr>
        <w:spacing w:before="120"/>
        <w:ind w:firstLine="709"/>
        <w:jc w:val="both"/>
      </w:pPr>
      <w:r w:rsidRPr="00EB7C8B">
        <w:t xml:space="preserve"> ― непредвиденных расходов. </w:t>
      </w:r>
    </w:p>
    <w:p w:rsidR="002A20E4" w:rsidRPr="00EB7C8B" w:rsidRDefault="002A20E4" w:rsidP="002A20E4">
      <w:pPr>
        <w:spacing w:before="120"/>
        <w:ind w:firstLine="709"/>
        <w:jc w:val="both"/>
      </w:pPr>
      <w:r w:rsidRPr="00EB7C8B">
        <w:t xml:space="preserve">Анализ цен заводов-изготовителей на очистные сооружения поверхностного стока показывает, что их стоимость зависит от водосборной площади территории, площади газонов, твёрдых покрытий, качественных и количественных характеристик поверхностного стока, а также от способов монтажа оборудования.  </w:t>
      </w:r>
    </w:p>
    <w:p w:rsidR="002A20E4" w:rsidRPr="00EB7C8B" w:rsidRDefault="002A20E4" w:rsidP="002A20E4">
      <w:pPr>
        <w:spacing w:before="120"/>
        <w:ind w:firstLine="709"/>
        <w:jc w:val="both"/>
      </w:pPr>
      <w:r w:rsidRPr="00EB7C8B">
        <w:t xml:space="preserve">Расчёт финансовых потребностей для строительства сетей дождевой канализации и сооружений на них выполнен по укрупненным показателям базисной стоимости и по данным цен заводов изготовителей, а также в соответствии «Нормативами цены строительства НЦС 81-02-13-2014» (часть 14, сети водоснабжения и канализации) с учётом: </w:t>
      </w:r>
    </w:p>
    <w:p w:rsidR="002A20E4" w:rsidRPr="00EB7C8B" w:rsidRDefault="002A20E4" w:rsidP="002A20E4">
      <w:pPr>
        <w:spacing w:before="120"/>
        <w:ind w:firstLine="709"/>
        <w:jc w:val="both"/>
      </w:pPr>
      <w:r w:rsidRPr="00EB7C8B">
        <w:t>― стоимости труб и сопутствующего оборудования включая доставку;</w:t>
      </w:r>
    </w:p>
    <w:p w:rsidR="002A20E4" w:rsidRPr="00EB7C8B" w:rsidRDefault="002A20E4" w:rsidP="002A20E4">
      <w:pPr>
        <w:spacing w:before="120"/>
        <w:ind w:firstLine="709"/>
        <w:jc w:val="both"/>
      </w:pPr>
      <w:r w:rsidRPr="00EB7C8B">
        <w:t xml:space="preserve">― затраты на строительно-монтажные и пуско-наладочные работы; </w:t>
      </w:r>
    </w:p>
    <w:p w:rsidR="002A20E4" w:rsidRPr="00EB7C8B" w:rsidRDefault="002A20E4" w:rsidP="002A20E4">
      <w:pPr>
        <w:spacing w:before="120"/>
        <w:ind w:firstLine="709"/>
        <w:jc w:val="both"/>
      </w:pPr>
      <w:r w:rsidRPr="00EB7C8B">
        <w:t xml:space="preserve">― прочие расходы, в том числе затраты на разработку технико-экономических обоснований и прединвестиционные работы; </w:t>
      </w:r>
    </w:p>
    <w:p w:rsidR="002A20E4" w:rsidRPr="00EB7C8B" w:rsidRDefault="002A20E4" w:rsidP="002A20E4">
      <w:pPr>
        <w:spacing w:before="120"/>
        <w:ind w:firstLine="709"/>
        <w:jc w:val="both"/>
      </w:pPr>
      <w:r w:rsidRPr="00EB7C8B">
        <w:t xml:space="preserve">― затраты на восстановительные работы после перекладки сетей (восстановление дорожных покрытий, газонов и т.д.) </w:t>
      </w:r>
    </w:p>
    <w:p w:rsidR="002A20E4" w:rsidRPr="00EB7C8B" w:rsidRDefault="002A20E4" w:rsidP="002A20E4">
      <w:pPr>
        <w:spacing w:before="120"/>
        <w:ind w:firstLine="709"/>
        <w:jc w:val="both"/>
      </w:pPr>
      <w:r w:rsidRPr="00EB7C8B">
        <w:t xml:space="preserve"> ― непредвиденные расходы.  </w:t>
      </w:r>
    </w:p>
    <w:p w:rsidR="002071EA" w:rsidRPr="002A20E4" w:rsidRDefault="002A20E4" w:rsidP="002A20E4">
      <w:pPr>
        <w:spacing w:before="120"/>
        <w:ind w:firstLine="709"/>
        <w:jc w:val="both"/>
      </w:pPr>
      <w:r w:rsidRPr="00EB7C8B">
        <w:t xml:space="preserve">В таблице </w:t>
      </w:r>
      <w:r w:rsidR="006D26E6">
        <w:t>4</w:t>
      </w:r>
      <w:r w:rsidRPr="008E65C6">
        <w:t>.</w:t>
      </w:r>
      <w:r>
        <w:t>5</w:t>
      </w:r>
      <w:r w:rsidRPr="008E65C6">
        <w:t>.</w:t>
      </w:r>
      <w:r>
        <w:t>6.1</w:t>
      </w:r>
      <w:r w:rsidRPr="00EB7C8B">
        <w:t>представлен перечень необходимых инвестиций в строительство и реконструкцию системы дождевой канализации.</w:t>
      </w:r>
    </w:p>
    <w:p w:rsidR="007274E1" w:rsidRDefault="007274E1" w:rsidP="00BA6F39">
      <w:pPr>
        <w:tabs>
          <w:tab w:val="left" w:pos="5245"/>
        </w:tabs>
        <w:spacing w:before="120"/>
        <w:ind w:firstLine="708"/>
        <w:jc w:val="right"/>
        <w:outlineLvl w:val="0"/>
      </w:pPr>
    </w:p>
    <w:p w:rsidR="007274E1" w:rsidRDefault="007274E1" w:rsidP="00BA6F39">
      <w:pPr>
        <w:tabs>
          <w:tab w:val="left" w:pos="5245"/>
        </w:tabs>
        <w:spacing w:before="120"/>
        <w:ind w:firstLine="708"/>
        <w:jc w:val="right"/>
        <w:outlineLvl w:val="0"/>
      </w:pPr>
    </w:p>
    <w:p w:rsidR="007274E1" w:rsidRDefault="007274E1" w:rsidP="00BA6F39">
      <w:pPr>
        <w:tabs>
          <w:tab w:val="left" w:pos="5245"/>
        </w:tabs>
        <w:spacing w:before="120"/>
        <w:ind w:firstLine="708"/>
        <w:jc w:val="right"/>
        <w:outlineLvl w:val="0"/>
      </w:pPr>
    </w:p>
    <w:p w:rsidR="007274E1" w:rsidRDefault="007274E1" w:rsidP="00BA6F39">
      <w:pPr>
        <w:tabs>
          <w:tab w:val="left" w:pos="5245"/>
        </w:tabs>
        <w:spacing w:before="120"/>
        <w:ind w:firstLine="708"/>
        <w:jc w:val="right"/>
        <w:outlineLvl w:val="0"/>
      </w:pPr>
    </w:p>
    <w:p w:rsidR="008E65C6" w:rsidRPr="008E65C6" w:rsidRDefault="008E65C6" w:rsidP="00BA6F39">
      <w:pPr>
        <w:tabs>
          <w:tab w:val="left" w:pos="5245"/>
        </w:tabs>
        <w:spacing w:before="120"/>
        <w:ind w:firstLine="708"/>
        <w:jc w:val="right"/>
        <w:outlineLvl w:val="0"/>
      </w:pPr>
      <w:r w:rsidRPr="008E65C6">
        <w:lastRenderedPageBreak/>
        <w:t xml:space="preserve">Таблица </w:t>
      </w:r>
      <w:r w:rsidR="006D26E6">
        <w:t>4</w:t>
      </w:r>
      <w:r w:rsidRPr="008E65C6">
        <w:t>.</w:t>
      </w:r>
      <w:r>
        <w:t>5</w:t>
      </w:r>
      <w:r w:rsidRPr="008E65C6">
        <w:t>.</w:t>
      </w:r>
      <w:r>
        <w:t>6.1</w:t>
      </w: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804"/>
        <w:gridCol w:w="1649"/>
        <w:gridCol w:w="1679"/>
        <w:gridCol w:w="1631"/>
        <w:gridCol w:w="1662"/>
      </w:tblGrid>
      <w:tr w:rsidR="002A20E4" w:rsidRPr="00EB7C8B" w:rsidTr="00F110C3">
        <w:trPr>
          <w:cantSplit/>
          <w:trHeight w:val="454"/>
        </w:trPr>
        <w:tc>
          <w:tcPr>
            <w:tcW w:w="2803" w:type="dxa"/>
            <w:vMerge w:val="restart"/>
            <w:vAlign w:val="center"/>
          </w:tcPr>
          <w:p w:rsidR="002A20E4" w:rsidRPr="00EB7C8B" w:rsidRDefault="002A20E4" w:rsidP="00F110C3">
            <w:pPr>
              <w:keepNext/>
              <w:overflowPunct w:val="0"/>
              <w:autoSpaceDE w:val="0"/>
              <w:autoSpaceDN w:val="0"/>
              <w:adjustRightInd w:val="0"/>
              <w:jc w:val="center"/>
              <w:rPr>
                <w:b/>
              </w:rPr>
            </w:pPr>
            <w:r w:rsidRPr="00EB7C8B">
              <w:rPr>
                <w:b/>
              </w:rPr>
              <w:t>Группа объектов,</w:t>
            </w:r>
            <w:r w:rsidRPr="00EB7C8B">
              <w:rPr>
                <w:b/>
              </w:rPr>
              <w:br/>
              <w:t>расчётный показатель,</w:t>
            </w:r>
            <w:r w:rsidRPr="00EB7C8B">
              <w:rPr>
                <w:b/>
              </w:rPr>
              <w:br/>
              <w:t>единица измерения,</w:t>
            </w:r>
            <w:r w:rsidRPr="00EB7C8B">
              <w:rPr>
                <w:b/>
              </w:rPr>
              <w:br/>
              <w:t>вид работы</w:t>
            </w:r>
          </w:p>
        </w:tc>
        <w:tc>
          <w:tcPr>
            <w:tcW w:w="3328" w:type="dxa"/>
            <w:gridSpan w:val="2"/>
            <w:vAlign w:val="center"/>
          </w:tcPr>
          <w:p w:rsidR="002A20E4" w:rsidRPr="00EB7C8B" w:rsidRDefault="002A20E4" w:rsidP="00F110C3">
            <w:pPr>
              <w:keepNext/>
              <w:overflowPunct w:val="0"/>
              <w:autoSpaceDE w:val="0"/>
              <w:autoSpaceDN w:val="0"/>
              <w:adjustRightInd w:val="0"/>
              <w:jc w:val="center"/>
              <w:rPr>
                <w:b/>
              </w:rPr>
            </w:pPr>
            <w:r w:rsidRPr="00EB7C8B">
              <w:rPr>
                <w:b/>
              </w:rPr>
              <w:t>Объём строительства</w:t>
            </w:r>
          </w:p>
        </w:tc>
        <w:tc>
          <w:tcPr>
            <w:tcW w:w="3293" w:type="dxa"/>
            <w:gridSpan w:val="2"/>
            <w:vAlign w:val="center"/>
          </w:tcPr>
          <w:p w:rsidR="002A20E4" w:rsidRPr="00EB7C8B" w:rsidRDefault="002A20E4" w:rsidP="00F110C3">
            <w:pPr>
              <w:keepNext/>
              <w:overflowPunct w:val="0"/>
              <w:autoSpaceDE w:val="0"/>
              <w:autoSpaceDN w:val="0"/>
              <w:adjustRightInd w:val="0"/>
              <w:jc w:val="center"/>
              <w:rPr>
                <w:b/>
              </w:rPr>
            </w:pPr>
            <w:r w:rsidRPr="00EB7C8B">
              <w:rPr>
                <w:b/>
              </w:rPr>
              <w:t xml:space="preserve">Объём финансирования </w:t>
            </w:r>
            <w:r w:rsidRPr="00EB7C8B">
              <w:rPr>
                <w:b/>
              </w:rPr>
              <w:br/>
              <w:t xml:space="preserve">(в ценах на </w:t>
            </w:r>
            <w:r w:rsidRPr="00EB7C8B">
              <w:rPr>
                <w:b/>
                <w:lang w:val="en-US"/>
              </w:rPr>
              <w:t>I</w:t>
            </w:r>
            <w:r w:rsidRPr="00EB7C8B">
              <w:rPr>
                <w:b/>
              </w:rPr>
              <w:t xml:space="preserve"> квартал 2015 года), млн. руб.</w:t>
            </w:r>
          </w:p>
        </w:tc>
      </w:tr>
      <w:tr w:rsidR="002A20E4" w:rsidRPr="00EB7C8B" w:rsidTr="00F110C3">
        <w:trPr>
          <w:cantSplit/>
          <w:trHeight w:val="454"/>
        </w:trPr>
        <w:tc>
          <w:tcPr>
            <w:tcW w:w="2803" w:type="dxa"/>
            <w:vMerge/>
            <w:vAlign w:val="center"/>
          </w:tcPr>
          <w:p w:rsidR="002A20E4" w:rsidRPr="00EB7C8B" w:rsidRDefault="002A20E4" w:rsidP="00F110C3">
            <w:pPr>
              <w:keepNext/>
              <w:overflowPunct w:val="0"/>
              <w:autoSpaceDE w:val="0"/>
              <w:autoSpaceDN w:val="0"/>
              <w:adjustRightInd w:val="0"/>
              <w:jc w:val="center"/>
              <w:rPr>
                <w:b/>
              </w:rPr>
            </w:pPr>
          </w:p>
        </w:tc>
        <w:tc>
          <w:tcPr>
            <w:tcW w:w="1649" w:type="dxa"/>
            <w:vAlign w:val="center"/>
          </w:tcPr>
          <w:p w:rsidR="002A20E4" w:rsidRPr="00EB7C8B" w:rsidRDefault="002A20E4" w:rsidP="00F110C3">
            <w:pPr>
              <w:keepNext/>
              <w:overflowPunct w:val="0"/>
              <w:autoSpaceDE w:val="0"/>
              <w:autoSpaceDN w:val="0"/>
              <w:adjustRightInd w:val="0"/>
              <w:jc w:val="center"/>
              <w:rPr>
                <w:b/>
              </w:rPr>
            </w:pPr>
            <w:r w:rsidRPr="00EB7C8B">
              <w:rPr>
                <w:b/>
              </w:rPr>
              <w:t>Первая очередь</w:t>
            </w:r>
          </w:p>
        </w:tc>
        <w:tc>
          <w:tcPr>
            <w:tcW w:w="1679" w:type="dxa"/>
            <w:vAlign w:val="center"/>
          </w:tcPr>
          <w:p w:rsidR="002A20E4" w:rsidRPr="00EB7C8B" w:rsidRDefault="002A20E4" w:rsidP="00F110C3">
            <w:pPr>
              <w:keepNext/>
              <w:overflowPunct w:val="0"/>
              <w:autoSpaceDE w:val="0"/>
              <w:autoSpaceDN w:val="0"/>
              <w:adjustRightInd w:val="0"/>
              <w:jc w:val="center"/>
              <w:rPr>
                <w:b/>
              </w:rPr>
            </w:pPr>
            <w:r w:rsidRPr="00EB7C8B">
              <w:rPr>
                <w:b/>
              </w:rPr>
              <w:t>Расчётный срок</w:t>
            </w:r>
          </w:p>
        </w:tc>
        <w:tc>
          <w:tcPr>
            <w:tcW w:w="1631" w:type="dxa"/>
            <w:vAlign w:val="center"/>
          </w:tcPr>
          <w:p w:rsidR="002A20E4" w:rsidRPr="00EB7C8B" w:rsidRDefault="002A20E4" w:rsidP="00F110C3">
            <w:pPr>
              <w:keepNext/>
              <w:overflowPunct w:val="0"/>
              <w:autoSpaceDE w:val="0"/>
              <w:autoSpaceDN w:val="0"/>
              <w:adjustRightInd w:val="0"/>
              <w:jc w:val="center"/>
              <w:rPr>
                <w:b/>
              </w:rPr>
            </w:pPr>
            <w:r w:rsidRPr="00EB7C8B">
              <w:rPr>
                <w:b/>
              </w:rPr>
              <w:t>Первая очередь</w:t>
            </w:r>
          </w:p>
        </w:tc>
        <w:tc>
          <w:tcPr>
            <w:tcW w:w="1662" w:type="dxa"/>
            <w:vAlign w:val="center"/>
          </w:tcPr>
          <w:p w:rsidR="002A20E4" w:rsidRPr="00EB7C8B" w:rsidRDefault="002A20E4" w:rsidP="00F110C3">
            <w:pPr>
              <w:keepNext/>
              <w:overflowPunct w:val="0"/>
              <w:autoSpaceDE w:val="0"/>
              <w:autoSpaceDN w:val="0"/>
              <w:adjustRightInd w:val="0"/>
              <w:jc w:val="center"/>
              <w:rPr>
                <w:b/>
              </w:rPr>
            </w:pPr>
            <w:r w:rsidRPr="00EB7C8B">
              <w:rPr>
                <w:b/>
              </w:rPr>
              <w:t>Расчётный срок</w:t>
            </w:r>
          </w:p>
        </w:tc>
      </w:tr>
      <w:tr w:rsidR="002A20E4" w:rsidRPr="00EB7C8B" w:rsidTr="00F110C3">
        <w:trPr>
          <w:cantSplit/>
          <w:trHeight w:val="454"/>
        </w:trPr>
        <w:tc>
          <w:tcPr>
            <w:tcW w:w="2803" w:type="dxa"/>
            <w:vAlign w:val="center"/>
          </w:tcPr>
          <w:p w:rsidR="002A20E4" w:rsidRPr="00EB7C8B" w:rsidRDefault="002A20E4" w:rsidP="00F110C3">
            <w:pPr>
              <w:keepNext/>
              <w:overflowPunct w:val="0"/>
              <w:autoSpaceDE w:val="0"/>
              <w:autoSpaceDN w:val="0"/>
              <w:adjustRightInd w:val="0"/>
              <w:rPr>
                <w:b/>
              </w:rPr>
            </w:pPr>
            <w:r w:rsidRPr="00EB7C8B">
              <w:rPr>
                <w:b/>
              </w:rPr>
              <w:t>Очистные сооружения поверхностного стока, количество (шт.)</w:t>
            </w:r>
          </w:p>
        </w:tc>
        <w:tc>
          <w:tcPr>
            <w:tcW w:w="1649" w:type="dxa"/>
            <w:vAlign w:val="center"/>
          </w:tcPr>
          <w:p w:rsidR="002A20E4" w:rsidRPr="00EB7C8B" w:rsidRDefault="002A20E4" w:rsidP="00F110C3">
            <w:pPr>
              <w:widowControl w:val="0"/>
              <w:jc w:val="center"/>
            </w:pPr>
          </w:p>
        </w:tc>
        <w:tc>
          <w:tcPr>
            <w:tcW w:w="1679" w:type="dxa"/>
            <w:vAlign w:val="center"/>
          </w:tcPr>
          <w:p w:rsidR="002A20E4" w:rsidRPr="00EB7C8B" w:rsidRDefault="002A20E4" w:rsidP="00F110C3">
            <w:pPr>
              <w:widowControl w:val="0"/>
              <w:jc w:val="center"/>
            </w:pPr>
          </w:p>
        </w:tc>
        <w:tc>
          <w:tcPr>
            <w:tcW w:w="1631" w:type="dxa"/>
            <w:vAlign w:val="center"/>
          </w:tcPr>
          <w:p w:rsidR="002A20E4" w:rsidRPr="00EB7C8B" w:rsidRDefault="002A20E4" w:rsidP="00F110C3">
            <w:pPr>
              <w:widowControl w:val="0"/>
              <w:jc w:val="center"/>
            </w:pPr>
          </w:p>
        </w:tc>
        <w:tc>
          <w:tcPr>
            <w:tcW w:w="1662" w:type="dxa"/>
            <w:vAlign w:val="center"/>
          </w:tcPr>
          <w:p w:rsidR="002A20E4" w:rsidRPr="00EB7C8B" w:rsidRDefault="002A20E4" w:rsidP="00F110C3">
            <w:pPr>
              <w:widowControl w:val="0"/>
              <w:jc w:val="center"/>
            </w:pPr>
          </w:p>
        </w:tc>
      </w:tr>
      <w:tr w:rsidR="002A20E4" w:rsidRPr="00EB7C8B" w:rsidTr="00F110C3">
        <w:trPr>
          <w:cantSplit/>
          <w:trHeight w:val="454"/>
        </w:trPr>
        <w:tc>
          <w:tcPr>
            <w:tcW w:w="2803" w:type="dxa"/>
            <w:vAlign w:val="center"/>
          </w:tcPr>
          <w:p w:rsidR="002A20E4" w:rsidRPr="00EB7C8B" w:rsidRDefault="002A20E4" w:rsidP="00F110C3">
            <w:pPr>
              <w:suppressAutoHyphens/>
              <w:ind w:left="113"/>
            </w:pPr>
            <w:r w:rsidRPr="00EB7C8B">
              <w:t>– реконструкция</w:t>
            </w:r>
          </w:p>
        </w:tc>
        <w:tc>
          <w:tcPr>
            <w:tcW w:w="1649" w:type="dxa"/>
            <w:vAlign w:val="center"/>
          </w:tcPr>
          <w:p w:rsidR="002A20E4" w:rsidRPr="00EB7C8B" w:rsidRDefault="002A20E4" w:rsidP="00F110C3">
            <w:pPr>
              <w:widowControl w:val="0"/>
              <w:jc w:val="center"/>
            </w:pPr>
            <w:r w:rsidRPr="00EB7C8B">
              <w:t>-</w:t>
            </w:r>
          </w:p>
        </w:tc>
        <w:tc>
          <w:tcPr>
            <w:tcW w:w="1679" w:type="dxa"/>
            <w:vAlign w:val="center"/>
          </w:tcPr>
          <w:p w:rsidR="002A20E4" w:rsidRPr="00EB7C8B" w:rsidRDefault="002A20E4" w:rsidP="00F110C3">
            <w:pPr>
              <w:widowControl w:val="0"/>
              <w:jc w:val="center"/>
            </w:pPr>
            <w:r w:rsidRPr="00EB7C8B">
              <w:t>-</w:t>
            </w:r>
          </w:p>
        </w:tc>
        <w:tc>
          <w:tcPr>
            <w:tcW w:w="1631" w:type="dxa"/>
            <w:vAlign w:val="center"/>
          </w:tcPr>
          <w:p w:rsidR="002A20E4" w:rsidRPr="00EB7C8B" w:rsidRDefault="002A20E4" w:rsidP="00F110C3">
            <w:pPr>
              <w:widowControl w:val="0"/>
              <w:jc w:val="center"/>
            </w:pPr>
            <w:r w:rsidRPr="00EB7C8B">
              <w:t>-</w:t>
            </w:r>
          </w:p>
        </w:tc>
        <w:tc>
          <w:tcPr>
            <w:tcW w:w="1662" w:type="dxa"/>
            <w:vAlign w:val="center"/>
          </w:tcPr>
          <w:p w:rsidR="002A20E4" w:rsidRPr="00EB7C8B" w:rsidRDefault="002A20E4" w:rsidP="00F110C3">
            <w:pPr>
              <w:widowControl w:val="0"/>
              <w:jc w:val="center"/>
            </w:pPr>
            <w:r w:rsidRPr="00EB7C8B">
              <w:t>-</w:t>
            </w:r>
          </w:p>
        </w:tc>
      </w:tr>
      <w:tr w:rsidR="002A20E4" w:rsidRPr="00EB7C8B" w:rsidTr="00F110C3">
        <w:trPr>
          <w:cantSplit/>
          <w:trHeight w:val="454"/>
        </w:trPr>
        <w:tc>
          <w:tcPr>
            <w:tcW w:w="2803" w:type="dxa"/>
            <w:vAlign w:val="center"/>
          </w:tcPr>
          <w:p w:rsidR="002A20E4" w:rsidRPr="00EB7C8B" w:rsidRDefault="002A20E4" w:rsidP="00F110C3">
            <w:pPr>
              <w:suppressAutoHyphens/>
              <w:ind w:left="113"/>
            </w:pPr>
            <w:r w:rsidRPr="00EB7C8B">
              <w:t>– строительство</w:t>
            </w:r>
          </w:p>
        </w:tc>
        <w:tc>
          <w:tcPr>
            <w:tcW w:w="1649" w:type="dxa"/>
            <w:vAlign w:val="center"/>
          </w:tcPr>
          <w:p w:rsidR="002A20E4" w:rsidRPr="00EB7C8B" w:rsidRDefault="002A20E4" w:rsidP="00F110C3">
            <w:pPr>
              <w:widowControl w:val="0"/>
              <w:jc w:val="center"/>
            </w:pPr>
            <w:r w:rsidRPr="00EB7C8B">
              <w:t>15</w:t>
            </w:r>
          </w:p>
        </w:tc>
        <w:tc>
          <w:tcPr>
            <w:tcW w:w="1679" w:type="dxa"/>
            <w:vAlign w:val="center"/>
          </w:tcPr>
          <w:p w:rsidR="002A20E4" w:rsidRPr="00EB7C8B" w:rsidRDefault="002A20E4" w:rsidP="00F110C3">
            <w:pPr>
              <w:widowControl w:val="0"/>
              <w:jc w:val="center"/>
            </w:pPr>
            <w:r w:rsidRPr="00EB7C8B">
              <w:t>4</w:t>
            </w:r>
          </w:p>
        </w:tc>
        <w:tc>
          <w:tcPr>
            <w:tcW w:w="1631" w:type="dxa"/>
            <w:vAlign w:val="center"/>
          </w:tcPr>
          <w:p w:rsidR="002A20E4" w:rsidRPr="00EB7C8B" w:rsidRDefault="002A20E4" w:rsidP="00F110C3">
            <w:pPr>
              <w:widowControl w:val="0"/>
              <w:jc w:val="center"/>
            </w:pPr>
            <w:r w:rsidRPr="00EB7C8B">
              <w:t>135,4</w:t>
            </w:r>
          </w:p>
        </w:tc>
        <w:tc>
          <w:tcPr>
            <w:tcW w:w="1662" w:type="dxa"/>
            <w:vAlign w:val="center"/>
          </w:tcPr>
          <w:p w:rsidR="002A20E4" w:rsidRPr="00EB7C8B" w:rsidRDefault="002A20E4" w:rsidP="00F110C3">
            <w:pPr>
              <w:widowControl w:val="0"/>
              <w:jc w:val="center"/>
            </w:pPr>
            <w:r w:rsidRPr="00EB7C8B">
              <w:t>28,6</w:t>
            </w:r>
          </w:p>
        </w:tc>
      </w:tr>
      <w:tr w:rsidR="002A20E4" w:rsidRPr="00EB7C8B" w:rsidTr="00F110C3">
        <w:trPr>
          <w:cantSplit/>
          <w:trHeight w:val="454"/>
        </w:trPr>
        <w:tc>
          <w:tcPr>
            <w:tcW w:w="2803" w:type="dxa"/>
            <w:vAlign w:val="center"/>
          </w:tcPr>
          <w:p w:rsidR="002A20E4" w:rsidRPr="00EB7C8B" w:rsidRDefault="002A20E4" w:rsidP="00F110C3">
            <w:pPr>
              <w:keepNext/>
              <w:overflowPunct w:val="0"/>
              <w:autoSpaceDE w:val="0"/>
              <w:autoSpaceDN w:val="0"/>
              <w:adjustRightInd w:val="0"/>
              <w:rPr>
                <w:b/>
              </w:rPr>
            </w:pPr>
            <w:r w:rsidRPr="00EB7C8B">
              <w:rPr>
                <w:b/>
              </w:rPr>
              <w:t xml:space="preserve">Сети закрытой дождевой канализации, </w:t>
            </w:r>
            <w:r w:rsidRPr="00EB7C8B">
              <w:rPr>
                <w:b/>
              </w:rPr>
              <w:br/>
              <w:t>протяжённость, км</w:t>
            </w:r>
          </w:p>
        </w:tc>
        <w:tc>
          <w:tcPr>
            <w:tcW w:w="1649" w:type="dxa"/>
            <w:vAlign w:val="center"/>
          </w:tcPr>
          <w:p w:rsidR="002A20E4" w:rsidRPr="00EB7C8B" w:rsidRDefault="002A20E4" w:rsidP="00F110C3">
            <w:pPr>
              <w:widowControl w:val="0"/>
              <w:jc w:val="center"/>
            </w:pPr>
          </w:p>
        </w:tc>
        <w:tc>
          <w:tcPr>
            <w:tcW w:w="1679" w:type="dxa"/>
            <w:vAlign w:val="center"/>
          </w:tcPr>
          <w:p w:rsidR="002A20E4" w:rsidRPr="00EB7C8B" w:rsidRDefault="002A20E4" w:rsidP="00F110C3">
            <w:pPr>
              <w:widowControl w:val="0"/>
              <w:jc w:val="center"/>
            </w:pPr>
          </w:p>
        </w:tc>
        <w:tc>
          <w:tcPr>
            <w:tcW w:w="1631" w:type="dxa"/>
            <w:vAlign w:val="center"/>
          </w:tcPr>
          <w:p w:rsidR="002A20E4" w:rsidRPr="00EB7C8B" w:rsidRDefault="002A20E4" w:rsidP="00F110C3">
            <w:pPr>
              <w:widowControl w:val="0"/>
              <w:jc w:val="center"/>
            </w:pPr>
          </w:p>
        </w:tc>
        <w:tc>
          <w:tcPr>
            <w:tcW w:w="1662" w:type="dxa"/>
            <w:vAlign w:val="center"/>
          </w:tcPr>
          <w:p w:rsidR="002A20E4" w:rsidRPr="00EB7C8B" w:rsidRDefault="002A20E4" w:rsidP="00F110C3">
            <w:pPr>
              <w:widowControl w:val="0"/>
              <w:jc w:val="center"/>
            </w:pPr>
          </w:p>
        </w:tc>
      </w:tr>
      <w:tr w:rsidR="002A20E4" w:rsidRPr="00EB7C8B" w:rsidTr="00F110C3">
        <w:trPr>
          <w:cantSplit/>
          <w:trHeight w:val="454"/>
        </w:trPr>
        <w:tc>
          <w:tcPr>
            <w:tcW w:w="2803" w:type="dxa"/>
            <w:vAlign w:val="center"/>
          </w:tcPr>
          <w:p w:rsidR="002A20E4" w:rsidRPr="00EB7C8B" w:rsidRDefault="002A20E4" w:rsidP="00F110C3">
            <w:pPr>
              <w:suppressAutoHyphens/>
              <w:ind w:left="113"/>
            </w:pPr>
            <w:r w:rsidRPr="00EB7C8B">
              <w:t xml:space="preserve">– реконструкция </w:t>
            </w:r>
          </w:p>
        </w:tc>
        <w:tc>
          <w:tcPr>
            <w:tcW w:w="1649" w:type="dxa"/>
            <w:vAlign w:val="center"/>
          </w:tcPr>
          <w:p w:rsidR="002A20E4" w:rsidRPr="00EB7C8B" w:rsidRDefault="002A20E4" w:rsidP="00F110C3">
            <w:pPr>
              <w:widowControl w:val="0"/>
              <w:jc w:val="center"/>
            </w:pPr>
            <w:r w:rsidRPr="00EB7C8B">
              <w:t>-</w:t>
            </w:r>
          </w:p>
        </w:tc>
        <w:tc>
          <w:tcPr>
            <w:tcW w:w="1679" w:type="dxa"/>
            <w:vAlign w:val="center"/>
          </w:tcPr>
          <w:p w:rsidR="002A20E4" w:rsidRPr="00EB7C8B" w:rsidRDefault="002A20E4" w:rsidP="00F110C3">
            <w:pPr>
              <w:widowControl w:val="0"/>
              <w:jc w:val="center"/>
            </w:pPr>
            <w:r w:rsidRPr="00EB7C8B">
              <w:t>-</w:t>
            </w:r>
          </w:p>
        </w:tc>
        <w:tc>
          <w:tcPr>
            <w:tcW w:w="1631" w:type="dxa"/>
            <w:vAlign w:val="center"/>
          </w:tcPr>
          <w:p w:rsidR="002A20E4" w:rsidRPr="00EB7C8B" w:rsidRDefault="002A20E4" w:rsidP="00F110C3">
            <w:pPr>
              <w:widowControl w:val="0"/>
              <w:jc w:val="center"/>
            </w:pPr>
            <w:r w:rsidRPr="00EB7C8B">
              <w:t>-</w:t>
            </w:r>
          </w:p>
        </w:tc>
        <w:tc>
          <w:tcPr>
            <w:tcW w:w="1662" w:type="dxa"/>
            <w:vAlign w:val="center"/>
          </w:tcPr>
          <w:p w:rsidR="002A20E4" w:rsidRPr="00EB7C8B" w:rsidRDefault="002A20E4" w:rsidP="00F110C3">
            <w:pPr>
              <w:widowControl w:val="0"/>
              <w:jc w:val="center"/>
            </w:pPr>
            <w:r w:rsidRPr="00EB7C8B">
              <w:t>-</w:t>
            </w:r>
          </w:p>
        </w:tc>
      </w:tr>
      <w:tr w:rsidR="002A20E4" w:rsidRPr="00EB7C8B" w:rsidTr="00F110C3">
        <w:trPr>
          <w:cantSplit/>
          <w:trHeight w:val="454"/>
        </w:trPr>
        <w:tc>
          <w:tcPr>
            <w:tcW w:w="2803" w:type="dxa"/>
            <w:vAlign w:val="center"/>
          </w:tcPr>
          <w:p w:rsidR="002A20E4" w:rsidRPr="00EB7C8B" w:rsidRDefault="002A20E4" w:rsidP="00F110C3">
            <w:pPr>
              <w:suppressAutoHyphens/>
              <w:ind w:left="113"/>
            </w:pPr>
            <w:r w:rsidRPr="00EB7C8B">
              <w:t>– строительство</w:t>
            </w:r>
          </w:p>
        </w:tc>
        <w:tc>
          <w:tcPr>
            <w:tcW w:w="1649" w:type="dxa"/>
            <w:vAlign w:val="center"/>
          </w:tcPr>
          <w:p w:rsidR="002A20E4" w:rsidRPr="00EB7C8B" w:rsidRDefault="002A20E4" w:rsidP="00F110C3">
            <w:pPr>
              <w:widowControl w:val="0"/>
              <w:jc w:val="center"/>
            </w:pPr>
            <w:r w:rsidRPr="00EB7C8B">
              <w:t>28,0</w:t>
            </w:r>
          </w:p>
        </w:tc>
        <w:tc>
          <w:tcPr>
            <w:tcW w:w="1679" w:type="dxa"/>
            <w:vAlign w:val="center"/>
          </w:tcPr>
          <w:p w:rsidR="002A20E4" w:rsidRPr="00EB7C8B" w:rsidRDefault="002A20E4" w:rsidP="00F110C3">
            <w:pPr>
              <w:widowControl w:val="0"/>
              <w:jc w:val="center"/>
            </w:pPr>
            <w:r w:rsidRPr="00EB7C8B">
              <w:t>1,0</w:t>
            </w:r>
          </w:p>
        </w:tc>
        <w:tc>
          <w:tcPr>
            <w:tcW w:w="1631" w:type="dxa"/>
            <w:vAlign w:val="center"/>
          </w:tcPr>
          <w:p w:rsidR="002A20E4" w:rsidRPr="00EB7C8B" w:rsidRDefault="002A20E4" w:rsidP="00F110C3">
            <w:pPr>
              <w:widowControl w:val="0"/>
              <w:jc w:val="center"/>
            </w:pPr>
            <w:r w:rsidRPr="00EB7C8B">
              <w:t>211,0</w:t>
            </w:r>
          </w:p>
        </w:tc>
        <w:tc>
          <w:tcPr>
            <w:tcW w:w="1662" w:type="dxa"/>
            <w:vAlign w:val="center"/>
          </w:tcPr>
          <w:p w:rsidR="002A20E4" w:rsidRPr="00EB7C8B" w:rsidRDefault="002A20E4" w:rsidP="00F110C3">
            <w:pPr>
              <w:widowControl w:val="0"/>
              <w:jc w:val="center"/>
            </w:pPr>
            <w:r w:rsidRPr="00EB7C8B">
              <w:t>7,5</w:t>
            </w:r>
          </w:p>
        </w:tc>
      </w:tr>
      <w:tr w:rsidR="002A20E4" w:rsidRPr="00EB7C8B" w:rsidTr="00F110C3">
        <w:trPr>
          <w:cantSplit/>
          <w:trHeight w:val="454"/>
        </w:trPr>
        <w:tc>
          <w:tcPr>
            <w:tcW w:w="2803" w:type="dxa"/>
            <w:vAlign w:val="center"/>
          </w:tcPr>
          <w:p w:rsidR="002A20E4" w:rsidRPr="00EB7C8B" w:rsidRDefault="002A20E4" w:rsidP="00F110C3">
            <w:pPr>
              <w:keepNext/>
              <w:overflowPunct w:val="0"/>
              <w:autoSpaceDE w:val="0"/>
              <w:autoSpaceDN w:val="0"/>
              <w:adjustRightInd w:val="0"/>
              <w:rPr>
                <w:b/>
              </w:rPr>
            </w:pPr>
            <w:r w:rsidRPr="00EB7C8B">
              <w:rPr>
                <w:b/>
              </w:rPr>
              <w:t>Водоотводные канавы,</w:t>
            </w:r>
            <w:r w:rsidRPr="00EB7C8B">
              <w:rPr>
                <w:b/>
              </w:rPr>
              <w:br/>
              <w:t>протяжённость, км</w:t>
            </w:r>
          </w:p>
        </w:tc>
        <w:tc>
          <w:tcPr>
            <w:tcW w:w="1649" w:type="dxa"/>
            <w:vAlign w:val="center"/>
          </w:tcPr>
          <w:p w:rsidR="002A20E4" w:rsidRPr="00EB7C8B" w:rsidRDefault="002A20E4" w:rsidP="00F110C3">
            <w:pPr>
              <w:widowControl w:val="0"/>
              <w:jc w:val="center"/>
            </w:pPr>
          </w:p>
        </w:tc>
        <w:tc>
          <w:tcPr>
            <w:tcW w:w="1679" w:type="dxa"/>
            <w:vAlign w:val="center"/>
          </w:tcPr>
          <w:p w:rsidR="002A20E4" w:rsidRPr="00EB7C8B" w:rsidRDefault="002A20E4" w:rsidP="00F110C3">
            <w:pPr>
              <w:widowControl w:val="0"/>
              <w:jc w:val="center"/>
            </w:pPr>
          </w:p>
        </w:tc>
        <w:tc>
          <w:tcPr>
            <w:tcW w:w="1631" w:type="dxa"/>
            <w:vAlign w:val="center"/>
          </w:tcPr>
          <w:p w:rsidR="002A20E4" w:rsidRPr="00EB7C8B" w:rsidRDefault="002A20E4" w:rsidP="00F110C3">
            <w:pPr>
              <w:widowControl w:val="0"/>
              <w:jc w:val="center"/>
            </w:pPr>
          </w:p>
        </w:tc>
        <w:tc>
          <w:tcPr>
            <w:tcW w:w="1662" w:type="dxa"/>
            <w:vAlign w:val="center"/>
          </w:tcPr>
          <w:p w:rsidR="002A20E4" w:rsidRPr="00EB7C8B" w:rsidRDefault="002A20E4" w:rsidP="00F110C3">
            <w:pPr>
              <w:widowControl w:val="0"/>
              <w:jc w:val="center"/>
            </w:pPr>
          </w:p>
        </w:tc>
      </w:tr>
      <w:tr w:rsidR="002A20E4" w:rsidRPr="00EB7C8B" w:rsidTr="00F110C3">
        <w:trPr>
          <w:cantSplit/>
          <w:trHeight w:val="454"/>
        </w:trPr>
        <w:tc>
          <w:tcPr>
            <w:tcW w:w="2803" w:type="dxa"/>
            <w:vAlign w:val="center"/>
          </w:tcPr>
          <w:p w:rsidR="002A20E4" w:rsidRPr="00EB7C8B" w:rsidRDefault="002A20E4" w:rsidP="00F110C3">
            <w:pPr>
              <w:suppressAutoHyphens/>
              <w:ind w:left="113"/>
            </w:pPr>
            <w:r w:rsidRPr="00EB7C8B">
              <w:t xml:space="preserve">– реконструкция </w:t>
            </w:r>
          </w:p>
        </w:tc>
        <w:tc>
          <w:tcPr>
            <w:tcW w:w="1649" w:type="dxa"/>
            <w:vAlign w:val="center"/>
          </w:tcPr>
          <w:p w:rsidR="002A20E4" w:rsidRPr="00EB7C8B" w:rsidRDefault="002A20E4" w:rsidP="00F110C3">
            <w:pPr>
              <w:widowControl w:val="0"/>
              <w:jc w:val="center"/>
            </w:pPr>
            <w:r w:rsidRPr="00EB7C8B">
              <w:t>24,0*</w:t>
            </w:r>
          </w:p>
        </w:tc>
        <w:tc>
          <w:tcPr>
            <w:tcW w:w="1679" w:type="dxa"/>
            <w:vAlign w:val="center"/>
          </w:tcPr>
          <w:p w:rsidR="002A20E4" w:rsidRPr="00EB7C8B" w:rsidRDefault="002A20E4" w:rsidP="00F110C3">
            <w:pPr>
              <w:widowControl w:val="0"/>
              <w:jc w:val="center"/>
            </w:pPr>
            <w:r w:rsidRPr="00EB7C8B">
              <w:t>96,0*</w:t>
            </w:r>
          </w:p>
        </w:tc>
        <w:tc>
          <w:tcPr>
            <w:tcW w:w="1631" w:type="dxa"/>
            <w:vAlign w:val="center"/>
          </w:tcPr>
          <w:p w:rsidR="002A20E4" w:rsidRPr="00EB7C8B" w:rsidRDefault="002A20E4" w:rsidP="00F110C3">
            <w:pPr>
              <w:widowControl w:val="0"/>
              <w:jc w:val="center"/>
            </w:pPr>
            <w:r w:rsidRPr="00EB7C8B">
              <w:t>60,0</w:t>
            </w:r>
          </w:p>
        </w:tc>
        <w:tc>
          <w:tcPr>
            <w:tcW w:w="1662" w:type="dxa"/>
            <w:vAlign w:val="center"/>
          </w:tcPr>
          <w:p w:rsidR="002A20E4" w:rsidRPr="00EB7C8B" w:rsidRDefault="002A20E4" w:rsidP="00F110C3">
            <w:pPr>
              <w:widowControl w:val="0"/>
              <w:jc w:val="center"/>
            </w:pPr>
            <w:r w:rsidRPr="00EB7C8B">
              <w:t>240,0</w:t>
            </w:r>
          </w:p>
        </w:tc>
      </w:tr>
      <w:tr w:rsidR="002A20E4" w:rsidRPr="00EB7C8B" w:rsidTr="00F110C3">
        <w:trPr>
          <w:cantSplit/>
          <w:trHeight w:val="454"/>
        </w:trPr>
        <w:tc>
          <w:tcPr>
            <w:tcW w:w="2803" w:type="dxa"/>
            <w:vAlign w:val="center"/>
          </w:tcPr>
          <w:p w:rsidR="002A20E4" w:rsidRPr="00EB7C8B" w:rsidRDefault="002A20E4" w:rsidP="00F110C3">
            <w:pPr>
              <w:suppressAutoHyphens/>
              <w:ind w:left="113"/>
            </w:pPr>
            <w:r w:rsidRPr="00EB7C8B">
              <w:t>– строительство</w:t>
            </w:r>
          </w:p>
        </w:tc>
        <w:tc>
          <w:tcPr>
            <w:tcW w:w="1649" w:type="dxa"/>
            <w:vAlign w:val="center"/>
          </w:tcPr>
          <w:p w:rsidR="002A20E4" w:rsidRPr="00EB7C8B" w:rsidRDefault="002A20E4" w:rsidP="00F110C3">
            <w:pPr>
              <w:widowControl w:val="0"/>
              <w:jc w:val="center"/>
            </w:pPr>
            <w:r w:rsidRPr="00EB7C8B">
              <w:t>6,1</w:t>
            </w:r>
          </w:p>
        </w:tc>
        <w:tc>
          <w:tcPr>
            <w:tcW w:w="1679" w:type="dxa"/>
            <w:vAlign w:val="center"/>
          </w:tcPr>
          <w:p w:rsidR="002A20E4" w:rsidRPr="00EB7C8B" w:rsidRDefault="002A20E4" w:rsidP="00F110C3">
            <w:pPr>
              <w:widowControl w:val="0"/>
              <w:jc w:val="center"/>
            </w:pPr>
            <w:r w:rsidRPr="00EB7C8B">
              <w:t>32,0*</w:t>
            </w:r>
          </w:p>
        </w:tc>
        <w:tc>
          <w:tcPr>
            <w:tcW w:w="1631" w:type="dxa"/>
            <w:vAlign w:val="center"/>
          </w:tcPr>
          <w:p w:rsidR="002A20E4" w:rsidRPr="00EB7C8B" w:rsidRDefault="002A20E4" w:rsidP="00F110C3">
            <w:pPr>
              <w:widowControl w:val="0"/>
              <w:jc w:val="center"/>
            </w:pPr>
            <w:r w:rsidRPr="00EB7C8B">
              <w:t>30,5</w:t>
            </w:r>
          </w:p>
        </w:tc>
        <w:tc>
          <w:tcPr>
            <w:tcW w:w="1662" w:type="dxa"/>
            <w:vAlign w:val="center"/>
          </w:tcPr>
          <w:p w:rsidR="002A20E4" w:rsidRPr="00EB7C8B" w:rsidRDefault="002A20E4" w:rsidP="00F110C3">
            <w:pPr>
              <w:widowControl w:val="0"/>
              <w:jc w:val="center"/>
            </w:pPr>
            <w:r w:rsidRPr="00EB7C8B">
              <w:t>160,0</w:t>
            </w:r>
          </w:p>
        </w:tc>
      </w:tr>
      <w:tr w:rsidR="002A20E4" w:rsidRPr="00EB7C8B" w:rsidTr="00F110C3">
        <w:trPr>
          <w:cantSplit/>
          <w:trHeight w:val="454"/>
        </w:trPr>
        <w:tc>
          <w:tcPr>
            <w:tcW w:w="2803" w:type="dxa"/>
            <w:vAlign w:val="center"/>
          </w:tcPr>
          <w:p w:rsidR="002A20E4" w:rsidRPr="00EB7C8B" w:rsidRDefault="002A20E4" w:rsidP="00F110C3">
            <w:pPr>
              <w:suppressAutoHyphens/>
              <w:ind w:left="113"/>
              <w:rPr>
                <w:b/>
              </w:rPr>
            </w:pPr>
            <w:r w:rsidRPr="00EB7C8B">
              <w:rPr>
                <w:b/>
              </w:rPr>
              <w:t>ИТОГО</w:t>
            </w:r>
          </w:p>
        </w:tc>
        <w:tc>
          <w:tcPr>
            <w:tcW w:w="1649" w:type="dxa"/>
            <w:vAlign w:val="center"/>
          </w:tcPr>
          <w:p w:rsidR="002A20E4" w:rsidRPr="00EB7C8B" w:rsidRDefault="002A20E4" w:rsidP="00F110C3">
            <w:pPr>
              <w:widowControl w:val="0"/>
              <w:jc w:val="center"/>
              <w:rPr>
                <w:b/>
              </w:rPr>
            </w:pPr>
            <w:r w:rsidRPr="00EB7C8B">
              <w:rPr>
                <w:b/>
              </w:rPr>
              <w:t>-</w:t>
            </w:r>
          </w:p>
        </w:tc>
        <w:tc>
          <w:tcPr>
            <w:tcW w:w="1679" w:type="dxa"/>
            <w:vAlign w:val="center"/>
          </w:tcPr>
          <w:p w:rsidR="002A20E4" w:rsidRPr="00EB7C8B" w:rsidRDefault="002A20E4" w:rsidP="00F110C3">
            <w:pPr>
              <w:widowControl w:val="0"/>
              <w:jc w:val="center"/>
              <w:rPr>
                <w:b/>
              </w:rPr>
            </w:pPr>
            <w:r w:rsidRPr="00EB7C8B">
              <w:rPr>
                <w:b/>
              </w:rPr>
              <w:t>-</w:t>
            </w:r>
          </w:p>
        </w:tc>
        <w:tc>
          <w:tcPr>
            <w:tcW w:w="1631" w:type="dxa"/>
            <w:vAlign w:val="center"/>
          </w:tcPr>
          <w:p w:rsidR="002A20E4" w:rsidRPr="00EB7C8B" w:rsidRDefault="002A20E4" w:rsidP="00F110C3">
            <w:pPr>
              <w:widowControl w:val="0"/>
              <w:jc w:val="center"/>
              <w:rPr>
                <w:b/>
              </w:rPr>
            </w:pPr>
            <w:r w:rsidRPr="00EB7C8B">
              <w:rPr>
                <w:b/>
              </w:rPr>
              <w:t>436,9</w:t>
            </w:r>
          </w:p>
        </w:tc>
        <w:tc>
          <w:tcPr>
            <w:tcW w:w="1662" w:type="dxa"/>
            <w:vAlign w:val="center"/>
          </w:tcPr>
          <w:p w:rsidR="002A20E4" w:rsidRPr="00EB7C8B" w:rsidRDefault="002A20E4" w:rsidP="00F110C3">
            <w:pPr>
              <w:widowControl w:val="0"/>
              <w:jc w:val="center"/>
              <w:rPr>
                <w:b/>
              </w:rPr>
            </w:pPr>
            <w:r w:rsidRPr="00EB7C8B">
              <w:rPr>
                <w:b/>
              </w:rPr>
              <w:t>436,1</w:t>
            </w:r>
          </w:p>
        </w:tc>
      </w:tr>
    </w:tbl>
    <w:p w:rsidR="008E65C6" w:rsidRPr="008E65C6" w:rsidRDefault="008E65C6" w:rsidP="008E65C6">
      <w:pPr>
        <w:tabs>
          <w:tab w:val="left" w:pos="5245"/>
        </w:tabs>
        <w:ind w:firstLine="708"/>
        <w:jc w:val="both"/>
      </w:pPr>
    </w:p>
    <w:p w:rsidR="002A20E4" w:rsidRPr="00EB7C8B" w:rsidRDefault="002A20E4" w:rsidP="00BA6F39">
      <w:pPr>
        <w:ind w:firstLine="708"/>
        <w:jc w:val="both"/>
        <w:outlineLvl w:val="0"/>
        <w:rPr>
          <w:i/>
        </w:rPr>
      </w:pPr>
      <w:r w:rsidRPr="00EB7C8B">
        <w:rPr>
          <w:i/>
        </w:rPr>
        <w:t xml:space="preserve">Примечание к таблице </w:t>
      </w:r>
      <w:r w:rsidR="006D26E6">
        <w:t>4</w:t>
      </w:r>
      <w:r w:rsidRPr="008E65C6">
        <w:t>.</w:t>
      </w:r>
      <w:r>
        <w:t>5</w:t>
      </w:r>
      <w:r w:rsidRPr="008E65C6">
        <w:t>.</w:t>
      </w:r>
      <w:r>
        <w:t>6.1</w:t>
      </w:r>
    </w:p>
    <w:p w:rsidR="002A20E4" w:rsidRPr="00EB7C8B" w:rsidRDefault="002A20E4" w:rsidP="002A20E4">
      <w:pPr>
        <w:ind w:firstLine="708"/>
        <w:jc w:val="both"/>
        <w:rPr>
          <w:i/>
        </w:rPr>
      </w:pPr>
      <w:r w:rsidRPr="00EB7C8B">
        <w:rPr>
          <w:i/>
        </w:rPr>
        <w:t>* протяженность реконструируемых и планируемых водоотводных канав даны с учетом реконструкции и строительства автомобильных дорог федерального и регионального значения.</w:t>
      </w:r>
    </w:p>
    <w:p w:rsidR="00A21EA9" w:rsidRDefault="002A20E4" w:rsidP="002A20E4">
      <w:pPr>
        <w:ind w:firstLine="709"/>
        <w:jc w:val="both"/>
      </w:pPr>
      <w:r w:rsidRPr="00EB7C8B">
        <w:t xml:space="preserve">Общая сумма необходимых инвестиций в строительство системы дождевой канализации составляет (с учетом реконструкции и строительства автомобильных дорог федерального и регионального значения) </w:t>
      </w:r>
      <w:r w:rsidRPr="00EB7C8B">
        <w:rPr>
          <w:b/>
        </w:rPr>
        <w:t>873,0</w:t>
      </w:r>
      <w:r w:rsidRPr="00EB7C8B">
        <w:t xml:space="preserve"> млн. руб.</w:t>
      </w:r>
    </w:p>
    <w:p w:rsidR="002A20E4" w:rsidRDefault="002A20E4" w:rsidP="002A20E4">
      <w:pPr>
        <w:ind w:firstLine="709"/>
        <w:jc w:val="both"/>
      </w:pPr>
    </w:p>
    <w:p w:rsidR="003A511A" w:rsidRPr="005704E7" w:rsidRDefault="003A511A" w:rsidP="003A511A">
      <w:pPr>
        <w:pStyle w:val="Level1"/>
      </w:pPr>
      <w:bookmarkStart w:id="101" w:name="_Toc464749756"/>
      <w:bookmarkStart w:id="102" w:name="_Toc465097016"/>
      <w:r>
        <w:t>5</w:t>
      </w:r>
      <w:r w:rsidRPr="005704E7">
        <w:t xml:space="preserve">.  </w:t>
      </w:r>
      <w:r>
        <w:t>Оценка возможного влияния планируемых для размещения объектов местного значения на комплексное развитие этих территорий</w:t>
      </w:r>
      <w:bookmarkEnd w:id="101"/>
      <w:bookmarkEnd w:id="102"/>
    </w:p>
    <w:p w:rsidR="003A511A" w:rsidRPr="00A67F5D" w:rsidRDefault="003A511A" w:rsidP="003A511A">
      <w:pPr>
        <w:ind w:firstLine="709"/>
        <w:jc w:val="both"/>
      </w:pPr>
      <w:r w:rsidRPr="00A67F5D">
        <w:t xml:space="preserve">Комплекс мероприятий по развитию объектов местного значения </w:t>
      </w:r>
      <w:r>
        <w:t>при разработке проекта Генерального плана сельского поселения</w:t>
      </w:r>
      <w:r w:rsidRPr="00A67F5D">
        <w:t xml:space="preserve"> направлен на обеспечение реализации полномочий поселения, а также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w:t>
      </w:r>
      <w:r>
        <w:t>Р</w:t>
      </w:r>
      <w:r w:rsidRPr="00A67F5D">
        <w:t>еализация запланированных в проекте мероприятий учитывает действующи</w:t>
      </w:r>
      <w:r>
        <w:t>е</w:t>
      </w:r>
      <w:r w:rsidRPr="00A67F5D">
        <w:t xml:space="preserve"> программ</w:t>
      </w:r>
      <w:r>
        <w:t>ы</w:t>
      </w:r>
      <w:r w:rsidRPr="00A67F5D">
        <w:t xml:space="preserve"> и нормативно-правовы</w:t>
      </w:r>
      <w:r>
        <w:t>е</w:t>
      </w:r>
      <w:r w:rsidRPr="00A67F5D">
        <w:t xml:space="preserve"> акт</w:t>
      </w:r>
      <w:r>
        <w:t>ы</w:t>
      </w:r>
      <w:r w:rsidRPr="00A67F5D">
        <w:t xml:space="preserve"> с достижением заложенных в них целевых показателей.</w:t>
      </w:r>
    </w:p>
    <w:p w:rsidR="003A511A" w:rsidRPr="00A67F5D" w:rsidRDefault="003A511A" w:rsidP="003A511A">
      <w:pPr>
        <w:ind w:firstLine="709"/>
        <w:jc w:val="both"/>
      </w:pPr>
      <w:r w:rsidRPr="00A67F5D">
        <w:t>Согласно действующим нормативно-правовым актам при размещении, проектировании, строительстве и реконструкции населенных пунктов и территорий должен соблюдаться комплекс ограничений, обеспечивающих благоприятное состояние окружающей среды для жизнедеятельности человека и функционирования природных экосистем.</w:t>
      </w:r>
    </w:p>
    <w:p w:rsidR="003A511A" w:rsidRPr="00A67F5D" w:rsidRDefault="003A511A" w:rsidP="003A511A">
      <w:pPr>
        <w:ind w:firstLine="709"/>
        <w:jc w:val="both"/>
      </w:pPr>
      <w:r w:rsidRPr="00A67F5D">
        <w:lastRenderedPageBreak/>
        <w:t>Среди ограничений, которые должны быть приняты во внимание, выделяются зоны с особыми условиями использования территории.</w:t>
      </w:r>
    </w:p>
    <w:p w:rsidR="003A511A" w:rsidRPr="00A67F5D" w:rsidRDefault="003A511A" w:rsidP="003A511A">
      <w:pPr>
        <w:ind w:firstLine="709"/>
        <w:jc w:val="both"/>
      </w:pPr>
      <w:r w:rsidRPr="00A67F5D">
        <w:t>В соответствии со статьей 1 Градостроительного кодекса Российской Федерации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законодательством Российской Федерации.</w:t>
      </w:r>
    </w:p>
    <w:p w:rsidR="003A511A" w:rsidRPr="00A67F5D" w:rsidRDefault="003A511A" w:rsidP="003A511A">
      <w:pPr>
        <w:ind w:firstLine="709"/>
        <w:jc w:val="both"/>
      </w:pPr>
      <w:r w:rsidRPr="008132DB">
        <w:t xml:space="preserve">Перечень зон с особыми условиями территорий и нормативные документы, регламентирующие вид и характеристики зон, приведены в </w:t>
      </w:r>
      <w:bookmarkStart w:id="103" w:name="_Toc428193473"/>
      <w:r w:rsidRPr="008132DB">
        <w:t xml:space="preserve">разделе </w:t>
      </w:r>
      <w:r w:rsidRPr="009877A1">
        <w:t>3.3</w:t>
      </w:r>
      <w:r w:rsidRPr="008132DB">
        <w:t xml:space="preserve"> «Зоны с особыми условиями использования территорий»</w:t>
      </w:r>
      <w:bookmarkEnd w:id="103"/>
      <w:r w:rsidRPr="008132DB">
        <w:t>.</w:t>
      </w:r>
    </w:p>
    <w:p w:rsidR="003A511A" w:rsidRPr="00A67F5D" w:rsidRDefault="003A511A" w:rsidP="003A511A">
      <w:pPr>
        <w:ind w:firstLine="709"/>
        <w:jc w:val="both"/>
      </w:pPr>
      <w:r w:rsidRPr="00A67F5D">
        <w:t>Реализация мероприятий по строительству и реконструкции объектов местного значения, предусмотренных данным проектом, окажет непосредственное положительное влияние на повышение комфортности среды проживания, оптимизацию экологической ситуации и улучшение здоровья населения, создаст благоприятные условия  для деловой и социальной инициативы.</w:t>
      </w:r>
    </w:p>
    <w:p w:rsidR="003A511A" w:rsidRDefault="003A511A" w:rsidP="003A511A">
      <w:pPr>
        <w:ind w:firstLine="709"/>
        <w:jc w:val="both"/>
      </w:pPr>
      <w:r w:rsidRPr="00A67F5D">
        <w:t>Ниже представлена оценка возможного влияния планируемых объектов на комплексное развитие территории.</w:t>
      </w:r>
    </w:p>
    <w:p w:rsidR="003A511A" w:rsidRPr="009F7FDE" w:rsidRDefault="003A511A" w:rsidP="003A511A">
      <w:pPr>
        <w:ind w:firstLine="709"/>
        <w:jc w:val="both"/>
        <w:rPr>
          <w:sz w:val="16"/>
          <w:szCs w:val="16"/>
        </w:rPr>
      </w:pPr>
    </w:p>
    <w:p w:rsidR="003A511A" w:rsidRPr="009877A1" w:rsidRDefault="003A511A" w:rsidP="003A511A">
      <w:pPr>
        <w:pStyle w:val="Osnovnoy"/>
        <w:outlineLvl w:val="0"/>
        <w:rPr>
          <w:b/>
        </w:rPr>
      </w:pPr>
      <w:r w:rsidRPr="009877A1">
        <w:rPr>
          <w:b/>
        </w:rPr>
        <w:t>Объекты электро-, тепло-, газо- и водоснабжения населения, водоотведение</w:t>
      </w:r>
    </w:p>
    <w:p w:rsidR="003A511A" w:rsidRPr="00A67F5D" w:rsidRDefault="003A511A" w:rsidP="003A511A">
      <w:pPr>
        <w:ind w:firstLine="709"/>
        <w:jc w:val="both"/>
      </w:pPr>
      <w:r w:rsidRPr="00A67F5D">
        <w:t xml:space="preserve">Данные объекты формируют систему инженерной инфраструктуры поселения – комплекс инженерных сооружений и коммуникаций, обеспечивающих устойчивое развитие и функционирование </w:t>
      </w:r>
      <w:r>
        <w:t>сельского поселения</w:t>
      </w:r>
      <w:r w:rsidRPr="00A67F5D">
        <w:t xml:space="preserve">. Проектные предложения по развитию систем инженерной инфраструктуры и размещению соответствующих объектов </w:t>
      </w:r>
      <w:r w:rsidRPr="008132DB">
        <w:t xml:space="preserve">приведены в разделе </w:t>
      </w:r>
      <w:r w:rsidRPr="009877A1">
        <w:t>3.12.</w:t>
      </w:r>
      <w:r w:rsidRPr="008132DB">
        <w:t xml:space="preserve"> Материалов по обоснованию проекта</w:t>
      </w:r>
      <w:r>
        <w:t xml:space="preserve">. </w:t>
      </w:r>
      <w:r w:rsidRPr="008132DB">
        <w:t>Размещение планируемых объектов инженерной инфраструктуры произведено в</w:t>
      </w:r>
      <w:r w:rsidRPr="00A67F5D">
        <w:t xml:space="preserve"> соответствии с общими планировочными принципами проекта в отношении формирования территорий комплексной жилой застройки и развития застроенных  территорий, формирования производственных зон, инвестиционных, обслуживающих и других видов объектов. Планируемые объекты инженерной инфраструктуры размещены в соответствующих функциональных зонах и отражены на Карте планируемого размещения объектов местного значения.</w:t>
      </w:r>
    </w:p>
    <w:p w:rsidR="003A511A" w:rsidRPr="00A67F5D" w:rsidRDefault="003A511A" w:rsidP="003A511A">
      <w:pPr>
        <w:ind w:firstLine="709"/>
        <w:jc w:val="both"/>
      </w:pPr>
      <w:r w:rsidRPr="00A67F5D">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3A511A" w:rsidRPr="00A67F5D" w:rsidRDefault="003A511A" w:rsidP="006B53B7">
      <w:pPr>
        <w:numPr>
          <w:ilvl w:val="0"/>
          <w:numId w:val="58"/>
        </w:numPr>
        <w:jc w:val="both"/>
      </w:pPr>
      <w:r w:rsidRPr="00A67F5D">
        <w:t>санитарно-защитные зоны предприятий, сооружений и иных объектов;</w:t>
      </w:r>
    </w:p>
    <w:p w:rsidR="003A511A" w:rsidRPr="00A67F5D" w:rsidRDefault="003A511A" w:rsidP="006B53B7">
      <w:pPr>
        <w:numPr>
          <w:ilvl w:val="0"/>
          <w:numId w:val="58"/>
        </w:numPr>
        <w:jc w:val="both"/>
      </w:pPr>
      <w:r w:rsidRPr="00A67F5D">
        <w:t>санитарные разрывы от инженерных коммуникаций;</w:t>
      </w:r>
    </w:p>
    <w:p w:rsidR="003A511A" w:rsidRPr="00A67F5D" w:rsidRDefault="003A511A" w:rsidP="006B53B7">
      <w:pPr>
        <w:numPr>
          <w:ilvl w:val="0"/>
          <w:numId w:val="58"/>
        </w:numPr>
        <w:jc w:val="both"/>
      </w:pPr>
      <w:r w:rsidRPr="00A67F5D">
        <w:t>охранные зоны объектов инженерной инфраструктуры;</w:t>
      </w:r>
    </w:p>
    <w:p w:rsidR="003A511A" w:rsidRDefault="003A511A" w:rsidP="003A511A">
      <w:pPr>
        <w:ind w:firstLine="709"/>
        <w:jc w:val="both"/>
      </w:pPr>
      <w:r w:rsidRPr="00A67F5D">
        <w:t xml:space="preserve">Реализация мероприятий проекта в сфере развития инженерной инфраструктуры будет способствовать развитию экономики поселения в целом с учетом приоритетных направлений, а также обеспечат потребности развития градостроительной деятельности. </w:t>
      </w:r>
    </w:p>
    <w:p w:rsidR="003A511A" w:rsidRPr="009F7FDE" w:rsidRDefault="003A511A" w:rsidP="003A511A">
      <w:pPr>
        <w:ind w:firstLine="709"/>
        <w:jc w:val="both"/>
        <w:rPr>
          <w:sz w:val="16"/>
          <w:szCs w:val="16"/>
        </w:rPr>
      </w:pPr>
    </w:p>
    <w:p w:rsidR="003A511A" w:rsidRPr="009877A1" w:rsidRDefault="003A511A" w:rsidP="003A511A">
      <w:pPr>
        <w:pStyle w:val="Osnovnoy"/>
        <w:rPr>
          <w:b/>
        </w:rPr>
      </w:pPr>
      <w:r w:rsidRPr="009877A1">
        <w:rPr>
          <w:b/>
        </w:rPr>
        <w:t>Автомобильные дороги местного значения, объекты транспортной инфраструктуры</w:t>
      </w:r>
    </w:p>
    <w:p w:rsidR="003A511A" w:rsidRPr="00A67F5D" w:rsidRDefault="003A511A" w:rsidP="003A511A">
      <w:pPr>
        <w:ind w:firstLine="709"/>
        <w:jc w:val="both"/>
      </w:pPr>
      <w:r w:rsidRPr="00A67F5D">
        <w:t xml:space="preserve">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мероприятий, изложенных в документах федерального, регионального  и местного уровней. Развитие транспортного обслуживания и размещение объектов транспортной инфраструктуры, предусмотренное в Генеральном плане </w:t>
      </w:r>
      <w:r>
        <w:t>сельского поселения</w:t>
      </w:r>
      <w:r w:rsidRPr="00A67F5D">
        <w:t xml:space="preserve"> учитывает ранее разработанные проекты, а также положения Схем территориального планирования Московской области и </w:t>
      </w:r>
      <w:r>
        <w:t xml:space="preserve">Схемы территориального планирования Можайского </w:t>
      </w:r>
      <w:r w:rsidRPr="00A67F5D">
        <w:t>муниципального района.</w:t>
      </w:r>
    </w:p>
    <w:p w:rsidR="003A511A" w:rsidRPr="008132DB" w:rsidRDefault="003A511A" w:rsidP="003A511A">
      <w:pPr>
        <w:ind w:firstLine="709"/>
        <w:jc w:val="both"/>
      </w:pPr>
      <w:r w:rsidRPr="00A67F5D">
        <w:lastRenderedPageBreak/>
        <w:t xml:space="preserve">Проектные предложения по развитию транспортной инфраструктуры и размещению соответствующих объектов приведены </w:t>
      </w:r>
      <w:r w:rsidRPr="008132DB">
        <w:t xml:space="preserve">в разделе </w:t>
      </w:r>
      <w:r w:rsidRPr="009877A1">
        <w:t>3.11. Материалов по обоснованию проекта.</w:t>
      </w:r>
    </w:p>
    <w:p w:rsidR="003A511A" w:rsidRPr="00A67F5D" w:rsidRDefault="003A511A" w:rsidP="003A511A">
      <w:pPr>
        <w:ind w:firstLine="709"/>
        <w:jc w:val="both"/>
      </w:pPr>
      <w:r w:rsidRPr="008132DB">
        <w:t>Повышение качества существующей транспортной инфраструктуры, повышение</w:t>
      </w:r>
      <w:r w:rsidRPr="00A67F5D">
        <w:t xml:space="preserve"> технических характеристик улично-дорожной сети, создание новых </w:t>
      </w:r>
      <w:r>
        <w:t xml:space="preserve">транспортных </w:t>
      </w:r>
      <w:r w:rsidRPr="00A67F5D">
        <w:t xml:space="preserve">направлений улучшит транспортное сообщение внутри </w:t>
      </w:r>
      <w:r>
        <w:t xml:space="preserve">территории городского </w:t>
      </w:r>
      <w:r w:rsidRPr="00A67F5D">
        <w:t xml:space="preserve">поселения, а также с другими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w:t>
      </w:r>
      <w:r>
        <w:t xml:space="preserve">будет </w:t>
      </w:r>
      <w:r w:rsidRPr="00A67F5D">
        <w:t>стимулир</w:t>
      </w:r>
      <w:r>
        <w:t>овать</w:t>
      </w:r>
      <w:r w:rsidRPr="00A67F5D">
        <w:t xml:space="preserve"> развитие деловой активности, создание новых рабочих мест, </w:t>
      </w:r>
      <w:r w:rsidRPr="00035B86">
        <w:t>развит</w:t>
      </w:r>
      <w:r>
        <w:t>ие</w:t>
      </w:r>
      <w:r w:rsidRPr="00035B86">
        <w:t xml:space="preserve"> туристско-рекреационн</w:t>
      </w:r>
      <w:r>
        <w:t xml:space="preserve">ой деятельности </w:t>
      </w:r>
      <w:r w:rsidRPr="00A67F5D">
        <w:t>и др.</w:t>
      </w:r>
    </w:p>
    <w:p w:rsidR="003A511A" w:rsidRPr="00A67F5D" w:rsidRDefault="003A511A" w:rsidP="003A511A">
      <w:pPr>
        <w:ind w:firstLine="709"/>
        <w:jc w:val="both"/>
      </w:pPr>
      <w:r w:rsidRPr="00A67F5D">
        <w:t>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с достаточно высоким скоростями.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p>
    <w:p w:rsidR="003A511A" w:rsidRDefault="003A511A" w:rsidP="003A511A">
      <w:pPr>
        <w:ind w:firstLine="709"/>
        <w:jc w:val="both"/>
      </w:pPr>
      <w:r w:rsidRPr="00A67F5D">
        <w:t>Для уменьшения шумового воздействия от главных транспортных магистралей, проходящих вблизи жилой застройки, необходимо устройство шумозащитных экранов и формирование специального защитного озеленения.</w:t>
      </w:r>
    </w:p>
    <w:p w:rsidR="003A511A" w:rsidRPr="009F7FDE" w:rsidRDefault="003A511A" w:rsidP="003A511A">
      <w:pPr>
        <w:ind w:firstLine="709"/>
        <w:jc w:val="both"/>
        <w:rPr>
          <w:sz w:val="16"/>
          <w:szCs w:val="16"/>
        </w:rPr>
      </w:pPr>
    </w:p>
    <w:p w:rsidR="003A511A" w:rsidRPr="009877A1" w:rsidRDefault="003A511A" w:rsidP="003A511A">
      <w:pPr>
        <w:pStyle w:val="Osnovnoy"/>
        <w:outlineLvl w:val="0"/>
        <w:rPr>
          <w:b/>
        </w:rPr>
      </w:pPr>
      <w:r w:rsidRPr="009877A1">
        <w:rPr>
          <w:b/>
        </w:rPr>
        <w:t>Объекты обслуживания населения</w:t>
      </w:r>
    </w:p>
    <w:p w:rsidR="003A511A" w:rsidRPr="00A67F5D" w:rsidRDefault="003A511A" w:rsidP="003A511A">
      <w:pPr>
        <w:ind w:firstLine="709"/>
        <w:jc w:val="both"/>
      </w:pPr>
      <w:r w:rsidRPr="00A67F5D">
        <w:t xml:space="preserve">Расчетные показатели планируемых объектов обслуживания базируются на анализе </w:t>
      </w:r>
      <w:r w:rsidRPr="008132DB">
        <w:t xml:space="preserve">обеспеченности населения объектами обслуживания местного значения и определения нормативного уровня показателей данных объектов </w:t>
      </w:r>
      <w:r w:rsidRPr="009877A1">
        <w:t>(раздел 3.8), выполненном в составе материалов по обоснованию проекта.</w:t>
      </w:r>
    </w:p>
    <w:p w:rsidR="003A511A" w:rsidRDefault="003A511A" w:rsidP="003A511A">
      <w:pPr>
        <w:ind w:firstLine="709"/>
        <w:jc w:val="both"/>
      </w:pPr>
      <w:r w:rsidRPr="009F7FDE">
        <w:t xml:space="preserve">Объекты местного значения отражены на «Карте планируемого размещения объектов местного значения поселения». </w:t>
      </w:r>
    </w:p>
    <w:p w:rsidR="003A511A" w:rsidRDefault="003A511A" w:rsidP="003A511A">
      <w:pPr>
        <w:ind w:firstLine="709"/>
        <w:jc w:val="both"/>
      </w:pPr>
      <w:r w:rsidRPr="00A67F5D">
        <w:t>Размещение планируемых объектов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физической культуры и массового спорта, культуры и искусства</w:t>
      </w:r>
      <w:r>
        <w:t>, организации отдыха населения</w:t>
      </w:r>
      <w:r w:rsidRPr="00A67F5D">
        <w:t xml:space="preserve">. Осуществление указанных мероприятий послужит одним из факторов развития поселения, повысит привлекательность территории для </w:t>
      </w:r>
      <w:r>
        <w:t>проживания</w:t>
      </w:r>
      <w:r w:rsidRPr="00A67F5D">
        <w:t xml:space="preserve">, будет способствовать росту инвестиционной привлекательности территории </w:t>
      </w:r>
      <w:r>
        <w:t>городского</w:t>
      </w:r>
      <w:r w:rsidRPr="00A67F5D">
        <w:t xml:space="preserve"> поселения, послужит основной для дальнейшего формирования и осуществления мероприятий по развитию и благоустройству территории.</w:t>
      </w:r>
    </w:p>
    <w:p w:rsidR="00B253E3" w:rsidRDefault="00B253E3" w:rsidP="003A511A">
      <w:pPr>
        <w:ind w:firstLine="709"/>
        <w:jc w:val="both"/>
      </w:pPr>
    </w:p>
    <w:p w:rsidR="00B253E3" w:rsidRDefault="00B253E3" w:rsidP="003A511A">
      <w:pPr>
        <w:ind w:firstLine="709"/>
        <w:jc w:val="both"/>
      </w:pPr>
    </w:p>
    <w:p w:rsidR="00B253E3" w:rsidRDefault="00B253E3" w:rsidP="00B253E3">
      <w:pPr>
        <w:pStyle w:val="Level10"/>
      </w:pPr>
      <w:bookmarkStart w:id="104" w:name="_Toc464749757"/>
      <w:bookmarkStart w:id="105" w:name="_Toc465097017"/>
      <w:r>
        <w:t>6</w:t>
      </w:r>
      <w:r w:rsidRPr="005704E7">
        <w:t xml:space="preserve">.  </w:t>
      </w:r>
      <w:r>
        <w:t>Сведения о планируемых объектах федерального, регионального и местного (муницпального района) значенияиз документов территориального планирования федерального, регионального и местного (муниципального района) значения.</w:t>
      </w:r>
      <w:bookmarkEnd w:id="104"/>
      <w:bookmarkEnd w:id="105"/>
    </w:p>
    <w:p w:rsidR="00B253E3" w:rsidRDefault="00B253E3" w:rsidP="00B253E3">
      <w:pPr>
        <w:pStyle w:val="Osnovnoy"/>
      </w:pPr>
      <w:r>
        <w:t>В проекте генерального плана сельского поселения Березняковское учтены мероприятия федерального, регионального и местного (муниципального района) значения, утверждённые в составе соответствующих документов территориального планирования.</w:t>
      </w:r>
    </w:p>
    <w:p w:rsidR="00B253E3" w:rsidRDefault="00B253E3" w:rsidP="00B253E3">
      <w:pPr>
        <w:pStyle w:val="Level10"/>
      </w:pPr>
    </w:p>
    <w:p w:rsidR="008A5031" w:rsidRDefault="008A5031" w:rsidP="00B253E3">
      <w:pPr>
        <w:pStyle w:val="Level2"/>
        <w:outlineLvl w:val="0"/>
      </w:pPr>
      <w:bookmarkStart w:id="106" w:name="_Toc464749758"/>
      <w:bookmarkStart w:id="107" w:name="_Toc465097018"/>
    </w:p>
    <w:p w:rsidR="00B253E3" w:rsidRDefault="00B253E3" w:rsidP="00B253E3">
      <w:pPr>
        <w:pStyle w:val="Level2"/>
        <w:outlineLvl w:val="0"/>
      </w:pPr>
      <w:r>
        <w:lastRenderedPageBreak/>
        <w:t>6.1. Сведения о планируемых объектах федерального значения</w:t>
      </w:r>
      <w:bookmarkEnd w:id="106"/>
      <w:bookmarkEnd w:id="107"/>
    </w:p>
    <w:p w:rsidR="00B253E3" w:rsidRPr="000B3809" w:rsidRDefault="00B253E3" w:rsidP="00B253E3">
      <w:pPr>
        <w:pStyle w:val="Osnovnoy"/>
        <w:rPr>
          <w:b/>
        </w:rPr>
      </w:pPr>
      <w:r w:rsidRPr="000B3809">
        <w:rPr>
          <w:b/>
        </w:rPr>
        <w:t>6.1.1. Распоряжение Правительства Российской Федерации от 26.02.2013 N 247-р</w:t>
      </w:r>
      <w:r>
        <w:rPr>
          <w:b/>
        </w:rPr>
        <w:t xml:space="preserve"> </w:t>
      </w:r>
      <w:r w:rsidRPr="000B3809">
        <w:rPr>
          <w:b/>
        </w:rPr>
        <w:t>«Об утверждении схемы территориального планирования Российской Федерации в области высшего профессионального образования»</w:t>
      </w:r>
    </w:p>
    <w:p w:rsidR="00B253E3" w:rsidRPr="00035B86" w:rsidRDefault="00B253E3" w:rsidP="00B253E3">
      <w:pPr>
        <w:pStyle w:val="Osnovnoy"/>
        <w:rPr>
          <w:szCs w:val="24"/>
        </w:rPr>
      </w:pPr>
      <w:r w:rsidRPr="00035B86">
        <w:rPr>
          <w:szCs w:val="24"/>
        </w:rPr>
        <w:t xml:space="preserve">Новые объекты на </w:t>
      </w:r>
      <w:r>
        <w:rPr>
          <w:szCs w:val="24"/>
        </w:rPr>
        <w:t xml:space="preserve">рассматриваемой </w:t>
      </w:r>
      <w:r w:rsidRPr="00035B86">
        <w:rPr>
          <w:szCs w:val="24"/>
        </w:rPr>
        <w:t>территории не предусмотрены.</w:t>
      </w:r>
    </w:p>
    <w:p w:rsidR="00B253E3" w:rsidRPr="00035B86" w:rsidRDefault="00B253E3" w:rsidP="00B253E3">
      <w:pPr>
        <w:pStyle w:val="Osnovnoy"/>
        <w:rPr>
          <w:szCs w:val="24"/>
        </w:rPr>
      </w:pPr>
      <w:r w:rsidRPr="000B3809">
        <w:rPr>
          <w:b/>
          <w:szCs w:val="24"/>
        </w:rPr>
        <w:t>Проектом внесения изменений в Схему территориального планирования Российской Федерации в области высшего профессионального образования (размещен в ФГИС ТП 21.12.2015)</w:t>
      </w:r>
      <w:r w:rsidRPr="00264834">
        <w:rPr>
          <w:szCs w:val="24"/>
        </w:rPr>
        <w:t xml:space="preserve"> новые объекты также не предусмотрены.</w:t>
      </w:r>
    </w:p>
    <w:p w:rsidR="00B253E3" w:rsidRPr="00035B86" w:rsidRDefault="00B253E3" w:rsidP="00B253E3">
      <w:pPr>
        <w:jc w:val="center"/>
        <w:rPr>
          <w:b/>
          <w:sz w:val="16"/>
          <w:szCs w:val="16"/>
        </w:rPr>
      </w:pPr>
    </w:p>
    <w:p w:rsidR="00B253E3" w:rsidRPr="000B3809" w:rsidRDefault="00B253E3" w:rsidP="00B253E3">
      <w:pPr>
        <w:pStyle w:val="Osnovnoy"/>
        <w:rPr>
          <w:b/>
        </w:rPr>
      </w:pPr>
      <w:r w:rsidRPr="000B3809">
        <w:rPr>
          <w:b/>
        </w:rPr>
        <w:t>6.</w:t>
      </w:r>
      <w:r>
        <w:rPr>
          <w:b/>
        </w:rPr>
        <w:t>1</w:t>
      </w:r>
      <w:r w:rsidRPr="000B3809">
        <w:rPr>
          <w:b/>
        </w:rPr>
        <w:t>.2. Распоряжение Правительства Российской Федерации от 28.12.2012 N</w:t>
      </w:r>
      <w:r>
        <w:rPr>
          <w:b/>
        </w:rPr>
        <w:t> </w:t>
      </w:r>
      <w:r w:rsidRPr="000B3809">
        <w:rPr>
          <w:b/>
        </w:rPr>
        <w:t>2607-р</w:t>
      </w:r>
      <w:r>
        <w:rPr>
          <w:b/>
        </w:rPr>
        <w:t xml:space="preserve"> </w:t>
      </w:r>
      <w:r w:rsidRPr="000B3809">
        <w:rPr>
          <w:b/>
        </w:rPr>
        <w:t>«Об утверждении схемы территориального планирования Российской Федерации в области здравоохранения»</w:t>
      </w:r>
    </w:p>
    <w:p w:rsidR="00B253E3" w:rsidRPr="00745E72" w:rsidRDefault="00B253E3" w:rsidP="00B253E3">
      <w:pPr>
        <w:pStyle w:val="Osnovnoy"/>
        <w:rPr>
          <w:szCs w:val="24"/>
        </w:rPr>
      </w:pPr>
      <w:r w:rsidRPr="00745E72">
        <w:rPr>
          <w:szCs w:val="24"/>
        </w:rPr>
        <w:t>Новые объекты на рассматриваемой территории не предусмотрены.</w:t>
      </w:r>
    </w:p>
    <w:p w:rsidR="00B253E3" w:rsidRPr="00035B86" w:rsidRDefault="00B253E3" w:rsidP="00B253E3">
      <w:pPr>
        <w:pStyle w:val="Osnovnoy"/>
        <w:rPr>
          <w:szCs w:val="24"/>
        </w:rPr>
      </w:pPr>
      <w:r w:rsidRPr="000B3809">
        <w:rPr>
          <w:b/>
          <w:szCs w:val="24"/>
        </w:rPr>
        <w:t>Проектом внесения изменений в Схему территориального планирования Российской Федерации в области здравоохранения (размещен в ФГИС ТП 30.05.2016)</w:t>
      </w:r>
      <w:r w:rsidRPr="00745E72">
        <w:rPr>
          <w:szCs w:val="24"/>
        </w:rPr>
        <w:t xml:space="preserve"> новые объекты также не предусмотрены.</w:t>
      </w:r>
    </w:p>
    <w:p w:rsidR="00B253E3" w:rsidRPr="00035B86" w:rsidRDefault="00B253E3" w:rsidP="00B253E3">
      <w:pPr>
        <w:widowControl w:val="0"/>
        <w:autoSpaceDE w:val="0"/>
        <w:autoSpaceDN w:val="0"/>
        <w:adjustRightInd w:val="0"/>
        <w:jc w:val="center"/>
        <w:rPr>
          <w:b/>
          <w:sz w:val="16"/>
          <w:szCs w:val="16"/>
        </w:rPr>
      </w:pPr>
    </w:p>
    <w:p w:rsidR="00B253E3" w:rsidRPr="00DC38F4" w:rsidRDefault="00B253E3" w:rsidP="00B253E3">
      <w:pPr>
        <w:pStyle w:val="Osnovnoy"/>
        <w:rPr>
          <w:b/>
        </w:rPr>
      </w:pPr>
      <w:r w:rsidRPr="00DC38F4">
        <w:rPr>
          <w:b/>
        </w:rPr>
        <w:t>6.1.3. Распоряжение Правительства Российской Федерации от 01.08.2016 N 1634-р</w:t>
      </w:r>
      <w:r>
        <w:rPr>
          <w:b/>
        </w:rPr>
        <w:t xml:space="preserve"> </w:t>
      </w:r>
      <w:r w:rsidRPr="00DC38F4">
        <w:rPr>
          <w:b/>
        </w:rPr>
        <w:t>«Об утверждении схемы территориального планирования Российской Федерации в области энергетики»</w:t>
      </w:r>
    </w:p>
    <w:p w:rsidR="00FF6DE1" w:rsidRDefault="00FF6DE1" w:rsidP="00B253E3">
      <w:pPr>
        <w:pStyle w:val="Osnovnoy"/>
        <w:rPr>
          <w:szCs w:val="24"/>
        </w:rPr>
      </w:pPr>
      <w:bookmarkStart w:id="108" w:name="Par2680"/>
      <w:bookmarkStart w:id="109" w:name="Par17417"/>
      <w:bookmarkEnd w:id="108"/>
      <w:bookmarkEnd w:id="109"/>
      <w:r w:rsidRPr="00745E72">
        <w:rPr>
          <w:szCs w:val="24"/>
        </w:rPr>
        <w:t>Новые объекты на рассматриваемой территории не предусмотрены.</w:t>
      </w:r>
    </w:p>
    <w:p w:rsidR="00FF6DE1" w:rsidRDefault="00FF6DE1" w:rsidP="00B253E3">
      <w:pPr>
        <w:pStyle w:val="Osnovnoy"/>
        <w:rPr>
          <w:szCs w:val="24"/>
        </w:rPr>
      </w:pPr>
    </w:p>
    <w:p w:rsidR="00B253E3" w:rsidRPr="00DC38F4" w:rsidRDefault="00B253E3" w:rsidP="00B253E3">
      <w:pPr>
        <w:pStyle w:val="Osnovnoy"/>
        <w:rPr>
          <w:b/>
        </w:rPr>
      </w:pPr>
      <w:r w:rsidRPr="00DC38F4">
        <w:rPr>
          <w:b/>
        </w:rPr>
        <w:t xml:space="preserve">6.1.4. Распоряжение Правительства Российской Федерации от 19.03.2013 N 384-р </w:t>
      </w:r>
      <w:r>
        <w:rPr>
          <w:b/>
        </w:rPr>
        <w:t>(редакция</w:t>
      </w:r>
      <w:r w:rsidRPr="00DC38F4">
        <w:rPr>
          <w:b/>
        </w:rPr>
        <w:t xml:space="preserve"> от 22.03.2014)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123247" w:rsidRDefault="00123247" w:rsidP="00123247">
      <w:pPr>
        <w:spacing w:line="276" w:lineRule="auto"/>
        <w:ind w:left="709"/>
        <w:jc w:val="both"/>
        <w:rPr>
          <w:bCs/>
        </w:rPr>
      </w:pPr>
      <w:r>
        <w:rPr>
          <w:bCs/>
        </w:rPr>
        <w:t>На рассматриваемой территории предусматривается:</w:t>
      </w:r>
    </w:p>
    <w:p w:rsidR="00123247" w:rsidRPr="00A50EF8" w:rsidRDefault="00123247" w:rsidP="00123247">
      <w:pPr>
        <w:spacing w:line="276" w:lineRule="auto"/>
        <w:ind w:left="709"/>
        <w:jc w:val="both"/>
        <w:rPr>
          <w:bCs/>
        </w:rPr>
      </w:pPr>
      <w:r>
        <w:rPr>
          <w:bCs/>
        </w:rPr>
        <w:t>- с</w:t>
      </w:r>
      <w:r w:rsidRPr="00A50EF8">
        <w:rPr>
          <w:bCs/>
        </w:rPr>
        <w:t>троительство и реконструкция скоростной автомобильной дороги федерального значения А-108 «Московское большое кольцо»;</w:t>
      </w:r>
    </w:p>
    <w:p w:rsidR="00123247" w:rsidRPr="00E53909" w:rsidRDefault="00123247" w:rsidP="006B53B7">
      <w:pPr>
        <w:numPr>
          <w:ilvl w:val="0"/>
          <w:numId w:val="37"/>
        </w:numPr>
        <w:spacing w:line="276" w:lineRule="auto"/>
        <w:ind w:left="0" w:firstLine="709"/>
        <w:jc w:val="both"/>
        <w:rPr>
          <w:bCs/>
          <w:color w:val="FF0000"/>
        </w:rPr>
      </w:pPr>
      <w:r w:rsidRPr="00A50EF8">
        <w:rPr>
          <w:bCs/>
        </w:rPr>
        <w:t>реконструкци</w:t>
      </w:r>
      <w:r>
        <w:rPr>
          <w:bCs/>
        </w:rPr>
        <w:t>я</w:t>
      </w:r>
      <w:r w:rsidRPr="00A50EF8">
        <w:rPr>
          <w:bCs/>
        </w:rPr>
        <w:t xml:space="preserve"> автомагистрали федера</w:t>
      </w:r>
      <w:r>
        <w:rPr>
          <w:bCs/>
        </w:rPr>
        <w:t>льного значения М-8 «Холмогоры»;</w:t>
      </w:r>
    </w:p>
    <w:p w:rsidR="00123247" w:rsidRDefault="00123247" w:rsidP="006B53B7">
      <w:pPr>
        <w:numPr>
          <w:ilvl w:val="0"/>
          <w:numId w:val="37"/>
        </w:numPr>
        <w:spacing w:line="276" w:lineRule="auto"/>
        <w:ind w:left="0" w:firstLine="709"/>
        <w:jc w:val="both"/>
        <w:rPr>
          <w:bCs/>
        </w:rPr>
      </w:pPr>
      <w:r w:rsidRPr="00E53909">
        <w:rPr>
          <w:bCs/>
        </w:rPr>
        <w:t>строительство транспортной развязки федерального значения на пересечении автомобильных дорог А-108 «Московское большое кольцо» (новое</w:t>
      </w:r>
      <w:r>
        <w:rPr>
          <w:bCs/>
        </w:rPr>
        <w:t xml:space="preserve"> направление) и М-8 «Холмогоры».</w:t>
      </w:r>
    </w:p>
    <w:p w:rsidR="00B253E3" w:rsidRPr="00035B86" w:rsidRDefault="00B253E3" w:rsidP="00B253E3">
      <w:pPr>
        <w:pStyle w:val="ConsPlusNormal"/>
        <w:ind w:firstLine="709"/>
        <w:jc w:val="both"/>
        <w:rPr>
          <w:rFonts w:ascii="Times New Roman" w:hAnsi="Times New Roman" w:cs="Times New Roman"/>
          <w:sz w:val="16"/>
          <w:szCs w:val="16"/>
        </w:rPr>
      </w:pPr>
    </w:p>
    <w:p w:rsidR="00B253E3" w:rsidRPr="00035B86" w:rsidRDefault="00394CB0" w:rsidP="00394CB0">
      <w:pPr>
        <w:ind w:firstLine="709"/>
        <w:jc w:val="center"/>
        <w:rPr>
          <w:b/>
        </w:rPr>
      </w:pPr>
      <w:r>
        <w:rPr>
          <w:b/>
        </w:rPr>
        <w:t>6.1.</w:t>
      </w:r>
      <w:r w:rsidR="00B253E3" w:rsidRPr="00035B86">
        <w:rPr>
          <w:b/>
        </w:rPr>
        <w:t xml:space="preserve">5. Распоряжение Правительства Российской Федерации от </w:t>
      </w:r>
      <w:r w:rsidR="00B253E3">
        <w:rPr>
          <w:b/>
        </w:rPr>
        <w:t>24</w:t>
      </w:r>
      <w:r w:rsidR="00B253E3" w:rsidRPr="00035B86">
        <w:rPr>
          <w:b/>
        </w:rPr>
        <w:t>.</w:t>
      </w:r>
      <w:r w:rsidR="00B253E3">
        <w:rPr>
          <w:b/>
        </w:rPr>
        <w:t>12</w:t>
      </w:r>
      <w:r w:rsidR="00B253E3" w:rsidRPr="00035B86">
        <w:rPr>
          <w:b/>
        </w:rPr>
        <w:t>.201</w:t>
      </w:r>
      <w:r w:rsidR="00B253E3">
        <w:rPr>
          <w:b/>
        </w:rPr>
        <w:t>5</w:t>
      </w:r>
      <w:r>
        <w:rPr>
          <w:b/>
        </w:rPr>
        <w:t xml:space="preserve"> N </w:t>
      </w:r>
      <w:r w:rsidR="00B253E3">
        <w:rPr>
          <w:b/>
        </w:rPr>
        <w:t>2659</w:t>
      </w:r>
      <w:r>
        <w:rPr>
          <w:b/>
        </w:rPr>
        <w:t xml:space="preserve">-р </w:t>
      </w:r>
      <w:r w:rsidR="00B253E3" w:rsidRPr="00DC38F4">
        <w:rPr>
          <w:b/>
        </w:rPr>
        <w:t>«Об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B253E3" w:rsidRPr="00035B86" w:rsidRDefault="00B253E3" w:rsidP="00B253E3">
      <w:pPr>
        <w:ind w:firstLine="709"/>
        <w:jc w:val="both"/>
      </w:pPr>
      <w:r w:rsidRPr="00035B86">
        <w:t xml:space="preserve">Данной Схемой мероприятия по развитию трубопроводного транспорта на </w:t>
      </w:r>
      <w:r>
        <w:t xml:space="preserve">рассматриваемой </w:t>
      </w:r>
      <w:r w:rsidRPr="00035B86">
        <w:t>территории не предусмотрены.</w:t>
      </w:r>
    </w:p>
    <w:p w:rsidR="00B253E3" w:rsidRPr="00A67F5D" w:rsidRDefault="00B253E3" w:rsidP="003A511A">
      <w:pPr>
        <w:ind w:firstLine="709"/>
        <w:jc w:val="both"/>
      </w:pPr>
    </w:p>
    <w:p w:rsidR="00394CB0" w:rsidRDefault="00394CB0" w:rsidP="00394CB0">
      <w:pPr>
        <w:pStyle w:val="Level2"/>
        <w:outlineLvl w:val="0"/>
      </w:pPr>
      <w:bookmarkStart w:id="110" w:name="_Toc464749759"/>
      <w:bookmarkStart w:id="111" w:name="_Toc465097019"/>
      <w:r>
        <w:t>6.2. Сведения о планируемых объектах регионального значения</w:t>
      </w:r>
      <w:bookmarkEnd w:id="110"/>
      <w:bookmarkEnd w:id="111"/>
    </w:p>
    <w:p w:rsidR="00394CB0" w:rsidRPr="009209EE" w:rsidRDefault="00394CB0" w:rsidP="00394CB0">
      <w:pPr>
        <w:pStyle w:val="Osnovnoy"/>
        <w:rPr>
          <w:b/>
        </w:rPr>
      </w:pPr>
      <w:r w:rsidRPr="009209EE">
        <w:rPr>
          <w:b/>
        </w:rPr>
        <w:t>6.2.1 Схема территориального планирования Московской области</w:t>
      </w:r>
    </w:p>
    <w:p w:rsidR="00394CB0" w:rsidRDefault="00394CB0" w:rsidP="00394CB0">
      <w:pPr>
        <w:pStyle w:val="Osnovnoy"/>
        <w:rPr>
          <w:szCs w:val="24"/>
        </w:rPr>
      </w:pPr>
      <w:r w:rsidRPr="00035B86">
        <w:rPr>
          <w:szCs w:val="24"/>
        </w:rPr>
        <w:t>Схема территориального планирования Московской области (далее – Схема) утверждена Постановлением Правительства Московской области от 11.07.2007 N 517/23</w:t>
      </w:r>
      <w:r w:rsidRPr="00035B86">
        <w:rPr>
          <w:szCs w:val="24"/>
        </w:rPr>
        <w:br/>
        <w:t xml:space="preserve">"Об утверждении Схемы территориального планирования Московской области – основных положений градостроительного развития». Она была разработана на период до 2020 г. Реализация мероприятий схемы осуществляется при наличии соответствующих социально-экономических и административно-хозяйственных предпосылок. </w:t>
      </w:r>
    </w:p>
    <w:p w:rsidR="00394CB0" w:rsidRDefault="00394CB0" w:rsidP="00394CB0">
      <w:pPr>
        <w:pStyle w:val="Osnovnoy"/>
        <w:rPr>
          <w:szCs w:val="24"/>
        </w:rPr>
      </w:pPr>
      <w:r>
        <w:rPr>
          <w:szCs w:val="24"/>
        </w:rPr>
        <w:lastRenderedPageBreak/>
        <w:t xml:space="preserve">Схемой сельское поселение Березняковское отнесено к рекреационно-аграрной </w:t>
      </w:r>
      <w:r w:rsidR="00FC6354">
        <w:t>Сергиево-Посадской</w:t>
      </w:r>
      <w:r>
        <w:rPr>
          <w:szCs w:val="24"/>
        </w:rPr>
        <w:t xml:space="preserve"> устойчивой системе расселения. </w:t>
      </w:r>
    </w:p>
    <w:p w:rsidR="00394CB0" w:rsidRDefault="00394CB0" w:rsidP="00394CB0">
      <w:pPr>
        <w:pStyle w:val="Osnovnoy"/>
        <w:rPr>
          <w:szCs w:val="24"/>
        </w:rPr>
      </w:pPr>
      <w:r>
        <w:rPr>
          <w:szCs w:val="24"/>
        </w:rPr>
        <w:t>Информация о планируемых особо охраняемых территориях регионального значения приведена в Томе 2 Материалов по обоснованию проекта.</w:t>
      </w:r>
    </w:p>
    <w:p w:rsidR="002B4DEF" w:rsidRDefault="002B4DEF" w:rsidP="00394CB0">
      <w:pPr>
        <w:pStyle w:val="Osnovnoy"/>
        <w:rPr>
          <w:szCs w:val="24"/>
        </w:rPr>
      </w:pPr>
    </w:p>
    <w:p w:rsidR="002B4DEF" w:rsidRPr="009209EE" w:rsidRDefault="002B4DEF" w:rsidP="002B4DEF">
      <w:pPr>
        <w:pStyle w:val="Osnovnoy"/>
        <w:rPr>
          <w:b/>
        </w:rPr>
      </w:pPr>
      <w:r w:rsidRPr="009209EE">
        <w:rPr>
          <w:b/>
        </w:rPr>
        <w:t>6.2.2 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2B4DEF" w:rsidRDefault="002B4DEF" w:rsidP="002B4DEF">
      <w:pPr>
        <w:pStyle w:val="Osnovnoy"/>
      </w:pPr>
      <w:r w:rsidRPr="00035B86">
        <w:t xml:space="preserve">Схемой предусматриваются следующие мероприятия в части развития транспортной инфраструктуры  регионального значения на </w:t>
      </w:r>
      <w:r>
        <w:t xml:space="preserve">рассматриваемой </w:t>
      </w:r>
      <w:r w:rsidRPr="00035B86">
        <w:t>территории:</w:t>
      </w:r>
    </w:p>
    <w:p w:rsidR="002B4DEF" w:rsidRPr="002B56CE" w:rsidRDefault="002B4DEF" w:rsidP="002B4DEF">
      <w:pPr>
        <w:ind w:firstLine="709"/>
        <w:jc w:val="both"/>
      </w:pPr>
      <w:r>
        <w:t xml:space="preserve">- </w:t>
      </w:r>
      <w:r w:rsidRPr="002B56CE">
        <w:t>на железнодорожных участках Ярославского наравления МЖД и Большого кольца МЖД, проходщих по територии сельского поселения Березняковское планируется:</w:t>
      </w:r>
    </w:p>
    <w:p w:rsidR="002B4DEF" w:rsidRPr="002B56CE" w:rsidRDefault="002B4DEF" w:rsidP="002B4DEF">
      <w:pPr>
        <w:ind w:firstLine="709"/>
        <w:jc w:val="both"/>
      </w:pPr>
      <w:r w:rsidRPr="002B56CE">
        <w:t>-</w:t>
      </w:r>
      <w:r>
        <w:t xml:space="preserve"> </w:t>
      </w:r>
      <w:r w:rsidRPr="002B56CE">
        <w:t>на участке пост 81 км – Александров увеличение главных путей с двух до четырех;</w:t>
      </w:r>
    </w:p>
    <w:p w:rsidR="002B4DEF" w:rsidRPr="002B56CE" w:rsidRDefault="002B4DEF" w:rsidP="002B4DEF">
      <w:pPr>
        <w:ind w:firstLine="709"/>
        <w:jc w:val="both"/>
      </w:pPr>
      <w:r w:rsidRPr="002B56CE">
        <w:t xml:space="preserve">- </w:t>
      </w:r>
      <w:r>
        <w:t xml:space="preserve"> </w:t>
      </w:r>
      <w:r w:rsidRPr="002B56CE">
        <w:t>на участке Икша – пост 81 км увеличение главных путей с одного до двух;</w:t>
      </w:r>
    </w:p>
    <w:p w:rsidR="00445ADE" w:rsidRDefault="00445ADE" w:rsidP="006B53B7">
      <w:pPr>
        <w:numPr>
          <w:ilvl w:val="0"/>
          <w:numId w:val="37"/>
        </w:numPr>
        <w:spacing w:line="276" w:lineRule="auto"/>
        <w:ind w:left="0" w:firstLine="709"/>
        <w:jc w:val="both"/>
        <w:rPr>
          <w:bCs/>
        </w:rPr>
      </w:pPr>
      <w:r w:rsidRPr="005D4F60">
        <w:rPr>
          <w:bCs/>
        </w:rPr>
        <w:t>строительство автомобильной дороги регионального значения Охотино – Малинники по параметрам I</w:t>
      </w:r>
      <w:r w:rsidRPr="005D4F60">
        <w:rPr>
          <w:bCs/>
          <w:lang w:val="en-US"/>
        </w:rPr>
        <w:t>II</w:t>
      </w:r>
      <w:r w:rsidRPr="005D4F60">
        <w:rPr>
          <w:bCs/>
        </w:rPr>
        <w:t xml:space="preserve"> категории 2 полос движения (по 1 полос</w:t>
      </w:r>
      <w:r>
        <w:rPr>
          <w:bCs/>
        </w:rPr>
        <w:t>е</w:t>
      </w:r>
      <w:r w:rsidRPr="005D4F60">
        <w:rPr>
          <w:bCs/>
        </w:rPr>
        <w:t xml:space="preserve"> движения в каждом направлении). Протяжённость участка строительства в границе поселения – 1,25 км. Зона планируемого размещения данной автомобильной дороги составляет – 200 м (по 100 м от планируемой оси дороги)</w:t>
      </w:r>
      <w:r>
        <w:rPr>
          <w:bCs/>
        </w:rPr>
        <w:t>;</w:t>
      </w:r>
    </w:p>
    <w:p w:rsidR="00445ADE" w:rsidRDefault="00445ADE" w:rsidP="006B53B7">
      <w:pPr>
        <w:numPr>
          <w:ilvl w:val="0"/>
          <w:numId w:val="37"/>
        </w:numPr>
        <w:spacing w:line="276" w:lineRule="auto"/>
        <w:ind w:left="0" w:firstLine="709"/>
        <w:jc w:val="both"/>
        <w:rPr>
          <w:bCs/>
        </w:rPr>
      </w:pPr>
      <w:r w:rsidRPr="005D4F60">
        <w:rPr>
          <w:bCs/>
        </w:rPr>
        <w:t>строительство автомобильной дороги регионального значения Воронино – Волосково по параметрам I</w:t>
      </w:r>
      <w:r w:rsidRPr="005D4F60">
        <w:rPr>
          <w:bCs/>
          <w:lang w:val="en-US"/>
        </w:rPr>
        <w:t>V</w:t>
      </w:r>
      <w:r w:rsidRPr="005D4F60">
        <w:rPr>
          <w:bCs/>
        </w:rPr>
        <w:t xml:space="preserve"> категории 2 полос движения (по 1 полос</w:t>
      </w:r>
      <w:r>
        <w:rPr>
          <w:bCs/>
        </w:rPr>
        <w:t>е</w:t>
      </w:r>
      <w:r w:rsidRPr="005D4F60">
        <w:rPr>
          <w:bCs/>
        </w:rPr>
        <w:t xml:space="preserve"> движения в каждом направлении). Протяжённость участка строительства в границе поселения – 3,47 км. Зона планируемого размещения данной автомобильной дороги составляет – 100 м (по 50 м от планируемой оси дороги)</w:t>
      </w:r>
      <w:r>
        <w:rPr>
          <w:bCs/>
        </w:rPr>
        <w:t>;</w:t>
      </w:r>
    </w:p>
    <w:p w:rsidR="00445ADE" w:rsidRPr="005055F9" w:rsidRDefault="00445ADE" w:rsidP="006B53B7">
      <w:pPr>
        <w:numPr>
          <w:ilvl w:val="0"/>
          <w:numId w:val="37"/>
        </w:numPr>
        <w:spacing w:line="276" w:lineRule="auto"/>
        <w:ind w:left="0" w:firstLine="709"/>
        <w:jc w:val="both"/>
        <w:rPr>
          <w:bCs/>
        </w:rPr>
      </w:pPr>
      <w:r w:rsidRPr="005055F9">
        <w:rPr>
          <w:bCs/>
        </w:rPr>
        <w:t>строительство автомобильной дороги регионального значения Волосково – Взгляднево по параметрам I</w:t>
      </w:r>
      <w:r w:rsidRPr="005055F9">
        <w:rPr>
          <w:bCs/>
          <w:lang w:val="en-US"/>
        </w:rPr>
        <w:t>V</w:t>
      </w:r>
      <w:r w:rsidRPr="005055F9">
        <w:rPr>
          <w:bCs/>
        </w:rPr>
        <w:t xml:space="preserve"> категории 2 полос движения (по 1 полос</w:t>
      </w:r>
      <w:r>
        <w:rPr>
          <w:bCs/>
        </w:rPr>
        <w:t>е</w:t>
      </w:r>
      <w:r w:rsidRPr="005055F9">
        <w:rPr>
          <w:bCs/>
        </w:rPr>
        <w:t xml:space="preserve"> движения в каждом направлении). Протяжённость участка строительства в границе поселения – 2,03 км. Зона планируемого размещения данной автомобильной дороги составляет – 100 м (по 50 м от планируемой оси дороги);</w:t>
      </w:r>
    </w:p>
    <w:p w:rsidR="00445ADE" w:rsidRDefault="00445ADE" w:rsidP="006B53B7">
      <w:pPr>
        <w:numPr>
          <w:ilvl w:val="0"/>
          <w:numId w:val="37"/>
        </w:numPr>
        <w:spacing w:line="276" w:lineRule="auto"/>
        <w:ind w:left="0" w:firstLine="709"/>
        <w:jc w:val="both"/>
        <w:rPr>
          <w:bCs/>
        </w:rPr>
      </w:pPr>
      <w:r w:rsidRPr="005055F9">
        <w:rPr>
          <w:bCs/>
        </w:rPr>
        <w:t>строительство улицы в жилой застройке (д. Взгляднево) регионального значения Волосково – Взгляднево с 2 полосами движения (по 1 полосе движения в каждом направлении). Протяжённость участка строительства в границе поселения – 0,48 км;</w:t>
      </w:r>
    </w:p>
    <w:p w:rsidR="00445ADE" w:rsidRDefault="00445ADE" w:rsidP="006B53B7">
      <w:pPr>
        <w:numPr>
          <w:ilvl w:val="0"/>
          <w:numId w:val="37"/>
        </w:numPr>
        <w:spacing w:line="276" w:lineRule="auto"/>
        <w:ind w:left="0" w:firstLine="709"/>
        <w:jc w:val="both"/>
        <w:rPr>
          <w:bCs/>
        </w:rPr>
      </w:pPr>
      <w:r w:rsidRPr="004D1385">
        <w:rPr>
          <w:bCs/>
        </w:rPr>
        <w:t>строительство автомобильной дороги регионального значения МБК – Слотино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строительства в границе поселения – 2,12 км. Зона планируемого размещения данной автомобильной дороги составляет – 100 м (по 50 м от планируемой оси дороги);</w:t>
      </w:r>
    </w:p>
    <w:p w:rsidR="00445ADE" w:rsidRDefault="00445AD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МБК – Слабнево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2,19 км. Зона планируемого размещения данной автомобильной дороги составляет – 100 м (по 50 м от планируемой оси дороги);</w:t>
      </w:r>
    </w:p>
    <w:p w:rsidR="00445ADE" w:rsidRDefault="00445ADE" w:rsidP="006B53B7">
      <w:pPr>
        <w:numPr>
          <w:ilvl w:val="0"/>
          <w:numId w:val="37"/>
        </w:numPr>
        <w:spacing w:line="276" w:lineRule="auto"/>
        <w:ind w:left="0" w:firstLine="709"/>
        <w:jc w:val="both"/>
        <w:rPr>
          <w:bCs/>
        </w:rPr>
      </w:pPr>
      <w:r>
        <w:rPr>
          <w:bCs/>
        </w:rPr>
        <w:t>реконструкция</w:t>
      </w:r>
      <w:r w:rsidRPr="005055F9">
        <w:rPr>
          <w:bCs/>
        </w:rPr>
        <w:t xml:space="preserve"> улицы в жилой застройке (д. </w:t>
      </w:r>
      <w:r>
        <w:rPr>
          <w:bCs/>
        </w:rPr>
        <w:t>Березняки</w:t>
      </w:r>
      <w:r w:rsidRPr="005055F9">
        <w:rPr>
          <w:bCs/>
        </w:rPr>
        <w:t xml:space="preserve">) регионального значения </w:t>
      </w:r>
      <w:r w:rsidRPr="002709EC">
        <w:rPr>
          <w:bCs/>
        </w:rPr>
        <w:t>МБК – Березняки</w:t>
      </w:r>
      <w:r w:rsidRPr="005055F9">
        <w:rPr>
          <w:bCs/>
        </w:rPr>
        <w:t xml:space="preserve"> с 2 полосами движения (по 1 полосе движения в каждом направлении). Протяжённость участка строительства в границе поселения – 0,</w:t>
      </w:r>
      <w:r>
        <w:rPr>
          <w:bCs/>
        </w:rPr>
        <w:t>89</w:t>
      </w:r>
      <w:r w:rsidRPr="005055F9">
        <w:rPr>
          <w:bCs/>
        </w:rPr>
        <w:t> км;</w:t>
      </w:r>
    </w:p>
    <w:p w:rsidR="00445ADE" w:rsidRDefault="00445ADE" w:rsidP="006B53B7">
      <w:pPr>
        <w:numPr>
          <w:ilvl w:val="0"/>
          <w:numId w:val="37"/>
        </w:numPr>
        <w:spacing w:line="276" w:lineRule="auto"/>
        <w:ind w:left="0" w:firstLine="709"/>
        <w:jc w:val="both"/>
        <w:rPr>
          <w:bCs/>
        </w:rPr>
      </w:pPr>
      <w:r w:rsidRPr="004D1385">
        <w:rPr>
          <w:bCs/>
        </w:rPr>
        <w:lastRenderedPageBreak/>
        <w:t>реконструкци</w:t>
      </w:r>
      <w:r>
        <w:rPr>
          <w:bCs/>
        </w:rPr>
        <w:t>я</w:t>
      </w:r>
      <w:r w:rsidRPr="004D1385">
        <w:rPr>
          <w:bCs/>
        </w:rPr>
        <w:t xml:space="preserve"> автомобильной дороги регионального значения </w:t>
      </w:r>
      <w:r w:rsidRPr="001667E0">
        <w:rPr>
          <w:bCs/>
        </w:rPr>
        <w:t>Гальнево – Дивово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1</w:t>
      </w:r>
      <w:r w:rsidRPr="004D1385">
        <w:rPr>
          <w:bCs/>
        </w:rPr>
        <w:t>,</w:t>
      </w:r>
      <w:r>
        <w:rPr>
          <w:bCs/>
        </w:rPr>
        <w:t>66</w:t>
      </w:r>
      <w:r w:rsidRPr="004D1385">
        <w:rPr>
          <w:bCs/>
        </w:rPr>
        <w:t> км. Зона планируемого размещения данной автомобильной дороги составляет – 100 м (по 50 м от планируемой оси дороги);</w:t>
      </w:r>
    </w:p>
    <w:p w:rsidR="00445ADE" w:rsidRDefault="00445AD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DB1047">
        <w:rPr>
          <w:bCs/>
        </w:rPr>
        <w:t>Бужаниново – Леоново – Дубининское</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4</w:t>
      </w:r>
      <w:r w:rsidRPr="004D1385">
        <w:rPr>
          <w:bCs/>
        </w:rPr>
        <w:t>,</w:t>
      </w:r>
      <w:r>
        <w:rPr>
          <w:bCs/>
        </w:rPr>
        <w:t>47</w:t>
      </w:r>
      <w:r w:rsidRPr="004D1385">
        <w:rPr>
          <w:bCs/>
        </w:rPr>
        <w:t> км. Зона планируемого размещения данной автомобильной дороги составляет – 100 м (по 50 м от планируемой оси дороги);</w:t>
      </w:r>
    </w:p>
    <w:p w:rsidR="00445ADE" w:rsidRDefault="00445ADE" w:rsidP="006B53B7">
      <w:pPr>
        <w:numPr>
          <w:ilvl w:val="0"/>
          <w:numId w:val="37"/>
        </w:numPr>
        <w:spacing w:line="276" w:lineRule="auto"/>
        <w:ind w:left="0" w:firstLine="709"/>
        <w:jc w:val="both"/>
        <w:rPr>
          <w:bCs/>
        </w:rPr>
      </w:pPr>
      <w:r w:rsidRPr="004D1385">
        <w:rPr>
          <w:bCs/>
        </w:rPr>
        <w:t>реконструкци</w:t>
      </w:r>
      <w:r>
        <w:rPr>
          <w:bCs/>
        </w:rPr>
        <w:t>я</w:t>
      </w:r>
      <w:r w:rsidRPr="004D1385">
        <w:rPr>
          <w:bCs/>
        </w:rPr>
        <w:t xml:space="preserve"> автомобильной дороги регионального значения </w:t>
      </w:r>
      <w:r w:rsidRPr="00FB3400">
        <w:rPr>
          <w:bCs/>
        </w:rPr>
        <w:t>Бужаниново – Шубино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3</w:t>
      </w:r>
      <w:r w:rsidRPr="004D1385">
        <w:rPr>
          <w:bCs/>
        </w:rPr>
        <w:t>,</w:t>
      </w:r>
      <w:r>
        <w:rPr>
          <w:bCs/>
        </w:rPr>
        <w:t>49</w:t>
      </w:r>
      <w:r w:rsidRPr="004D1385">
        <w:rPr>
          <w:bCs/>
        </w:rPr>
        <w:t> км. Зона планируемого размещения данной автомобильной дороги составляет – 100 м (по 50 м от планируемой оси дороги);</w:t>
      </w:r>
    </w:p>
    <w:p w:rsidR="00445ADE" w:rsidRPr="00726B5E" w:rsidRDefault="00445ADE" w:rsidP="006B53B7">
      <w:pPr>
        <w:numPr>
          <w:ilvl w:val="0"/>
          <w:numId w:val="37"/>
        </w:numPr>
        <w:spacing w:before="120"/>
        <w:ind w:left="0" w:firstLine="709"/>
        <w:jc w:val="both"/>
        <w:rPr>
          <w:bCs/>
          <w:color w:val="FF0000"/>
        </w:rPr>
      </w:pPr>
      <w:r w:rsidRPr="004D1385">
        <w:rPr>
          <w:bCs/>
        </w:rPr>
        <w:t>реконструкци</w:t>
      </w:r>
      <w:r>
        <w:rPr>
          <w:bCs/>
        </w:rPr>
        <w:t>я</w:t>
      </w:r>
      <w:r w:rsidRPr="004D1385">
        <w:rPr>
          <w:bCs/>
        </w:rPr>
        <w:t xml:space="preserve"> автомобильной дороги регионального значения </w:t>
      </w:r>
      <w:r w:rsidRPr="003D7915">
        <w:rPr>
          <w:bCs/>
        </w:rPr>
        <w:t>Зеленая Дубрава – Душищево</w:t>
      </w:r>
      <w:r w:rsidRPr="004D1385">
        <w:rPr>
          <w:bCs/>
        </w:rPr>
        <w:t xml:space="preserve"> по параметрам I</w:t>
      </w:r>
      <w:r w:rsidRPr="004D1385">
        <w:rPr>
          <w:bCs/>
          <w:lang w:val="en-US"/>
        </w:rPr>
        <w:t>V</w:t>
      </w:r>
      <w:r w:rsidRPr="004D1385">
        <w:rPr>
          <w:bCs/>
        </w:rPr>
        <w:t xml:space="preserve"> категории 2 полос движения (по 1 полосе движения в каждом направлении). Протяжённость участка реконструкции в границе поселения – </w:t>
      </w:r>
      <w:r>
        <w:rPr>
          <w:bCs/>
        </w:rPr>
        <w:t>1</w:t>
      </w:r>
      <w:r w:rsidRPr="004D1385">
        <w:rPr>
          <w:bCs/>
        </w:rPr>
        <w:t>,</w:t>
      </w:r>
      <w:r>
        <w:rPr>
          <w:bCs/>
        </w:rPr>
        <w:t>36</w:t>
      </w:r>
      <w:r w:rsidRPr="004D1385">
        <w:rPr>
          <w:bCs/>
        </w:rPr>
        <w:t> км. Зона планируемого размещения данной автомобильной дороги составляет – 100 м (по 50 м от планируемой оси дороги)</w:t>
      </w:r>
      <w:r>
        <w:rPr>
          <w:bCs/>
        </w:rPr>
        <w:t>;</w:t>
      </w:r>
    </w:p>
    <w:p w:rsidR="00F171A9" w:rsidRDefault="00F171A9" w:rsidP="00F171A9">
      <w:pPr>
        <w:pStyle w:val="Level2"/>
        <w:ind w:left="1211" w:firstLine="0"/>
        <w:outlineLvl w:val="0"/>
      </w:pPr>
      <w:bookmarkStart w:id="112" w:name="_Toc464749760"/>
      <w:bookmarkStart w:id="113" w:name="_Toc465097020"/>
      <w:r>
        <w:t>6.3. Сведения о планируемых объектах местного (муниципального района) значения</w:t>
      </w:r>
      <w:bookmarkEnd w:id="112"/>
      <w:bookmarkEnd w:id="113"/>
    </w:p>
    <w:p w:rsidR="00967437" w:rsidRDefault="00F171A9" w:rsidP="00967437">
      <w:pPr>
        <w:pStyle w:val="Osnovnoy"/>
      </w:pPr>
      <w:r w:rsidRPr="0057797F">
        <w:rPr>
          <w:color w:val="000000" w:themeColor="text1"/>
        </w:rPr>
        <w:t>Схемы территориального планирования Сергиево-Посадского муниципального района Московской области</w:t>
      </w:r>
      <w:r>
        <w:rPr>
          <w:color w:val="000000" w:themeColor="text1"/>
        </w:rPr>
        <w:t xml:space="preserve"> не </w:t>
      </w:r>
      <w:r w:rsidR="007436C0">
        <w:rPr>
          <w:color w:val="000000" w:themeColor="text1"/>
        </w:rPr>
        <w:t xml:space="preserve">утверждена. </w:t>
      </w:r>
      <w:r w:rsidR="007436C0">
        <w:t xml:space="preserve">Проект Схемы в настоящее время находится в стадии согласования. В генеральном плане сельского поселения Березняковское учтены  объекты местного (муниципального района) значения, предложенные в Проекте схемы территориального планирования </w:t>
      </w:r>
      <w:r w:rsidR="007436C0" w:rsidRPr="0057797F">
        <w:rPr>
          <w:color w:val="000000" w:themeColor="text1"/>
        </w:rPr>
        <w:t>Сергиево-Посадского</w:t>
      </w:r>
      <w:r w:rsidR="007436C0">
        <w:t xml:space="preserve"> муницпального района:</w:t>
      </w:r>
    </w:p>
    <w:p w:rsidR="00F61F86" w:rsidRDefault="00F61F86" w:rsidP="00967437">
      <w:pPr>
        <w:pStyle w:val="Osnovnoy"/>
      </w:pPr>
    </w:p>
    <w:tbl>
      <w:tblPr>
        <w:tblW w:w="4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3341"/>
        <w:gridCol w:w="2051"/>
        <w:gridCol w:w="2083"/>
      </w:tblGrid>
      <w:tr w:rsidR="00967437" w:rsidRPr="0021171B" w:rsidTr="00967437">
        <w:trPr>
          <w:trHeight w:val="961"/>
          <w:tblHeader/>
          <w:jc w:val="center"/>
        </w:trPr>
        <w:tc>
          <w:tcPr>
            <w:tcW w:w="463" w:type="pct"/>
            <w:vAlign w:val="center"/>
          </w:tcPr>
          <w:p w:rsidR="00967437" w:rsidRDefault="00967437" w:rsidP="00773BEF">
            <w:pPr>
              <w:jc w:val="center"/>
              <w:rPr>
                <w:color w:val="000000" w:themeColor="text1"/>
              </w:rPr>
            </w:pPr>
            <w:r w:rsidRPr="0021171B">
              <w:rPr>
                <w:color w:val="000000" w:themeColor="text1"/>
              </w:rPr>
              <w:t>№</w:t>
            </w:r>
            <w:r>
              <w:rPr>
                <w:color w:val="000000" w:themeColor="text1"/>
              </w:rPr>
              <w:t xml:space="preserve">№ </w:t>
            </w:r>
          </w:p>
          <w:p w:rsidR="00967437" w:rsidRPr="0021171B" w:rsidRDefault="00967437" w:rsidP="00773BEF">
            <w:pPr>
              <w:jc w:val="center"/>
              <w:rPr>
                <w:color w:val="000000" w:themeColor="text1"/>
              </w:rPr>
            </w:pPr>
            <w:r>
              <w:rPr>
                <w:color w:val="000000" w:themeColor="text1"/>
              </w:rPr>
              <w:t>п.п.</w:t>
            </w:r>
          </w:p>
        </w:tc>
        <w:tc>
          <w:tcPr>
            <w:tcW w:w="2028" w:type="pct"/>
            <w:vAlign w:val="center"/>
          </w:tcPr>
          <w:p w:rsidR="00967437" w:rsidRPr="0021171B" w:rsidRDefault="00967437" w:rsidP="00773BEF">
            <w:pPr>
              <w:jc w:val="center"/>
              <w:rPr>
                <w:color w:val="000000" w:themeColor="text1"/>
              </w:rPr>
            </w:pPr>
            <w:r w:rsidRPr="0021171B">
              <w:rPr>
                <w:color w:val="000000" w:themeColor="text1"/>
              </w:rPr>
              <w:t>Наименование объектов местного значения</w:t>
            </w:r>
          </w:p>
        </w:tc>
        <w:tc>
          <w:tcPr>
            <w:tcW w:w="1245" w:type="pct"/>
            <w:vAlign w:val="center"/>
          </w:tcPr>
          <w:p w:rsidR="00967437" w:rsidRPr="0021171B" w:rsidRDefault="00967437" w:rsidP="00773BEF">
            <w:pPr>
              <w:jc w:val="center"/>
              <w:rPr>
                <w:color w:val="000000" w:themeColor="text1"/>
              </w:rPr>
            </w:pPr>
            <w:r w:rsidRPr="0021171B">
              <w:rPr>
                <w:color w:val="000000" w:themeColor="text1"/>
              </w:rPr>
              <w:t>Местоположение объектов</w:t>
            </w:r>
          </w:p>
        </w:tc>
        <w:tc>
          <w:tcPr>
            <w:tcW w:w="1264" w:type="pct"/>
            <w:vAlign w:val="center"/>
          </w:tcPr>
          <w:p w:rsidR="00967437" w:rsidRPr="0021171B" w:rsidRDefault="00967437" w:rsidP="00773BEF">
            <w:pPr>
              <w:jc w:val="center"/>
              <w:rPr>
                <w:color w:val="000000" w:themeColor="text1"/>
              </w:rPr>
            </w:pPr>
            <w:r w:rsidRPr="0021171B">
              <w:rPr>
                <w:color w:val="000000" w:themeColor="text1"/>
              </w:rPr>
              <w:t>Очередь реализации</w:t>
            </w:r>
          </w:p>
        </w:tc>
      </w:tr>
      <w:tr w:rsidR="00967437" w:rsidRPr="0021171B" w:rsidTr="00967437">
        <w:trPr>
          <w:trHeight w:val="680"/>
          <w:jc w:val="center"/>
        </w:trPr>
        <w:tc>
          <w:tcPr>
            <w:tcW w:w="463" w:type="pct"/>
            <w:vAlign w:val="center"/>
          </w:tcPr>
          <w:p w:rsidR="00967437" w:rsidRPr="00712726" w:rsidRDefault="00967437" w:rsidP="00773BEF">
            <w:pPr>
              <w:jc w:val="center"/>
              <w:rPr>
                <w:color w:val="000000" w:themeColor="text1"/>
              </w:rPr>
            </w:pPr>
            <w:r w:rsidRPr="0021171B">
              <w:rPr>
                <w:color w:val="000000" w:themeColor="text1"/>
                <w:lang w:val="en-US"/>
              </w:rPr>
              <w:t>1</w:t>
            </w:r>
            <w:r>
              <w:rPr>
                <w:color w:val="000000" w:themeColor="text1"/>
              </w:rPr>
              <w:t>.</w:t>
            </w:r>
          </w:p>
        </w:tc>
        <w:tc>
          <w:tcPr>
            <w:tcW w:w="2028" w:type="pct"/>
            <w:vAlign w:val="center"/>
          </w:tcPr>
          <w:p w:rsidR="00967437" w:rsidRPr="0021171B" w:rsidRDefault="00967437" w:rsidP="00773BEF">
            <w:pPr>
              <w:rPr>
                <w:color w:val="000000" w:themeColor="text1"/>
              </w:rPr>
            </w:pPr>
            <w:r>
              <w:rPr>
                <w:bCs/>
                <w:color w:val="000000" w:themeColor="text1"/>
              </w:rPr>
              <w:t xml:space="preserve">Детский сад на 80 </w:t>
            </w:r>
            <w:r w:rsidRPr="0021171B">
              <w:rPr>
                <w:color w:val="000000" w:themeColor="text1"/>
              </w:rPr>
              <w:t>мест</w:t>
            </w:r>
          </w:p>
        </w:tc>
        <w:tc>
          <w:tcPr>
            <w:tcW w:w="1245" w:type="pct"/>
            <w:vAlign w:val="center"/>
          </w:tcPr>
          <w:p w:rsidR="00967437" w:rsidRPr="0021171B" w:rsidRDefault="00967437" w:rsidP="00773BEF">
            <w:pPr>
              <w:jc w:val="center"/>
              <w:rPr>
                <w:bCs/>
                <w:color w:val="000000" w:themeColor="text1"/>
              </w:rPr>
            </w:pPr>
            <w:r>
              <w:rPr>
                <w:bCs/>
                <w:color w:val="000000" w:themeColor="text1"/>
              </w:rPr>
              <w:t>д. Путятино</w:t>
            </w:r>
          </w:p>
        </w:tc>
        <w:tc>
          <w:tcPr>
            <w:tcW w:w="1264" w:type="pct"/>
            <w:vAlign w:val="center"/>
          </w:tcPr>
          <w:p w:rsidR="00967437" w:rsidRPr="0021171B" w:rsidRDefault="00967437" w:rsidP="00773BEF">
            <w:pPr>
              <w:spacing w:before="120"/>
              <w:jc w:val="center"/>
              <w:rPr>
                <w:color w:val="000000" w:themeColor="text1"/>
                <w:sz w:val="20"/>
                <w:szCs w:val="20"/>
              </w:rPr>
            </w:pPr>
            <w:r>
              <w:rPr>
                <w:color w:val="000000" w:themeColor="text1"/>
              </w:rPr>
              <w:t>п</w:t>
            </w:r>
            <w:r w:rsidRPr="0021171B">
              <w:rPr>
                <w:color w:val="000000" w:themeColor="text1"/>
              </w:rPr>
              <w:t>ервая очередь</w:t>
            </w:r>
            <w:r w:rsidRPr="0021171B">
              <w:rPr>
                <w:color w:val="000000" w:themeColor="text1"/>
              </w:rPr>
              <w:br/>
              <w:t>2022 г.</w:t>
            </w:r>
          </w:p>
        </w:tc>
      </w:tr>
      <w:tr w:rsidR="00967437" w:rsidRPr="0021171B" w:rsidTr="00967437">
        <w:trPr>
          <w:trHeight w:val="680"/>
          <w:jc w:val="center"/>
        </w:trPr>
        <w:tc>
          <w:tcPr>
            <w:tcW w:w="463" w:type="pct"/>
            <w:vAlign w:val="center"/>
          </w:tcPr>
          <w:p w:rsidR="00967437" w:rsidRPr="0021171B" w:rsidRDefault="00967437" w:rsidP="00773BEF">
            <w:pPr>
              <w:jc w:val="center"/>
              <w:rPr>
                <w:color w:val="000000" w:themeColor="text1"/>
              </w:rPr>
            </w:pPr>
            <w:r w:rsidRPr="0021171B">
              <w:rPr>
                <w:color w:val="000000" w:themeColor="text1"/>
              </w:rPr>
              <w:t>2</w:t>
            </w:r>
            <w:r>
              <w:rPr>
                <w:color w:val="000000" w:themeColor="text1"/>
              </w:rPr>
              <w:t>.</w:t>
            </w:r>
          </w:p>
        </w:tc>
        <w:tc>
          <w:tcPr>
            <w:tcW w:w="2028" w:type="pct"/>
            <w:vAlign w:val="center"/>
          </w:tcPr>
          <w:p w:rsidR="00967437" w:rsidRPr="0021171B" w:rsidRDefault="00967437" w:rsidP="00773BEF">
            <w:pPr>
              <w:rPr>
                <w:color w:val="000000" w:themeColor="text1"/>
              </w:rPr>
            </w:pPr>
            <w:r>
              <w:rPr>
                <w:bCs/>
                <w:color w:val="000000" w:themeColor="text1"/>
              </w:rPr>
              <w:t xml:space="preserve">Детский сад на 305 </w:t>
            </w:r>
            <w:r w:rsidRPr="0021171B">
              <w:rPr>
                <w:color w:val="000000" w:themeColor="text1"/>
              </w:rPr>
              <w:t>мест</w:t>
            </w:r>
          </w:p>
        </w:tc>
        <w:tc>
          <w:tcPr>
            <w:tcW w:w="1245" w:type="pct"/>
            <w:vAlign w:val="center"/>
          </w:tcPr>
          <w:p w:rsidR="00967437" w:rsidRPr="0021171B" w:rsidRDefault="00967437" w:rsidP="00773BEF">
            <w:pPr>
              <w:jc w:val="center"/>
              <w:rPr>
                <w:bCs/>
                <w:color w:val="000000" w:themeColor="text1"/>
              </w:rPr>
            </w:pPr>
            <w:r>
              <w:rPr>
                <w:bCs/>
                <w:color w:val="000000" w:themeColor="text1"/>
              </w:rPr>
              <w:t>д. Березняки</w:t>
            </w:r>
          </w:p>
        </w:tc>
        <w:tc>
          <w:tcPr>
            <w:tcW w:w="1264" w:type="pct"/>
            <w:vAlign w:val="center"/>
          </w:tcPr>
          <w:p w:rsidR="00967437" w:rsidRPr="0021171B" w:rsidRDefault="00967437" w:rsidP="00773BEF">
            <w:pPr>
              <w:spacing w:before="120"/>
              <w:jc w:val="center"/>
              <w:rPr>
                <w:color w:val="000000" w:themeColor="text1"/>
                <w:sz w:val="20"/>
                <w:szCs w:val="20"/>
              </w:rPr>
            </w:pPr>
            <w:r>
              <w:rPr>
                <w:color w:val="000000" w:themeColor="text1"/>
              </w:rPr>
              <w:t>расчётный срок</w:t>
            </w:r>
            <w:r>
              <w:rPr>
                <w:color w:val="000000" w:themeColor="text1"/>
              </w:rPr>
              <w:br/>
              <w:t>2035</w:t>
            </w:r>
            <w:r w:rsidRPr="0021171B">
              <w:rPr>
                <w:color w:val="000000" w:themeColor="text1"/>
              </w:rPr>
              <w:t xml:space="preserve"> г.</w:t>
            </w:r>
          </w:p>
        </w:tc>
      </w:tr>
      <w:tr w:rsidR="00967437" w:rsidRPr="0021171B" w:rsidTr="00967437">
        <w:trPr>
          <w:trHeight w:val="680"/>
          <w:jc w:val="center"/>
        </w:trPr>
        <w:tc>
          <w:tcPr>
            <w:tcW w:w="463" w:type="pct"/>
            <w:vAlign w:val="center"/>
          </w:tcPr>
          <w:p w:rsidR="00967437" w:rsidRPr="0021171B" w:rsidRDefault="00967437" w:rsidP="00773BEF">
            <w:pPr>
              <w:jc w:val="center"/>
              <w:rPr>
                <w:color w:val="000000" w:themeColor="text1"/>
              </w:rPr>
            </w:pPr>
            <w:r>
              <w:rPr>
                <w:color w:val="000000" w:themeColor="text1"/>
              </w:rPr>
              <w:t>3.</w:t>
            </w:r>
          </w:p>
        </w:tc>
        <w:tc>
          <w:tcPr>
            <w:tcW w:w="2028" w:type="pct"/>
            <w:vAlign w:val="center"/>
          </w:tcPr>
          <w:p w:rsidR="00967437" w:rsidRPr="0021171B" w:rsidRDefault="00967437" w:rsidP="00773BEF">
            <w:pPr>
              <w:rPr>
                <w:bCs/>
                <w:color w:val="000000" w:themeColor="text1"/>
              </w:rPr>
            </w:pPr>
            <w:r>
              <w:rPr>
                <w:bCs/>
                <w:color w:val="000000" w:themeColor="text1"/>
              </w:rPr>
              <w:t>Школа искусств на 120 мест</w:t>
            </w:r>
          </w:p>
        </w:tc>
        <w:tc>
          <w:tcPr>
            <w:tcW w:w="1245" w:type="pct"/>
            <w:vAlign w:val="center"/>
          </w:tcPr>
          <w:p w:rsidR="00967437" w:rsidRDefault="00967437" w:rsidP="00773BEF">
            <w:pPr>
              <w:jc w:val="center"/>
              <w:rPr>
                <w:bCs/>
                <w:color w:val="000000" w:themeColor="text1"/>
              </w:rPr>
            </w:pPr>
            <w:r>
              <w:rPr>
                <w:bCs/>
                <w:color w:val="000000" w:themeColor="text1"/>
              </w:rPr>
              <w:t>с. Сватково</w:t>
            </w:r>
          </w:p>
        </w:tc>
        <w:tc>
          <w:tcPr>
            <w:tcW w:w="1264" w:type="pct"/>
            <w:vAlign w:val="center"/>
          </w:tcPr>
          <w:p w:rsidR="00967437" w:rsidRPr="0021171B" w:rsidRDefault="00967437" w:rsidP="00773BEF">
            <w:pPr>
              <w:spacing w:before="120"/>
              <w:jc w:val="center"/>
              <w:rPr>
                <w:color w:val="000000" w:themeColor="text1"/>
                <w:sz w:val="20"/>
                <w:szCs w:val="20"/>
              </w:rPr>
            </w:pPr>
            <w:r>
              <w:rPr>
                <w:color w:val="000000" w:themeColor="text1"/>
              </w:rPr>
              <w:t>п</w:t>
            </w:r>
            <w:r w:rsidRPr="0021171B">
              <w:rPr>
                <w:color w:val="000000" w:themeColor="text1"/>
              </w:rPr>
              <w:t>ервая очередь</w:t>
            </w:r>
            <w:r w:rsidRPr="0021171B">
              <w:rPr>
                <w:color w:val="000000" w:themeColor="text1"/>
              </w:rPr>
              <w:br/>
              <w:t>2022 г.</w:t>
            </w:r>
          </w:p>
        </w:tc>
      </w:tr>
      <w:tr w:rsidR="00967437" w:rsidRPr="0021171B" w:rsidTr="00967437">
        <w:trPr>
          <w:trHeight w:val="680"/>
          <w:jc w:val="center"/>
        </w:trPr>
        <w:tc>
          <w:tcPr>
            <w:tcW w:w="463" w:type="pct"/>
            <w:vAlign w:val="center"/>
          </w:tcPr>
          <w:p w:rsidR="00967437" w:rsidRDefault="00967437" w:rsidP="00773BEF">
            <w:pPr>
              <w:jc w:val="center"/>
              <w:rPr>
                <w:color w:val="000000" w:themeColor="text1"/>
              </w:rPr>
            </w:pPr>
            <w:r>
              <w:rPr>
                <w:color w:val="000000" w:themeColor="text1"/>
              </w:rPr>
              <w:t>4.</w:t>
            </w:r>
          </w:p>
        </w:tc>
        <w:tc>
          <w:tcPr>
            <w:tcW w:w="2028" w:type="pct"/>
            <w:vAlign w:val="center"/>
          </w:tcPr>
          <w:p w:rsidR="00967437" w:rsidRDefault="00967437" w:rsidP="00773BEF">
            <w:pPr>
              <w:rPr>
                <w:bCs/>
                <w:color w:val="000000" w:themeColor="text1"/>
              </w:rPr>
            </w:pPr>
            <w:r>
              <w:rPr>
                <w:bCs/>
                <w:color w:val="000000" w:themeColor="text1"/>
              </w:rPr>
              <w:t>Зрительный зал на 250 мест</w:t>
            </w:r>
          </w:p>
        </w:tc>
        <w:tc>
          <w:tcPr>
            <w:tcW w:w="1245" w:type="pct"/>
            <w:vAlign w:val="center"/>
          </w:tcPr>
          <w:p w:rsidR="00967437" w:rsidRDefault="00967437" w:rsidP="00773BEF">
            <w:pPr>
              <w:jc w:val="center"/>
              <w:rPr>
                <w:bCs/>
                <w:color w:val="000000" w:themeColor="text1"/>
              </w:rPr>
            </w:pPr>
            <w:r>
              <w:rPr>
                <w:bCs/>
                <w:color w:val="000000" w:themeColor="text1"/>
              </w:rPr>
              <w:t>д. Березняки</w:t>
            </w:r>
          </w:p>
        </w:tc>
        <w:tc>
          <w:tcPr>
            <w:tcW w:w="1264" w:type="pct"/>
            <w:vAlign w:val="center"/>
          </w:tcPr>
          <w:p w:rsidR="00967437" w:rsidRDefault="00967437" w:rsidP="00773BEF">
            <w:pPr>
              <w:spacing w:before="120"/>
              <w:jc w:val="center"/>
              <w:rPr>
                <w:color w:val="000000" w:themeColor="text1"/>
              </w:rPr>
            </w:pPr>
            <w:r>
              <w:rPr>
                <w:color w:val="000000" w:themeColor="text1"/>
              </w:rPr>
              <w:t>п</w:t>
            </w:r>
            <w:r w:rsidRPr="0021171B">
              <w:rPr>
                <w:color w:val="000000" w:themeColor="text1"/>
              </w:rPr>
              <w:t>ервая очередь</w:t>
            </w:r>
            <w:r w:rsidRPr="0021171B">
              <w:rPr>
                <w:color w:val="000000" w:themeColor="text1"/>
              </w:rPr>
              <w:br/>
              <w:t>2022 г.</w:t>
            </w:r>
          </w:p>
        </w:tc>
      </w:tr>
      <w:tr w:rsidR="00967437" w:rsidRPr="0021171B" w:rsidTr="00967437">
        <w:trPr>
          <w:trHeight w:val="680"/>
          <w:jc w:val="center"/>
        </w:trPr>
        <w:tc>
          <w:tcPr>
            <w:tcW w:w="463" w:type="pct"/>
            <w:vAlign w:val="center"/>
          </w:tcPr>
          <w:p w:rsidR="00967437" w:rsidRPr="0021171B" w:rsidRDefault="00967437" w:rsidP="00773BEF">
            <w:pPr>
              <w:jc w:val="center"/>
              <w:rPr>
                <w:color w:val="000000" w:themeColor="text1"/>
              </w:rPr>
            </w:pPr>
            <w:r>
              <w:rPr>
                <w:color w:val="000000" w:themeColor="text1"/>
              </w:rPr>
              <w:t>5.</w:t>
            </w:r>
          </w:p>
        </w:tc>
        <w:tc>
          <w:tcPr>
            <w:tcW w:w="2028" w:type="pct"/>
            <w:vAlign w:val="center"/>
          </w:tcPr>
          <w:p w:rsidR="00967437" w:rsidRPr="0021171B" w:rsidRDefault="00967437" w:rsidP="00773BEF">
            <w:pPr>
              <w:rPr>
                <w:bCs/>
                <w:color w:val="000000" w:themeColor="text1"/>
              </w:rPr>
            </w:pPr>
            <w:r>
              <w:rPr>
                <w:bCs/>
                <w:color w:val="000000" w:themeColor="text1"/>
              </w:rPr>
              <w:t>Амбулатория 90 пос/см</w:t>
            </w:r>
          </w:p>
        </w:tc>
        <w:tc>
          <w:tcPr>
            <w:tcW w:w="1245" w:type="pct"/>
            <w:vAlign w:val="center"/>
          </w:tcPr>
          <w:p w:rsidR="00967437" w:rsidRDefault="00967437" w:rsidP="00773BEF">
            <w:pPr>
              <w:jc w:val="center"/>
              <w:rPr>
                <w:bCs/>
                <w:color w:val="000000" w:themeColor="text1"/>
              </w:rPr>
            </w:pPr>
            <w:r>
              <w:rPr>
                <w:bCs/>
                <w:color w:val="000000" w:themeColor="text1"/>
              </w:rPr>
              <w:t>с. Сватково</w:t>
            </w:r>
          </w:p>
        </w:tc>
        <w:tc>
          <w:tcPr>
            <w:tcW w:w="1264" w:type="pct"/>
            <w:vAlign w:val="center"/>
          </w:tcPr>
          <w:p w:rsidR="00967437" w:rsidRPr="0021171B" w:rsidRDefault="00967437" w:rsidP="00773BEF">
            <w:pPr>
              <w:spacing w:before="120"/>
              <w:jc w:val="center"/>
              <w:rPr>
                <w:color w:val="000000" w:themeColor="text1"/>
                <w:sz w:val="20"/>
                <w:szCs w:val="20"/>
              </w:rPr>
            </w:pPr>
            <w:r>
              <w:rPr>
                <w:color w:val="000000" w:themeColor="text1"/>
              </w:rPr>
              <w:t>расчётный срок</w:t>
            </w:r>
            <w:r>
              <w:rPr>
                <w:color w:val="000000" w:themeColor="text1"/>
              </w:rPr>
              <w:br/>
              <w:t>2035</w:t>
            </w:r>
            <w:r w:rsidRPr="0021171B">
              <w:rPr>
                <w:color w:val="000000" w:themeColor="text1"/>
              </w:rPr>
              <w:t xml:space="preserve"> г.</w:t>
            </w:r>
          </w:p>
        </w:tc>
      </w:tr>
      <w:tr w:rsidR="00967437" w:rsidRPr="0021171B" w:rsidTr="00967437">
        <w:trPr>
          <w:trHeight w:val="680"/>
          <w:jc w:val="center"/>
        </w:trPr>
        <w:tc>
          <w:tcPr>
            <w:tcW w:w="463" w:type="pct"/>
            <w:vAlign w:val="center"/>
          </w:tcPr>
          <w:p w:rsidR="00967437" w:rsidRPr="0021171B" w:rsidRDefault="00967437" w:rsidP="00773BEF">
            <w:pPr>
              <w:jc w:val="center"/>
              <w:rPr>
                <w:color w:val="000000" w:themeColor="text1"/>
              </w:rPr>
            </w:pPr>
            <w:r>
              <w:rPr>
                <w:color w:val="000000" w:themeColor="text1"/>
              </w:rPr>
              <w:t>6.</w:t>
            </w:r>
          </w:p>
        </w:tc>
        <w:tc>
          <w:tcPr>
            <w:tcW w:w="2028" w:type="pct"/>
            <w:vAlign w:val="center"/>
          </w:tcPr>
          <w:p w:rsidR="00967437" w:rsidRPr="0021171B" w:rsidRDefault="00967437" w:rsidP="00773BEF">
            <w:pPr>
              <w:rPr>
                <w:bCs/>
                <w:color w:val="000000" w:themeColor="text1"/>
              </w:rPr>
            </w:pPr>
            <w:r>
              <w:rPr>
                <w:bCs/>
                <w:color w:val="000000" w:themeColor="text1"/>
              </w:rPr>
              <w:t>ФАП на 25 пос/см</w:t>
            </w:r>
          </w:p>
        </w:tc>
        <w:tc>
          <w:tcPr>
            <w:tcW w:w="1245" w:type="pct"/>
            <w:vAlign w:val="center"/>
          </w:tcPr>
          <w:p w:rsidR="00967437" w:rsidRPr="0021171B" w:rsidRDefault="00967437" w:rsidP="00773BEF">
            <w:pPr>
              <w:jc w:val="center"/>
              <w:rPr>
                <w:bCs/>
                <w:color w:val="000000" w:themeColor="text1"/>
              </w:rPr>
            </w:pPr>
            <w:r>
              <w:rPr>
                <w:bCs/>
                <w:color w:val="000000" w:themeColor="text1"/>
              </w:rPr>
              <w:t>с. Сватково</w:t>
            </w:r>
          </w:p>
        </w:tc>
        <w:tc>
          <w:tcPr>
            <w:tcW w:w="1264" w:type="pct"/>
            <w:vAlign w:val="center"/>
          </w:tcPr>
          <w:p w:rsidR="00967437" w:rsidRPr="0021171B" w:rsidRDefault="00967437" w:rsidP="00773BEF">
            <w:pPr>
              <w:spacing w:before="120"/>
              <w:jc w:val="center"/>
              <w:rPr>
                <w:color w:val="000000" w:themeColor="text1"/>
                <w:sz w:val="20"/>
                <w:szCs w:val="20"/>
              </w:rPr>
            </w:pPr>
            <w:r>
              <w:rPr>
                <w:color w:val="000000" w:themeColor="text1"/>
              </w:rPr>
              <w:t>п</w:t>
            </w:r>
            <w:r w:rsidRPr="0021171B">
              <w:rPr>
                <w:color w:val="000000" w:themeColor="text1"/>
              </w:rPr>
              <w:t>ервая очередь</w:t>
            </w:r>
            <w:r w:rsidRPr="0021171B">
              <w:rPr>
                <w:color w:val="000000" w:themeColor="text1"/>
              </w:rPr>
              <w:br/>
              <w:t>2022 г.</w:t>
            </w:r>
          </w:p>
        </w:tc>
      </w:tr>
      <w:tr w:rsidR="00967437" w:rsidRPr="0021171B" w:rsidTr="00967437">
        <w:trPr>
          <w:trHeight w:val="680"/>
          <w:jc w:val="center"/>
        </w:trPr>
        <w:tc>
          <w:tcPr>
            <w:tcW w:w="463" w:type="pct"/>
            <w:vAlign w:val="center"/>
          </w:tcPr>
          <w:p w:rsidR="00967437" w:rsidRDefault="00967437" w:rsidP="00773BEF">
            <w:pPr>
              <w:jc w:val="center"/>
              <w:rPr>
                <w:color w:val="000000" w:themeColor="text1"/>
              </w:rPr>
            </w:pPr>
            <w:r>
              <w:rPr>
                <w:color w:val="000000" w:themeColor="text1"/>
              </w:rPr>
              <w:lastRenderedPageBreak/>
              <w:t>7.</w:t>
            </w:r>
          </w:p>
        </w:tc>
        <w:tc>
          <w:tcPr>
            <w:tcW w:w="2028" w:type="pct"/>
            <w:vAlign w:val="center"/>
          </w:tcPr>
          <w:p w:rsidR="00967437" w:rsidRPr="00C17598" w:rsidRDefault="00967437" w:rsidP="00773BEF">
            <w:pPr>
              <w:rPr>
                <w:color w:val="000000" w:themeColor="text1"/>
              </w:rPr>
            </w:pPr>
            <w:r>
              <w:rPr>
                <w:bCs/>
                <w:color w:val="000000" w:themeColor="text1"/>
              </w:rPr>
              <w:t>ФАП на 25 пос/см</w:t>
            </w:r>
          </w:p>
        </w:tc>
        <w:tc>
          <w:tcPr>
            <w:tcW w:w="1245" w:type="pct"/>
            <w:vAlign w:val="center"/>
          </w:tcPr>
          <w:p w:rsidR="00967437" w:rsidRDefault="00967437" w:rsidP="00773BEF">
            <w:pPr>
              <w:jc w:val="center"/>
              <w:rPr>
                <w:bCs/>
                <w:color w:val="000000" w:themeColor="text1"/>
              </w:rPr>
            </w:pPr>
            <w:r>
              <w:rPr>
                <w:bCs/>
                <w:color w:val="000000" w:themeColor="text1"/>
              </w:rPr>
              <w:t>д. Путятино</w:t>
            </w:r>
          </w:p>
        </w:tc>
        <w:tc>
          <w:tcPr>
            <w:tcW w:w="1264" w:type="pct"/>
            <w:vAlign w:val="center"/>
          </w:tcPr>
          <w:p w:rsidR="00967437" w:rsidRDefault="00967437" w:rsidP="00773BEF">
            <w:pPr>
              <w:spacing w:before="120"/>
              <w:jc w:val="center"/>
              <w:rPr>
                <w:color w:val="000000" w:themeColor="text1"/>
              </w:rPr>
            </w:pPr>
            <w:r>
              <w:rPr>
                <w:color w:val="000000" w:themeColor="text1"/>
              </w:rPr>
              <w:t>п</w:t>
            </w:r>
            <w:r w:rsidRPr="0021171B">
              <w:rPr>
                <w:color w:val="000000" w:themeColor="text1"/>
              </w:rPr>
              <w:t>ервая очередь</w:t>
            </w:r>
            <w:r w:rsidRPr="0021171B">
              <w:rPr>
                <w:color w:val="000000" w:themeColor="text1"/>
              </w:rPr>
              <w:br/>
              <w:t>2022 г.</w:t>
            </w:r>
          </w:p>
        </w:tc>
      </w:tr>
      <w:tr w:rsidR="00967437" w:rsidRPr="0021171B" w:rsidTr="00967437">
        <w:trPr>
          <w:trHeight w:val="680"/>
          <w:jc w:val="center"/>
        </w:trPr>
        <w:tc>
          <w:tcPr>
            <w:tcW w:w="463" w:type="pct"/>
            <w:vAlign w:val="center"/>
          </w:tcPr>
          <w:p w:rsidR="00967437" w:rsidRDefault="00967437" w:rsidP="00773BEF">
            <w:pPr>
              <w:jc w:val="center"/>
              <w:rPr>
                <w:color w:val="000000" w:themeColor="text1"/>
              </w:rPr>
            </w:pPr>
            <w:r>
              <w:rPr>
                <w:color w:val="000000" w:themeColor="text1"/>
              </w:rPr>
              <w:t>8.</w:t>
            </w:r>
          </w:p>
        </w:tc>
        <w:tc>
          <w:tcPr>
            <w:tcW w:w="2028" w:type="pct"/>
            <w:vAlign w:val="center"/>
          </w:tcPr>
          <w:p w:rsidR="00967437" w:rsidRDefault="00967437" w:rsidP="00773BEF">
            <w:pPr>
              <w:rPr>
                <w:bCs/>
                <w:color w:val="000000" w:themeColor="text1"/>
              </w:rPr>
            </w:pPr>
            <w:r>
              <w:rPr>
                <w:bCs/>
                <w:color w:val="000000" w:themeColor="text1"/>
              </w:rPr>
              <w:t>Пристройка к школе на 100 мест</w:t>
            </w:r>
          </w:p>
        </w:tc>
        <w:tc>
          <w:tcPr>
            <w:tcW w:w="1245" w:type="pct"/>
            <w:vAlign w:val="center"/>
          </w:tcPr>
          <w:p w:rsidR="00967437" w:rsidRDefault="00967437" w:rsidP="00773BEF">
            <w:pPr>
              <w:jc w:val="center"/>
              <w:rPr>
                <w:bCs/>
                <w:color w:val="000000" w:themeColor="text1"/>
              </w:rPr>
            </w:pPr>
            <w:r>
              <w:rPr>
                <w:bCs/>
                <w:color w:val="000000" w:themeColor="text1"/>
              </w:rPr>
              <w:t>с. Сватково</w:t>
            </w:r>
          </w:p>
        </w:tc>
        <w:tc>
          <w:tcPr>
            <w:tcW w:w="1264" w:type="pct"/>
            <w:vAlign w:val="center"/>
          </w:tcPr>
          <w:p w:rsidR="00967437" w:rsidRDefault="00967437" w:rsidP="00773BEF">
            <w:pPr>
              <w:spacing w:before="120"/>
              <w:jc w:val="center"/>
              <w:rPr>
                <w:color w:val="000000" w:themeColor="text1"/>
              </w:rPr>
            </w:pPr>
            <w:r>
              <w:rPr>
                <w:color w:val="000000" w:themeColor="text1"/>
              </w:rPr>
              <w:t>расчётный срок</w:t>
            </w:r>
            <w:r>
              <w:rPr>
                <w:color w:val="000000" w:themeColor="text1"/>
              </w:rPr>
              <w:br/>
              <w:t>2035</w:t>
            </w:r>
            <w:r w:rsidRPr="0021171B">
              <w:rPr>
                <w:color w:val="000000" w:themeColor="text1"/>
              </w:rPr>
              <w:t xml:space="preserve"> г.</w:t>
            </w:r>
          </w:p>
        </w:tc>
      </w:tr>
    </w:tbl>
    <w:p w:rsidR="002B4DEF" w:rsidRDefault="002B4DEF" w:rsidP="00394CB0">
      <w:pPr>
        <w:pStyle w:val="Osnovnoy"/>
        <w:rPr>
          <w:szCs w:val="24"/>
        </w:rPr>
      </w:pPr>
    </w:p>
    <w:p w:rsidR="000A4ECC" w:rsidRDefault="000A4ECC" w:rsidP="00F437FB">
      <w:pPr>
        <w:pStyle w:val="Level10"/>
      </w:pPr>
      <w:bookmarkStart w:id="114" w:name="_Toc464749761"/>
    </w:p>
    <w:p w:rsidR="00F437FB" w:rsidRPr="005704E7" w:rsidRDefault="00F437FB" w:rsidP="00F437FB">
      <w:pPr>
        <w:pStyle w:val="Level10"/>
      </w:pPr>
      <w:r w:rsidRPr="005704E7">
        <w:t xml:space="preserve">7.  Границы населённых пунктов, входящих в состав сельского поселения </w:t>
      </w:r>
      <w:bookmarkEnd w:id="114"/>
      <w:r>
        <w:t>Березняковское</w:t>
      </w:r>
    </w:p>
    <w:p w:rsidR="000A4ECC" w:rsidRPr="00F34529" w:rsidRDefault="000A4ECC" w:rsidP="000A4ECC">
      <w:pPr>
        <w:widowControl w:val="0"/>
        <w:spacing w:line="276" w:lineRule="auto"/>
        <w:ind w:firstLine="851"/>
        <w:jc w:val="both"/>
      </w:pPr>
    </w:p>
    <w:p w:rsidR="000A4ECC" w:rsidRPr="00B933C7" w:rsidRDefault="000A4ECC" w:rsidP="00B933C7">
      <w:pPr>
        <w:pStyle w:val="Osnovnoy"/>
        <w:rPr>
          <w:color w:val="000000" w:themeColor="text1"/>
        </w:rPr>
      </w:pPr>
      <w:r w:rsidRPr="00B933C7">
        <w:rPr>
          <w:color w:val="000000" w:themeColor="text1"/>
        </w:rPr>
        <w:t>Граница сельского поселения Березняковское установлена законом Московской области от 28.02.2005 № 60/2005-ОЗ  «О статусе и границах Сергиево-Посадского муниципального района и вновь образованных в его составе муниципальных образований» (далее сельское поселение Березняковское).</w:t>
      </w:r>
    </w:p>
    <w:p w:rsidR="000A4ECC" w:rsidRPr="00B933C7" w:rsidRDefault="000A4ECC" w:rsidP="00B933C7">
      <w:pPr>
        <w:pStyle w:val="Osnovnoy"/>
        <w:rPr>
          <w:color w:val="000000" w:themeColor="text1"/>
        </w:rPr>
      </w:pPr>
      <w:r w:rsidRPr="00B933C7">
        <w:rPr>
          <w:color w:val="000000" w:themeColor="text1"/>
        </w:rPr>
        <w:t>Территория сельского поселения Березняковское составляет 21 798 га.</w:t>
      </w:r>
    </w:p>
    <w:p w:rsidR="000A4ECC" w:rsidRPr="00B933C7" w:rsidRDefault="000A4ECC" w:rsidP="00B933C7">
      <w:pPr>
        <w:pStyle w:val="Osnovnoy"/>
        <w:rPr>
          <w:color w:val="000000" w:themeColor="text1"/>
        </w:rPr>
      </w:pPr>
      <w:r w:rsidRPr="00B933C7">
        <w:rPr>
          <w:color w:val="000000" w:themeColor="text1"/>
        </w:rPr>
        <w:t>В границе сельского поселения Березняковское находятся 32 населённых пункта, с административным центром в деревне Березняки:</w:t>
      </w:r>
    </w:p>
    <w:p w:rsidR="000A4ECC" w:rsidRPr="00B933C7" w:rsidRDefault="000A4ECC" w:rsidP="00B933C7">
      <w:pPr>
        <w:pStyle w:val="Osnovnoy"/>
        <w:rPr>
          <w:color w:val="000000" w:themeColor="text1"/>
        </w:rPr>
      </w:pPr>
      <w:r w:rsidRPr="00B933C7">
        <w:rPr>
          <w:color w:val="000000" w:themeColor="text1"/>
        </w:rPr>
        <w:t>- 3 села – Бужаниново, Дерюзино, Сватково;</w:t>
      </w:r>
    </w:p>
    <w:p w:rsidR="000A4ECC" w:rsidRPr="00B933C7" w:rsidRDefault="000A4ECC" w:rsidP="00B933C7">
      <w:pPr>
        <w:pStyle w:val="Osnovnoy"/>
        <w:rPr>
          <w:color w:val="000000" w:themeColor="text1"/>
        </w:rPr>
      </w:pPr>
      <w:r w:rsidRPr="00B933C7">
        <w:rPr>
          <w:color w:val="000000" w:themeColor="text1"/>
        </w:rPr>
        <w:t>- 3 посёлка – Беликово, Зеленая Дубрава, Листвянка;</w:t>
      </w:r>
    </w:p>
    <w:p w:rsidR="000A4ECC" w:rsidRPr="00B933C7" w:rsidRDefault="000A4ECC" w:rsidP="00B933C7">
      <w:pPr>
        <w:pStyle w:val="Osnovnoy"/>
        <w:rPr>
          <w:color w:val="000000" w:themeColor="text1"/>
        </w:rPr>
      </w:pPr>
      <w:r w:rsidRPr="00B933C7">
        <w:rPr>
          <w:color w:val="000000" w:themeColor="text1"/>
        </w:rPr>
        <w:t>- 26 деревень - Березняки, Бобошино, Ботово, Взгляднево, Воронино, Гагино, Гальнево, Дивово, Дубининское, Душищево, Истомино, Козицино, Леоново, Малинники, Марино, Митино, Никульское, Путятино, Редриковы Горы, Слабнево, Слободка, Слотино, Суропцово, Терпигорьево, Шубино, Яковлево.</w:t>
      </w:r>
    </w:p>
    <w:p w:rsidR="000A4ECC" w:rsidRPr="00B933C7" w:rsidRDefault="000A4ECC" w:rsidP="00B933C7">
      <w:pPr>
        <w:pStyle w:val="Osnovnoy"/>
        <w:rPr>
          <w:color w:val="000000" w:themeColor="text1"/>
        </w:rPr>
      </w:pPr>
      <w:r w:rsidRPr="00B933C7">
        <w:rPr>
          <w:color w:val="000000" w:themeColor="text1"/>
        </w:rPr>
        <w:t>Сельское поселение Березняковское расположено на севере Московской области и граничит:</w:t>
      </w:r>
    </w:p>
    <w:p w:rsidR="000A4ECC" w:rsidRPr="00B933C7" w:rsidRDefault="000A4ECC" w:rsidP="00B933C7">
      <w:pPr>
        <w:pStyle w:val="Osnovnoy"/>
        <w:rPr>
          <w:color w:val="000000" w:themeColor="text1"/>
        </w:rPr>
      </w:pPr>
      <w:r w:rsidRPr="00B933C7">
        <w:rPr>
          <w:color w:val="000000" w:themeColor="text1"/>
        </w:rPr>
        <w:t>- на севере - с Александровским муниципальным районом Владимирской области;</w:t>
      </w:r>
    </w:p>
    <w:p w:rsidR="000A4ECC" w:rsidRPr="00B933C7" w:rsidRDefault="000A4ECC" w:rsidP="00B933C7">
      <w:pPr>
        <w:pStyle w:val="Osnovnoy"/>
        <w:rPr>
          <w:color w:val="000000" w:themeColor="text1"/>
        </w:rPr>
      </w:pPr>
      <w:r w:rsidRPr="00B933C7">
        <w:rPr>
          <w:color w:val="000000" w:themeColor="text1"/>
        </w:rPr>
        <w:t>- на востоке - с Александровским муниципальным районом Владимирской области;</w:t>
      </w:r>
    </w:p>
    <w:p w:rsidR="000A4ECC" w:rsidRPr="00B933C7" w:rsidRDefault="000A4ECC" w:rsidP="00B933C7">
      <w:pPr>
        <w:pStyle w:val="Osnovnoy"/>
        <w:rPr>
          <w:color w:val="000000" w:themeColor="text1"/>
        </w:rPr>
      </w:pPr>
      <w:r w:rsidRPr="00B933C7">
        <w:rPr>
          <w:color w:val="000000" w:themeColor="text1"/>
        </w:rPr>
        <w:t xml:space="preserve">- на юге – с сельским поселением Лозовское Сергиево-Посадского  муниципального района Московской области и городским округом Красноармейск Московской области; </w:t>
      </w:r>
    </w:p>
    <w:p w:rsidR="000A4ECC" w:rsidRPr="00AF680E" w:rsidRDefault="000A4ECC" w:rsidP="00B933C7">
      <w:pPr>
        <w:widowControl w:val="0"/>
        <w:spacing w:line="276" w:lineRule="auto"/>
        <w:ind w:firstLine="851"/>
        <w:jc w:val="both"/>
      </w:pPr>
      <w:r w:rsidRPr="00AF680E">
        <w:t>- на западе - с городскими поселениями Богородское</w:t>
      </w:r>
      <w:r>
        <w:t>,</w:t>
      </w:r>
      <w:r w:rsidRPr="00AF680E">
        <w:t xml:space="preserve"> Краснозаводск,</w:t>
      </w:r>
      <w:r>
        <w:t xml:space="preserve"> </w:t>
      </w:r>
      <w:r w:rsidRPr="00AF680E">
        <w:t>Пересвет, Скоропусковский</w:t>
      </w:r>
      <w:r>
        <w:t xml:space="preserve"> и</w:t>
      </w:r>
      <w:r w:rsidRPr="00AF680E">
        <w:t xml:space="preserve"> Сергиев Посад Сергиево-Посадского  муниципального района</w:t>
      </w:r>
      <w:r>
        <w:t xml:space="preserve"> Московской области</w:t>
      </w:r>
      <w:r w:rsidRPr="00AF680E">
        <w:t>.</w:t>
      </w:r>
    </w:p>
    <w:p w:rsidR="000A4ECC" w:rsidRPr="00F34529" w:rsidRDefault="000A4ECC" w:rsidP="00B933C7">
      <w:pPr>
        <w:widowControl w:val="0"/>
        <w:spacing w:line="276" w:lineRule="auto"/>
        <w:ind w:firstLine="851"/>
        <w:jc w:val="both"/>
      </w:pPr>
      <w:r w:rsidRPr="00F34529">
        <w:t xml:space="preserve">Границы </w:t>
      </w:r>
      <w:r w:rsidRPr="00B933C7">
        <w:t>населенных пунктов, входящих в состав сельского поселения  Березняковское Сергиево-Посадского муниципального района Московской области</w:t>
      </w:r>
      <w:r w:rsidRPr="00F34529">
        <w:t xml:space="preserve"> определены в соответствии с требованиями Земельного кодекса Российской Федерации, в том числе ст. 83 ч. 2: «Границы городских, сельских населённых пунктов отделяют земли населённых пунктов от земель иных категорий. Границы городских, сельских населённых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а также с учётом:</w:t>
      </w:r>
    </w:p>
    <w:p w:rsidR="000A4ECC" w:rsidRPr="00AF680E" w:rsidRDefault="000A4ECC" w:rsidP="00B933C7">
      <w:pPr>
        <w:widowControl w:val="0"/>
        <w:spacing w:line="276" w:lineRule="auto"/>
        <w:ind w:firstLine="851"/>
        <w:jc w:val="both"/>
      </w:pPr>
      <w:r w:rsidRPr="00F34529">
        <w:t xml:space="preserve">- границ земельных участков и их категорий, сведения о которых содержатся в </w:t>
      </w:r>
      <w:r w:rsidRPr="00AF680E">
        <w:t>государственном кадастре недвижимости;</w:t>
      </w:r>
    </w:p>
    <w:p w:rsidR="000A4ECC" w:rsidRPr="00AF680E" w:rsidRDefault="000A4ECC" w:rsidP="00B933C7">
      <w:pPr>
        <w:widowControl w:val="0"/>
        <w:spacing w:line="276" w:lineRule="auto"/>
        <w:ind w:firstLine="851"/>
        <w:jc w:val="both"/>
      </w:pPr>
      <w:r w:rsidRPr="00AF680E">
        <w:t>- перспективного развития населенных пунктов, предусмотренных проектом генерального плана сельского поселения Березняковское;</w:t>
      </w:r>
    </w:p>
    <w:p w:rsidR="000A4ECC" w:rsidRPr="00AF680E" w:rsidRDefault="000A4ECC" w:rsidP="00B933C7">
      <w:pPr>
        <w:widowControl w:val="0"/>
        <w:spacing w:line="276" w:lineRule="auto"/>
        <w:ind w:firstLine="851"/>
        <w:jc w:val="both"/>
      </w:pPr>
      <w:r w:rsidRPr="00AF680E">
        <w:lastRenderedPageBreak/>
        <w:t>- границы сельского поселения Березняковское;</w:t>
      </w:r>
    </w:p>
    <w:p w:rsidR="000A4ECC" w:rsidRPr="00AF680E" w:rsidRDefault="000A4ECC" w:rsidP="00B933C7">
      <w:pPr>
        <w:widowControl w:val="0"/>
        <w:spacing w:line="276" w:lineRule="auto"/>
        <w:ind w:firstLine="851"/>
        <w:jc w:val="both"/>
      </w:pPr>
      <w:r w:rsidRPr="00AF680E">
        <w:t>- границ сложившейся территории застройки;</w:t>
      </w:r>
      <w:r w:rsidRPr="00B933C7">
        <w:tab/>
      </w:r>
    </w:p>
    <w:p w:rsidR="000A4ECC" w:rsidRPr="00B933C7" w:rsidRDefault="000A4ECC" w:rsidP="00B933C7">
      <w:pPr>
        <w:widowControl w:val="0"/>
        <w:spacing w:line="276" w:lineRule="auto"/>
        <w:ind w:firstLine="851"/>
        <w:jc w:val="both"/>
      </w:pPr>
      <w:r w:rsidRPr="001C27B6">
        <w:t xml:space="preserve">В ходе выполнения работ было выявлено несоответствие фактического землепользования и сведений о прохождении границ земельных участков, </w:t>
      </w:r>
      <w:r w:rsidRPr="00B933C7">
        <w:t>зарегистрированных, в государственном кадастре недвижимости,</w:t>
      </w:r>
      <w:r w:rsidRPr="001C27B6">
        <w:t xml:space="preserve"> </w:t>
      </w:r>
      <w:r>
        <w:t>в том числе</w:t>
      </w:r>
      <w:r w:rsidRPr="00B933C7">
        <w:t>:</w:t>
      </w:r>
    </w:p>
    <w:p w:rsidR="000A4ECC" w:rsidRDefault="000A4ECC" w:rsidP="00B933C7">
      <w:pPr>
        <w:widowControl w:val="0"/>
        <w:spacing w:line="276" w:lineRule="auto"/>
        <w:ind w:firstLine="851"/>
        <w:jc w:val="both"/>
      </w:pPr>
      <w:r>
        <w:t xml:space="preserve">1) </w:t>
      </w:r>
      <w:r w:rsidRPr="00C451FC">
        <w:t>пересечение границ земельных участков, зарегистрированных в государственном кадастре недвижимости в местах прохож</w:t>
      </w:r>
      <w:r>
        <w:t>дения границ населенных пунктов (таблица 7.1)</w:t>
      </w:r>
    </w:p>
    <w:p w:rsidR="000A4ECC" w:rsidRDefault="000A4ECC" w:rsidP="000A4ECC">
      <w:pPr>
        <w:pStyle w:val="af7"/>
        <w:spacing w:after="0" w:line="336" w:lineRule="auto"/>
        <w:ind w:left="709"/>
        <w:jc w:val="right"/>
        <w:rPr>
          <w:rFonts w:ascii="Times New Roman" w:hAnsi="Times New Roman"/>
          <w:sz w:val="24"/>
          <w:szCs w:val="24"/>
        </w:rPr>
      </w:pPr>
      <w:r>
        <w:rPr>
          <w:rFonts w:ascii="Times New Roman" w:hAnsi="Times New Roman"/>
          <w:sz w:val="24"/>
          <w:szCs w:val="24"/>
        </w:rPr>
        <w:t>Таблица 7.1</w:t>
      </w:r>
    </w:p>
    <w:tbl>
      <w:tblPr>
        <w:tblStyle w:val="afffff4"/>
        <w:tblW w:w="0" w:type="auto"/>
        <w:jc w:val="center"/>
        <w:tblLook w:val="04A0" w:firstRow="1" w:lastRow="0" w:firstColumn="1" w:lastColumn="0" w:noHBand="0" w:noVBand="1"/>
      </w:tblPr>
      <w:tblGrid>
        <w:gridCol w:w="775"/>
        <w:gridCol w:w="3958"/>
        <w:gridCol w:w="4394"/>
      </w:tblGrid>
      <w:tr w:rsidR="000A4ECC" w:rsidRPr="003977F3" w:rsidTr="00773BEF">
        <w:trPr>
          <w:trHeight w:val="404"/>
          <w:tblHeader/>
          <w:jc w:val="center"/>
        </w:trPr>
        <w:tc>
          <w:tcPr>
            <w:tcW w:w="775" w:type="dxa"/>
            <w:vAlign w:val="center"/>
          </w:tcPr>
          <w:p w:rsidR="000A4ECC" w:rsidRPr="003977F3" w:rsidRDefault="000A4ECC" w:rsidP="00773BEF">
            <w:pPr>
              <w:widowControl w:val="0"/>
              <w:spacing w:line="276" w:lineRule="auto"/>
              <w:jc w:val="center"/>
              <w:outlineLvl w:val="0"/>
            </w:pPr>
            <w:r w:rsidRPr="003977F3">
              <w:t>№ п/п</w:t>
            </w:r>
          </w:p>
        </w:tc>
        <w:tc>
          <w:tcPr>
            <w:tcW w:w="3958" w:type="dxa"/>
            <w:vAlign w:val="center"/>
          </w:tcPr>
          <w:p w:rsidR="000A4ECC" w:rsidRPr="003977F3" w:rsidRDefault="000A4ECC" w:rsidP="00773BEF">
            <w:pPr>
              <w:widowControl w:val="0"/>
              <w:spacing w:line="276" w:lineRule="auto"/>
              <w:jc w:val="center"/>
              <w:outlineLvl w:val="0"/>
            </w:pPr>
            <w:r w:rsidRPr="003977F3">
              <w:t>Кадастровый номер / категория</w:t>
            </w:r>
          </w:p>
        </w:tc>
        <w:tc>
          <w:tcPr>
            <w:tcW w:w="4394" w:type="dxa"/>
            <w:vAlign w:val="center"/>
          </w:tcPr>
          <w:p w:rsidR="000A4ECC" w:rsidRPr="003977F3" w:rsidRDefault="000A4ECC" w:rsidP="00773BEF">
            <w:pPr>
              <w:widowControl w:val="0"/>
              <w:spacing w:line="276" w:lineRule="auto"/>
              <w:jc w:val="center"/>
              <w:outlineLvl w:val="0"/>
            </w:pPr>
            <w:r w:rsidRPr="003977F3">
              <w:t>Кадастровый номер / категория</w:t>
            </w:r>
          </w:p>
        </w:tc>
      </w:tr>
      <w:tr w:rsidR="000A4ECC" w:rsidRPr="003977F3" w:rsidTr="00773BEF">
        <w:trPr>
          <w:trHeight w:val="495"/>
          <w:jc w:val="center"/>
        </w:trPr>
        <w:tc>
          <w:tcPr>
            <w:tcW w:w="9127" w:type="dxa"/>
            <w:gridSpan w:val="3"/>
            <w:vAlign w:val="center"/>
          </w:tcPr>
          <w:p w:rsidR="000A4ECC" w:rsidRPr="003977F3" w:rsidRDefault="000A4ECC" w:rsidP="00773BEF">
            <w:pPr>
              <w:widowControl w:val="0"/>
              <w:spacing w:line="276" w:lineRule="auto"/>
              <w:jc w:val="center"/>
              <w:outlineLvl w:val="0"/>
            </w:pPr>
            <w:r w:rsidRPr="003977F3">
              <w:t>д. Малинники</w:t>
            </w:r>
          </w:p>
        </w:tc>
      </w:tr>
      <w:tr w:rsidR="000A4ECC" w:rsidRPr="003977F3" w:rsidTr="00773BEF">
        <w:trPr>
          <w:jc w:val="center"/>
        </w:trPr>
        <w:tc>
          <w:tcPr>
            <w:tcW w:w="775" w:type="dxa"/>
            <w:vAlign w:val="center"/>
          </w:tcPr>
          <w:p w:rsidR="000A4ECC" w:rsidRPr="003977F3" w:rsidRDefault="000A4ECC" w:rsidP="00773BEF">
            <w:pPr>
              <w:widowControl w:val="0"/>
              <w:spacing w:line="276" w:lineRule="auto"/>
              <w:jc w:val="center"/>
              <w:outlineLvl w:val="0"/>
            </w:pPr>
            <w:r>
              <w:t>1</w:t>
            </w:r>
          </w:p>
        </w:tc>
        <w:tc>
          <w:tcPr>
            <w:tcW w:w="3958" w:type="dxa"/>
            <w:vAlign w:val="center"/>
          </w:tcPr>
          <w:p w:rsidR="000A4ECC" w:rsidRPr="003977F3" w:rsidRDefault="000A4ECC" w:rsidP="00773BEF">
            <w:pPr>
              <w:widowControl w:val="0"/>
              <w:spacing w:line="276" w:lineRule="auto"/>
              <w:jc w:val="center"/>
              <w:outlineLvl w:val="0"/>
            </w:pPr>
            <w:r w:rsidRPr="003977F3">
              <w:t>50:05:0130232:2 / Категория не установлена</w:t>
            </w:r>
          </w:p>
        </w:tc>
        <w:tc>
          <w:tcPr>
            <w:tcW w:w="4394" w:type="dxa"/>
            <w:vAlign w:val="center"/>
          </w:tcPr>
          <w:p w:rsidR="000A4ECC" w:rsidRPr="003977F3" w:rsidRDefault="000A4ECC" w:rsidP="00773BEF">
            <w:pPr>
              <w:widowControl w:val="0"/>
              <w:spacing w:line="276" w:lineRule="auto"/>
              <w:jc w:val="center"/>
              <w:outlineLvl w:val="0"/>
            </w:pPr>
            <w:r w:rsidRPr="003977F3">
              <w:t>50:05:0130232:6</w:t>
            </w:r>
            <w:r>
              <w:t xml:space="preserve">, </w:t>
            </w:r>
            <w:r w:rsidRPr="003977F3">
              <w:t xml:space="preserve"> 50:05:0130232:7</w:t>
            </w:r>
            <w:r>
              <w:t xml:space="preserve">, </w:t>
            </w:r>
            <w:r w:rsidRPr="003977F3">
              <w:t xml:space="preserve"> 50:05:0130232:8/ Земли населенных пунктов</w:t>
            </w:r>
          </w:p>
        </w:tc>
      </w:tr>
      <w:tr w:rsidR="000A4ECC" w:rsidRPr="003977F3" w:rsidTr="00773BEF">
        <w:trPr>
          <w:jc w:val="center"/>
        </w:trPr>
        <w:tc>
          <w:tcPr>
            <w:tcW w:w="9127" w:type="dxa"/>
            <w:gridSpan w:val="3"/>
            <w:vAlign w:val="center"/>
          </w:tcPr>
          <w:p w:rsidR="000A4ECC" w:rsidRPr="003977F3" w:rsidRDefault="000A4ECC" w:rsidP="00773BEF">
            <w:pPr>
              <w:widowControl w:val="0"/>
              <w:spacing w:line="276" w:lineRule="auto"/>
              <w:jc w:val="center"/>
              <w:outlineLvl w:val="0"/>
            </w:pPr>
            <w:r w:rsidRPr="003977F3">
              <w:t>д. Козицино</w:t>
            </w:r>
          </w:p>
        </w:tc>
      </w:tr>
      <w:tr w:rsidR="000A4ECC" w:rsidRPr="003977F3" w:rsidTr="00773BEF">
        <w:trPr>
          <w:jc w:val="center"/>
        </w:trPr>
        <w:tc>
          <w:tcPr>
            <w:tcW w:w="775" w:type="dxa"/>
            <w:vAlign w:val="center"/>
          </w:tcPr>
          <w:p w:rsidR="000A4ECC" w:rsidRPr="003977F3" w:rsidRDefault="000A4ECC" w:rsidP="00773BEF">
            <w:pPr>
              <w:widowControl w:val="0"/>
              <w:spacing w:line="276" w:lineRule="auto"/>
              <w:jc w:val="center"/>
              <w:outlineLvl w:val="0"/>
            </w:pPr>
            <w:r>
              <w:t>2</w:t>
            </w:r>
          </w:p>
        </w:tc>
        <w:tc>
          <w:tcPr>
            <w:tcW w:w="3958" w:type="dxa"/>
            <w:vAlign w:val="center"/>
          </w:tcPr>
          <w:p w:rsidR="000A4ECC" w:rsidRPr="003977F3" w:rsidRDefault="000A4ECC" w:rsidP="00773BEF">
            <w:pPr>
              <w:widowControl w:val="0"/>
              <w:spacing w:line="276" w:lineRule="auto"/>
              <w:jc w:val="center"/>
              <w:outlineLvl w:val="0"/>
            </w:pPr>
            <w:r w:rsidRPr="003977F3">
              <w:t>50:05:0120252:1 / Категория не установлена</w:t>
            </w:r>
          </w:p>
        </w:tc>
        <w:tc>
          <w:tcPr>
            <w:tcW w:w="4394" w:type="dxa"/>
            <w:vAlign w:val="center"/>
          </w:tcPr>
          <w:p w:rsidR="000A4ECC" w:rsidRPr="003977F3" w:rsidRDefault="000A4ECC" w:rsidP="00773BEF">
            <w:pPr>
              <w:widowControl w:val="0"/>
              <w:spacing w:line="276" w:lineRule="auto"/>
              <w:jc w:val="center"/>
              <w:outlineLvl w:val="0"/>
            </w:pPr>
            <w:r w:rsidRPr="003977F3">
              <w:t>50:05:0120251:55</w:t>
            </w:r>
            <w:r>
              <w:t>,</w:t>
            </w:r>
          </w:p>
          <w:p w:rsidR="000A4ECC" w:rsidRPr="003977F3" w:rsidRDefault="000A4ECC" w:rsidP="00773BEF">
            <w:pPr>
              <w:widowControl w:val="0"/>
              <w:spacing w:line="276" w:lineRule="auto"/>
              <w:jc w:val="center"/>
              <w:outlineLvl w:val="0"/>
            </w:pPr>
            <w:r w:rsidRPr="003977F3">
              <w:t>50:05:0120251:12</w:t>
            </w:r>
            <w:r>
              <w:t>,</w:t>
            </w:r>
            <w:r w:rsidRPr="003977F3">
              <w:t xml:space="preserve"> </w:t>
            </w:r>
          </w:p>
          <w:p w:rsidR="000A4ECC" w:rsidRPr="003977F3" w:rsidRDefault="000A4ECC" w:rsidP="00773BEF">
            <w:pPr>
              <w:widowControl w:val="0"/>
              <w:spacing w:line="276" w:lineRule="auto"/>
              <w:jc w:val="center"/>
              <w:outlineLvl w:val="0"/>
            </w:pPr>
            <w:r w:rsidRPr="003977F3">
              <w:t>50:05:0120251:13 / Земли населенных пунктов</w:t>
            </w:r>
          </w:p>
        </w:tc>
      </w:tr>
      <w:tr w:rsidR="000A4ECC" w:rsidRPr="003977F3" w:rsidTr="00773BEF">
        <w:trPr>
          <w:jc w:val="center"/>
        </w:trPr>
        <w:tc>
          <w:tcPr>
            <w:tcW w:w="9127" w:type="dxa"/>
            <w:gridSpan w:val="3"/>
            <w:vAlign w:val="center"/>
          </w:tcPr>
          <w:p w:rsidR="000A4ECC" w:rsidRPr="003977F3" w:rsidRDefault="000A4ECC" w:rsidP="00773BEF">
            <w:pPr>
              <w:widowControl w:val="0"/>
              <w:spacing w:line="276" w:lineRule="auto"/>
              <w:jc w:val="center"/>
              <w:outlineLvl w:val="0"/>
            </w:pPr>
            <w:r w:rsidRPr="003977F3">
              <w:t>с. Сватково</w:t>
            </w:r>
          </w:p>
        </w:tc>
      </w:tr>
      <w:tr w:rsidR="000A4ECC" w:rsidRPr="003977F3" w:rsidTr="00773BEF">
        <w:trPr>
          <w:jc w:val="center"/>
        </w:trPr>
        <w:tc>
          <w:tcPr>
            <w:tcW w:w="775" w:type="dxa"/>
            <w:vAlign w:val="center"/>
          </w:tcPr>
          <w:p w:rsidR="000A4ECC" w:rsidRPr="003977F3" w:rsidRDefault="000A4ECC" w:rsidP="00773BEF">
            <w:pPr>
              <w:widowControl w:val="0"/>
              <w:spacing w:line="276" w:lineRule="auto"/>
              <w:jc w:val="center"/>
              <w:outlineLvl w:val="0"/>
            </w:pPr>
            <w:r>
              <w:t>3</w:t>
            </w:r>
          </w:p>
        </w:tc>
        <w:tc>
          <w:tcPr>
            <w:tcW w:w="3958" w:type="dxa"/>
            <w:vAlign w:val="center"/>
          </w:tcPr>
          <w:p w:rsidR="000A4ECC" w:rsidRPr="003977F3" w:rsidRDefault="000A4ECC" w:rsidP="00773BEF">
            <w:pPr>
              <w:widowControl w:val="0"/>
              <w:spacing w:line="276" w:lineRule="auto"/>
              <w:jc w:val="center"/>
              <w:outlineLvl w:val="0"/>
            </w:pPr>
            <w:r w:rsidRPr="003977F3">
              <w:t>50:05:0120121:862 / Земли сельскохозяйственного назначения</w:t>
            </w:r>
          </w:p>
        </w:tc>
        <w:tc>
          <w:tcPr>
            <w:tcW w:w="4394" w:type="dxa"/>
            <w:vAlign w:val="center"/>
          </w:tcPr>
          <w:p w:rsidR="000A4ECC" w:rsidRPr="003977F3" w:rsidRDefault="000A4ECC" w:rsidP="00773BEF">
            <w:pPr>
              <w:widowControl w:val="0"/>
              <w:spacing w:line="276" w:lineRule="auto"/>
              <w:jc w:val="center"/>
              <w:outlineLvl w:val="0"/>
            </w:pPr>
            <w:r w:rsidRPr="003977F3">
              <w:t>50:05:0120121:2 / Земли населенных пунктов</w:t>
            </w:r>
          </w:p>
        </w:tc>
      </w:tr>
      <w:tr w:rsidR="000A4ECC" w:rsidRPr="003977F3" w:rsidTr="00773BEF">
        <w:trPr>
          <w:trHeight w:val="110"/>
          <w:jc w:val="center"/>
        </w:trPr>
        <w:tc>
          <w:tcPr>
            <w:tcW w:w="9127" w:type="dxa"/>
            <w:gridSpan w:val="3"/>
            <w:vAlign w:val="center"/>
          </w:tcPr>
          <w:p w:rsidR="000A4ECC" w:rsidRPr="003977F3" w:rsidRDefault="000A4ECC" w:rsidP="00773BEF">
            <w:pPr>
              <w:widowControl w:val="0"/>
              <w:jc w:val="center"/>
              <w:outlineLvl w:val="0"/>
            </w:pPr>
            <w:r w:rsidRPr="003977F3">
              <w:t>д. Бобошино</w:t>
            </w:r>
          </w:p>
        </w:tc>
      </w:tr>
      <w:tr w:rsidR="000A4ECC" w:rsidRPr="003977F3" w:rsidTr="00773BEF">
        <w:trPr>
          <w:trHeight w:val="350"/>
          <w:jc w:val="center"/>
        </w:trPr>
        <w:tc>
          <w:tcPr>
            <w:tcW w:w="775" w:type="dxa"/>
            <w:vAlign w:val="center"/>
          </w:tcPr>
          <w:p w:rsidR="000A4ECC" w:rsidRPr="003977F3" w:rsidRDefault="000A4ECC" w:rsidP="00773BEF">
            <w:pPr>
              <w:widowControl w:val="0"/>
              <w:jc w:val="center"/>
              <w:outlineLvl w:val="0"/>
            </w:pPr>
            <w:r>
              <w:t>4</w:t>
            </w:r>
          </w:p>
        </w:tc>
        <w:tc>
          <w:tcPr>
            <w:tcW w:w="3958" w:type="dxa"/>
            <w:vAlign w:val="center"/>
          </w:tcPr>
          <w:p w:rsidR="000A4ECC" w:rsidRPr="003977F3" w:rsidRDefault="000A4ECC" w:rsidP="00773BEF">
            <w:pPr>
              <w:widowControl w:val="0"/>
              <w:jc w:val="center"/>
              <w:outlineLvl w:val="0"/>
            </w:pPr>
            <w:r w:rsidRPr="003977F3">
              <w:t>50:05:0130319:3 / Категория не установлена</w:t>
            </w:r>
          </w:p>
        </w:tc>
        <w:tc>
          <w:tcPr>
            <w:tcW w:w="4394" w:type="dxa"/>
            <w:vAlign w:val="center"/>
          </w:tcPr>
          <w:p w:rsidR="000A4ECC" w:rsidRPr="003977F3" w:rsidRDefault="000A4ECC" w:rsidP="00773BEF">
            <w:pPr>
              <w:widowControl w:val="0"/>
              <w:jc w:val="center"/>
              <w:outlineLvl w:val="0"/>
            </w:pPr>
            <w:r w:rsidRPr="003977F3">
              <w:t>50:05:0130319:1/ Земли населенных пунктов</w:t>
            </w:r>
          </w:p>
        </w:tc>
      </w:tr>
      <w:tr w:rsidR="000A4ECC" w:rsidRPr="003977F3" w:rsidTr="00773BEF">
        <w:trPr>
          <w:trHeight w:val="110"/>
          <w:jc w:val="center"/>
        </w:trPr>
        <w:tc>
          <w:tcPr>
            <w:tcW w:w="9127" w:type="dxa"/>
            <w:gridSpan w:val="3"/>
            <w:vAlign w:val="center"/>
          </w:tcPr>
          <w:p w:rsidR="000A4ECC" w:rsidRPr="003977F3" w:rsidRDefault="000A4ECC" w:rsidP="00773BEF">
            <w:pPr>
              <w:widowControl w:val="0"/>
              <w:jc w:val="center"/>
              <w:outlineLvl w:val="0"/>
            </w:pPr>
            <w:r w:rsidRPr="003977F3">
              <w:t>д. Березняки</w:t>
            </w:r>
          </w:p>
        </w:tc>
      </w:tr>
      <w:tr w:rsidR="000A4ECC" w:rsidRPr="003977F3" w:rsidTr="00773BEF">
        <w:trPr>
          <w:trHeight w:val="130"/>
          <w:jc w:val="center"/>
        </w:trPr>
        <w:tc>
          <w:tcPr>
            <w:tcW w:w="775" w:type="dxa"/>
            <w:vAlign w:val="center"/>
          </w:tcPr>
          <w:p w:rsidR="000A4ECC" w:rsidRPr="003977F3" w:rsidRDefault="000A4ECC" w:rsidP="00773BEF">
            <w:pPr>
              <w:widowControl w:val="0"/>
              <w:jc w:val="center"/>
              <w:outlineLvl w:val="0"/>
            </w:pPr>
            <w:r>
              <w:t>5</w:t>
            </w:r>
          </w:p>
        </w:tc>
        <w:tc>
          <w:tcPr>
            <w:tcW w:w="3958" w:type="dxa"/>
            <w:vAlign w:val="center"/>
          </w:tcPr>
          <w:p w:rsidR="000A4ECC" w:rsidRPr="003977F3" w:rsidRDefault="000A4ECC" w:rsidP="00773BEF">
            <w:pPr>
              <w:widowControl w:val="0"/>
              <w:jc w:val="center"/>
              <w:outlineLvl w:val="0"/>
            </w:pPr>
            <w:r w:rsidRPr="003977F3">
              <w:t>50:05:0130418:1 / Категория не установлена</w:t>
            </w:r>
          </w:p>
        </w:tc>
        <w:tc>
          <w:tcPr>
            <w:tcW w:w="4394" w:type="dxa"/>
            <w:vAlign w:val="center"/>
          </w:tcPr>
          <w:p w:rsidR="000A4ECC" w:rsidRPr="003977F3" w:rsidRDefault="000A4ECC" w:rsidP="00773BEF">
            <w:pPr>
              <w:widowControl w:val="0"/>
              <w:jc w:val="center"/>
              <w:outlineLvl w:val="0"/>
            </w:pPr>
            <w:r w:rsidRPr="003977F3">
              <w:t>50:05:0130418:41 / Земли населенных пунктов</w:t>
            </w:r>
          </w:p>
        </w:tc>
      </w:tr>
    </w:tbl>
    <w:p w:rsidR="000A4ECC" w:rsidRDefault="000A4ECC" w:rsidP="000A4ECC">
      <w:pPr>
        <w:widowControl w:val="0"/>
        <w:autoSpaceDE w:val="0"/>
        <w:autoSpaceDN w:val="0"/>
        <w:adjustRightInd w:val="0"/>
        <w:spacing w:line="276" w:lineRule="auto"/>
        <w:ind w:firstLine="851"/>
        <w:jc w:val="both"/>
        <w:outlineLvl w:val="0"/>
      </w:pPr>
    </w:p>
    <w:p w:rsidR="000A4ECC" w:rsidRPr="00B933C7" w:rsidRDefault="000A4ECC" w:rsidP="00B933C7">
      <w:pPr>
        <w:widowControl w:val="0"/>
        <w:spacing w:line="276" w:lineRule="auto"/>
        <w:ind w:firstLine="851"/>
        <w:jc w:val="both"/>
      </w:pPr>
      <w:r>
        <w:t xml:space="preserve">При </w:t>
      </w:r>
      <w:r w:rsidRPr="001C27B6">
        <w:t>выполнени</w:t>
      </w:r>
      <w:r>
        <w:t>и</w:t>
      </w:r>
      <w:r w:rsidRPr="001C27B6">
        <w:t xml:space="preserve"> работ было выявлено несоответствие фактического землепользования и сведений о</w:t>
      </w:r>
      <w:r>
        <w:t>б</w:t>
      </w:r>
      <w:r w:rsidRPr="001C27B6">
        <w:t xml:space="preserve"> </w:t>
      </w:r>
      <w:r>
        <w:t>адресном местоположении</w:t>
      </w:r>
      <w:r w:rsidRPr="001C27B6">
        <w:t xml:space="preserve"> земельн</w:t>
      </w:r>
      <w:r>
        <w:t>ых</w:t>
      </w:r>
      <w:r w:rsidRPr="001C27B6">
        <w:t xml:space="preserve"> участк</w:t>
      </w:r>
      <w:r>
        <w:t>ов</w:t>
      </w:r>
      <w:r w:rsidRPr="001C27B6">
        <w:t xml:space="preserve">, </w:t>
      </w:r>
      <w:r w:rsidRPr="00B933C7">
        <w:t>зарегистрированных, в государственном кадастре недвижимости (таблица 7.2).</w:t>
      </w:r>
    </w:p>
    <w:p w:rsidR="000A4ECC" w:rsidRDefault="000A4ECC" w:rsidP="000A4ECC">
      <w:pPr>
        <w:pStyle w:val="af7"/>
        <w:spacing w:after="0" w:line="336" w:lineRule="auto"/>
        <w:ind w:left="709"/>
        <w:jc w:val="right"/>
        <w:rPr>
          <w:rFonts w:ascii="Times New Roman" w:hAnsi="Times New Roman"/>
          <w:sz w:val="24"/>
          <w:szCs w:val="24"/>
        </w:rPr>
      </w:pPr>
      <w:r>
        <w:rPr>
          <w:rFonts w:ascii="Times New Roman" w:hAnsi="Times New Roman"/>
          <w:sz w:val="24"/>
          <w:szCs w:val="24"/>
        </w:rPr>
        <w:t>Таблица 7.2</w:t>
      </w:r>
    </w:p>
    <w:tbl>
      <w:tblPr>
        <w:tblStyle w:val="afffff4"/>
        <w:tblW w:w="0" w:type="auto"/>
        <w:jc w:val="center"/>
        <w:tblLook w:val="04A0" w:firstRow="1" w:lastRow="0" w:firstColumn="1" w:lastColumn="0" w:noHBand="0" w:noVBand="1"/>
      </w:tblPr>
      <w:tblGrid>
        <w:gridCol w:w="775"/>
        <w:gridCol w:w="3958"/>
        <w:gridCol w:w="4780"/>
      </w:tblGrid>
      <w:tr w:rsidR="000A4ECC" w:rsidRPr="00AC16ED" w:rsidTr="00773BEF">
        <w:trPr>
          <w:trHeight w:val="404"/>
          <w:tblHeader/>
          <w:jc w:val="center"/>
        </w:trPr>
        <w:tc>
          <w:tcPr>
            <w:tcW w:w="775" w:type="dxa"/>
            <w:vAlign w:val="center"/>
          </w:tcPr>
          <w:p w:rsidR="000A4ECC" w:rsidRPr="00AC16ED" w:rsidRDefault="000A4ECC" w:rsidP="00773BEF">
            <w:pPr>
              <w:widowControl w:val="0"/>
              <w:spacing w:line="276" w:lineRule="auto"/>
              <w:jc w:val="center"/>
              <w:outlineLvl w:val="0"/>
            </w:pPr>
            <w:r w:rsidRPr="00AC16ED">
              <w:t>№ п/п</w:t>
            </w:r>
          </w:p>
        </w:tc>
        <w:tc>
          <w:tcPr>
            <w:tcW w:w="3958" w:type="dxa"/>
            <w:vAlign w:val="center"/>
          </w:tcPr>
          <w:p w:rsidR="000A4ECC" w:rsidRPr="00AC16ED" w:rsidRDefault="000A4ECC" w:rsidP="00773BEF">
            <w:pPr>
              <w:widowControl w:val="0"/>
              <w:spacing w:line="276" w:lineRule="auto"/>
              <w:jc w:val="center"/>
              <w:outlineLvl w:val="0"/>
            </w:pPr>
            <w:r w:rsidRPr="00AC16ED">
              <w:t>Кадастровый номер / категория</w:t>
            </w:r>
          </w:p>
        </w:tc>
        <w:tc>
          <w:tcPr>
            <w:tcW w:w="4780" w:type="dxa"/>
            <w:vAlign w:val="center"/>
          </w:tcPr>
          <w:p w:rsidR="000A4ECC" w:rsidRPr="00AC16ED" w:rsidRDefault="000A4ECC" w:rsidP="00773BEF">
            <w:pPr>
              <w:widowControl w:val="0"/>
              <w:spacing w:line="276" w:lineRule="auto"/>
              <w:jc w:val="center"/>
              <w:outlineLvl w:val="0"/>
            </w:pPr>
            <w:r w:rsidRPr="00AC16ED">
              <w:t xml:space="preserve">Фактический адрес по данным </w:t>
            </w:r>
            <w:r w:rsidRPr="00AC16ED">
              <w:rPr>
                <w:bCs/>
              </w:rPr>
              <w:t>государственного кадастра недвижимости</w:t>
            </w:r>
          </w:p>
        </w:tc>
      </w:tr>
      <w:tr w:rsidR="000A4ECC" w:rsidRPr="005F066F" w:rsidTr="00773BEF">
        <w:trPr>
          <w:jc w:val="center"/>
        </w:trPr>
        <w:tc>
          <w:tcPr>
            <w:tcW w:w="775" w:type="dxa"/>
            <w:vAlign w:val="center"/>
          </w:tcPr>
          <w:p w:rsidR="000A4ECC" w:rsidRDefault="000A4ECC" w:rsidP="00773BEF">
            <w:pPr>
              <w:jc w:val="center"/>
              <w:rPr>
                <w:color w:val="000000"/>
              </w:rPr>
            </w:pPr>
            <w:r>
              <w:rPr>
                <w:color w:val="000000"/>
              </w:rPr>
              <w:t>1</w:t>
            </w:r>
          </w:p>
        </w:tc>
        <w:tc>
          <w:tcPr>
            <w:tcW w:w="3958" w:type="dxa"/>
            <w:vAlign w:val="center"/>
          </w:tcPr>
          <w:p w:rsidR="000A4ECC" w:rsidRPr="00F75863" w:rsidRDefault="000A4ECC" w:rsidP="00773BEF">
            <w:pPr>
              <w:widowControl w:val="0"/>
              <w:spacing w:line="276" w:lineRule="auto"/>
              <w:jc w:val="center"/>
              <w:outlineLvl w:val="0"/>
            </w:pPr>
            <w:r w:rsidRPr="00F75863">
              <w:t>50:05:0130102:285</w:t>
            </w:r>
          </w:p>
        </w:tc>
        <w:tc>
          <w:tcPr>
            <w:tcW w:w="4780" w:type="dxa"/>
            <w:vAlign w:val="center"/>
          </w:tcPr>
          <w:p w:rsidR="000A4ECC" w:rsidRPr="00F75863" w:rsidRDefault="000A4ECC" w:rsidP="00773BEF">
            <w:pPr>
              <w:widowControl w:val="0"/>
              <w:spacing w:line="276" w:lineRule="auto"/>
              <w:jc w:val="center"/>
              <w:outlineLvl w:val="0"/>
            </w:pPr>
            <w:r w:rsidRPr="00F75863">
              <w:t>Московская область, Сергиево-Посадский муниципальный район, сельское поселение Березняковское, в р-не д. Редриковы Горы, СНТ 'Ветеран', уч. 51а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w:t>
            </w:r>
          </w:p>
        </w:tc>
        <w:tc>
          <w:tcPr>
            <w:tcW w:w="3958" w:type="dxa"/>
            <w:vAlign w:val="center"/>
          </w:tcPr>
          <w:p w:rsidR="000A4ECC" w:rsidRPr="00F75863" w:rsidRDefault="000A4ECC" w:rsidP="00773BEF">
            <w:pPr>
              <w:widowControl w:val="0"/>
              <w:spacing w:line="276" w:lineRule="auto"/>
              <w:jc w:val="center"/>
              <w:outlineLvl w:val="0"/>
            </w:pPr>
            <w:r w:rsidRPr="00F75863">
              <w:t>50:05:0130106:175</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муниципальный р-н Сергиево-Посадский, сельское поселение Березняковское, в р-не д. Редриковы Горы, в районе СНТ 'Веригино-2'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w:t>
            </w:r>
          </w:p>
        </w:tc>
        <w:tc>
          <w:tcPr>
            <w:tcW w:w="3958" w:type="dxa"/>
            <w:vAlign w:val="center"/>
          </w:tcPr>
          <w:p w:rsidR="000A4ECC" w:rsidRPr="00F75863" w:rsidRDefault="000A4ECC" w:rsidP="00773BEF">
            <w:pPr>
              <w:widowControl w:val="0"/>
              <w:spacing w:line="276" w:lineRule="auto"/>
              <w:jc w:val="center"/>
              <w:outlineLvl w:val="0"/>
            </w:pPr>
            <w:r w:rsidRPr="00F75863">
              <w:t>50:05:0130106:1</w:t>
            </w:r>
          </w:p>
        </w:tc>
        <w:tc>
          <w:tcPr>
            <w:tcW w:w="4780" w:type="dxa"/>
            <w:vAlign w:val="center"/>
          </w:tcPr>
          <w:p w:rsidR="000A4ECC" w:rsidRPr="00F75863" w:rsidRDefault="000A4ECC" w:rsidP="00773BEF">
            <w:pPr>
              <w:widowControl w:val="0"/>
              <w:spacing w:line="276" w:lineRule="auto"/>
              <w:jc w:val="center"/>
              <w:outlineLvl w:val="0"/>
            </w:pPr>
            <w:r w:rsidRPr="00F75863">
              <w:t xml:space="preserve">Московская область, Сергиево-Посадский </w:t>
            </w:r>
            <w:r w:rsidRPr="00F75863">
              <w:lastRenderedPageBreak/>
              <w:t>муниципальный район, сельское поселение Березняковское, в районе д. Редриковы Горы, СНТ 'Веригино-2', участок № 182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4</w:t>
            </w:r>
          </w:p>
        </w:tc>
        <w:tc>
          <w:tcPr>
            <w:tcW w:w="3958" w:type="dxa"/>
            <w:vAlign w:val="center"/>
          </w:tcPr>
          <w:p w:rsidR="000A4ECC" w:rsidRPr="00F75863" w:rsidRDefault="000A4ECC" w:rsidP="00773BEF">
            <w:pPr>
              <w:jc w:val="center"/>
            </w:pPr>
            <w:r w:rsidRPr="00F75863">
              <w:t>50:05:0120114:1</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w:t>
            </w:r>
          </w:p>
        </w:tc>
        <w:tc>
          <w:tcPr>
            <w:tcW w:w="3958" w:type="dxa"/>
            <w:vAlign w:val="center"/>
          </w:tcPr>
          <w:p w:rsidR="000A4ECC" w:rsidRPr="00F75863" w:rsidRDefault="000A4ECC" w:rsidP="00773BEF">
            <w:pPr>
              <w:jc w:val="center"/>
            </w:pPr>
            <w:r w:rsidRPr="00F75863">
              <w:t>50:05:0120207:165</w:t>
            </w:r>
          </w:p>
        </w:tc>
        <w:tc>
          <w:tcPr>
            <w:tcW w:w="4780" w:type="dxa"/>
            <w:vAlign w:val="center"/>
          </w:tcPr>
          <w:p w:rsidR="000A4ECC" w:rsidRPr="00F75863" w:rsidRDefault="000A4ECC" w:rsidP="00773BEF">
            <w:pPr>
              <w:jc w:val="center"/>
            </w:pPr>
            <w:r w:rsidRPr="00F75863">
              <w:t>обл. Московская, р-н Сергиево-Посадский, п.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w:t>
            </w:r>
          </w:p>
        </w:tc>
        <w:tc>
          <w:tcPr>
            <w:tcW w:w="3958" w:type="dxa"/>
            <w:vAlign w:val="center"/>
          </w:tcPr>
          <w:p w:rsidR="000A4ECC" w:rsidRPr="00F75863" w:rsidRDefault="000A4ECC" w:rsidP="00773BEF">
            <w:pPr>
              <w:jc w:val="center"/>
            </w:pPr>
            <w:r w:rsidRPr="00F75863">
              <w:t>50:05:0120207:75</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Полевая, дом 12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w:t>
            </w:r>
          </w:p>
        </w:tc>
        <w:tc>
          <w:tcPr>
            <w:tcW w:w="3958" w:type="dxa"/>
            <w:vAlign w:val="center"/>
          </w:tcPr>
          <w:p w:rsidR="000A4ECC" w:rsidRPr="00F75863" w:rsidRDefault="000A4ECC" w:rsidP="00773BEF">
            <w:pPr>
              <w:jc w:val="center"/>
            </w:pPr>
            <w:r w:rsidRPr="00F75863">
              <w:t>50:05:0120207:64</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w:t>
            </w:r>
          </w:p>
        </w:tc>
        <w:tc>
          <w:tcPr>
            <w:tcW w:w="3958" w:type="dxa"/>
            <w:vAlign w:val="center"/>
          </w:tcPr>
          <w:p w:rsidR="000A4ECC" w:rsidRPr="00F75863" w:rsidRDefault="000A4ECC" w:rsidP="00773BEF">
            <w:pPr>
              <w:jc w:val="center"/>
            </w:pPr>
            <w:r w:rsidRPr="00F75863">
              <w:t>50:05:0120110:54</w:t>
            </w:r>
          </w:p>
        </w:tc>
        <w:tc>
          <w:tcPr>
            <w:tcW w:w="4780" w:type="dxa"/>
            <w:vAlign w:val="center"/>
          </w:tcPr>
          <w:p w:rsidR="000A4ECC" w:rsidRPr="00F75863" w:rsidRDefault="000A4ECC" w:rsidP="00773BEF">
            <w:pPr>
              <w:jc w:val="center"/>
            </w:pPr>
            <w:r w:rsidRPr="00F75863">
              <w:t>обл. Московская, р-н Сергиево-Посадский, с/с Бужаниновский, п. Бужаниново, с/т 'Магистраль', уч. №4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w:t>
            </w:r>
          </w:p>
        </w:tc>
        <w:tc>
          <w:tcPr>
            <w:tcW w:w="3958" w:type="dxa"/>
            <w:vAlign w:val="center"/>
          </w:tcPr>
          <w:p w:rsidR="000A4ECC" w:rsidRPr="00F75863" w:rsidRDefault="000A4ECC" w:rsidP="00773BEF">
            <w:pPr>
              <w:jc w:val="center"/>
            </w:pPr>
            <w:r w:rsidRPr="00F75863">
              <w:t>50:05:0120206:21</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д. Бужаниново, дом 17-а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w:t>
            </w:r>
          </w:p>
        </w:tc>
        <w:tc>
          <w:tcPr>
            <w:tcW w:w="3958" w:type="dxa"/>
            <w:vAlign w:val="center"/>
          </w:tcPr>
          <w:p w:rsidR="000A4ECC" w:rsidRPr="00F75863" w:rsidRDefault="000A4ECC" w:rsidP="00773BEF">
            <w:pPr>
              <w:jc w:val="center"/>
            </w:pPr>
            <w:r w:rsidRPr="00F75863">
              <w:t>50:05:0120206:2</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д. Бужаниново, уч-к к д.№ 13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w:t>
            </w:r>
          </w:p>
        </w:tc>
        <w:tc>
          <w:tcPr>
            <w:tcW w:w="3958" w:type="dxa"/>
            <w:vAlign w:val="center"/>
          </w:tcPr>
          <w:p w:rsidR="000A4ECC" w:rsidRPr="00F75863" w:rsidRDefault="000A4ECC" w:rsidP="00773BEF">
            <w:pPr>
              <w:jc w:val="center"/>
            </w:pPr>
            <w:r w:rsidRPr="00F75863">
              <w:t>50:05:0120206:5</w:t>
            </w:r>
          </w:p>
        </w:tc>
        <w:tc>
          <w:tcPr>
            <w:tcW w:w="4780" w:type="dxa"/>
            <w:vAlign w:val="center"/>
          </w:tcPr>
          <w:p w:rsidR="000A4ECC" w:rsidRPr="00F75863" w:rsidRDefault="000A4ECC" w:rsidP="00773BEF">
            <w:pPr>
              <w:jc w:val="center"/>
            </w:pPr>
            <w:r w:rsidRPr="00F75863">
              <w:t>обл. Московская, муниципальный р-н Сергиево-Посадский, сельское поселение Березняковское, д. Бужаниново, ул. Никольская, дом 14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w:t>
            </w:r>
          </w:p>
        </w:tc>
        <w:tc>
          <w:tcPr>
            <w:tcW w:w="3958" w:type="dxa"/>
            <w:vAlign w:val="center"/>
          </w:tcPr>
          <w:p w:rsidR="000A4ECC" w:rsidRPr="00F75863" w:rsidRDefault="000A4ECC" w:rsidP="00773BEF">
            <w:pPr>
              <w:jc w:val="center"/>
            </w:pPr>
            <w:r w:rsidRPr="00F75863">
              <w:t>50:05:0120206:24</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д. Бужаниново, дом 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w:t>
            </w:r>
          </w:p>
        </w:tc>
        <w:tc>
          <w:tcPr>
            <w:tcW w:w="3958" w:type="dxa"/>
            <w:vAlign w:val="center"/>
          </w:tcPr>
          <w:p w:rsidR="000A4ECC" w:rsidRPr="00F75863" w:rsidRDefault="000A4ECC" w:rsidP="00773BEF">
            <w:pPr>
              <w:jc w:val="center"/>
            </w:pPr>
            <w:r w:rsidRPr="00F75863">
              <w:t>50:05:0120206:25</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д.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w:t>
            </w:r>
          </w:p>
        </w:tc>
        <w:tc>
          <w:tcPr>
            <w:tcW w:w="3958" w:type="dxa"/>
            <w:vAlign w:val="center"/>
          </w:tcPr>
          <w:p w:rsidR="000A4ECC" w:rsidRPr="00F75863" w:rsidRDefault="000A4ECC" w:rsidP="00773BEF">
            <w:pPr>
              <w:jc w:val="center"/>
            </w:pPr>
            <w:r w:rsidRPr="00F75863">
              <w:t>50:05:0120206:13</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д. Бужаниново, дом 51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w:t>
            </w:r>
          </w:p>
        </w:tc>
        <w:tc>
          <w:tcPr>
            <w:tcW w:w="3958" w:type="dxa"/>
            <w:vAlign w:val="center"/>
          </w:tcPr>
          <w:p w:rsidR="000A4ECC" w:rsidRPr="00F75863" w:rsidRDefault="000A4ECC" w:rsidP="00773BEF">
            <w:pPr>
              <w:jc w:val="center"/>
            </w:pPr>
            <w:r w:rsidRPr="00F75863">
              <w:t>50:05:0120205:4</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Строителей, дом 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w:t>
            </w:r>
          </w:p>
        </w:tc>
        <w:tc>
          <w:tcPr>
            <w:tcW w:w="3958" w:type="dxa"/>
            <w:vAlign w:val="center"/>
          </w:tcPr>
          <w:p w:rsidR="000A4ECC" w:rsidRPr="00F75863" w:rsidRDefault="000A4ECC" w:rsidP="00773BEF">
            <w:pPr>
              <w:jc w:val="center"/>
            </w:pPr>
            <w:r w:rsidRPr="00F75863">
              <w:t>50:05:0120205:2</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Строителей, дом 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w:t>
            </w:r>
          </w:p>
        </w:tc>
        <w:tc>
          <w:tcPr>
            <w:tcW w:w="3958" w:type="dxa"/>
            <w:vAlign w:val="center"/>
          </w:tcPr>
          <w:p w:rsidR="000A4ECC" w:rsidRPr="00F75863" w:rsidRDefault="000A4ECC" w:rsidP="00773BEF">
            <w:pPr>
              <w:jc w:val="center"/>
            </w:pPr>
            <w:r w:rsidRPr="00F75863">
              <w:t>50:05:0120205:5</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Строителей, дом 12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w:t>
            </w:r>
          </w:p>
        </w:tc>
        <w:tc>
          <w:tcPr>
            <w:tcW w:w="3958" w:type="dxa"/>
            <w:vAlign w:val="center"/>
          </w:tcPr>
          <w:p w:rsidR="000A4ECC" w:rsidRPr="00F75863" w:rsidRDefault="000A4ECC" w:rsidP="00773BEF">
            <w:pPr>
              <w:jc w:val="center"/>
            </w:pPr>
            <w:r w:rsidRPr="00F75863">
              <w:t>50:05:0120205:7</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Вокзальная, дом 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19</w:t>
            </w:r>
          </w:p>
        </w:tc>
        <w:tc>
          <w:tcPr>
            <w:tcW w:w="3958" w:type="dxa"/>
            <w:vAlign w:val="center"/>
          </w:tcPr>
          <w:p w:rsidR="000A4ECC" w:rsidRPr="00F75863" w:rsidRDefault="000A4ECC" w:rsidP="00773BEF">
            <w:pPr>
              <w:jc w:val="center"/>
            </w:pPr>
            <w:r w:rsidRPr="00F75863">
              <w:t>50:05:0120205:20</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Строителей, дом 15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20</w:t>
            </w:r>
          </w:p>
        </w:tc>
        <w:tc>
          <w:tcPr>
            <w:tcW w:w="3958" w:type="dxa"/>
            <w:vAlign w:val="center"/>
          </w:tcPr>
          <w:p w:rsidR="000A4ECC" w:rsidRPr="00F75863" w:rsidRDefault="000A4ECC" w:rsidP="00773BEF">
            <w:pPr>
              <w:jc w:val="center"/>
            </w:pPr>
            <w:r w:rsidRPr="00F75863">
              <w:t>50:05:0120207:160</w:t>
            </w:r>
          </w:p>
        </w:tc>
        <w:tc>
          <w:tcPr>
            <w:tcW w:w="4780" w:type="dxa"/>
            <w:vAlign w:val="center"/>
          </w:tcPr>
          <w:p w:rsidR="000A4ECC" w:rsidRPr="00F75863" w:rsidRDefault="000A4ECC" w:rsidP="00773BEF">
            <w:pPr>
              <w:jc w:val="center"/>
            </w:pPr>
            <w:r w:rsidRPr="00F75863">
              <w:t xml:space="preserve">обл. Московская, муниципальный р-н Сергиево-Посадский, с/пос. Березняковское, п. Бужаниново, ул. </w:t>
            </w:r>
            <w:r w:rsidRPr="00F75863">
              <w:lastRenderedPageBreak/>
              <w:t>Первомайская, участок №11'а'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21</w:t>
            </w:r>
          </w:p>
        </w:tc>
        <w:tc>
          <w:tcPr>
            <w:tcW w:w="3958" w:type="dxa"/>
            <w:vAlign w:val="center"/>
          </w:tcPr>
          <w:p w:rsidR="000A4ECC" w:rsidRPr="00F75863" w:rsidRDefault="000A4ECC" w:rsidP="00773BEF">
            <w:pPr>
              <w:jc w:val="center"/>
            </w:pPr>
            <w:r w:rsidRPr="00F75863">
              <w:t>50:05:0120207:55</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Советская, дом 17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22</w:t>
            </w:r>
          </w:p>
        </w:tc>
        <w:tc>
          <w:tcPr>
            <w:tcW w:w="3958" w:type="dxa"/>
            <w:vAlign w:val="center"/>
          </w:tcPr>
          <w:p w:rsidR="000A4ECC" w:rsidRPr="00F75863" w:rsidRDefault="000A4ECC" w:rsidP="00773BEF">
            <w:pPr>
              <w:jc w:val="center"/>
            </w:pPr>
            <w:r w:rsidRPr="00F75863">
              <w:t>50:05:0120207:56</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Советская, дом 11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23</w:t>
            </w:r>
          </w:p>
        </w:tc>
        <w:tc>
          <w:tcPr>
            <w:tcW w:w="3958" w:type="dxa"/>
            <w:vAlign w:val="center"/>
          </w:tcPr>
          <w:p w:rsidR="000A4ECC" w:rsidRPr="00F75863" w:rsidRDefault="000A4ECC" w:rsidP="00773BEF">
            <w:pPr>
              <w:jc w:val="center"/>
            </w:pPr>
            <w:r w:rsidRPr="00F75863">
              <w:t>50:05:0120207:80</w:t>
            </w:r>
          </w:p>
        </w:tc>
        <w:tc>
          <w:tcPr>
            <w:tcW w:w="4780" w:type="dxa"/>
            <w:vAlign w:val="center"/>
          </w:tcPr>
          <w:p w:rsidR="000A4ECC" w:rsidRPr="00F75863" w:rsidRDefault="000A4ECC" w:rsidP="00773BEF">
            <w:pPr>
              <w:jc w:val="center"/>
            </w:pPr>
            <w:r w:rsidRPr="00F75863">
              <w:t>обл. Московская, р-н Сергиево-Посадский, п. Бужаниново, ул. Советская, дом 32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24</w:t>
            </w:r>
          </w:p>
        </w:tc>
        <w:tc>
          <w:tcPr>
            <w:tcW w:w="3958" w:type="dxa"/>
            <w:vAlign w:val="center"/>
          </w:tcPr>
          <w:p w:rsidR="000A4ECC" w:rsidRPr="00F75863" w:rsidRDefault="000A4ECC" w:rsidP="00773BEF">
            <w:pPr>
              <w:jc w:val="center"/>
            </w:pPr>
            <w:r w:rsidRPr="00F75863">
              <w:t>50:05:0120207:143</w:t>
            </w:r>
          </w:p>
        </w:tc>
        <w:tc>
          <w:tcPr>
            <w:tcW w:w="4780" w:type="dxa"/>
            <w:vAlign w:val="center"/>
          </w:tcPr>
          <w:p w:rsidR="000A4ECC" w:rsidRPr="00F75863" w:rsidRDefault="000A4ECC" w:rsidP="00773BEF">
            <w:pPr>
              <w:jc w:val="center"/>
            </w:pPr>
            <w:r w:rsidRPr="00F75863">
              <w:t>обл. Московская, р-н Сергиево-Посадский, п. Бужаниново, ул. Овражная, дом 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25</w:t>
            </w:r>
          </w:p>
        </w:tc>
        <w:tc>
          <w:tcPr>
            <w:tcW w:w="3958" w:type="dxa"/>
            <w:vAlign w:val="center"/>
          </w:tcPr>
          <w:p w:rsidR="000A4ECC" w:rsidRPr="00F75863" w:rsidRDefault="000A4ECC" w:rsidP="00773BEF">
            <w:pPr>
              <w:jc w:val="center"/>
            </w:pPr>
            <w:r w:rsidRPr="00F75863">
              <w:t>50:05:0120207:156</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Центральная, дом 11а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26</w:t>
            </w:r>
          </w:p>
        </w:tc>
        <w:tc>
          <w:tcPr>
            <w:tcW w:w="3958" w:type="dxa"/>
            <w:vAlign w:val="center"/>
          </w:tcPr>
          <w:p w:rsidR="000A4ECC" w:rsidRPr="00F75863" w:rsidRDefault="000A4ECC" w:rsidP="00773BEF">
            <w:pPr>
              <w:jc w:val="center"/>
            </w:pPr>
            <w:r w:rsidRPr="00F75863">
              <w:t>50:05:0120207:85</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Лесная, дом 19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27</w:t>
            </w:r>
          </w:p>
        </w:tc>
        <w:tc>
          <w:tcPr>
            <w:tcW w:w="3958" w:type="dxa"/>
            <w:vAlign w:val="center"/>
          </w:tcPr>
          <w:p w:rsidR="000A4ECC" w:rsidRPr="00F75863" w:rsidRDefault="000A4ECC" w:rsidP="00773BEF">
            <w:pPr>
              <w:jc w:val="center"/>
            </w:pPr>
            <w:r w:rsidRPr="00F75863">
              <w:t>50:05:0120207:87</w:t>
            </w:r>
          </w:p>
        </w:tc>
        <w:tc>
          <w:tcPr>
            <w:tcW w:w="4780" w:type="dxa"/>
            <w:vAlign w:val="center"/>
          </w:tcPr>
          <w:p w:rsidR="000A4ECC" w:rsidRPr="00F75863" w:rsidRDefault="000A4ECC" w:rsidP="00773BEF">
            <w:pPr>
              <w:jc w:val="center"/>
            </w:pPr>
            <w:r w:rsidRPr="00F75863">
              <w:t>обл. Московская, р-н Сергиево-Посадский, п.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28</w:t>
            </w:r>
          </w:p>
        </w:tc>
        <w:tc>
          <w:tcPr>
            <w:tcW w:w="3958" w:type="dxa"/>
            <w:vAlign w:val="center"/>
          </w:tcPr>
          <w:p w:rsidR="000A4ECC" w:rsidRPr="00F75863" w:rsidRDefault="000A4ECC" w:rsidP="00773BEF">
            <w:pPr>
              <w:jc w:val="center"/>
            </w:pPr>
            <w:r w:rsidRPr="00F75863">
              <w:t>50:05:0120207:54</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Вокзальная, дом 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29</w:t>
            </w:r>
          </w:p>
        </w:tc>
        <w:tc>
          <w:tcPr>
            <w:tcW w:w="3958" w:type="dxa"/>
            <w:vAlign w:val="center"/>
          </w:tcPr>
          <w:p w:rsidR="000A4ECC" w:rsidRPr="00F75863" w:rsidRDefault="000A4ECC" w:rsidP="00773BEF">
            <w:pPr>
              <w:jc w:val="center"/>
            </w:pPr>
            <w:r w:rsidRPr="00F75863">
              <w:t>50:05:0120207:78</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Полевая, дом 16-а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30</w:t>
            </w:r>
          </w:p>
        </w:tc>
        <w:tc>
          <w:tcPr>
            <w:tcW w:w="3958" w:type="dxa"/>
            <w:vAlign w:val="center"/>
          </w:tcPr>
          <w:p w:rsidR="000A4ECC" w:rsidRPr="00F75863" w:rsidRDefault="000A4ECC" w:rsidP="00773BEF">
            <w:pPr>
              <w:jc w:val="center"/>
            </w:pPr>
            <w:r w:rsidRPr="00F75863">
              <w:t>50:05:0120207:57</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Первомайская, дом 12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31</w:t>
            </w:r>
          </w:p>
        </w:tc>
        <w:tc>
          <w:tcPr>
            <w:tcW w:w="3958" w:type="dxa"/>
            <w:vAlign w:val="center"/>
          </w:tcPr>
          <w:p w:rsidR="000A4ECC" w:rsidRPr="00F75863" w:rsidRDefault="000A4ECC" w:rsidP="00773BEF">
            <w:pPr>
              <w:jc w:val="center"/>
            </w:pPr>
            <w:r w:rsidRPr="00F75863">
              <w:t>50:05:0120207:163</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Советская</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32</w:t>
            </w:r>
          </w:p>
        </w:tc>
        <w:tc>
          <w:tcPr>
            <w:tcW w:w="3958" w:type="dxa"/>
            <w:vAlign w:val="center"/>
          </w:tcPr>
          <w:p w:rsidR="000A4ECC" w:rsidRPr="00F75863" w:rsidRDefault="000A4ECC" w:rsidP="00773BEF">
            <w:pPr>
              <w:jc w:val="center"/>
            </w:pPr>
            <w:r w:rsidRPr="00F75863">
              <w:t>50:05:0120207:63</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Полевая, дом 14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33</w:t>
            </w:r>
          </w:p>
        </w:tc>
        <w:tc>
          <w:tcPr>
            <w:tcW w:w="3958" w:type="dxa"/>
            <w:vAlign w:val="center"/>
          </w:tcPr>
          <w:p w:rsidR="000A4ECC" w:rsidRPr="00F75863" w:rsidRDefault="000A4ECC" w:rsidP="00773BEF">
            <w:pPr>
              <w:jc w:val="center"/>
            </w:pPr>
            <w:r w:rsidRPr="00F75863">
              <w:t>50:05:0120207:65</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34</w:t>
            </w:r>
          </w:p>
        </w:tc>
        <w:tc>
          <w:tcPr>
            <w:tcW w:w="3958" w:type="dxa"/>
            <w:vAlign w:val="center"/>
          </w:tcPr>
          <w:p w:rsidR="000A4ECC" w:rsidRPr="00F75863" w:rsidRDefault="000A4ECC" w:rsidP="00773BEF">
            <w:pPr>
              <w:jc w:val="center"/>
            </w:pPr>
            <w:r w:rsidRPr="00F75863">
              <w:t>50:05:0120207:67</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Вокзальная, дом 13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35</w:t>
            </w:r>
          </w:p>
        </w:tc>
        <w:tc>
          <w:tcPr>
            <w:tcW w:w="3958" w:type="dxa"/>
            <w:vAlign w:val="center"/>
          </w:tcPr>
          <w:p w:rsidR="000A4ECC" w:rsidRPr="00F75863" w:rsidRDefault="000A4ECC" w:rsidP="00773BEF">
            <w:pPr>
              <w:jc w:val="center"/>
            </w:pPr>
            <w:r w:rsidRPr="00F75863">
              <w:t>50:05:0120207:74</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Советская, дом 31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36</w:t>
            </w:r>
          </w:p>
        </w:tc>
        <w:tc>
          <w:tcPr>
            <w:tcW w:w="3958" w:type="dxa"/>
            <w:vAlign w:val="center"/>
          </w:tcPr>
          <w:p w:rsidR="000A4ECC" w:rsidRPr="00F75863" w:rsidRDefault="000A4ECC" w:rsidP="00773BEF">
            <w:pPr>
              <w:jc w:val="center"/>
            </w:pPr>
            <w:r w:rsidRPr="00F75863">
              <w:t>50:05:0120207:77</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Фестивальная, дом 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37</w:t>
            </w:r>
          </w:p>
        </w:tc>
        <w:tc>
          <w:tcPr>
            <w:tcW w:w="3958" w:type="dxa"/>
            <w:vAlign w:val="center"/>
          </w:tcPr>
          <w:p w:rsidR="000A4ECC" w:rsidRPr="00F75863" w:rsidRDefault="000A4ECC" w:rsidP="00773BEF">
            <w:pPr>
              <w:jc w:val="center"/>
            </w:pPr>
            <w:r w:rsidRPr="00F75863">
              <w:t>50:05:0120207:48</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Вокзальная, дом 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38</w:t>
            </w:r>
          </w:p>
        </w:tc>
        <w:tc>
          <w:tcPr>
            <w:tcW w:w="3958" w:type="dxa"/>
            <w:vAlign w:val="center"/>
          </w:tcPr>
          <w:p w:rsidR="000A4ECC" w:rsidRPr="00F75863" w:rsidRDefault="000A4ECC" w:rsidP="00773BEF">
            <w:pPr>
              <w:jc w:val="center"/>
            </w:pPr>
            <w:r w:rsidRPr="00F75863">
              <w:t>50:05:0120207:76</w:t>
            </w:r>
          </w:p>
        </w:tc>
        <w:tc>
          <w:tcPr>
            <w:tcW w:w="4780" w:type="dxa"/>
            <w:vAlign w:val="center"/>
          </w:tcPr>
          <w:p w:rsidR="000A4ECC" w:rsidRPr="00F75863" w:rsidRDefault="000A4ECC" w:rsidP="00773BEF">
            <w:pPr>
              <w:jc w:val="center"/>
            </w:pPr>
            <w:r w:rsidRPr="00F75863">
              <w:t xml:space="preserve">обл. Московская, р-н Сергиево-Посадский, </w:t>
            </w:r>
            <w:r w:rsidRPr="00F75863">
              <w:lastRenderedPageBreak/>
              <w:t>с/о Бужаниновский, п. Бужаниново, ул. Мира, дом 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39</w:t>
            </w:r>
          </w:p>
        </w:tc>
        <w:tc>
          <w:tcPr>
            <w:tcW w:w="3958" w:type="dxa"/>
            <w:vAlign w:val="center"/>
          </w:tcPr>
          <w:p w:rsidR="000A4ECC" w:rsidRPr="00F75863" w:rsidRDefault="000A4ECC" w:rsidP="00773BEF">
            <w:pPr>
              <w:jc w:val="center"/>
            </w:pPr>
            <w:r w:rsidRPr="00F75863">
              <w:t>50:05:0120207:81</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Первомайская</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40</w:t>
            </w:r>
          </w:p>
        </w:tc>
        <w:tc>
          <w:tcPr>
            <w:tcW w:w="3958" w:type="dxa"/>
            <w:vAlign w:val="center"/>
          </w:tcPr>
          <w:p w:rsidR="000A4ECC" w:rsidRPr="00F75863" w:rsidRDefault="000A4ECC" w:rsidP="00773BEF">
            <w:pPr>
              <w:jc w:val="center"/>
            </w:pPr>
            <w:r w:rsidRPr="00F75863">
              <w:t>50:05:0120207:89</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Лесная, дом 15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41</w:t>
            </w:r>
          </w:p>
        </w:tc>
        <w:tc>
          <w:tcPr>
            <w:tcW w:w="3958" w:type="dxa"/>
            <w:vAlign w:val="center"/>
          </w:tcPr>
          <w:p w:rsidR="000A4ECC" w:rsidRPr="00F75863" w:rsidRDefault="000A4ECC" w:rsidP="00773BEF">
            <w:pPr>
              <w:jc w:val="center"/>
            </w:pPr>
            <w:r w:rsidRPr="00F75863">
              <w:t>50:05:0120207:64</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42</w:t>
            </w:r>
          </w:p>
        </w:tc>
        <w:tc>
          <w:tcPr>
            <w:tcW w:w="3958" w:type="dxa"/>
            <w:vAlign w:val="center"/>
          </w:tcPr>
          <w:p w:rsidR="000A4ECC" w:rsidRPr="00F75863" w:rsidRDefault="000A4ECC" w:rsidP="00773BEF">
            <w:pPr>
              <w:jc w:val="center"/>
            </w:pPr>
            <w:r w:rsidRPr="00F75863">
              <w:t>50:05:0120207:79</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Полевая, дом 16-а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43</w:t>
            </w:r>
          </w:p>
        </w:tc>
        <w:tc>
          <w:tcPr>
            <w:tcW w:w="3958" w:type="dxa"/>
            <w:vAlign w:val="center"/>
          </w:tcPr>
          <w:p w:rsidR="000A4ECC" w:rsidRPr="00F75863" w:rsidRDefault="000A4ECC" w:rsidP="00773BEF">
            <w:pPr>
              <w:jc w:val="center"/>
            </w:pPr>
            <w:r w:rsidRPr="00F75863">
              <w:t>50:05:0120207:1488</w:t>
            </w:r>
          </w:p>
        </w:tc>
        <w:tc>
          <w:tcPr>
            <w:tcW w:w="4780" w:type="dxa"/>
            <w:vAlign w:val="center"/>
          </w:tcPr>
          <w:p w:rsidR="000A4ECC" w:rsidRPr="00F75863" w:rsidRDefault="000A4ECC" w:rsidP="00773BEF">
            <w:pPr>
              <w:jc w:val="center"/>
            </w:pPr>
            <w:r w:rsidRPr="00F75863">
              <w:t>Московская область, Сергиево-Посадский муниципальный район, сельское поселение Березняковское, п. Бужаниново, ул. Полевая, дом № 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44</w:t>
            </w:r>
          </w:p>
        </w:tc>
        <w:tc>
          <w:tcPr>
            <w:tcW w:w="3958" w:type="dxa"/>
            <w:vAlign w:val="center"/>
          </w:tcPr>
          <w:p w:rsidR="000A4ECC" w:rsidRPr="00F75863" w:rsidRDefault="000A4ECC" w:rsidP="00773BEF">
            <w:pPr>
              <w:jc w:val="center"/>
            </w:pPr>
            <w:r w:rsidRPr="00F75863">
              <w:t>50:05:0120207:73</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Лесная, дом 17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45</w:t>
            </w:r>
          </w:p>
        </w:tc>
        <w:tc>
          <w:tcPr>
            <w:tcW w:w="3958" w:type="dxa"/>
            <w:vAlign w:val="center"/>
          </w:tcPr>
          <w:p w:rsidR="000A4ECC" w:rsidRPr="00F75863" w:rsidRDefault="000A4ECC" w:rsidP="00773BEF">
            <w:pPr>
              <w:jc w:val="center"/>
            </w:pPr>
            <w:r w:rsidRPr="00F75863">
              <w:t>50:05:0120207:68</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Лесная, дом 11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46</w:t>
            </w:r>
          </w:p>
        </w:tc>
        <w:tc>
          <w:tcPr>
            <w:tcW w:w="3958" w:type="dxa"/>
            <w:vAlign w:val="center"/>
          </w:tcPr>
          <w:p w:rsidR="000A4ECC" w:rsidRPr="00F75863" w:rsidRDefault="000A4ECC" w:rsidP="00773BEF">
            <w:pPr>
              <w:jc w:val="center"/>
            </w:pPr>
            <w:r w:rsidRPr="00F75863">
              <w:t>50:05:0120207:219</w:t>
            </w:r>
          </w:p>
        </w:tc>
        <w:tc>
          <w:tcPr>
            <w:tcW w:w="4780" w:type="dxa"/>
            <w:vAlign w:val="center"/>
          </w:tcPr>
          <w:p w:rsidR="000A4ECC" w:rsidRPr="00F75863" w:rsidRDefault="000A4ECC" w:rsidP="00773BEF">
            <w:pPr>
              <w:jc w:val="center"/>
            </w:pPr>
            <w:r w:rsidRPr="00F75863">
              <w:t>Московская область,  Сергиево-Посадский район, д Бужаниново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47</w:t>
            </w:r>
          </w:p>
        </w:tc>
        <w:tc>
          <w:tcPr>
            <w:tcW w:w="3958" w:type="dxa"/>
            <w:vAlign w:val="center"/>
          </w:tcPr>
          <w:p w:rsidR="000A4ECC" w:rsidRPr="00F75863" w:rsidRDefault="000A4ECC" w:rsidP="00773BEF">
            <w:pPr>
              <w:jc w:val="center"/>
            </w:pPr>
            <w:r w:rsidRPr="00F75863">
              <w:t>50:05:0120207:13</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Центральная, дом 12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48</w:t>
            </w:r>
          </w:p>
        </w:tc>
        <w:tc>
          <w:tcPr>
            <w:tcW w:w="3958" w:type="dxa"/>
            <w:vAlign w:val="center"/>
          </w:tcPr>
          <w:p w:rsidR="000A4ECC" w:rsidRPr="00F75863" w:rsidRDefault="000A4ECC" w:rsidP="00773BEF">
            <w:pPr>
              <w:jc w:val="center"/>
            </w:pPr>
            <w:r w:rsidRPr="00F75863">
              <w:t>50:05:0120207:66</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Вокзальная, дом 13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49</w:t>
            </w:r>
          </w:p>
        </w:tc>
        <w:tc>
          <w:tcPr>
            <w:tcW w:w="3958" w:type="dxa"/>
            <w:vAlign w:val="center"/>
          </w:tcPr>
          <w:p w:rsidR="000A4ECC" w:rsidRPr="00F75863" w:rsidRDefault="000A4ECC" w:rsidP="00773BEF">
            <w:pPr>
              <w:jc w:val="center"/>
            </w:pPr>
            <w:r w:rsidRPr="00F75863">
              <w:t>50:05:0120207:61</w:t>
            </w:r>
          </w:p>
        </w:tc>
        <w:tc>
          <w:tcPr>
            <w:tcW w:w="4780" w:type="dxa"/>
            <w:vAlign w:val="center"/>
          </w:tcPr>
          <w:p w:rsidR="000A4ECC" w:rsidRPr="00F75863" w:rsidRDefault="000A4ECC" w:rsidP="00773BEF">
            <w:pPr>
              <w:jc w:val="center"/>
            </w:pPr>
            <w:r w:rsidRPr="00F75863">
              <w:t>обл. Московская, р-н Сергиево-Посадский, с/о Бужаниновский, п. Бужаниново, ул. Мира, дом 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50</w:t>
            </w:r>
          </w:p>
        </w:tc>
        <w:tc>
          <w:tcPr>
            <w:tcW w:w="3958" w:type="dxa"/>
            <w:vAlign w:val="center"/>
          </w:tcPr>
          <w:p w:rsidR="000A4ECC" w:rsidRPr="00F75863" w:rsidRDefault="000A4ECC" w:rsidP="00773BEF">
            <w:pPr>
              <w:jc w:val="center"/>
            </w:pPr>
            <w:r w:rsidRPr="00F75863">
              <w:t>50:05:0120254:13</w:t>
            </w:r>
          </w:p>
        </w:tc>
        <w:tc>
          <w:tcPr>
            <w:tcW w:w="4780" w:type="dxa"/>
            <w:vAlign w:val="center"/>
          </w:tcPr>
          <w:p w:rsidR="000A4ECC" w:rsidRPr="00F75863" w:rsidRDefault="000A4ECC" w:rsidP="00773BEF">
            <w:pPr>
              <w:jc w:val="center"/>
            </w:pPr>
            <w:r w:rsidRPr="00F75863">
              <w:t>обл. Московская, муниципальныйр-н Сергиево-Посадский, сельское поселение Березняковское, д. Бужаниново, ул. Вокзальная, южная часть кадастрового квартала 50:05:0120254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51</w:t>
            </w:r>
          </w:p>
        </w:tc>
        <w:tc>
          <w:tcPr>
            <w:tcW w:w="3958" w:type="dxa"/>
            <w:vAlign w:val="center"/>
          </w:tcPr>
          <w:p w:rsidR="000A4ECC" w:rsidRPr="00F75863" w:rsidRDefault="000A4ECC" w:rsidP="00773BEF">
            <w:pPr>
              <w:widowControl w:val="0"/>
              <w:spacing w:line="276" w:lineRule="auto"/>
              <w:jc w:val="center"/>
              <w:outlineLvl w:val="0"/>
            </w:pPr>
            <w:r w:rsidRPr="00F75863">
              <w:t>50:05:0120206:964</w:t>
            </w:r>
          </w:p>
        </w:tc>
        <w:tc>
          <w:tcPr>
            <w:tcW w:w="4780" w:type="dxa"/>
            <w:vAlign w:val="center"/>
          </w:tcPr>
          <w:p w:rsidR="000A4ECC" w:rsidRPr="00F75863" w:rsidRDefault="000A4ECC" w:rsidP="00773BEF">
            <w:pPr>
              <w:widowControl w:val="0"/>
              <w:spacing w:line="276" w:lineRule="auto"/>
              <w:jc w:val="center"/>
              <w:outlineLvl w:val="0"/>
            </w:pPr>
            <w:r w:rsidRPr="00F75863">
              <w:t>Московская область, Сергиево-Посадский муниципальный район, сельское поселение Березняковское, д. Леоново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52</w:t>
            </w:r>
          </w:p>
        </w:tc>
        <w:tc>
          <w:tcPr>
            <w:tcW w:w="3958" w:type="dxa"/>
            <w:vAlign w:val="center"/>
          </w:tcPr>
          <w:p w:rsidR="000A4ECC" w:rsidRPr="00F75863" w:rsidRDefault="000A4ECC" w:rsidP="00773BEF">
            <w:pPr>
              <w:widowControl w:val="0"/>
              <w:spacing w:line="276" w:lineRule="auto"/>
              <w:jc w:val="center"/>
              <w:outlineLvl w:val="0"/>
            </w:pPr>
            <w:r w:rsidRPr="00F75863">
              <w:t>50:05:0120108:6</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р-н Сергиево-Посадский, с/о Бужаниновский, в р-не п. Бужаниново, СНТ 'Приозерный', уч.№ 180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53</w:t>
            </w:r>
          </w:p>
        </w:tc>
        <w:tc>
          <w:tcPr>
            <w:tcW w:w="3958" w:type="dxa"/>
            <w:vAlign w:val="center"/>
          </w:tcPr>
          <w:p w:rsidR="000A4ECC" w:rsidRPr="00F75863" w:rsidRDefault="000A4ECC" w:rsidP="00773BEF">
            <w:pPr>
              <w:widowControl w:val="0"/>
              <w:spacing w:line="276" w:lineRule="auto"/>
              <w:jc w:val="center"/>
              <w:outlineLvl w:val="0"/>
            </w:pPr>
            <w:r w:rsidRPr="00F75863">
              <w:t>50:05:0120218:5</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р-н Сергиево-Посадский, с/о Бужаниновский, в р-не д. Леоново, СНТ 'Труд', уч.№ 12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54</w:t>
            </w:r>
          </w:p>
        </w:tc>
        <w:tc>
          <w:tcPr>
            <w:tcW w:w="3958" w:type="dxa"/>
            <w:vAlign w:val="center"/>
          </w:tcPr>
          <w:p w:rsidR="000A4ECC" w:rsidRPr="00F75863" w:rsidRDefault="000A4ECC" w:rsidP="00773BEF">
            <w:pPr>
              <w:jc w:val="center"/>
            </w:pPr>
            <w:r w:rsidRPr="00F75863">
              <w:t>50:05:0130420:84</w:t>
            </w:r>
          </w:p>
        </w:tc>
        <w:tc>
          <w:tcPr>
            <w:tcW w:w="4780" w:type="dxa"/>
            <w:vAlign w:val="center"/>
          </w:tcPr>
          <w:p w:rsidR="000A4ECC" w:rsidRPr="00F75863" w:rsidRDefault="000A4ECC" w:rsidP="00773BEF">
            <w:pPr>
              <w:jc w:val="center"/>
            </w:pPr>
            <w:r w:rsidRPr="00F75863">
              <w:t>обл. Московская, р-н Сергиево-Посадский,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55</w:t>
            </w:r>
          </w:p>
        </w:tc>
        <w:tc>
          <w:tcPr>
            <w:tcW w:w="3958" w:type="dxa"/>
            <w:vAlign w:val="center"/>
          </w:tcPr>
          <w:p w:rsidR="000A4ECC" w:rsidRPr="00F75863" w:rsidRDefault="000A4ECC" w:rsidP="00773BEF">
            <w:pPr>
              <w:jc w:val="center"/>
            </w:pPr>
            <w:r w:rsidRPr="00F75863">
              <w:t>50:05:0130420:63</w:t>
            </w:r>
          </w:p>
        </w:tc>
        <w:tc>
          <w:tcPr>
            <w:tcW w:w="4780" w:type="dxa"/>
            <w:vAlign w:val="center"/>
          </w:tcPr>
          <w:p w:rsidR="000A4ECC" w:rsidRPr="00F75863" w:rsidRDefault="000A4ECC" w:rsidP="00773BEF">
            <w:pPr>
              <w:jc w:val="center"/>
            </w:pPr>
            <w:r w:rsidRPr="00F75863">
              <w:t>обл. Московская, р-н Сергиево-Посадский, с/с Березняковский,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56</w:t>
            </w:r>
          </w:p>
        </w:tc>
        <w:tc>
          <w:tcPr>
            <w:tcW w:w="3958" w:type="dxa"/>
            <w:vAlign w:val="center"/>
          </w:tcPr>
          <w:p w:rsidR="000A4ECC" w:rsidRPr="00F75863" w:rsidRDefault="000A4ECC" w:rsidP="00773BEF">
            <w:pPr>
              <w:jc w:val="center"/>
            </w:pPr>
            <w:r w:rsidRPr="00F75863">
              <w:t>50:05:0130420:87</w:t>
            </w:r>
          </w:p>
        </w:tc>
        <w:tc>
          <w:tcPr>
            <w:tcW w:w="4780" w:type="dxa"/>
            <w:vAlign w:val="center"/>
          </w:tcPr>
          <w:p w:rsidR="000A4ECC" w:rsidRPr="00F75863" w:rsidRDefault="000A4ECC" w:rsidP="00773BEF">
            <w:pPr>
              <w:jc w:val="center"/>
            </w:pPr>
            <w:r w:rsidRPr="00F75863">
              <w:t>обл. Московская, р-н Сергиево-Посадский,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57</w:t>
            </w:r>
          </w:p>
        </w:tc>
        <w:tc>
          <w:tcPr>
            <w:tcW w:w="3958" w:type="dxa"/>
            <w:vAlign w:val="center"/>
          </w:tcPr>
          <w:p w:rsidR="000A4ECC" w:rsidRPr="00F75863" w:rsidRDefault="000A4ECC" w:rsidP="00773BEF">
            <w:pPr>
              <w:jc w:val="center"/>
            </w:pPr>
            <w:r w:rsidRPr="00F75863">
              <w:t>50:05:0130420:107</w:t>
            </w:r>
          </w:p>
        </w:tc>
        <w:tc>
          <w:tcPr>
            <w:tcW w:w="4780" w:type="dxa"/>
            <w:vAlign w:val="center"/>
          </w:tcPr>
          <w:p w:rsidR="000A4ECC" w:rsidRPr="00F75863" w:rsidRDefault="000A4ECC" w:rsidP="00773BEF">
            <w:pPr>
              <w:jc w:val="center"/>
            </w:pPr>
            <w:r w:rsidRPr="00F75863">
              <w:t>обл. Московская, р-н Сергиево-Посадский,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58</w:t>
            </w:r>
          </w:p>
        </w:tc>
        <w:tc>
          <w:tcPr>
            <w:tcW w:w="3958" w:type="dxa"/>
            <w:vAlign w:val="center"/>
          </w:tcPr>
          <w:p w:rsidR="000A4ECC" w:rsidRPr="00F75863" w:rsidRDefault="000A4ECC" w:rsidP="00773BEF">
            <w:pPr>
              <w:jc w:val="center"/>
            </w:pPr>
            <w:r w:rsidRPr="00F75863">
              <w:t>50:05:0130420:12</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59</w:t>
            </w:r>
          </w:p>
        </w:tc>
        <w:tc>
          <w:tcPr>
            <w:tcW w:w="3958" w:type="dxa"/>
            <w:vAlign w:val="center"/>
          </w:tcPr>
          <w:p w:rsidR="000A4ECC" w:rsidRPr="00F75863" w:rsidRDefault="000A4ECC" w:rsidP="00773BEF">
            <w:pPr>
              <w:jc w:val="center"/>
            </w:pPr>
            <w:r w:rsidRPr="00F75863">
              <w:t>50:05:0130420:57</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17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60</w:t>
            </w:r>
          </w:p>
        </w:tc>
        <w:tc>
          <w:tcPr>
            <w:tcW w:w="3958" w:type="dxa"/>
            <w:vAlign w:val="center"/>
          </w:tcPr>
          <w:p w:rsidR="000A4ECC" w:rsidRPr="00F75863" w:rsidRDefault="000A4ECC" w:rsidP="00773BEF">
            <w:pPr>
              <w:jc w:val="center"/>
            </w:pPr>
            <w:r w:rsidRPr="00F75863">
              <w:t>50:05:0130420:6</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61</w:t>
            </w:r>
          </w:p>
        </w:tc>
        <w:tc>
          <w:tcPr>
            <w:tcW w:w="3958" w:type="dxa"/>
            <w:vAlign w:val="center"/>
          </w:tcPr>
          <w:p w:rsidR="000A4ECC" w:rsidRPr="00F75863" w:rsidRDefault="000A4ECC" w:rsidP="00773BEF">
            <w:pPr>
              <w:jc w:val="center"/>
            </w:pPr>
            <w:r w:rsidRPr="00F75863">
              <w:t>50:05:0130420:13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9-а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62</w:t>
            </w:r>
          </w:p>
        </w:tc>
        <w:tc>
          <w:tcPr>
            <w:tcW w:w="3958" w:type="dxa"/>
            <w:vAlign w:val="center"/>
          </w:tcPr>
          <w:p w:rsidR="000A4ECC" w:rsidRPr="00F75863" w:rsidRDefault="000A4ECC" w:rsidP="00773BEF">
            <w:pPr>
              <w:jc w:val="center"/>
            </w:pPr>
            <w:r w:rsidRPr="00F75863">
              <w:t>50:05:0130420:22</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63</w:t>
            </w:r>
          </w:p>
        </w:tc>
        <w:tc>
          <w:tcPr>
            <w:tcW w:w="3958" w:type="dxa"/>
            <w:vAlign w:val="center"/>
          </w:tcPr>
          <w:p w:rsidR="000A4ECC" w:rsidRPr="00F75863" w:rsidRDefault="000A4ECC" w:rsidP="00773BEF">
            <w:pPr>
              <w:jc w:val="center"/>
            </w:pPr>
            <w:r w:rsidRPr="00F75863">
              <w:t>50:05:0130420:74</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64</w:t>
            </w:r>
          </w:p>
        </w:tc>
        <w:tc>
          <w:tcPr>
            <w:tcW w:w="3958" w:type="dxa"/>
            <w:vAlign w:val="center"/>
          </w:tcPr>
          <w:p w:rsidR="000A4ECC" w:rsidRPr="00F75863" w:rsidRDefault="000A4ECC" w:rsidP="00773BEF">
            <w:pPr>
              <w:jc w:val="center"/>
            </w:pPr>
            <w:r w:rsidRPr="00F75863">
              <w:t>50:05:0130420:353</w:t>
            </w:r>
          </w:p>
        </w:tc>
        <w:tc>
          <w:tcPr>
            <w:tcW w:w="4780" w:type="dxa"/>
            <w:vAlign w:val="center"/>
          </w:tcPr>
          <w:p w:rsidR="000A4ECC" w:rsidRPr="00F75863" w:rsidRDefault="000A4ECC" w:rsidP="00773BEF">
            <w:pPr>
              <w:jc w:val="center"/>
            </w:pPr>
            <w:r w:rsidRPr="00F75863">
              <w:t>Московская область, Сергиево-Посадский район,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65</w:t>
            </w:r>
          </w:p>
        </w:tc>
        <w:tc>
          <w:tcPr>
            <w:tcW w:w="3958" w:type="dxa"/>
            <w:vAlign w:val="center"/>
          </w:tcPr>
          <w:p w:rsidR="000A4ECC" w:rsidRPr="00F75863" w:rsidRDefault="000A4ECC" w:rsidP="00773BEF">
            <w:pPr>
              <w:jc w:val="center"/>
            </w:pPr>
            <w:r w:rsidRPr="00F75863">
              <w:t>50:05:0130420:11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66</w:t>
            </w:r>
          </w:p>
        </w:tc>
        <w:tc>
          <w:tcPr>
            <w:tcW w:w="3958" w:type="dxa"/>
            <w:vAlign w:val="center"/>
          </w:tcPr>
          <w:p w:rsidR="000A4ECC" w:rsidRPr="00F75863" w:rsidRDefault="000A4ECC" w:rsidP="00773BEF">
            <w:pPr>
              <w:jc w:val="center"/>
            </w:pPr>
            <w:r w:rsidRPr="00F75863">
              <w:t>50:05:0130420:16</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11-а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67</w:t>
            </w:r>
          </w:p>
        </w:tc>
        <w:tc>
          <w:tcPr>
            <w:tcW w:w="3958" w:type="dxa"/>
            <w:vAlign w:val="center"/>
          </w:tcPr>
          <w:p w:rsidR="000A4ECC" w:rsidRPr="00F75863" w:rsidRDefault="000A4ECC" w:rsidP="00773BEF">
            <w:pPr>
              <w:jc w:val="center"/>
            </w:pPr>
            <w:r w:rsidRPr="00F75863">
              <w:t>50:05:0130420:21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68</w:t>
            </w:r>
          </w:p>
        </w:tc>
        <w:tc>
          <w:tcPr>
            <w:tcW w:w="3958" w:type="dxa"/>
            <w:vAlign w:val="center"/>
          </w:tcPr>
          <w:p w:rsidR="000A4ECC" w:rsidRPr="00F75863" w:rsidRDefault="000A4ECC" w:rsidP="00773BEF">
            <w:pPr>
              <w:jc w:val="center"/>
            </w:pPr>
            <w:r w:rsidRPr="00F75863">
              <w:t>50:05:0130420:3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69</w:t>
            </w:r>
          </w:p>
        </w:tc>
        <w:tc>
          <w:tcPr>
            <w:tcW w:w="3958" w:type="dxa"/>
            <w:vAlign w:val="center"/>
          </w:tcPr>
          <w:p w:rsidR="000A4ECC" w:rsidRPr="00F75863" w:rsidRDefault="000A4ECC" w:rsidP="00773BEF">
            <w:pPr>
              <w:jc w:val="center"/>
            </w:pPr>
            <w:r w:rsidRPr="00F75863">
              <w:t>50:05:0130420:9</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70</w:t>
            </w:r>
          </w:p>
        </w:tc>
        <w:tc>
          <w:tcPr>
            <w:tcW w:w="3958" w:type="dxa"/>
            <w:vAlign w:val="center"/>
          </w:tcPr>
          <w:p w:rsidR="000A4ECC" w:rsidRPr="00F75863" w:rsidRDefault="000A4ECC" w:rsidP="00773BEF">
            <w:pPr>
              <w:jc w:val="center"/>
            </w:pPr>
            <w:r w:rsidRPr="00F75863">
              <w:t>50:05:0130420:99</w:t>
            </w:r>
          </w:p>
        </w:tc>
        <w:tc>
          <w:tcPr>
            <w:tcW w:w="4780" w:type="dxa"/>
            <w:vAlign w:val="center"/>
          </w:tcPr>
          <w:p w:rsidR="000A4ECC" w:rsidRPr="00F75863" w:rsidRDefault="000A4ECC" w:rsidP="00773BEF">
            <w:pPr>
              <w:jc w:val="center"/>
            </w:pPr>
            <w:r w:rsidRPr="00F75863">
              <w:t>обл. Московская, р-н Сергиево-Посадский,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71</w:t>
            </w:r>
          </w:p>
        </w:tc>
        <w:tc>
          <w:tcPr>
            <w:tcW w:w="3958" w:type="dxa"/>
            <w:vAlign w:val="center"/>
          </w:tcPr>
          <w:p w:rsidR="000A4ECC" w:rsidRPr="00F75863" w:rsidRDefault="000A4ECC" w:rsidP="00773BEF">
            <w:pPr>
              <w:jc w:val="center"/>
            </w:pPr>
            <w:r w:rsidRPr="00F75863">
              <w:t>50:05:0130420:4</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72</w:t>
            </w:r>
          </w:p>
        </w:tc>
        <w:tc>
          <w:tcPr>
            <w:tcW w:w="3958" w:type="dxa"/>
            <w:vAlign w:val="center"/>
          </w:tcPr>
          <w:p w:rsidR="000A4ECC" w:rsidRPr="00F75863" w:rsidRDefault="000A4ECC" w:rsidP="00773BEF">
            <w:pPr>
              <w:jc w:val="center"/>
            </w:pPr>
            <w:r w:rsidRPr="00F75863">
              <w:t>50:05:0130420:96</w:t>
            </w:r>
          </w:p>
        </w:tc>
        <w:tc>
          <w:tcPr>
            <w:tcW w:w="4780" w:type="dxa"/>
            <w:vAlign w:val="center"/>
          </w:tcPr>
          <w:p w:rsidR="000A4ECC" w:rsidRPr="00F75863" w:rsidRDefault="000A4ECC" w:rsidP="00773BEF">
            <w:pPr>
              <w:jc w:val="center"/>
            </w:pPr>
            <w:r w:rsidRPr="00F75863">
              <w:t>обл. Московская, муниципальный р-н Сергиево-Посадский, д. Дерюзино, дом 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73</w:t>
            </w:r>
          </w:p>
        </w:tc>
        <w:tc>
          <w:tcPr>
            <w:tcW w:w="3958" w:type="dxa"/>
            <w:vAlign w:val="center"/>
          </w:tcPr>
          <w:p w:rsidR="000A4ECC" w:rsidRPr="00F75863" w:rsidRDefault="000A4ECC" w:rsidP="00773BEF">
            <w:pPr>
              <w:jc w:val="center"/>
            </w:pPr>
            <w:r w:rsidRPr="00F75863">
              <w:t>50:05:0130420:97</w:t>
            </w:r>
          </w:p>
        </w:tc>
        <w:tc>
          <w:tcPr>
            <w:tcW w:w="4780" w:type="dxa"/>
            <w:vAlign w:val="center"/>
          </w:tcPr>
          <w:p w:rsidR="000A4ECC" w:rsidRPr="00F75863" w:rsidRDefault="000A4ECC" w:rsidP="00773BEF">
            <w:pPr>
              <w:jc w:val="center"/>
            </w:pPr>
            <w:r w:rsidRPr="00F75863">
              <w:t>обл. Московская, р-н Сергиево-Посадский, д. Дерюзино, северо-восточная часть кадастрового квартала 50:05:0130420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74</w:t>
            </w:r>
          </w:p>
        </w:tc>
        <w:tc>
          <w:tcPr>
            <w:tcW w:w="3958" w:type="dxa"/>
            <w:vAlign w:val="center"/>
          </w:tcPr>
          <w:p w:rsidR="000A4ECC" w:rsidRPr="00F75863" w:rsidRDefault="000A4ECC" w:rsidP="00773BEF">
            <w:pPr>
              <w:jc w:val="center"/>
            </w:pPr>
            <w:r w:rsidRPr="00F75863">
              <w:t>50:05:0130420:355</w:t>
            </w:r>
          </w:p>
        </w:tc>
        <w:tc>
          <w:tcPr>
            <w:tcW w:w="4780" w:type="dxa"/>
            <w:vAlign w:val="center"/>
          </w:tcPr>
          <w:p w:rsidR="000A4ECC" w:rsidRPr="00F75863" w:rsidRDefault="000A4ECC" w:rsidP="00773BEF">
            <w:pPr>
              <w:jc w:val="center"/>
            </w:pPr>
            <w:r w:rsidRPr="00F75863">
              <w:t>Московская область, Сергиево-Посадский район, Березняковский с.о., д. Дерюзино, д. 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75</w:t>
            </w:r>
          </w:p>
        </w:tc>
        <w:tc>
          <w:tcPr>
            <w:tcW w:w="3958" w:type="dxa"/>
            <w:vAlign w:val="center"/>
          </w:tcPr>
          <w:p w:rsidR="000A4ECC" w:rsidRPr="00F75863" w:rsidRDefault="000A4ECC" w:rsidP="00773BEF">
            <w:pPr>
              <w:jc w:val="center"/>
            </w:pPr>
            <w:r w:rsidRPr="00F75863">
              <w:t>50:05:0130420:394</w:t>
            </w:r>
          </w:p>
        </w:tc>
        <w:tc>
          <w:tcPr>
            <w:tcW w:w="4780" w:type="dxa"/>
            <w:vAlign w:val="center"/>
          </w:tcPr>
          <w:p w:rsidR="000A4ECC" w:rsidRPr="00F75863" w:rsidRDefault="000A4ECC" w:rsidP="00773BEF">
            <w:pPr>
              <w:jc w:val="center"/>
            </w:pPr>
            <w:r w:rsidRPr="00F75863">
              <w:t>Московская обл., Сергиево-Посадский муниципальный район, сельское поселение Березняковское, д. Дерюзино, д. 10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76</w:t>
            </w:r>
          </w:p>
        </w:tc>
        <w:tc>
          <w:tcPr>
            <w:tcW w:w="3958" w:type="dxa"/>
            <w:vAlign w:val="center"/>
          </w:tcPr>
          <w:p w:rsidR="000A4ECC" w:rsidRPr="00F75863" w:rsidRDefault="000A4ECC" w:rsidP="00773BEF">
            <w:pPr>
              <w:jc w:val="center"/>
            </w:pPr>
            <w:r w:rsidRPr="00F75863">
              <w:t>50:05:0130420:1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77</w:t>
            </w:r>
          </w:p>
        </w:tc>
        <w:tc>
          <w:tcPr>
            <w:tcW w:w="3958" w:type="dxa"/>
            <w:vAlign w:val="center"/>
          </w:tcPr>
          <w:p w:rsidR="000A4ECC" w:rsidRPr="00F75863" w:rsidRDefault="000A4ECC" w:rsidP="00773BEF">
            <w:pPr>
              <w:jc w:val="center"/>
            </w:pPr>
            <w:r w:rsidRPr="00F75863">
              <w:t>50:05:0130420:2</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78</w:t>
            </w:r>
          </w:p>
        </w:tc>
        <w:tc>
          <w:tcPr>
            <w:tcW w:w="3958" w:type="dxa"/>
            <w:vAlign w:val="center"/>
          </w:tcPr>
          <w:p w:rsidR="000A4ECC" w:rsidRPr="00F75863" w:rsidRDefault="000A4ECC" w:rsidP="00773BEF">
            <w:pPr>
              <w:jc w:val="center"/>
            </w:pPr>
            <w:r w:rsidRPr="00F75863">
              <w:t>50:05:0130420:25</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33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79</w:t>
            </w:r>
          </w:p>
        </w:tc>
        <w:tc>
          <w:tcPr>
            <w:tcW w:w="3958" w:type="dxa"/>
            <w:vAlign w:val="center"/>
          </w:tcPr>
          <w:p w:rsidR="000A4ECC" w:rsidRPr="00F75863" w:rsidRDefault="000A4ECC" w:rsidP="00773BEF">
            <w:pPr>
              <w:jc w:val="center"/>
            </w:pPr>
            <w:r w:rsidRPr="00F75863">
              <w:t>50:05:0130420:75</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80</w:t>
            </w:r>
          </w:p>
        </w:tc>
        <w:tc>
          <w:tcPr>
            <w:tcW w:w="3958" w:type="dxa"/>
            <w:vAlign w:val="center"/>
          </w:tcPr>
          <w:p w:rsidR="000A4ECC" w:rsidRPr="00F75863" w:rsidRDefault="000A4ECC" w:rsidP="00773BEF">
            <w:pPr>
              <w:jc w:val="center"/>
            </w:pPr>
            <w:r w:rsidRPr="00F75863">
              <w:t>50:05:0130420:108</w:t>
            </w:r>
          </w:p>
        </w:tc>
        <w:tc>
          <w:tcPr>
            <w:tcW w:w="4780" w:type="dxa"/>
            <w:vAlign w:val="center"/>
          </w:tcPr>
          <w:p w:rsidR="000A4ECC" w:rsidRPr="00F75863" w:rsidRDefault="000A4ECC" w:rsidP="00773BEF">
            <w:pPr>
              <w:jc w:val="center"/>
            </w:pPr>
            <w:r w:rsidRPr="00F75863">
              <w:t>Московская область, Сергиево-Посадский район, сельское поселение Березняковское,  д. Дерюзино, д. 27 'а'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81</w:t>
            </w:r>
          </w:p>
        </w:tc>
        <w:tc>
          <w:tcPr>
            <w:tcW w:w="3958" w:type="dxa"/>
            <w:vAlign w:val="center"/>
          </w:tcPr>
          <w:p w:rsidR="000A4ECC" w:rsidRPr="00F75863" w:rsidRDefault="000A4ECC" w:rsidP="00773BEF">
            <w:pPr>
              <w:jc w:val="center"/>
            </w:pPr>
            <w:r w:rsidRPr="00F75863">
              <w:t>50:05:0130420:393</w:t>
            </w:r>
          </w:p>
        </w:tc>
        <w:tc>
          <w:tcPr>
            <w:tcW w:w="4780" w:type="dxa"/>
            <w:vAlign w:val="center"/>
          </w:tcPr>
          <w:p w:rsidR="000A4ECC" w:rsidRPr="00F75863" w:rsidRDefault="000A4ECC" w:rsidP="00773BEF">
            <w:pPr>
              <w:jc w:val="center"/>
            </w:pPr>
            <w:r w:rsidRPr="00F75863">
              <w:t>Московская обл., Сергиево-Посадский муниципальный район, сельское поселение Березняковское, д. Дерюзино, д. 10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82</w:t>
            </w:r>
          </w:p>
        </w:tc>
        <w:tc>
          <w:tcPr>
            <w:tcW w:w="3958" w:type="dxa"/>
            <w:vAlign w:val="center"/>
          </w:tcPr>
          <w:p w:rsidR="000A4ECC" w:rsidRPr="00F75863" w:rsidRDefault="000A4ECC" w:rsidP="00773BEF">
            <w:pPr>
              <w:jc w:val="center"/>
            </w:pPr>
            <w:r w:rsidRPr="00F75863">
              <w:t>50:05:0130420:20</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83</w:t>
            </w:r>
          </w:p>
        </w:tc>
        <w:tc>
          <w:tcPr>
            <w:tcW w:w="3958" w:type="dxa"/>
            <w:vAlign w:val="center"/>
          </w:tcPr>
          <w:p w:rsidR="000A4ECC" w:rsidRPr="00F75863" w:rsidRDefault="000A4ECC" w:rsidP="00773BEF">
            <w:pPr>
              <w:jc w:val="center"/>
            </w:pPr>
            <w:r w:rsidRPr="00F75863">
              <w:t>50:05:0130420:8</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9-а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84</w:t>
            </w:r>
          </w:p>
        </w:tc>
        <w:tc>
          <w:tcPr>
            <w:tcW w:w="3958" w:type="dxa"/>
            <w:vAlign w:val="center"/>
          </w:tcPr>
          <w:p w:rsidR="000A4ECC" w:rsidRPr="00F75863" w:rsidRDefault="000A4ECC" w:rsidP="00773BEF">
            <w:pPr>
              <w:jc w:val="center"/>
            </w:pPr>
            <w:r w:rsidRPr="00F75863">
              <w:t>50:05:0130420:354</w:t>
            </w:r>
          </w:p>
        </w:tc>
        <w:tc>
          <w:tcPr>
            <w:tcW w:w="4780" w:type="dxa"/>
            <w:vAlign w:val="center"/>
          </w:tcPr>
          <w:p w:rsidR="000A4ECC" w:rsidRPr="00F75863" w:rsidRDefault="000A4ECC" w:rsidP="00773BEF">
            <w:pPr>
              <w:jc w:val="center"/>
            </w:pPr>
            <w:r w:rsidRPr="00F75863">
              <w:t>Московская область, Сергиево-Посадский район, Березняковский с.о., д. Дерюзино, д. 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85</w:t>
            </w:r>
          </w:p>
        </w:tc>
        <w:tc>
          <w:tcPr>
            <w:tcW w:w="3958" w:type="dxa"/>
            <w:vAlign w:val="center"/>
          </w:tcPr>
          <w:p w:rsidR="000A4ECC" w:rsidRPr="00F75863" w:rsidRDefault="000A4ECC" w:rsidP="00773BEF">
            <w:pPr>
              <w:jc w:val="center"/>
            </w:pPr>
            <w:r w:rsidRPr="00F75863">
              <w:t>50:05:0130420:15</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11-а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86</w:t>
            </w:r>
          </w:p>
        </w:tc>
        <w:tc>
          <w:tcPr>
            <w:tcW w:w="3958" w:type="dxa"/>
            <w:vAlign w:val="center"/>
          </w:tcPr>
          <w:p w:rsidR="000A4ECC" w:rsidRPr="00F75863" w:rsidRDefault="000A4ECC" w:rsidP="00773BEF">
            <w:pPr>
              <w:jc w:val="center"/>
            </w:pPr>
            <w:r w:rsidRPr="00F75863">
              <w:t>50:05:0130420:5</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 Дерюзино, дом 27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87</w:t>
            </w:r>
          </w:p>
        </w:tc>
        <w:tc>
          <w:tcPr>
            <w:tcW w:w="3958" w:type="dxa"/>
            <w:vAlign w:val="center"/>
          </w:tcPr>
          <w:p w:rsidR="000A4ECC" w:rsidRPr="00F75863" w:rsidRDefault="000A4ECC" w:rsidP="00773BEF">
            <w:pPr>
              <w:jc w:val="center"/>
            </w:pPr>
            <w:r w:rsidRPr="00F75863">
              <w:t>50:05:0130420:392</w:t>
            </w:r>
          </w:p>
        </w:tc>
        <w:tc>
          <w:tcPr>
            <w:tcW w:w="4780" w:type="dxa"/>
            <w:vAlign w:val="center"/>
          </w:tcPr>
          <w:p w:rsidR="000A4ECC" w:rsidRPr="00F75863" w:rsidRDefault="000A4ECC" w:rsidP="00773BEF">
            <w:pPr>
              <w:jc w:val="center"/>
            </w:pPr>
            <w:r w:rsidRPr="00F75863">
              <w:t>Московская обл., Сергиево-Посадский муниципальный район, сельское поселение Березняковское, д. Дерюзино, д. 10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88</w:t>
            </w:r>
          </w:p>
        </w:tc>
        <w:tc>
          <w:tcPr>
            <w:tcW w:w="3958" w:type="dxa"/>
            <w:vAlign w:val="center"/>
          </w:tcPr>
          <w:p w:rsidR="000A4ECC" w:rsidRPr="00F75863" w:rsidRDefault="000A4ECC" w:rsidP="00773BEF">
            <w:pPr>
              <w:jc w:val="center"/>
            </w:pPr>
            <w:r w:rsidRPr="00F75863">
              <w:t>50:05:0130420:352</w:t>
            </w:r>
          </w:p>
        </w:tc>
        <w:tc>
          <w:tcPr>
            <w:tcW w:w="4780" w:type="dxa"/>
            <w:vAlign w:val="center"/>
          </w:tcPr>
          <w:p w:rsidR="000A4ECC" w:rsidRPr="00F75863" w:rsidRDefault="000A4ECC" w:rsidP="00773BEF">
            <w:pPr>
              <w:jc w:val="center"/>
            </w:pPr>
            <w:r w:rsidRPr="00F75863">
              <w:t>Московская область, Сергиево-Посадский район, д.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89</w:t>
            </w:r>
          </w:p>
        </w:tc>
        <w:tc>
          <w:tcPr>
            <w:tcW w:w="3958" w:type="dxa"/>
            <w:vAlign w:val="center"/>
          </w:tcPr>
          <w:p w:rsidR="000A4ECC" w:rsidRPr="00F75863" w:rsidRDefault="000A4ECC" w:rsidP="00773BEF">
            <w:pPr>
              <w:jc w:val="center"/>
            </w:pPr>
            <w:r w:rsidRPr="00F75863">
              <w:t>50:05:0130420:348</w:t>
            </w:r>
          </w:p>
        </w:tc>
        <w:tc>
          <w:tcPr>
            <w:tcW w:w="4780" w:type="dxa"/>
            <w:vAlign w:val="center"/>
          </w:tcPr>
          <w:p w:rsidR="000A4ECC" w:rsidRPr="00F75863" w:rsidRDefault="000A4ECC" w:rsidP="00773BEF">
            <w:pPr>
              <w:jc w:val="center"/>
            </w:pPr>
            <w:r w:rsidRPr="00F75863">
              <w:t>Московская область, Сергиево-Посадский район, дер.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90</w:t>
            </w:r>
          </w:p>
        </w:tc>
        <w:tc>
          <w:tcPr>
            <w:tcW w:w="3958" w:type="dxa"/>
            <w:vAlign w:val="center"/>
          </w:tcPr>
          <w:p w:rsidR="000A4ECC" w:rsidRPr="00F75863" w:rsidRDefault="000A4ECC" w:rsidP="00773BEF">
            <w:pPr>
              <w:jc w:val="center"/>
            </w:pPr>
            <w:r w:rsidRPr="00F75863">
              <w:t>50:05:0130420:421</w:t>
            </w:r>
          </w:p>
        </w:tc>
        <w:tc>
          <w:tcPr>
            <w:tcW w:w="4780" w:type="dxa"/>
            <w:vAlign w:val="center"/>
          </w:tcPr>
          <w:p w:rsidR="000A4ECC" w:rsidRPr="00F75863" w:rsidRDefault="000A4ECC" w:rsidP="00773BEF">
            <w:pPr>
              <w:jc w:val="center"/>
            </w:pPr>
            <w:r w:rsidRPr="00F75863">
              <w:t>Московская область, Сергиево-Посадский район, дер.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91</w:t>
            </w:r>
          </w:p>
        </w:tc>
        <w:tc>
          <w:tcPr>
            <w:tcW w:w="3958" w:type="dxa"/>
            <w:vAlign w:val="center"/>
          </w:tcPr>
          <w:p w:rsidR="000A4ECC" w:rsidRPr="00F75863" w:rsidRDefault="000A4ECC" w:rsidP="00773BEF">
            <w:pPr>
              <w:jc w:val="center"/>
            </w:pPr>
            <w:r w:rsidRPr="00F75863">
              <w:t>50:05:0130420:420</w:t>
            </w:r>
          </w:p>
        </w:tc>
        <w:tc>
          <w:tcPr>
            <w:tcW w:w="4780" w:type="dxa"/>
            <w:vAlign w:val="center"/>
          </w:tcPr>
          <w:p w:rsidR="000A4ECC" w:rsidRPr="00F75863" w:rsidRDefault="000A4ECC" w:rsidP="00773BEF">
            <w:pPr>
              <w:jc w:val="center"/>
            </w:pPr>
            <w:r w:rsidRPr="00F75863">
              <w:t>Московская область, Сергиево-Посадский район, дер.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92</w:t>
            </w:r>
          </w:p>
        </w:tc>
        <w:tc>
          <w:tcPr>
            <w:tcW w:w="3958" w:type="dxa"/>
            <w:vAlign w:val="center"/>
          </w:tcPr>
          <w:p w:rsidR="000A4ECC" w:rsidRPr="00F75863" w:rsidRDefault="000A4ECC" w:rsidP="00773BEF">
            <w:pPr>
              <w:jc w:val="center"/>
            </w:pPr>
            <w:r w:rsidRPr="00F75863">
              <w:t>50:05:0130420:347</w:t>
            </w:r>
          </w:p>
        </w:tc>
        <w:tc>
          <w:tcPr>
            <w:tcW w:w="4780" w:type="dxa"/>
            <w:vAlign w:val="center"/>
          </w:tcPr>
          <w:p w:rsidR="000A4ECC" w:rsidRPr="00F75863" w:rsidRDefault="000A4ECC" w:rsidP="00773BEF">
            <w:pPr>
              <w:jc w:val="center"/>
            </w:pPr>
            <w:r w:rsidRPr="00F75863">
              <w:t>Московская область, Сергиево-Посадский район, дер. Дерюзино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93</w:t>
            </w:r>
          </w:p>
        </w:tc>
        <w:tc>
          <w:tcPr>
            <w:tcW w:w="3958" w:type="dxa"/>
            <w:vAlign w:val="center"/>
          </w:tcPr>
          <w:p w:rsidR="000A4ECC" w:rsidRPr="00F75863" w:rsidRDefault="000A4ECC" w:rsidP="00773BEF">
            <w:pPr>
              <w:jc w:val="center"/>
            </w:pPr>
            <w:r w:rsidRPr="00F75863">
              <w:t>50:05:0130420:413</w:t>
            </w:r>
          </w:p>
        </w:tc>
        <w:tc>
          <w:tcPr>
            <w:tcW w:w="4780" w:type="dxa"/>
            <w:vAlign w:val="center"/>
          </w:tcPr>
          <w:p w:rsidR="000A4ECC" w:rsidRPr="00F75863" w:rsidRDefault="000A4ECC" w:rsidP="00773BEF">
            <w:pPr>
              <w:widowControl w:val="0"/>
              <w:spacing w:line="276" w:lineRule="auto"/>
              <w:jc w:val="center"/>
              <w:outlineLvl w:val="0"/>
            </w:pPr>
            <w:r w:rsidRPr="00F75863">
              <w:t>Московская обл., Сергиево-Посадский муниципальный р-н, сельское поселение Березняковское, д.Дерюзино, к д.11 и д. 11а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94</w:t>
            </w:r>
          </w:p>
        </w:tc>
        <w:tc>
          <w:tcPr>
            <w:tcW w:w="3958" w:type="dxa"/>
            <w:vAlign w:val="center"/>
          </w:tcPr>
          <w:p w:rsidR="000A4ECC" w:rsidRPr="00F75863" w:rsidRDefault="000A4ECC" w:rsidP="00773BEF">
            <w:pPr>
              <w:widowControl w:val="0"/>
              <w:spacing w:line="276" w:lineRule="auto"/>
              <w:jc w:val="center"/>
              <w:outlineLvl w:val="0"/>
            </w:pPr>
            <w:r w:rsidRPr="00F75863">
              <w:t>50:05:0060137:1</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р-н Сергиево-Посадский, с/о Березняковский, п. НИИРП</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95</w:t>
            </w:r>
          </w:p>
        </w:tc>
        <w:tc>
          <w:tcPr>
            <w:tcW w:w="3958" w:type="dxa"/>
            <w:vAlign w:val="center"/>
          </w:tcPr>
          <w:p w:rsidR="000A4ECC" w:rsidRPr="00F75863" w:rsidRDefault="000A4ECC" w:rsidP="00773BEF">
            <w:pPr>
              <w:jc w:val="center"/>
            </w:pPr>
            <w:r w:rsidRPr="00F75863">
              <w:t>50:05:0060123:55</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63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96</w:t>
            </w:r>
          </w:p>
        </w:tc>
        <w:tc>
          <w:tcPr>
            <w:tcW w:w="3958" w:type="dxa"/>
            <w:vAlign w:val="center"/>
          </w:tcPr>
          <w:p w:rsidR="000A4ECC" w:rsidRPr="00F75863" w:rsidRDefault="000A4ECC" w:rsidP="00773BEF">
            <w:pPr>
              <w:jc w:val="center"/>
            </w:pPr>
            <w:r w:rsidRPr="00F75863">
              <w:t>50:05:0060123:53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78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97</w:t>
            </w:r>
          </w:p>
        </w:tc>
        <w:tc>
          <w:tcPr>
            <w:tcW w:w="3958" w:type="dxa"/>
            <w:vAlign w:val="center"/>
          </w:tcPr>
          <w:p w:rsidR="000A4ECC" w:rsidRPr="00F75863" w:rsidRDefault="000A4ECC" w:rsidP="00773BEF">
            <w:pPr>
              <w:jc w:val="center"/>
            </w:pPr>
            <w:r w:rsidRPr="00F75863">
              <w:t>50:05:0060123:123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 №109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98</w:t>
            </w:r>
          </w:p>
        </w:tc>
        <w:tc>
          <w:tcPr>
            <w:tcW w:w="3958" w:type="dxa"/>
            <w:vAlign w:val="center"/>
          </w:tcPr>
          <w:p w:rsidR="000A4ECC" w:rsidRPr="00F75863" w:rsidRDefault="000A4ECC" w:rsidP="00773BEF">
            <w:pPr>
              <w:jc w:val="center"/>
            </w:pPr>
            <w:r w:rsidRPr="00F75863">
              <w:t>50:05:0050401:40</w:t>
            </w:r>
          </w:p>
        </w:tc>
        <w:tc>
          <w:tcPr>
            <w:tcW w:w="4780" w:type="dxa"/>
            <w:vAlign w:val="center"/>
          </w:tcPr>
          <w:p w:rsidR="000A4ECC" w:rsidRPr="00F75863" w:rsidRDefault="000A4ECC" w:rsidP="00773BEF">
            <w:pPr>
              <w:jc w:val="center"/>
            </w:pPr>
            <w:r w:rsidRPr="00F75863">
              <w:t xml:space="preserve">обл. Московская, р-н Сергиево-Посадский, </w:t>
            </w:r>
            <w:r w:rsidRPr="00F75863">
              <w:lastRenderedPageBreak/>
              <w:t>с/о Березняковский, п. Березняки, участок 260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99</w:t>
            </w:r>
          </w:p>
        </w:tc>
        <w:tc>
          <w:tcPr>
            <w:tcW w:w="3958" w:type="dxa"/>
            <w:vAlign w:val="center"/>
          </w:tcPr>
          <w:p w:rsidR="000A4ECC" w:rsidRPr="00F75863" w:rsidRDefault="000A4ECC" w:rsidP="00773BEF">
            <w:pPr>
              <w:jc w:val="center"/>
            </w:pPr>
            <w:r w:rsidRPr="00F75863">
              <w:t>50:05:0060123:25</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 261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100</w:t>
            </w:r>
          </w:p>
        </w:tc>
        <w:tc>
          <w:tcPr>
            <w:tcW w:w="3958" w:type="dxa"/>
            <w:vAlign w:val="center"/>
          </w:tcPr>
          <w:p w:rsidR="000A4ECC" w:rsidRPr="00F75863" w:rsidRDefault="000A4ECC" w:rsidP="00773BEF">
            <w:pPr>
              <w:jc w:val="center"/>
            </w:pPr>
            <w:r w:rsidRPr="00F75863">
              <w:t>50:05:0060123:43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101</w:t>
            </w:r>
          </w:p>
        </w:tc>
        <w:tc>
          <w:tcPr>
            <w:tcW w:w="3958" w:type="dxa"/>
            <w:vAlign w:val="center"/>
          </w:tcPr>
          <w:p w:rsidR="000A4ECC" w:rsidRPr="00F75863" w:rsidRDefault="000A4ECC" w:rsidP="00773BEF">
            <w:pPr>
              <w:jc w:val="center"/>
            </w:pPr>
            <w:r w:rsidRPr="00F75863">
              <w:t>50:05:0060123:44</w:t>
            </w:r>
          </w:p>
        </w:tc>
        <w:tc>
          <w:tcPr>
            <w:tcW w:w="4780" w:type="dxa"/>
            <w:vAlign w:val="center"/>
          </w:tcPr>
          <w:p w:rsidR="000A4ECC" w:rsidRPr="00F75863" w:rsidRDefault="000A4ECC" w:rsidP="00773BEF">
            <w:pPr>
              <w:jc w:val="center"/>
            </w:pPr>
            <w:r w:rsidRPr="00F75863">
              <w:t>обл. Московская, р-н Сергиево-Посадский, п. Березняки</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102</w:t>
            </w:r>
          </w:p>
        </w:tc>
        <w:tc>
          <w:tcPr>
            <w:tcW w:w="3958" w:type="dxa"/>
            <w:vAlign w:val="center"/>
          </w:tcPr>
          <w:p w:rsidR="000A4ECC" w:rsidRPr="00F75863" w:rsidRDefault="000A4ECC" w:rsidP="00773BEF">
            <w:pPr>
              <w:jc w:val="center"/>
            </w:pPr>
            <w:r w:rsidRPr="00F75863">
              <w:t>50:05:0060123:51</w:t>
            </w:r>
          </w:p>
        </w:tc>
        <w:tc>
          <w:tcPr>
            <w:tcW w:w="4780" w:type="dxa"/>
            <w:vAlign w:val="center"/>
          </w:tcPr>
          <w:p w:rsidR="000A4ECC" w:rsidRPr="00F75863" w:rsidRDefault="000A4ECC" w:rsidP="00773BEF">
            <w:pPr>
              <w:jc w:val="center"/>
            </w:pPr>
            <w:r w:rsidRPr="00F75863">
              <w:t>обл. Московская, р-н Сергиево-Посадский, п. Березняки, дом 84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103</w:t>
            </w:r>
          </w:p>
        </w:tc>
        <w:tc>
          <w:tcPr>
            <w:tcW w:w="3958" w:type="dxa"/>
            <w:vAlign w:val="center"/>
          </w:tcPr>
          <w:p w:rsidR="000A4ECC" w:rsidRPr="00F75863" w:rsidRDefault="000A4ECC" w:rsidP="00773BEF">
            <w:pPr>
              <w:jc w:val="center"/>
            </w:pPr>
            <w:r w:rsidRPr="00F75863">
              <w:t>50:05:0060123:130</w:t>
            </w:r>
          </w:p>
        </w:tc>
        <w:tc>
          <w:tcPr>
            <w:tcW w:w="4780" w:type="dxa"/>
            <w:vAlign w:val="center"/>
          </w:tcPr>
          <w:p w:rsidR="000A4ECC" w:rsidRPr="00F75863" w:rsidRDefault="000A4ECC" w:rsidP="00773BEF">
            <w:pPr>
              <w:jc w:val="center"/>
            </w:pPr>
            <w:r w:rsidRPr="00F75863">
              <w:t>обл. Московская, муниципальный р-н Сергиево-Посадский, сельское поселение Березняковское, п. Березняки, дом 81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104</w:t>
            </w:r>
          </w:p>
        </w:tc>
        <w:tc>
          <w:tcPr>
            <w:tcW w:w="3958" w:type="dxa"/>
            <w:vAlign w:val="center"/>
          </w:tcPr>
          <w:p w:rsidR="000A4ECC" w:rsidRPr="00F75863" w:rsidRDefault="000A4ECC" w:rsidP="00773BEF">
            <w:pPr>
              <w:jc w:val="center"/>
            </w:pPr>
            <w:r w:rsidRPr="00F75863">
              <w:t>50:05:0060123:60</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68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105</w:t>
            </w:r>
          </w:p>
        </w:tc>
        <w:tc>
          <w:tcPr>
            <w:tcW w:w="3958" w:type="dxa"/>
            <w:vAlign w:val="center"/>
          </w:tcPr>
          <w:p w:rsidR="000A4ECC" w:rsidRPr="00F75863" w:rsidRDefault="000A4ECC" w:rsidP="00773BEF">
            <w:pPr>
              <w:jc w:val="center"/>
            </w:pPr>
            <w:r w:rsidRPr="00F75863">
              <w:t>50:05:0060123:62</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64, квартира 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106</w:t>
            </w:r>
          </w:p>
        </w:tc>
        <w:tc>
          <w:tcPr>
            <w:tcW w:w="3958" w:type="dxa"/>
            <w:vAlign w:val="center"/>
          </w:tcPr>
          <w:p w:rsidR="000A4ECC" w:rsidRPr="00F75863" w:rsidRDefault="000A4ECC" w:rsidP="00773BEF">
            <w:pPr>
              <w:jc w:val="center"/>
            </w:pPr>
            <w:r w:rsidRPr="00F75863">
              <w:t>50:05:0060123:84</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66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107</w:t>
            </w:r>
          </w:p>
        </w:tc>
        <w:tc>
          <w:tcPr>
            <w:tcW w:w="3958" w:type="dxa"/>
            <w:vAlign w:val="center"/>
          </w:tcPr>
          <w:p w:rsidR="000A4ECC" w:rsidRPr="00F75863" w:rsidRDefault="000A4ECC" w:rsidP="00773BEF">
            <w:pPr>
              <w:jc w:val="center"/>
            </w:pPr>
            <w:r w:rsidRPr="00F75863">
              <w:t>50:05:0060123:100</w:t>
            </w:r>
          </w:p>
        </w:tc>
        <w:tc>
          <w:tcPr>
            <w:tcW w:w="4780" w:type="dxa"/>
            <w:vAlign w:val="center"/>
          </w:tcPr>
          <w:p w:rsidR="000A4ECC" w:rsidRPr="00F75863" w:rsidRDefault="000A4ECC" w:rsidP="00773BEF">
            <w:pPr>
              <w:jc w:val="center"/>
            </w:pPr>
            <w:r w:rsidRPr="00F75863">
              <w:t>обл. Московская, р-н Сергиево-Посадский, с/пос. Березняковское, п. Березняки, дом 10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108</w:t>
            </w:r>
          </w:p>
        </w:tc>
        <w:tc>
          <w:tcPr>
            <w:tcW w:w="3958" w:type="dxa"/>
            <w:vAlign w:val="center"/>
          </w:tcPr>
          <w:p w:rsidR="000A4ECC" w:rsidRPr="00F75863" w:rsidRDefault="000A4ECC" w:rsidP="00773BEF">
            <w:pPr>
              <w:jc w:val="center"/>
            </w:pPr>
            <w:r w:rsidRPr="00F75863">
              <w:t>50:05:0060123:133</w:t>
            </w:r>
          </w:p>
        </w:tc>
        <w:tc>
          <w:tcPr>
            <w:tcW w:w="4780" w:type="dxa"/>
            <w:vAlign w:val="center"/>
          </w:tcPr>
          <w:p w:rsidR="000A4ECC" w:rsidRPr="00F75863" w:rsidRDefault="000A4ECC" w:rsidP="00773BEF">
            <w:pPr>
              <w:jc w:val="center"/>
            </w:pPr>
            <w:r w:rsidRPr="00F75863">
              <w:t>обл. Московская, р-н Сергиево-Посадский, сельское поселение Березняковское, с/о Березняковский, п. Березняки, уч. №256-1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109</w:t>
            </w:r>
          </w:p>
        </w:tc>
        <w:tc>
          <w:tcPr>
            <w:tcW w:w="3958" w:type="dxa"/>
            <w:vAlign w:val="center"/>
          </w:tcPr>
          <w:p w:rsidR="000A4ECC" w:rsidRPr="00F75863" w:rsidRDefault="000A4ECC" w:rsidP="00773BEF">
            <w:pPr>
              <w:jc w:val="center"/>
            </w:pPr>
            <w:r w:rsidRPr="00F75863">
              <w:t>50:05:0060123:80</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67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110</w:t>
            </w:r>
          </w:p>
        </w:tc>
        <w:tc>
          <w:tcPr>
            <w:tcW w:w="3958" w:type="dxa"/>
            <w:vAlign w:val="center"/>
          </w:tcPr>
          <w:p w:rsidR="000A4ECC" w:rsidRPr="00F75863" w:rsidRDefault="000A4ECC" w:rsidP="00773BEF">
            <w:pPr>
              <w:jc w:val="center"/>
            </w:pPr>
            <w:r w:rsidRPr="00F75863">
              <w:t>50:05:0060123:34</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44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111</w:t>
            </w:r>
          </w:p>
        </w:tc>
        <w:tc>
          <w:tcPr>
            <w:tcW w:w="3958" w:type="dxa"/>
            <w:vAlign w:val="center"/>
          </w:tcPr>
          <w:p w:rsidR="000A4ECC" w:rsidRPr="00F75863" w:rsidRDefault="000A4ECC" w:rsidP="00773BEF">
            <w:pPr>
              <w:jc w:val="center"/>
            </w:pPr>
            <w:r w:rsidRPr="00F75863">
              <w:t>50:05:0060123:50</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75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112</w:t>
            </w:r>
          </w:p>
        </w:tc>
        <w:tc>
          <w:tcPr>
            <w:tcW w:w="3958" w:type="dxa"/>
            <w:vAlign w:val="center"/>
          </w:tcPr>
          <w:p w:rsidR="000A4ECC" w:rsidRPr="00F75863" w:rsidRDefault="000A4ECC" w:rsidP="00773BEF">
            <w:pPr>
              <w:jc w:val="center"/>
            </w:pPr>
            <w:r w:rsidRPr="00F75863">
              <w:t>50:05:0060123:64</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уч.99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113</w:t>
            </w:r>
          </w:p>
        </w:tc>
        <w:tc>
          <w:tcPr>
            <w:tcW w:w="3958" w:type="dxa"/>
            <w:vAlign w:val="center"/>
          </w:tcPr>
          <w:p w:rsidR="000A4ECC" w:rsidRPr="00F75863" w:rsidRDefault="000A4ECC" w:rsidP="00773BEF">
            <w:pPr>
              <w:jc w:val="center"/>
            </w:pPr>
            <w:r w:rsidRPr="00F75863">
              <w:t>50:05:0060123:30</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уч.262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114</w:t>
            </w:r>
          </w:p>
        </w:tc>
        <w:tc>
          <w:tcPr>
            <w:tcW w:w="3958" w:type="dxa"/>
            <w:vAlign w:val="center"/>
          </w:tcPr>
          <w:p w:rsidR="000A4ECC" w:rsidRPr="00F75863" w:rsidRDefault="000A4ECC" w:rsidP="00773BEF">
            <w:pPr>
              <w:jc w:val="center"/>
            </w:pPr>
            <w:r w:rsidRPr="00F75863">
              <w:t>50:05:0060123:73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82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115</w:t>
            </w:r>
          </w:p>
        </w:tc>
        <w:tc>
          <w:tcPr>
            <w:tcW w:w="3958" w:type="dxa"/>
            <w:vAlign w:val="center"/>
          </w:tcPr>
          <w:p w:rsidR="000A4ECC" w:rsidRPr="00F75863" w:rsidRDefault="000A4ECC" w:rsidP="00773BEF">
            <w:pPr>
              <w:jc w:val="center"/>
            </w:pPr>
            <w:r w:rsidRPr="00F75863">
              <w:t>50:05:0060123:61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78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116</w:t>
            </w:r>
          </w:p>
        </w:tc>
        <w:tc>
          <w:tcPr>
            <w:tcW w:w="3958" w:type="dxa"/>
            <w:vAlign w:val="center"/>
          </w:tcPr>
          <w:p w:rsidR="000A4ECC" w:rsidRPr="00F75863" w:rsidRDefault="000A4ECC" w:rsidP="00773BEF">
            <w:pPr>
              <w:jc w:val="center"/>
            </w:pPr>
            <w:r w:rsidRPr="00F75863">
              <w:t>50:05:0060123:83</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94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117</w:t>
            </w:r>
          </w:p>
        </w:tc>
        <w:tc>
          <w:tcPr>
            <w:tcW w:w="3958" w:type="dxa"/>
            <w:vAlign w:val="center"/>
          </w:tcPr>
          <w:p w:rsidR="000A4ECC" w:rsidRPr="00F75863" w:rsidRDefault="000A4ECC" w:rsidP="00773BEF">
            <w:pPr>
              <w:jc w:val="center"/>
            </w:pPr>
            <w:r w:rsidRPr="00F75863">
              <w:t>50:05:0060123:101</w:t>
            </w:r>
          </w:p>
        </w:tc>
        <w:tc>
          <w:tcPr>
            <w:tcW w:w="4780" w:type="dxa"/>
            <w:vAlign w:val="center"/>
          </w:tcPr>
          <w:p w:rsidR="000A4ECC" w:rsidRPr="00F75863" w:rsidRDefault="000A4ECC" w:rsidP="00773BEF">
            <w:pPr>
              <w:jc w:val="center"/>
            </w:pPr>
            <w:r w:rsidRPr="00F75863">
              <w:t>обл. Московская, р-н Сергиево-Посадский, сельское поселение Березняковское, п. Березняки, дом 10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118</w:t>
            </w:r>
          </w:p>
        </w:tc>
        <w:tc>
          <w:tcPr>
            <w:tcW w:w="3958" w:type="dxa"/>
            <w:vAlign w:val="center"/>
          </w:tcPr>
          <w:p w:rsidR="000A4ECC" w:rsidRPr="00F75863" w:rsidRDefault="000A4ECC" w:rsidP="00773BEF">
            <w:pPr>
              <w:jc w:val="center"/>
            </w:pPr>
            <w:r w:rsidRPr="00F75863">
              <w:t>50:05:0060123:49</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76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119</w:t>
            </w:r>
          </w:p>
        </w:tc>
        <w:tc>
          <w:tcPr>
            <w:tcW w:w="3958" w:type="dxa"/>
            <w:vAlign w:val="center"/>
          </w:tcPr>
          <w:p w:rsidR="000A4ECC" w:rsidRPr="00F75863" w:rsidRDefault="000A4ECC" w:rsidP="00773BEF">
            <w:pPr>
              <w:jc w:val="center"/>
            </w:pPr>
            <w:r w:rsidRPr="00F75863">
              <w:t>50:05:0060123:54</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уч.№102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120</w:t>
            </w:r>
          </w:p>
        </w:tc>
        <w:tc>
          <w:tcPr>
            <w:tcW w:w="3958" w:type="dxa"/>
            <w:vAlign w:val="center"/>
          </w:tcPr>
          <w:p w:rsidR="000A4ECC" w:rsidRPr="00F75863" w:rsidRDefault="000A4ECC" w:rsidP="00773BEF">
            <w:pPr>
              <w:jc w:val="center"/>
            </w:pPr>
            <w:r w:rsidRPr="00F75863">
              <w:t>50:05:0060123:68</w:t>
            </w:r>
          </w:p>
        </w:tc>
        <w:tc>
          <w:tcPr>
            <w:tcW w:w="4780" w:type="dxa"/>
            <w:vAlign w:val="center"/>
          </w:tcPr>
          <w:p w:rsidR="000A4ECC" w:rsidRPr="00F75863" w:rsidRDefault="000A4ECC" w:rsidP="00773BEF">
            <w:pPr>
              <w:jc w:val="center"/>
            </w:pPr>
            <w:r w:rsidRPr="00F75863">
              <w:t xml:space="preserve">обл. Московская, р-н Сергиево-Посадский, </w:t>
            </w:r>
            <w:r w:rsidRPr="00F75863">
              <w:lastRenderedPageBreak/>
              <w:t>с/о Березняковский, п. Березняки, уч.№ 264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121</w:t>
            </w:r>
          </w:p>
        </w:tc>
        <w:tc>
          <w:tcPr>
            <w:tcW w:w="3958" w:type="dxa"/>
            <w:vAlign w:val="center"/>
          </w:tcPr>
          <w:p w:rsidR="000A4ECC" w:rsidRPr="00F75863" w:rsidRDefault="000A4ECC" w:rsidP="00773BEF">
            <w:pPr>
              <w:jc w:val="center"/>
            </w:pPr>
            <w:r w:rsidRPr="00F75863">
              <w:t>50:05:0060123:41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86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122</w:t>
            </w:r>
          </w:p>
        </w:tc>
        <w:tc>
          <w:tcPr>
            <w:tcW w:w="3958" w:type="dxa"/>
            <w:vAlign w:val="center"/>
          </w:tcPr>
          <w:p w:rsidR="000A4ECC" w:rsidRPr="00F75863" w:rsidRDefault="000A4ECC" w:rsidP="00773BEF">
            <w:pPr>
              <w:jc w:val="center"/>
            </w:pPr>
            <w:r w:rsidRPr="00F75863">
              <w:t>50:05:0060123:59</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68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123</w:t>
            </w:r>
          </w:p>
        </w:tc>
        <w:tc>
          <w:tcPr>
            <w:tcW w:w="3958" w:type="dxa"/>
            <w:vAlign w:val="center"/>
          </w:tcPr>
          <w:p w:rsidR="000A4ECC" w:rsidRPr="00F75863" w:rsidRDefault="000A4ECC" w:rsidP="00773BEF">
            <w:pPr>
              <w:jc w:val="center"/>
            </w:pPr>
            <w:r w:rsidRPr="00F75863">
              <w:t>50:05:0060123:89</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104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124</w:t>
            </w:r>
          </w:p>
        </w:tc>
        <w:tc>
          <w:tcPr>
            <w:tcW w:w="3958" w:type="dxa"/>
            <w:vAlign w:val="center"/>
          </w:tcPr>
          <w:p w:rsidR="000A4ECC" w:rsidRPr="00F75863" w:rsidRDefault="000A4ECC" w:rsidP="00773BEF">
            <w:pPr>
              <w:jc w:val="center"/>
            </w:pPr>
            <w:r w:rsidRPr="00F75863">
              <w:t>50:05:0060123:76</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80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125</w:t>
            </w:r>
          </w:p>
        </w:tc>
        <w:tc>
          <w:tcPr>
            <w:tcW w:w="3958" w:type="dxa"/>
            <w:vAlign w:val="center"/>
          </w:tcPr>
          <w:p w:rsidR="000A4ECC" w:rsidRPr="00F75863" w:rsidRDefault="000A4ECC" w:rsidP="00773BEF">
            <w:pPr>
              <w:jc w:val="center"/>
            </w:pPr>
            <w:r w:rsidRPr="00F75863">
              <w:t>50:05:0060123:91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 108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126</w:t>
            </w:r>
          </w:p>
        </w:tc>
        <w:tc>
          <w:tcPr>
            <w:tcW w:w="3958" w:type="dxa"/>
            <w:vAlign w:val="center"/>
          </w:tcPr>
          <w:p w:rsidR="000A4ECC" w:rsidRPr="00F75863" w:rsidRDefault="000A4ECC" w:rsidP="00773BEF">
            <w:pPr>
              <w:jc w:val="center"/>
            </w:pPr>
            <w:r w:rsidRPr="00F75863">
              <w:t>50:05:0060123:48</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дом 76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127</w:t>
            </w:r>
          </w:p>
        </w:tc>
        <w:tc>
          <w:tcPr>
            <w:tcW w:w="3958" w:type="dxa"/>
            <w:vAlign w:val="center"/>
          </w:tcPr>
          <w:p w:rsidR="000A4ECC" w:rsidRPr="00F75863" w:rsidRDefault="000A4ECC" w:rsidP="00773BEF">
            <w:pPr>
              <w:jc w:val="center"/>
            </w:pPr>
            <w:r w:rsidRPr="00F75863">
              <w:t>50:05:0060123:58</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п. Березняки, уч. №105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128</w:t>
            </w:r>
          </w:p>
        </w:tc>
        <w:tc>
          <w:tcPr>
            <w:tcW w:w="3958" w:type="dxa"/>
            <w:vAlign w:val="center"/>
          </w:tcPr>
          <w:p w:rsidR="000A4ECC" w:rsidRPr="00F75863" w:rsidRDefault="000A4ECC" w:rsidP="00773BEF">
            <w:pPr>
              <w:jc w:val="center"/>
            </w:pPr>
            <w:r w:rsidRPr="00F75863">
              <w:t>50:05:0060123:1974</w:t>
            </w:r>
          </w:p>
        </w:tc>
        <w:tc>
          <w:tcPr>
            <w:tcW w:w="4780" w:type="dxa"/>
            <w:vAlign w:val="center"/>
          </w:tcPr>
          <w:p w:rsidR="000A4ECC" w:rsidRPr="00F75863" w:rsidRDefault="000A4ECC" w:rsidP="00773BEF">
            <w:pPr>
              <w:widowControl w:val="0"/>
              <w:spacing w:line="276" w:lineRule="auto"/>
              <w:jc w:val="center"/>
              <w:outlineLvl w:val="0"/>
            </w:pPr>
            <w:r w:rsidRPr="00F75863">
              <w:t>Московская область, Сергиево-Посадский муниципальный район, сельское поселение Березняковское, пос. Березняки, д.115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129</w:t>
            </w:r>
          </w:p>
        </w:tc>
        <w:tc>
          <w:tcPr>
            <w:tcW w:w="3958" w:type="dxa"/>
            <w:vAlign w:val="center"/>
          </w:tcPr>
          <w:p w:rsidR="000A4ECC" w:rsidRPr="00F75863" w:rsidRDefault="000A4ECC" w:rsidP="00773BEF">
            <w:pPr>
              <w:jc w:val="center"/>
            </w:pPr>
            <w:r w:rsidRPr="00F75863">
              <w:t>50:05:0120248:11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дача Глебово, дом 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130</w:t>
            </w:r>
          </w:p>
        </w:tc>
        <w:tc>
          <w:tcPr>
            <w:tcW w:w="3958" w:type="dxa"/>
            <w:vAlign w:val="center"/>
          </w:tcPr>
          <w:p w:rsidR="000A4ECC" w:rsidRPr="00F75863" w:rsidRDefault="000A4ECC" w:rsidP="00773BEF">
            <w:pPr>
              <w:jc w:val="center"/>
            </w:pPr>
            <w:r w:rsidRPr="00F75863">
              <w:t>50:05:0120248:14</w:t>
            </w:r>
          </w:p>
        </w:tc>
        <w:tc>
          <w:tcPr>
            <w:tcW w:w="4780" w:type="dxa"/>
            <w:vAlign w:val="center"/>
          </w:tcPr>
          <w:p w:rsidR="000A4ECC" w:rsidRPr="00F75863" w:rsidRDefault="000A4ECC" w:rsidP="00773BEF">
            <w:pPr>
              <w:jc w:val="center"/>
            </w:pPr>
            <w:r w:rsidRPr="00F75863">
              <w:t>обл. Московская, р-н Сергиево-Посадский, с/пос. Березняковское, 'Дача Глебова', уч. к д.№1(2)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131</w:t>
            </w:r>
          </w:p>
        </w:tc>
        <w:tc>
          <w:tcPr>
            <w:tcW w:w="3958" w:type="dxa"/>
            <w:vAlign w:val="center"/>
          </w:tcPr>
          <w:p w:rsidR="000A4ECC" w:rsidRPr="00F75863" w:rsidRDefault="000A4ECC" w:rsidP="00773BEF">
            <w:pPr>
              <w:jc w:val="center"/>
            </w:pPr>
            <w:r w:rsidRPr="00F75863">
              <w:t>50:05:0120248:16</w:t>
            </w:r>
          </w:p>
        </w:tc>
        <w:tc>
          <w:tcPr>
            <w:tcW w:w="4780" w:type="dxa"/>
            <w:vAlign w:val="center"/>
          </w:tcPr>
          <w:p w:rsidR="000A4ECC" w:rsidRPr="00F75863" w:rsidRDefault="000A4ECC" w:rsidP="00773BEF">
            <w:pPr>
              <w:jc w:val="center"/>
            </w:pPr>
            <w:r w:rsidRPr="00F75863">
              <w:t>Московская область, Сергиево-Посадский муниципальный район, сельское поселение Березняковское, 2-й км МБК Ярославско-Горьковского шоссе, дача Глебова, дом №2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132</w:t>
            </w:r>
          </w:p>
        </w:tc>
        <w:tc>
          <w:tcPr>
            <w:tcW w:w="3958" w:type="dxa"/>
            <w:vAlign w:val="center"/>
          </w:tcPr>
          <w:p w:rsidR="000A4ECC" w:rsidRPr="00F75863" w:rsidRDefault="000A4ECC" w:rsidP="00773BEF">
            <w:pPr>
              <w:jc w:val="center"/>
            </w:pPr>
            <w:r w:rsidRPr="00F75863">
              <w:t>50:05:0120248:1</w:t>
            </w:r>
          </w:p>
        </w:tc>
        <w:tc>
          <w:tcPr>
            <w:tcW w:w="4780" w:type="dxa"/>
            <w:vAlign w:val="center"/>
          </w:tcPr>
          <w:p w:rsidR="000A4ECC" w:rsidRPr="00F75863" w:rsidRDefault="000A4ECC" w:rsidP="00773BEF">
            <w:pPr>
              <w:jc w:val="center"/>
            </w:pPr>
            <w:r w:rsidRPr="00F75863">
              <w:t>обл. Московская, р-н Сергиево-Посадский, с/о Березняковский, 'Дача Глебова', дом 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133</w:t>
            </w:r>
          </w:p>
        </w:tc>
        <w:tc>
          <w:tcPr>
            <w:tcW w:w="3958" w:type="dxa"/>
            <w:vAlign w:val="center"/>
          </w:tcPr>
          <w:p w:rsidR="000A4ECC" w:rsidRPr="00F75863" w:rsidRDefault="000A4ECC" w:rsidP="00773BEF">
            <w:pPr>
              <w:jc w:val="center"/>
            </w:pPr>
            <w:r w:rsidRPr="00F75863">
              <w:t>50:05:0120249:266</w:t>
            </w:r>
          </w:p>
        </w:tc>
        <w:tc>
          <w:tcPr>
            <w:tcW w:w="4780" w:type="dxa"/>
            <w:vAlign w:val="center"/>
          </w:tcPr>
          <w:p w:rsidR="000A4ECC" w:rsidRPr="00F75863" w:rsidRDefault="000A4ECC" w:rsidP="00773BEF">
            <w:pPr>
              <w:jc w:val="center"/>
            </w:pPr>
            <w:r w:rsidRPr="00F75863">
              <w:t>Московская область, Сергиево-Посадский район, сельское поселение Березняковское , в районе д.Дубининское</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134</w:t>
            </w:r>
          </w:p>
        </w:tc>
        <w:tc>
          <w:tcPr>
            <w:tcW w:w="3958" w:type="dxa"/>
            <w:vAlign w:val="center"/>
          </w:tcPr>
          <w:p w:rsidR="000A4ECC" w:rsidRPr="00F75863" w:rsidRDefault="000A4ECC" w:rsidP="00773BEF">
            <w:pPr>
              <w:jc w:val="center"/>
            </w:pPr>
            <w:r w:rsidRPr="00F75863">
              <w:t>50:05:0120248:17</w:t>
            </w:r>
          </w:p>
        </w:tc>
        <w:tc>
          <w:tcPr>
            <w:tcW w:w="4780" w:type="dxa"/>
            <w:vAlign w:val="center"/>
          </w:tcPr>
          <w:p w:rsidR="000A4ECC" w:rsidRPr="00F75863" w:rsidRDefault="000A4ECC" w:rsidP="00773BEF">
            <w:pPr>
              <w:jc w:val="center"/>
            </w:pPr>
            <w:r w:rsidRPr="00F75863">
              <w:t>Московская область, Сергиево-Посадский район, Дача Глебова, д. 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135</w:t>
            </w:r>
          </w:p>
        </w:tc>
        <w:tc>
          <w:tcPr>
            <w:tcW w:w="3958" w:type="dxa"/>
            <w:vAlign w:val="center"/>
          </w:tcPr>
          <w:p w:rsidR="000A4ECC" w:rsidRPr="00F75863" w:rsidRDefault="000A4ECC" w:rsidP="00773BEF">
            <w:pPr>
              <w:jc w:val="center"/>
            </w:pPr>
            <w:r w:rsidRPr="00F75863">
              <w:t>50:05:0120248:18</w:t>
            </w:r>
          </w:p>
        </w:tc>
        <w:tc>
          <w:tcPr>
            <w:tcW w:w="4780" w:type="dxa"/>
            <w:vAlign w:val="center"/>
          </w:tcPr>
          <w:p w:rsidR="000A4ECC" w:rsidRPr="00F75863" w:rsidRDefault="000A4ECC" w:rsidP="00773BEF">
            <w:pPr>
              <w:widowControl w:val="0"/>
              <w:spacing w:line="276" w:lineRule="auto"/>
              <w:jc w:val="center"/>
              <w:outlineLvl w:val="0"/>
            </w:pPr>
            <w:r w:rsidRPr="00F75863">
              <w:t>Московская область, Сергиево-Посадский муниципальный район, сельское поселение Березняковское, 2 км МБК Ярославского -Горьковского шоссе Дача Глебова, дом № 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136</w:t>
            </w:r>
          </w:p>
        </w:tc>
        <w:tc>
          <w:tcPr>
            <w:tcW w:w="3958" w:type="dxa"/>
            <w:vAlign w:val="center"/>
          </w:tcPr>
          <w:p w:rsidR="000A4ECC" w:rsidRPr="00F75863" w:rsidRDefault="000A4ECC" w:rsidP="00773BEF">
            <w:pPr>
              <w:jc w:val="center"/>
            </w:pPr>
            <w:r w:rsidRPr="00F75863">
              <w:t>50:05:0120120:306</w:t>
            </w:r>
          </w:p>
        </w:tc>
        <w:tc>
          <w:tcPr>
            <w:tcW w:w="4780" w:type="dxa"/>
            <w:vAlign w:val="center"/>
          </w:tcPr>
          <w:p w:rsidR="000A4ECC" w:rsidRPr="00F75863" w:rsidRDefault="000A4ECC" w:rsidP="00773BEF">
            <w:pPr>
              <w:jc w:val="center"/>
            </w:pPr>
            <w:r w:rsidRPr="00F75863">
              <w:t>Московская область, Сергиево-Посадский муниципальный район, сельское поселение Березняковское, д. Сватково, д. № 29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137</w:t>
            </w:r>
          </w:p>
        </w:tc>
        <w:tc>
          <w:tcPr>
            <w:tcW w:w="3958" w:type="dxa"/>
            <w:vAlign w:val="center"/>
          </w:tcPr>
          <w:p w:rsidR="000A4ECC" w:rsidRPr="00F75863" w:rsidRDefault="000A4ECC" w:rsidP="00773BEF">
            <w:pPr>
              <w:jc w:val="center"/>
            </w:pPr>
            <w:r w:rsidRPr="00F75863">
              <w:t>50:05:0120120:15</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35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138</w:t>
            </w:r>
          </w:p>
        </w:tc>
        <w:tc>
          <w:tcPr>
            <w:tcW w:w="3958" w:type="dxa"/>
            <w:vAlign w:val="center"/>
          </w:tcPr>
          <w:p w:rsidR="000A4ECC" w:rsidRPr="00F75863" w:rsidRDefault="000A4ECC" w:rsidP="00773BEF">
            <w:pPr>
              <w:jc w:val="center"/>
            </w:pPr>
            <w:r w:rsidRPr="00F75863">
              <w:t>50:05:0120120:593</w:t>
            </w:r>
          </w:p>
        </w:tc>
        <w:tc>
          <w:tcPr>
            <w:tcW w:w="4780" w:type="dxa"/>
            <w:vAlign w:val="center"/>
          </w:tcPr>
          <w:p w:rsidR="000A4ECC" w:rsidRPr="00F75863" w:rsidRDefault="000A4ECC" w:rsidP="00773BEF">
            <w:pPr>
              <w:jc w:val="center"/>
            </w:pPr>
            <w:r w:rsidRPr="00F75863">
              <w:t>Московская область, Сергиево-Посадский муниципальный район, сельское поселение Березняковское, д. Сватково, дом 46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139</w:t>
            </w:r>
          </w:p>
        </w:tc>
        <w:tc>
          <w:tcPr>
            <w:tcW w:w="3958" w:type="dxa"/>
            <w:vAlign w:val="center"/>
          </w:tcPr>
          <w:p w:rsidR="000A4ECC" w:rsidRPr="00F75863" w:rsidRDefault="000A4ECC" w:rsidP="00773BEF">
            <w:pPr>
              <w:jc w:val="center"/>
            </w:pPr>
            <w:r w:rsidRPr="00F75863">
              <w:t>50:05:0120120:53</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58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140</w:t>
            </w:r>
          </w:p>
        </w:tc>
        <w:tc>
          <w:tcPr>
            <w:tcW w:w="3958" w:type="dxa"/>
            <w:vAlign w:val="center"/>
          </w:tcPr>
          <w:p w:rsidR="000A4ECC" w:rsidRPr="00F75863" w:rsidRDefault="000A4ECC" w:rsidP="00773BEF">
            <w:pPr>
              <w:jc w:val="center"/>
            </w:pPr>
            <w:r w:rsidRPr="00F75863">
              <w:t>50:05:0120120:556</w:t>
            </w:r>
          </w:p>
        </w:tc>
        <w:tc>
          <w:tcPr>
            <w:tcW w:w="4780" w:type="dxa"/>
            <w:vAlign w:val="center"/>
          </w:tcPr>
          <w:p w:rsidR="000A4ECC" w:rsidRPr="00F75863" w:rsidRDefault="000A4ECC" w:rsidP="00773BEF">
            <w:pPr>
              <w:jc w:val="center"/>
            </w:pPr>
            <w:r w:rsidRPr="00F75863">
              <w:t>обл. Московская, р-н Сергиево-Посадский, с/с Наугольновский, д. Сватково, дом 27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141</w:t>
            </w:r>
          </w:p>
        </w:tc>
        <w:tc>
          <w:tcPr>
            <w:tcW w:w="3958" w:type="dxa"/>
            <w:vAlign w:val="center"/>
          </w:tcPr>
          <w:p w:rsidR="000A4ECC" w:rsidRPr="00F75863" w:rsidRDefault="000A4ECC" w:rsidP="00773BEF">
            <w:pPr>
              <w:jc w:val="center"/>
            </w:pPr>
            <w:r w:rsidRPr="00F75863">
              <w:t>50:05:0120120:558</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142</w:t>
            </w:r>
          </w:p>
        </w:tc>
        <w:tc>
          <w:tcPr>
            <w:tcW w:w="3958" w:type="dxa"/>
            <w:vAlign w:val="center"/>
          </w:tcPr>
          <w:p w:rsidR="000A4ECC" w:rsidRPr="00F75863" w:rsidRDefault="000A4ECC" w:rsidP="00773BEF">
            <w:pPr>
              <w:jc w:val="center"/>
            </w:pPr>
            <w:r w:rsidRPr="00F75863">
              <w:t>50:05:0120120:575</w:t>
            </w:r>
          </w:p>
        </w:tc>
        <w:tc>
          <w:tcPr>
            <w:tcW w:w="4780" w:type="dxa"/>
            <w:vAlign w:val="center"/>
          </w:tcPr>
          <w:p w:rsidR="000A4ECC" w:rsidRPr="00F75863" w:rsidRDefault="000A4ECC" w:rsidP="00773BEF">
            <w:pPr>
              <w:jc w:val="center"/>
            </w:pPr>
            <w:r w:rsidRPr="00F75863">
              <w:t>обл. Московская, р-н Сергиево-Посадский, с/с Наугольновский, д. Сватково, дом 47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143</w:t>
            </w:r>
          </w:p>
        </w:tc>
        <w:tc>
          <w:tcPr>
            <w:tcW w:w="3958" w:type="dxa"/>
            <w:vAlign w:val="center"/>
          </w:tcPr>
          <w:p w:rsidR="000A4ECC" w:rsidRPr="00F75863" w:rsidRDefault="000A4ECC" w:rsidP="00773BEF">
            <w:pPr>
              <w:jc w:val="center"/>
            </w:pPr>
            <w:r w:rsidRPr="00F75863">
              <w:t>50:05:0120120:447</w:t>
            </w:r>
          </w:p>
        </w:tc>
        <w:tc>
          <w:tcPr>
            <w:tcW w:w="4780" w:type="dxa"/>
            <w:vAlign w:val="center"/>
          </w:tcPr>
          <w:p w:rsidR="000A4ECC" w:rsidRPr="00F75863" w:rsidRDefault="000A4ECC" w:rsidP="00773BEF">
            <w:pPr>
              <w:jc w:val="center"/>
            </w:pPr>
            <w:r w:rsidRPr="00F75863">
              <w:t>обл. Московская, р-н Сергиево-Посадский, с/пос. Березняковское, д. Сватково, дом 56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144</w:t>
            </w:r>
          </w:p>
        </w:tc>
        <w:tc>
          <w:tcPr>
            <w:tcW w:w="3958" w:type="dxa"/>
            <w:vAlign w:val="center"/>
          </w:tcPr>
          <w:p w:rsidR="000A4ECC" w:rsidRPr="00F75863" w:rsidRDefault="000A4ECC" w:rsidP="00773BEF">
            <w:pPr>
              <w:jc w:val="center"/>
            </w:pPr>
            <w:r w:rsidRPr="00F75863">
              <w:t>50:05:0120120:594</w:t>
            </w:r>
          </w:p>
        </w:tc>
        <w:tc>
          <w:tcPr>
            <w:tcW w:w="4780" w:type="dxa"/>
            <w:vAlign w:val="center"/>
          </w:tcPr>
          <w:p w:rsidR="000A4ECC" w:rsidRPr="00F75863" w:rsidRDefault="000A4ECC" w:rsidP="00773BEF">
            <w:pPr>
              <w:jc w:val="center"/>
            </w:pPr>
            <w:r w:rsidRPr="00F75863">
              <w:t>Московская область, Сергиево-Посадский муниципальный район, сельское поселение Березняковское, д. Сватково, дом 46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145</w:t>
            </w:r>
          </w:p>
        </w:tc>
        <w:tc>
          <w:tcPr>
            <w:tcW w:w="3958" w:type="dxa"/>
            <w:vAlign w:val="center"/>
          </w:tcPr>
          <w:p w:rsidR="000A4ECC" w:rsidRPr="00F75863" w:rsidRDefault="000A4ECC" w:rsidP="00773BEF">
            <w:pPr>
              <w:jc w:val="center"/>
            </w:pPr>
            <w:r w:rsidRPr="00F75863">
              <w:t>50:05:0120120:26</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25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146</w:t>
            </w:r>
          </w:p>
        </w:tc>
        <w:tc>
          <w:tcPr>
            <w:tcW w:w="3958" w:type="dxa"/>
            <w:vAlign w:val="center"/>
          </w:tcPr>
          <w:p w:rsidR="000A4ECC" w:rsidRPr="00F75863" w:rsidRDefault="000A4ECC" w:rsidP="00773BEF">
            <w:pPr>
              <w:jc w:val="center"/>
            </w:pPr>
            <w:r w:rsidRPr="00F75863">
              <w:t>50:05:0120120:47</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уч. к дому №20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147</w:t>
            </w:r>
          </w:p>
        </w:tc>
        <w:tc>
          <w:tcPr>
            <w:tcW w:w="3958" w:type="dxa"/>
            <w:vAlign w:val="center"/>
          </w:tcPr>
          <w:p w:rsidR="000A4ECC" w:rsidRPr="00F75863" w:rsidRDefault="000A4ECC" w:rsidP="00773BEF">
            <w:pPr>
              <w:jc w:val="center"/>
            </w:pPr>
            <w:r w:rsidRPr="00F75863">
              <w:t>50:05:0120120:18</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44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148</w:t>
            </w:r>
          </w:p>
        </w:tc>
        <w:tc>
          <w:tcPr>
            <w:tcW w:w="3958" w:type="dxa"/>
            <w:vAlign w:val="center"/>
          </w:tcPr>
          <w:p w:rsidR="000A4ECC" w:rsidRPr="00F75863" w:rsidRDefault="000A4ECC" w:rsidP="00773BEF">
            <w:pPr>
              <w:jc w:val="center"/>
            </w:pPr>
            <w:r w:rsidRPr="00F75863">
              <w:t>50:05:0120120:54</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149</w:t>
            </w:r>
          </w:p>
        </w:tc>
        <w:tc>
          <w:tcPr>
            <w:tcW w:w="3958" w:type="dxa"/>
            <w:vAlign w:val="center"/>
          </w:tcPr>
          <w:p w:rsidR="000A4ECC" w:rsidRPr="00F75863" w:rsidRDefault="000A4ECC" w:rsidP="00773BEF">
            <w:pPr>
              <w:jc w:val="center"/>
            </w:pPr>
            <w:r w:rsidRPr="00F75863">
              <w:t>50:05:0120120:55</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13</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150</w:t>
            </w:r>
          </w:p>
        </w:tc>
        <w:tc>
          <w:tcPr>
            <w:tcW w:w="3958" w:type="dxa"/>
            <w:vAlign w:val="center"/>
          </w:tcPr>
          <w:p w:rsidR="000A4ECC" w:rsidRPr="00F75863" w:rsidRDefault="000A4ECC" w:rsidP="00773BEF">
            <w:pPr>
              <w:jc w:val="center"/>
            </w:pPr>
            <w:r w:rsidRPr="00F75863">
              <w:t>50:05:0120120:557</w:t>
            </w:r>
          </w:p>
        </w:tc>
        <w:tc>
          <w:tcPr>
            <w:tcW w:w="4780" w:type="dxa"/>
            <w:vAlign w:val="center"/>
          </w:tcPr>
          <w:p w:rsidR="000A4ECC" w:rsidRPr="00F75863" w:rsidRDefault="000A4ECC" w:rsidP="00773BEF">
            <w:pPr>
              <w:jc w:val="center"/>
            </w:pPr>
            <w:r w:rsidRPr="00F75863">
              <w:t>обл. Московская, р-н Сергиево-Посадский, с/с Наугольновский, д. Сватково, дом 27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151</w:t>
            </w:r>
          </w:p>
        </w:tc>
        <w:tc>
          <w:tcPr>
            <w:tcW w:w="3958" w:type="dxa"/>
            <w:vAlign w:val="center"/>
          </w:tcPr>
          <w:p w:rsidR="000A4ECC" w:rsidRPr="00F75863" w:rsidRDefault="000A4ECC" w:rsidP="00773BEF">
            <w:pPr>
              <w:jc w:val="center"/>
            </w:pPr>
            <w:r w:rsidRPr="00F75863">
              <w:t>50:05:0120120:41</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152</w:t>
            </w:r>
          </w:p>
        </w:tc>
        <w:tc>
          <w:tcPr>
            <w:tcW w:w="3958" w:type="dxa"/>
            <w:vAlign w:val="center"/>
          </w:tcPr>
          <w:p w:rsidR="000A4ECC" w:rsidRPr="00F75863" w:rsidRDefault="000A4ECC" w:rsidP="00773BEF">
            <w:pPr>
              <w:jc w:val="center"/>
            </w:pPr>
            <w:r w:rsidRPr="00F75863">
              <w:t>50:05:0120120:45</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38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153</w:t>
            </w:r>
          </w:p>
        </w:tc>
        <w:tc>
          <w:tcPr>
            <w:tcW w:w="3958" w:type="dxa"/>
            <w:vAlign w:val="center"/>
          </w:tcPr>
          <w:p w:rsidR="000A4ECC" w:rsidRPr="00F75863" w:rsidRDefault="000A4ECC" w:rsidP="00773BEF">
            <w:pPr>
              <w:jc w:val="center"/>
            </w:pPr>
            <w:r w:rsidRPr="00F75863">
              <w:t>50:05:0120120:23</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61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154</w:t>
            </w:r>
          </w:p>
        </w:tc>
        <w:tc>
          <w:tcPr>
            <w:tcW w:w="3958" w:type="dxa"/>
            <w:vAlign w:val="center"/>
          </w:tcPr>
          <w:p w:rsidR="000A4ECC" w:rsidRPr="00F75863" w:rsidRDefault="000A4ECC" w:rsidP="00773BEF">
            <w:pPr>
              <w:jc w:val="center"/>
            </w:pPr>
            <w:r w:rsidRPr="00F75863">
              <w:t>50:05:0120120:28</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67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155</w:t>
            </w:r>
          </w:p>
        </w:tc>
        <w:tc>
          <w:tcPr>
            <w:tcW w:w="3958" w:type="dxa"/>
            <w:vAlign w:val="center"/>
          </w:tcPr>
          <w:p w:rsidR="000A4ECC" w:rsidRPr="00F75863" w:rsidRDefault="000A4ECC" w:rsidP="00773BEF">
            <w:pPr>
              <w:jc w:val="center"/>
            </w:pPr>
            <w:r w:rsidRPr="00F75863">
              <w:t>50:05:0120120:30</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50а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156</w:t>
            </w:r>
          </w:p>
        </w:tc>
        <w:tc>
          <w:tcPr>
            <w:tcW w:w="3958" w:type="dxa"/>
            <w:vAlign w:val="center"/>
          </w:tcPr>
          <w:p w:rsidR="000A4ECC" w:rsidRPr="00F75863" w:rsidRDefault="000A4ECC" w:rsidP="00773BEF">
            <w:pPr>
              <w:jc w:val="center"/>
            </w:pPr>
            <w:r w:rsidRPr="00F75863">
              <w:t>50:05:0120120:51</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уч. 37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157</w:t>
            </w:r>
          </w:p>
        </w:tc>
        <w:tc>
          <w:tcPr>
            <w:tcW w:w="3958" w:type="dxa"/>
            <w:vAlign w:val="center"/>
          </w:tcPr>
          <w:p w:rsidR="000A4ECC" w:rsidRPr="00F75863" w:rsidRDefault="000A4ECC" w:rsidP="00773BEF">
            <w:pPr>
              <w:jc w:val="center"/>
            </w:pPr>
            <w:r w:rsidRPr="00F75863">
              <w:t>50:05:0120120:19</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48</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158</w:t>
            </w:r>
          </w:p>
        </w:tc>
        <w:tc>
          <w:tcPr>
            <w:tcW w:w="3958" w:type="dxa"/>
            <w:vAlign w:val="center"/>
          </w:tcPr>
          <w:p w:rsidR="000A4ECC" w:rsidRPr="00F75863" w:rsidRDefault="000A4ECC" w:rsidP="00773BEF">
            <w:pPr>
              <w:jc w:val="center"/>
            </w:pPr>
            <w:r w:rsidRPr="00F75863">
              <w:t>50:05:0120120:2</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40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159</w:t>
            </w:r>
          </w:p>
        </w:tc>
        <w:tc>
          <w:tcPr>
            <w:tcW w:w="3958" w:type="dxa"/>
            <w:vAlign w:val="center"/>
          </w:tcPr>
          <w:p w:rsidR="000A4ECC" w:rsidRPr="00F75863" w:rsidRDefault="000A4ECC" w:rsidP="00773BEF">
            <w:pPr>
              <w:jc w:val="center"/>
            </w:pPr>
            <w:r w:rsidRPr="00F75863">
              <w:t>50:05:0120120:8</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60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160</w:t>
            </w:r>
          </w:p>
        </w:tc>
        <w:tc>
          <w:tcPr>
            <w:tcW w:w="3958" w:type="dxa"/>
            <w:vAlign w:val="center"/>
          </w:tcPr>
          <w:p w:rsidR="000A4ECC" w:rsidRPr="00F75863" w:rsidRDefault="000A4ECC" w:rsidP="00773BEF">
            <w:pPr>
              <w:jc w:val="center"/>
            </w:pPr>
            <w:r w:rsidRPr="00F75863">
              <w:t>50:05:0120120:40</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60а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161</w:t>
            </w:r>
          </w:p>
        </w:tc>
        <w:tc>
          <w:tcPr>
            <w:tcW w:w="3958" w:type="dxa"/>
            <w:vAlign w:val="center"/>
          </w:tcPr>
          <w:p w:rsidR="000A4ECC" w:rsidRPr="00F75863" w:rsidRDefault="000A4ECC" w:rsidP="00773BEF">
            <w:pPr>
              <w:jc w:val="center"/>
            </w:pPr>
            <w:r w:rsidRPr="00F75863">
              <w:t>50:05:0120120:463</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36</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162</w:t>
            </w:r>
          </w:p>
        </w:tc>
        <w:tc>
          <w:tcPr>
            <w:tcW w:w="3958" w:type="dxa"/>
            <w:vAlign w:val="center"/>
          </w:tcPr>
          <w:p w:rsidR="000A4ECC" w:rsidRPr="00F75863" w:rsidRDefault="000A4ECC" w:rsidP="00773BEF">
            <w:pPr>
              <w:jc w:val="center"/>
            </w:pPr>
            <w:r w:rsidRPr="00F75863">
              <w:t>50:05:0120120:25</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2а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163</w:t>
            </w:r>
          </w:p>
        </w:tc>
        <w:tc>
          <w:tcPr>
            <w:tcW w:w="3958" w:type="dxa"/>
            <w:vAlign w:val="center"/>
          </w:tcPr>
          <w:p w:rsidR="000A4ECC" w:rsidRPr="00F75863" w:rsidRDefault="000A4ECC" w:rsidP="00773BEF">
            <w:pPr>
              <w:jc w:val="center"/>
            </w:pPr>
            <w:r w:rsidRPr="00F75863">
              <w:t>50:05:0120120:11</w:t>
            </w:r>
          </w:p>
        </w:tc>
        <w:tc>
          <w:tcPr>
            <w:tcW w:w="4780" w:type="dxa"/>
            <w:vAlign w:val="center"/>
          </w:tcPr>
          <w:p w:rsidR="000A4ECC" w:rsidRPr="00F75863" w:rsidRDefault="000A4ECC" w:rsidP="00773BEF">
            <w:pPr>
              <w:jc w:val="center"/>
            </w:pPr>
            <w:r w:rsidRPr="00F75863">
              <w:t xml:space="preserve">обл. Московская, р-н Сергиево-Посадский, </w:t>
            </w:r>
            <w:r w:rsidRPr="00F75863">
              <w:lastRenderedPageBreak/>
              <w:t>с/о Наугольновский, д. Сватково, дом 59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164</w:t>
            </w:r>
          </w:p>
        </w:tc>
        <w:tc>
          <w:tcPr>
            <w:tcW w:w="3958" w:type="dxa"/>
            <w:vAlign w:val="center"/>
          </w:tcPr>
          <w:p w:rsidR="000A4ECC" w:rsidRPr="00F75863" w:rsidRDefault="000A4ECC" w:rsidP="00773BEF">
            <w:pPr>
              <w:jc w:val="center"/>
            </w:pPr>
            <w:r w:rsidRPr="00F75863">
              <w:t>50:05:0120120:48</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57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165</w:t>
            </w:r>
          </w:p>
        </w:tc>
        <w:tc>
          <w:tcPr>
            <w:tcW w:w="3958" w:type="dxa"/>
            <w:vAlign w:val="center"/>
          </w:tcPr>
          <w:p w:rsidR="000A4ECC" w:rsidRPr="00F75863" w:rsidRDefault="000A4ECC" w:rsidP="00773BEF">
            <w:pPr>
              <w:jc w:val="center"/>
            </w:pPr>
            <w:r w:rsidRPr="00F75863">
              <w:t>50:05:0120120:24</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11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166</w:t>
            </w:r>
          </w:p>
        </w:tc>
        <w:tc>
          <w:tcPr>
            <w:tcW w:w="3958" w:type="dxa"/>
            <w:vAlign w:val="center"/>
          </w:tcPr>
          <w:p w:rsidR="000A4ECC" w:rsidRPr="00F75863" w:rsidRDefault="000A4ECC" w:rsidP="00773BEF">
            <w:pPr>
              <w:jc w:val="center"/>
            </w:pPr>
            <w:r w:rsidRPr="00F75863">
              <w:t>50:05:0120120:29</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167</w:t>
            </w:r>
          </w:p>
        </w:tc>
        <w:tc>
          <w:tcPr>
            <w:tcW w:w="3958" w:type="dxa"/>
            <w:vAlign w:val="center"/>
          </w:tcPr>
          <w:p w:rsidR="000A4ECC" w:rsidRPr="00F75863" w:rsidRDefault="000A4ECC" w:rsidP="00773BEF">
            <w:pPr>
              <w:jc w:val="center"/>
            </w:pPr>
            <w:r w:rsidRPr="00F75863">
              <w:t>50:05:0120120:16</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35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168</w:t>
            </w:r>
          </w:p>
        </w:tc>
        <w:tc>
          <w:tcPr>
            <w:tcW w:w="3958" w:type="dxa"/>
            <w:vAlign w:val="center"/>
          </w:tcPr>
          <w:p w:rsidR="000A4ECC" w:rsidRPr="00F75863" w:rsidRDefault="000A4ECC" w:rsidP="00773BEF">
            <w:pPr>
              <w:jc w:val="center"/>
            </w:pPr>
            <w:r w:rsidRPr="00F75863">
              <w:t>50:05:0120120:1704</w:t>
            </w:r>
          </w:p>
        </w:tc>
        <w:tc>
          <w:tcPr>
            <w:tcW w:w="4780" w:type="dxa"/>
            <w:vAlign w:val="center"/>
          </w:tcPr>
          <w:p w:rsidR="000A4ECC" w:rsidRPr="00F75863" w:rsidRDefault="000A4ECC" w:rsidP="00773BEF">
            <w:pPr>
              <w:jc w:val="center"/>
            </w:pPr>
            <w:r w:rsidRPr="00F75863">
              <w:t>Московская область, Сергиево-Посадский район, с/о Наугольновский, д. Сватково, дом 22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169</w:t>
            </w:r>
          </w:p>
        </w:tc>
        <w:tc>
          <w:tcPr>
            <w:tcW w:w="3958" w:type="dxa"/>
            <w:vAlign w:val="center"/>
          </w:tcPr>
          <w:p w:rsidR="000A4ECC" w:rsidRPr="00F75863" w:rsidRDefault="000A4ECC" w:rsidP="00773BEF">
            <w:pPr>
              <w:jc w:val="center"/>
            </w:pPr>
            <w:r w:rsidRPr="00F75863">
              <w:t>50:05:0120120:6</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21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170</w:t>
            </w:r>
          </w:p>
        </w:tc>
        <w:tc>
          <w:tcPr>
            <w:tcW w:w="3958" w:type="dxa"/>
            <w:vAlign w:val="center"/>
          </w:tcPr>
          <w:p w:rsidR="000A4ECC" w:rsidRPr="00F75863" w:rsidRDefault="000A4ECC" w:rsidP="00773BEF">
            <w:pPr>
              <w:jc w:val="center"/>
            </w:pPr>
            <w:r w:rsidRPr="00F75863">
              <w:t>50:05:0120120:7</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50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171</w:t>
            </w:r>
          </w:p>
        </w:tc>
        <w:tc>
          <w:tcPr>
            <w:tcW w:w="3958" w:type="dxa"/>
            <w:vAlign w:val="center"/>
          </w:tcPr>
          <w:p w:rsidR="000A4ECC" w:rsidRPr="00F75863" w:rsidRDefault="000A4ECC" w:rsidP="00773BEF">
            <w:pPr>
              <w:jc w:val="center"/>
            </w:pPr>
            <w:r w:rsidRPr="00F75863">
              <w:t>50:05:0120120:4</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24</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172</w:t>
            </w:r>
          </w:p>
        </w:tc>
        <w:tc>
          <w:tcPr>
            <w:tcW w:w="3958" w:type="dxa"/>
            <w:vAlign w:val="center"/>
          </w:tcPr>
          <w:p w:rsidR="000A4ECC" w:rsidRPr="00F75863" w:rsidRDefault="000A4ECC" w:rsidP="00773BEF">
            <w:pPr>
              <w:jc w:val="center"/>
            </w:pPr>
            <w:r w:rsidRPr="00F75863">
              <w:t>50:05:0120120:34</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2</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173</w:t>
            </w:r>
          </w:p>
        </w:tc>
        <w:tc>
          <w:tcPr>
            <w:tcW w:w="3958" w:type="dxa"/>
            <w:vAlign w:val="center"/>
          </w:tcPr>
          <w:p w:rsidR="000A4ECC" w:rsidRPr="00F75863" w:rsidRDefault="000A4ECC" w:rsidP="00773BEF">
            <w:pPr>
              <w:jc w:val="center"/>
            </w:pPr>
            <w:r w:rsidRPr="00F75863">
              <w:t>50:05:0120120:5</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44/1</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174</w:t>
            </w:r>
          </w:p>
        </w:tc>
        <w:tc>
          <w:tcPr>
            <w:tcW w:w="3958" w:type="dxa"/>
            <w:vAlign w:val="center"/>
          </w:tcPr>
          <w:p w:rsidR="000A4ECC" w:rsidRPr="00F75863" w:rsidRDefault="000A4ECC" w:rsidP="00773BEF">
            <w:pPr>
              <w:jc w:val="center"/>
            </w:pPr>
            <w:r w:rsidRPr="00F75863">
              <w:t>50:05:0120120:35</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49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175</w:t>
            </w:r>
          </w:p>
        </w:tc>
        <w:tc>
          <w:tcPr>
            <w:tcW w:w="3958" w:type="dxa"/>
            <w:vAlign w:val="center"/>
          </w:tcPr>
          <w:p w:rsidR="000A4ECC" w:rsidRPr="00F75863" w:rsidRDefault="000A4ECC" w:rsidP="00773BEF">
            <w:pPr>
              <w:jc w:val="center"/>
            </w:pPr>
            <w:r w:rsidRPr="00F75863">
              <w:t>50:05:0120120:177</w:t>
            </w:r>
          </w:p>
        </w:tc>
        <w:tc>
          <w:tcPr>
            <w:tcW w:w="4780" w:type="dxa"/>
            <w:vAlign w:val="center"/>
          </w:tcPr>
          <w:p w:rsidR="000A4ECC" w:rsidRPr="00F75863" w:rsidRDefault="000A4ECC" w:rsidP="00773BEF">
            <w:pPr>
              <w:jc w:val="center"/>
            </w:pPr>
            <w:r w:rsidRPr="00F75863">
              <w:t>обл. Московская, р-н Сергиево-Посадский, с/с Наугольновский, д. Сватково, дом 57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176</w:t>
            </w:r>
          </w:p>
        </w:tc>
        <w:tc>
          <w:tcPr>
            <w:tcW w:w="3958" w:type="dxa"/>
            <w:vAlign w:val="center"/>
          </w:tcPr>
          <w:p w:rsidR="000A4ECC" w:rsidRPr="00F75863" w:rsidRDefault="000A4ECC" w:rsidP="00773BEF">
            <w:pPr>
              <w:jc w:val="center"/>
            </w:pPr>
            <w:r w:rsidRPr="00F75863">
              <w:t>50:05:0120120:559</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177</w:t>
            </w:r>
          </w:p>
        </w:tc>
        <w:tc>
          <w:tcPr>
            <w:tcW w:w="3958" w:type="dxa"/>
            <w:vAlign w:val="center"/>
          </w:tcPr>
          <w:p w:rsidR="000A4ECC" w:rsidRPr="00F75863" w:rsidRDefault="000A4ECC" w:rsidP="00773BEF">
            <w:pPr>
              <w:jc w:val="center"/>
            </w:pPr>
            <w:r w:rsidRPr="00F75863">
              <w:t>50:05:0120120:576</w:t>
            </w:r>
          </w:p>
        </w:tc>
        <w:tc>
          <w:tcPr>
            <w:tcW w:w="4780" w:type="dxa"/>
            <w:vAlign w:val="center"/>
          </w:tcPr>
          <w:p w:rsidR="000A4ECC" w:rsidRPr="00F75863" w:rsidRDefault="000A4ECC" w:rsidP="00773BEF">
            <w:pPr>
              <w:jc w:val="center"/>
            </w:pPr>
            <w:r w:rsidRPr="00F75863">
              <w:t>обл. Московская, р-н Сергиево-Посадский, с/с Наугольновский, д. Сватково, дом 47</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178</w:t>
            </w:r>
          </w:p>
        </w:tc>
        <w:tc>
          <w:tcPr>
            <w:tcW w:w="3958" w:type="dxa"/>
            <w:vAlign w:val="center"/>
          </w:tcPr>
          <w:p w:rsidR="000A4ECC" w:rsidRPr="00F75863" w:rsidRDefault="000A4ECC" w:rsidP="00773BEF">
            <w:pPr>
              <w:jc w:val="center"/>
            </w:pPr>
            <w:r w:rsidRPr="00F75863">
              <w:t>50:05:0120120:9</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35</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179</w:t>
            </w:r>
          </w:p>
        </w:tc>
        <w:tc>
          <w:tcPr>
            <w:tcW w:w="3958" w:type="dxa"/>
            <w:vAlign w:val="center"/>
          </w:tcPr>
          <w:p w:rsidR="000A4ECC" w:rsidRPr="00F75863" w:rsidRDefault="000A4ECC" w:rsidP="00773BEF">
            <w:pPr>
              <w:jc w:val="center"/>
            </w:pPr>
            <w:r w:rsidRPr="00F75863">
              <w:t>50:05:0120120:10</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 дом 39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180</w:t>
            </w:r>
          </w:p>
        </w:tc>
        <w:tc>
          <w:tcPr>
            <w:tcW w:w="3958" w:type="dxa"/>
            <w:vAlign w:val="center"/>
          </w:tcPr>
          <w:p w:rsidR="000A4ECC" w:rsidRPr="00F75863" w:rsidRDefault="000A4ECC" w:rsidP="00773BEF">
            <w:pPr>
              <w:jc w:val="center"/>
            </w:pPr>
            <w:r w:rsidRPr="00F75863">
              <w:t>50:05:0120120:101</w:t>
            </w:r>
          </w:p>
        </w:tc>
        <w:tc>
          <w:tcPr>
            <w:tcW w:w="4780" w:type="dxa"/>
            <w:vAlign w:val="center"/>
          </w:tcPr>
          <w:p w:rsidR="000A4ECC" w:rsidRPr="00F75863" w:rsidRDefault="000A4ECC" w:rsidP="00773BEF">
            <w:pPr>
              <w:jc w:val="center"/>
            </w:pPr>
            <w:r w:rsidRPr="00F75863">
              <w:t>обл. Московская, р-н Сергиево-Посадский, с/с Наугольновский, д. Сватково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181</w:t>
            </w:r>
          </w:p>
        </w:tc>
        <w:tc>
          <w:tcPr>
            <w:tcW w:w="3958" w:type="dxa"/>
            <w:vAlign w:val="center"/>
          </w:tcPr>
          <w:p w:rsidR="000A4ECC" w:rsidRPr="00F75863" w:rsidRDefault="000A4ECC" w:rsidP="00773BEF">
            <w:pPr>
              <w:jc w:val="center"/>
            </w:pPr>
            <w:r w:rsidRPr="00F75863">
              <w:t>50:05:0120120:3</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182</w:t>
            </w:r>
          </w:p>
        </w:tc>
        <w:tc>
          <w:tcPr>
            <w:tcW w:w="3958" w:type="dxa"/>
            <w:vAlign w:val="center"/>
          </w:tcPr>
          <w:p w:rsidR="000A4ECC" w:rsidRPr="00F75863" w:rsidRDefault="000A4ECC" w:rsidP="00773BEF">
            <w:pPr>
              <w:jc w:val="center"/>
            </w:pPr>
            <w:r w:rsidRPr="00F75863">
              <w:t>50:05:0120120:57</w:t>
            </w:r>
          </w:p>
        </w:tc>
        <w:tc>
          <w:tcPr>
            <w:tcW w:w="4780" w:type="dxa"/>
            <w:vAlign w:val="center"/>
          </w:tcPr>
          <w:p w:rsidR="000A4ECC" w:rsidRPr="00F75863" w:rsidRDefault="000A4ECC" w:rsidP="00773BEF">
            <w:pPr>
              <w:jc w:val="center"/>
            </w:pPr>
            <w:r w:rsidRPr="00F75863">
              <w:t>обл. Московская, р-н Сергиево-Посадский, с/о Наугольновский, д. Сватково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183</w:t>
            </w:r>
          </w:p>
        </w:tc>
        <w:tc>
          <w:tcPr>
            <w:tcW w:w="3958" w:type="dxa"/>
            <w:vAlign w:val="center"/>
          </w:tcPr>
          <w:p w:rsidR="000A4ECC" w:rsidRPr="00F75863" w:rsidRDefault="000A4ECC" w:rsidP="00773BEF">
            <w:pPr>
              <w:jc w:val="center"/>
            </w:pPr>
            <w:r w:rsidRPr="00F75863">
              <w:t>50:05:0120121:1</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р-н Сергиево-Посадский, в р-не д Сватково</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184</w:t>
            </w:r>
          </w:p>
        </w:tc>
        <w:tc>
          <w:tcPr>
            <w:tcW w:w="3958" w:type="dxa"/>
            <w:vAlign w:val="center"/>
          </w:tcPr>
          <w:p w:rsidR="000A4ECC" w:rsidRPr="00F75863" w:rsidRDefault="000A4ECC" w:rsidP="00773BEF">
            <w:pPr>
              <w:jc w:val="center"/>
            </w:pPr>
            <w:r w:rsidRPr="00F75863">
              <w:t>50:05:0000000:75646</w:t>
            </w:r>
          </w:p>
        </w:tc>
        <w:tc>
          <w:tcPr>
            <w:tcW w:w="4780" w:type="dxa"/>
            <w:vAlign w:val="center"/>
          </w:tcPr>
          <w:p w:rsidR="000A4ECC" w:rsidRPr="00F75863" w:rsidRDefault="000A4ECC" w:rsidP="00773BEF">
            <w:pPr>
              <w:widowControl w:val="0"/>
              <w:spacing w:line="276" w:lineRule="auto"/>
              <w:jc w:val="center"/>
              <w:outlineLvl w:val="0"/>
            </w:pPr>
            <w:r w:rsidRPr="00F75863">
              <w:t>Московская область,  Сергиево-Посадский  муниципальный район, сельское поселение Березняковское, уч. №38а</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185</w:t>
            </w:r>
          </w:p>
        </w:tc>
        <w:tc>
          <w:tcPr>
            <w:tcW w:w="3958" w:type="dxa"/>
            <w:vAlign w:val="center"/>
          </w:tcPr>
          <w:p w:rsidR="000A4ECC" w:rsidRPr="00F75863" w:rsidRDefault="000A4ECC" w:rsidP="00773BEF">
            <w:pPr>
              <w:jc w:val="center"/>
            </w:pPr>
            <w:r w:rsidRPr="00F75863">
              <w:t>50:05:0040201:39</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р-н Сергиево-Посадский, с/о Митинский, д. Шапилово, дом 9</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t>186</w:t>
            </w:r>
          </w:p>
        </w:tc>
        <w:tc>
          <w:tcPr>
            <w:tcW w:w="3958" w:type="dxa"/>
            <w:vAlign w:val="center"/>
          </w:tcPr>
          <w:p w:rsidR="000A4ECC" w:rsidRPr="00F75863" w:rsidRDefault="000A4ECC" w:rsidP="00773BEF">
            <w:pPr>
              <w:jc w:val="center"/>
            </w:pPr>
            <w:r w:rsidRPr="00F75863">
              <w:t>50:05:0120120:37</w:t>
            </w:r>
          </w:p>
        </w:tc>
        <w:tc>
          <w:tcPr>
            <w:tcW w:w="4780" w:type="dxa"/>
            <w:vAlign w:val="center"/>
          </w:tcPr>
          <w:p w:rsidR="000A4ECC" w:rsidRPr="00F75863" w:rsidRDefault="000A4ECC" w:rsidP="00773BEF">
            <w:pPr>
              <w:widowControl w:val="0"/>
              <w:spacing w:line="276" w:lineRule="auto"/>
              <w:jc w:val="center"/>
              <w:outlineLvl w:val="0"/>
            </w:pPr>
            <w:r w:rsidRPr="00F75863">
              <w:t xml:space="preserve">обл. Московская, р-н Сергиево-Посадский, </w:t>
            </w:r>
            <w:r w:rsidRPr="00F75863">
              <w:lastRenderedPageBreak/>
              <w:t>с/о Наугольновский, д. Сватково, дом 60</w:t>
            </w:r>
          </w:p>
        </w:tc>
      </w:tr>
      <w:tr w:rsidR="000A4ECC" w:rsidRPr="008866EF" w:rsidTr="00773BEF">
        <w:trPr>
          <w:jc w:val="center"/>
        </w:trPr>
        <w:tc>
          <w:tcPr>
            <w:tcW w:w="775" w:type="dxa"/>
            <w:vAlign w:val="center"/>
          </w:tcPr>
          <w:p w:rsidR="000A4ECC" w:rsidRDefault="000A4ECC" w:rsidP="00773BEF">
            <w:pPr>
              <w:jc w:val="center"/>
              <w:rPr>
                <w:color w:val="000000"/>
              </w:rPr>
            </w:pPr>
            <w:r>
              <w:rPr>
                <w:color w:val="000000"/>
              </w:rPr>
              <w:lastRenderedPageBreak/>
              <w:t>187</w:t>
            </w:r>
          </w:p>
        </w:tc>
        <w:tc>
          <w:tcPr>
            <w:tcW w:w="3958" w:type="dxa"/>
            <w:vAlign w:val="center"/>
          </w:tcPr>
          <w:p w:rsidR="000A4ECC" w:rsidRPr="00F75863" w:rsidRDefault="000A4ECC" w:rsidP="00773BEF">
            <w:pPr>
              <w:jc w:val="center"/>
            </w:pPr>
            <w:r w:rsidRPr="00F75863">
              <w:t>50:05:0120120:38</w:t>
            </w:r>
          </w:p>
        </w:tc>
        <w:tc>
          <w:tcPr>
            <w:tcW w:w="4780" w:type="dxa"/>
            <w:vAlign w:val="center"/>
          </w:tcPr>
          <w:p w:rsidR="000A4ECC" w:rsidRPr="00F75863" w:rsidRDefault="000A4ECC" w:rsidP="00773BEF">
            <w:pPr>
              <w:widowControl w:val="0"/>
              <w:spacing w:line="276" w:lineRule="auto"/>
              <w:jc w:val="center"/>
              <w:outlineLvl w:val="0"/>
            </w:pPr>
            <w:r w:rsidRPr="00F75863">
              <w:t>обл. Московская, р-н Сергиево-Посадский, с/о Наугольновский, д. Сватково, дом 58</w:t>
            </w:r>
          </w:p>
        </w:tc>
      </w:tr>
    </w:tbl>
    <w:p w:rsidR="000A4ECC" w:rsidRDefault="000A4ECC" w:rsidP="000A4ECC">
      <w:pPr>
        <w:widowControl w:val="0"/>
        <w:autoSpaceDE w:val="0"/>
        <w:autoSpaceDN w:val="0"/>
        <w:adjustRightInd w:val="0"/>
        <w:spacing w:line="276" w:lineRule="auto"/>
        <w:jc w:val="both"/>
      </w:pPr>
    </w:p>
    <w:p w:rsidR="000A4ECC" w:rsidRPr="001B7117" w:rsidRDefault="000A4ECC" w:rsidP="000A4ECC">
      <w:pPr>
        <w:spacing w:line="360" w:lineRule="auto"/>
        <w:ind w:firstLine="709"/>
        <w:jc w:val="both"/>
      </w:pPr>
      <w:r w:rsidRPr="001B7117">
        <w:t>Границы населённых пунктов отображены на графическом материале М 1:10000 «Карта границ населенных пунктов, входящих в состав сельского поселения».</w:t>
      </w:r>
    </w:p>
    <w:p w:rsidR="000A4ECC" w:rsidRDefault="000A4ECC" w:rsidP="000A4ECC">
      <w:pPr>
        <w:widowControl w:val="0"/>
        <w:spacing w:line="276" w:lineRule="auto"/>
        <w:ind w:firstLine="851"/>
        <w:jc w:val="both"/>
      </w:pPr>
    </w:p>
    <w:p w:rsidR="000A4ECC" w:rsidRPr="001C48B2" w:rsidRDefault="000A4ECC" w:rsidP="000A4ECC">
      <w:pPr>
        <w:widowControl w:val="0"/>
        <w:spacing w:line="276" w:lineRule="auto"/>
        <w:ind w:firstLine="851"/>
        <w:jc w:val="both"/>
      </w:pPr>
    </w:p>
    <w:p w:rsidR="000A4ECC" w:rsidRDefault="000A4ECC" w:rsidP="000A4ECC">
      <w:pPr>
        <w:widowControl w:val="0"/>
        <w:spacing w:line="276" w:lineRule="auto"/>
        <w:ind w:firstLine="851"/>
        <w:jc w:val="both"/>
      </w:pPr>
      <w:r w:rsidRPr="0072090F">
        <w:t>В процессе разработки был</w:t>
      </w:r>
      <w:r>
        <w:t>и</w:t>
      </w:r>
      <w:r w:rsidRPr="0072090F">
        <w:t xml:space="preserve"> составлен</w:t>
      </w:r>
      <w:r>
        <w:t>ы:</w:t>
      </w:r>
    </w:p>
    <w:p w:rsidR="000A4ECC" w:rsidRDefault="000A4ECC" w:rsidP="000A4ECC">
      <w:pPr>
        <w:widowControl w:val="0"/>
        <w:autoSpaceDE w:val="0"/>
        <w:autoSpaceDN w:val="0"/>
        <w:adjustRightInd w:val="0"/>
        <w:spacing w:line="276" w:lineRule="auto"/>
        <w:ind w:firstLine="851"/>
        <w:jc w:val="both"/>
        <w:outlineLvl w:val="0"/>
        <w:rPr>
          <w:bCs/>
        </w:rPr>
      </w:pPr>
      <w:r>
        <w:t xml:space="preserve">1) перечень включаемых в границы населенных пунктов земельных участков с указанием категорий земель, которые планируется перевести в категорию «земли населенных пунктов» </w:t>
      </w:r>
      <w:r>
        <w:rPr>
          <w:bCs/>
        </w:rPr>
        <w:t>(таблица 7.3).</w:t>
      </w:r>
    </w:p>
    <w:p w:rsidR="000A4ECC" w:rsidRPr="0072090F" w:rsidRDefault="000A4ECC" w:rsidP="000A4ECC">
      <w:pPr>
        <w:widowControl w:val="0"/>
        <w:spacing w:line="276" w:lineRule="auto"/>
        <w:ind w:firstLine="851"/>
        <w:jc w:val="both"/>
      </w:pPr>
      <w:r>
        <w:t>2)</w:t>
      </w:r>
      <w:r w:rsidRPr="0072090F">
        <w:t xml:space="preserve"> </w:t>
      </w:r>
      <w:r>
        <w:rPr>
          <w:bCs/>
        </w:rPr>
        <w:t>карты (схемы</w:t>
      </w:r>
      <w:r w:rsidRPr="00920D7F">
        <w:rPr>
          <w:bCs/>
        </w:rPr>
        <w:t xml:space="preserve">) границ </w:t>
      </w:r>
      <w:r>
        <w:rPr>
          <w:bCs/>
        </w:rPr>
        <w:t>населенных пунктов</w:t>
      </w:r>
      <w:r w:rsidRPr="0072090F">
        <w:t>, на котор</w:t>
      </w:r>
      <w:r>
        <w:t>ых</w:t>
      </w:r>
      <w:r w:rsidRPr="0072090F">
        <w:t xml:space="preserve"> отображен</w:t>
      </w:r>
      <w:r>
        <w:t>ы</w:t>
      </w:r>
      <w:r w:rsidRPr="0072090F">
        <w:t>:</w:t>
      </w:r>
    </w:p>
    <w:p w:rsidR="000A4ECC" w:rsidRPr="0072090F" w:rsidRDefault="000A4ECC" w:rsidP="000A4ECC">
      <w:pPr>
        <w:widowControl w:val="0"/>
        <w:spacing w:line="276" w:lineRule="auto"/>
        <w:ind w:firstLine="851"/>
        <w:jc w:val="both"/>
      </w:pPr>
      <w:r w:rsidRPr="0072090F">
        <w:t>- границ</w:t>
      </w:r>
      <w:r>
        <w:t>а</w:t>
      </w:r>
      <w:r w:rsidRPr="0072090F">
        <w:t xml:space="preserve"> </w:t>
      </w:r>
      <w:r>
        <w:t>населённого</w:t>
      </w:r>
      <w:r w:rsidRPr="0072090F">
        <w:t xml:space="preserve"> пункт</w:t>
      </w:r>
      <w:r>
        <w:t>а</w:t>
      </w:r>
      <w:r w:rsidRPr="0072090F">
        <w:t>;</w:t>
      </w:r>
    </w:p>
    <w:p w:rsidR="000A4ECC" w:rsidRDefault="000A4ECC" w:rsidP="000A4ECC">
      <w:pPr>
        <w:widowControl w:val="0"/>
        <w:spacing w:line="276" w:lineRule="auto"/>
        <w:ind w:firstLine="851"/>
        <w:jc w:val="both"/>
      </w:pPr>
      <w:r w:rsidRPr="0072090F">
        <w:t>- номера поворотных точек границ</w:t>
      </w:r>
      <w:r>
        <w:t>ы</w:t>
      </w:r>
      <w:r w:rsidRPr="0072090F">
        <w:t xml:space="preserve"> </w:t>
      </w:r>
      <w:r>
        <w:t>населённого</w:t>
      </w:r>
      <w:r w:rsidRPr="0072090F">
        <w:t xml:space="preserve"> пункт</w:t>
      </w:r>
      <w:r>
        <w:t>а;</w:t>
      </w:r>
    </w:p>
    <w:p w:rsidR="00574A14" w:rsidRDefault="00574A14" w:rsidP="00574A14">
      <w:pPr>
        <w:pStyle w:val="Level2"/>
      </w:pPr>
      <w:bookmarkStart w:id="115" w:name="_Toc464749762"/>
      <w:r>
        <w:t>7.1. Перечень включаемых (исключаемых) в границы (из границ) населённых пунктов</w:t>
      </w:r>
      <w:bookmarkEnd w:id="115"/>
      <w:r>
        <w:t xml:space="preserve"> </w:t>
      </w:r>
    </w:p>
    <w:p w:rsidR="000A4ECC" w:rsidRPr="00343159" w:rsidRDefault="000A4ECC" w:rsidP="000A4ECC">
      <w:pPr>
        <w:pStyle w:val="af7"/>
        <w:spacing w:after="0" w:line="336" w:lineRule="auto"/>
        <w:ind w:left="709"/>
        <w:jc w:val="right"/>
        <w:rPr>
          <w:rFonts w:ascii="Times New Roman" w:hAnsi="Times New Roman"/>
          <w:sz w:val="24"/>
          <w:szCs w:val="24"/>
        </w:rPr>
      </w:pPr>
      <w:r>
        <w:rPr>
          <w:rFonts w:ascii="Times New Roman" w:hAnsi="Times New Roman"/>
          <w:sz w:val="24"/>
          <w:szCs w:val="24"/>
        </w:rPr>
        <w:t>Таблица 7.</w:t>
      </w:r>
      <w:r w:rsidR="00574A14">
        <w:rPr>
          <w:rFonts w:ascii="Times New Roman" w:hAnsi="Times New Roman"/>
          <w:sz w:val="24"/>
          <w:szCs w:val="24"/>
        </w:rPr>
        <w:t>1.1</w:t>
      </w:r>
    </w:p>
    <w:tbl>
      <w:tblPr>
        <w:tblW w:w="9406" w:type="dxa"/>
        <w:jc w:val="center"/>
        <w:tblLook w:val="04A0" w:firstRow="1" w:lastRow="0" w:firstColumn="1" w:lastColumn="0" w:noHBand="0" w:noVBand="1"/>
      </w:tblPr>
      <w:tblGrid>
        <w:gridCol w:w="108"/>
        <w:gridCol w:w="527"/>
        <w:gridCol w:w="927"/>
        <w:gridCol w:w="1281"/>
        <w:gridCol w:w="277"/>
        <w:gridCol w:w="1590"/>
        <w:gridCol w:w="840"/>
        <w:gridCol w:w="603"/>
        <w:gridCol w:w="1542"/>
        <w:gridCol w:w="293"/>
        <w:gridCol w:w="1418"/>
      </w:tblGrid>
      <w:tr w:rsidR="000A4ECC" w:rsidTr="00F811AA">
        <w:trPr>
          <w:cantSplit/>
          <w:trHeight w:val="215"/>
          <w:tblHeader/>
          <w:jc w:val="center"/>
        </w:trPr>
        <w:tc>
          <w:tcPr>
            <w:tcW w:w="63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rPr>
                <w:bCs/>
              </w:rPr>
            </w:pPr>
            <w:r>
              <w:rPr>
                <w:bCs/>
              </w:rPr>
              <w:t>№ п/п</w:t>
            </w:r>
          </w:p>
        </w:tc>
        <w:tc>
          <w:tcPr>
            <w:tcW w:w="22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rPr>
                <w:bCs/>
              </w:rPr>
            </w:pPr>
            <w:r>
              <w:rPr>
                <w:bCs/>
              </w:rPr>
              <w:t>Кадастровый номер земельного участка</w:t>
            </w:r>
          </w:p>
        </w:tc>
        <w:tc>
          <w:tcPr>
            <w:tcW w:w="5145" w:type="dxa"/>
            <w:gridSpan w:val="6"/>
            <w:tcBorders>
              <w:top w:val="single" w:sz="4" w:space="0" w:color="auto"/>
              <w:left w:val="nil"/>
              <w:bottom w:val="single" w:sz="4" w:space="0" w:color="auto"/>
              <w:right w:val="single" w:sz="4" w:space="0" w:color="auto"/>
            </w:tcBorders>
            <w:vAlign w:val="center"/>
            <w:hideMark/>
          </w:tcPr>
          <w:p w:rsidR="000A4ECC" w:rsidRDefault="000A4ECC" w:rsidP="00773BEF">
            <w:pPr>
              <w:jc w:val="center"/>
              <w:rPr>
                <w:bCs/>
              </w:rPr>
            </w:pPr>
            <w:r>
              <w:rPr>
                <w:bCs/>
              </w:rPr>
              <w:t>Категория земельного участка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0A4ECC" w:rsidRDefault="000A4ECC" w:rsidP="00773BEF">
            <w:pPr>
              <w:jc w:val="center"/>
              <w:rPr>
                <w:bCs/>
                <w:spacing w:val="-8"/>
              </w:rPr>
            </w:pPr>
          </w:p>
          <w:p w:rsidR="000A4ECC" w:rsidRDefault="000A4ECC" w:rsidP="00773BEF">
            <w:pPr>
              <w:jc w:val="center"/>
              <w:rPr>
                <w:bCs/>
              </w:rPr>
            </w:pPr>
            <w:r>
              <w:rPr>
                <w:bCs/>
                <w:spacing w:val="-8"/>
              </w:rPr>
              <w:t>Площадь, га</w:t>
            </w:r>
          </w:p>
        </w:tc>
      </w:tr>
      <w:tr w:rsidR="000A4ECC" w:rsidTr="00F811AA">
        <w:trPr>
          <w:cantSplit/>
          <w:trHeight w:val="72"/>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rPr>
                <w:b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rPr>
                <w:bCs/>
              </w:rPr>
            </w:pPr>
          </w:p>
        </w:tc>
        <w:tc>
          <w:tcPr>
            <w:tcW w:w="2707" w:type="dxa"/>
            <w:gridSpan w:val="3"/>
            <w:tcBorders>
              <w:top w:val="nil"/>
              <w:left w:val="nil"/>
              <w:bottom w:val="single" w:sz="4" w:space="0" w:color="auto"/>
              <w:right w:val="single" w:sz="4" w:space="0" w:color="auto"/>
            </w:tcBorders>
            <w:vAlign w:val="center"/>
            <w:hideMark/>
          </w:tcPr>
          <w:p w:rsidR="000A4ECC" w:rsidRDefault="000A4ECC" w:rsidP="00773BEF">
            <w:pPr>
              <w:jc w:val="center"/>
              <w:rPr>
                <w:bCs/>
              </w:rPr>
            </w:pPr>
            <w:r>
              <w:rPr>
                <w:bCs/>
              </w:rPr>
              <w:t>существующая</w:t>
            </w:r>
          </w:p>
        </w:tc>
        <w:tc>
          <w:tcPr>
            <w:tcW w:w="2438" w:type="dxa"/>
            <w:gridSpan w:val="3"/>
            <w:tcBorders>
              <w:top w:val="nil"/>
              <w:left w:val="nil"/>
              <w:bottom w:val="single" w:sz="4" w:space="0" w:color="auto"/>
              <w:right w:val="single" w:sz="4" w:space="0" w:color="auto"/>
            </w:tcBorders>
            <w:vAlign w:val="center"/>
            <w:hideMark/>
          </w:tcPr>
          <w:p w:rsidR="000A4ECC" w:rsidRDefault="000A4ECC" w:rsidP="00773BEF">
            <w:pPr>
              <w:jc w:val="center"/>
              <w:rPr>
                <w:bCs/>
              </w:rPr>
            </w:pPr>
            <w:r>
              <w:rPr>
                <w:bCs/>
              </w:rPr>
              <w:t>планируемая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rPr>
                <w:bCs/>
              </w:rPr>
            </w:pPr>
          </w:p>
        </w:tc>
      </w:tr>
      <w:tr w:rsidR="000A4ECC" w:rsidTr="00773BEF">
        <w:trPr>
          <w:cantSplit/>
          <w:trHeight w:val="356"/>
          <w:jc w:val="center"/>
        </w:trPr>
        <w:tc>
          <w:tcPr>
            <w:tcW w:w="9406" w:type="dxa"/>
            <w:gridSpan w:val="11"/>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rPr>
                <w:bCs/>
              </w:rPr>
            </w:pPr>
            <w:r>
              <w:rPr>
                <w:bCs/>
              </w:rPr>
              <w:t>ПЕРЕЧЕНЬ ВКЛЮЧАЕМЫХ ЗЕМЕЛЬНЫХ УЧАСТКОВ</w:t>
            </w:r>
          </w:p>
        </w:tc>
      </w:tr>
      <w:tr w:rsidR="000A4ECC" w:rsidTr="00773BEF">
        <w:trPr>
          <w:cantSplit/>
          <w:trHeight w:val="356"/>
          <w:jc w:val="center"/>
        </w:trPr>
        <w:tc>
          <w:tcPr>
            <w:tcW w:w="9406" w:type="dxa"/>
            <w:gridSpan w:val="11"/>
            <w:tcBorders>
              <w:top w:val="single" w:sz="4" w:space="0" w:color="auto"/>
              <w:left w:val="single" w:sz="4" w:space="0" w:color="auto"/>
              <w:bottom w:val="single" w:sz="4" w:space="0" w:color="auto"/>
              <w:right w:val="single" w:sz="4" w:space="0" w:color="auto"/>
            </w:tcBorders>
            <w:vAlign w:val="center"/>
            <w:hideMark/>
          </w:tcPr>
          <w:p w:rsidR="000A4ECC" w:rsidRPr="003D3D93" w:rsidRDefault="000A4ECC" w:rsidP="00773BEF">
            <w:pPr>
              <w:jc w:val="center"/>
              <w:rPr>
                <w:bCs/>
              </w:rPr>
            </w:pPr>
            <w:r>
              <w:rPr>
                <w:bCs/>
              </w:rPr>
              <w:t>п. Зеленая Дубрава</w:t>
            </w:r>
          </w:p>
        </w:tc>
      </w:tr>
      <w:tr w:rsidR="000A4ECC" w:rsidTr="00F811AA">
        <w:trPr>
          <w:cantSplit/>
          <w:trHeight w:val="430"/>
          <w:jc w:val="center"/>
        </w:trPr>
        <w:tc>
          <w:tcPr>
            <w:tcW w:w="635" w:type="dxa"/>
            <w:gridSpan w:val="2"/>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pPr>
            <w:r>
              <w:t>1</w:t>
            </w:r>
          </w:p>
        </w:tc>
        <w:tc>
          <w:tcPr>
            <w:tcW w:w="2208" w:type="dxa"/>
            <w:gridSpan w:val="2"/>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rsidRPr="00FC62A3">
              <w:t>50:05:0100214:1</w:t>
            </w:r>
          </w:p>
        </w:tc>
        <w:tc>
          <w:tcPr>
            <w:tcW w:w="2707" w:type="dxa"/>
            <w:gridSpan w:val="3"/>
            <w:tcBorders>
              <w:top w:val="single" w:sz="4" w:space="0" w:color="auto"/>
              <w:left w:val="nil"/>
              <w:bottom w:val="single" w:sz="4" w:space="0" w:color="auto"/>
              <w:right w:val="single" w:sz="4" w:space="0" w:color="auto"/>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10"/>
            </w:tblGrid>
            <w:tr w:rsidR="000A4ECC" w:rsidRPr="00FC62A3" w:rsidTr="00773BEF">
              <w:trPr>
                <w:tblCellSpacing w:w="15" w:type="dxa"/>
              </w:trPr>
              <w:tc>
                <w:tcPr>
                  <w:tcW w:w="0" w:type="auto"/>
                  <w:vAlign w:val="center"/>
                  <w:hideMark/>
                </w:tcPr>
                <w:p w:rsidR="000A4ECC" w:rsidRPr="00FC62A3" w:rsidRDefault="000A4ECC" w:rsidP="00773BEF"/>
              </w:tc>
              <w:tc>
                <w:tcPr>
                  <w:tcW w:w="0" w:type="auto"/>
                  <w:vAlign w:val="center"/>
                  <w:hideMark/>
                </w:tcPr>
                <w:p w:rsidR="000A4ECC" w:rsidRPr="00FC62A3" w:rsidRDefault="000A4ECC" w:rsidP="00773BEF">
                  <w:pPr>
                    <w:jc w:val="center"/>
                  </w:pPr>
                  <w:r w:rsidRPr="00FC62A3">
                    <w:rPr>
                      <w:bCs/>
                    </w:rPr>
                    <w:t>Земли особо охраняемых территорий и объектов</w:t>
                  </w:r>
                </w:p>
              </w:tc>
            </w:tr>
          </w:tbl>
          <w:p w:rsidR="000A4ECC" w:rsidRPr="00FC62A3" w:rsidRDefault="000A4ECC" w:rsidP="00773BEF">
            <w:pPr>
              <w:jc w:val="center"/>
            </w:pPr>
          </w:p>
        </w:tc>
        <w:tc>
          <w:tcPr>
            <w:tcW w:w="2438" w:type="dxa"/>
            <w:gridSpan w:val="3"/>
            <w:tcBorders>
              <w:top w:val="single" w:sz="4" w:space="0" w:color="auto"/>
              <w:left w:val="nil"/>
              <w:bottom w:val="single" w:sz="4" w:space="0" w:color="auto"/>
              <w:right w:val="single" w:sz="4" w:space="0" w:color="auto"/>
            </w:tcBorders>
            <w:vAlign w:val="center"/>
            <w:hideMark/>
          </w:tcPr>
          <w:p w:rsidR="000A4ECC" w:rsidRDefault="000A4ECC" w:rsidP="00900ED4">
            <w:pPr>
              <w:jc w:val="center"/>
            </w:pPr>
            <w:r>
              <w:t>Земли населенных пунктов</w:t>
            </w:r>
            <w:r w:rsidR="00340C0B">
              <w:t xml:space="preserve">, </w:t>
            </w:r>
            <w:r w:rsidR="00900ED4">
              <w:t>лепрозорий</w:t>
            </w:r>
          </w:p>
        </w:tc>
        <w:tc>
          <w:tcPr>
            <w:tcW w:w="1418" w:type="dxa"/>
            <w:tcBorders>
              <w:top w:val="single" w:sz="4" w:space="0" w:color="auto"/>
              <w:left w:val="nil"/>
              <w:bottom w:val="single" w:sz="4" w:space="0" w:color="auto"/>
              <w:right w:val="single" w:sz="4" w:space="0" w:color="auto"/>
            </w:tcBorders>
            <w:vAlign w:val="center"/>
            <w:hideMark/>
          </w:tcPr>
          <w:p w:rsidR="000A4ECC" w:rsidRPr="00483DA3" w:rsidRDefault="000A4ECC" w:rsidP="00773BEF">
            <w:pPr>
              <w:jc w:val="center"/>
            </w:pPr>
            <w:r>
              <w:t>40,9300</w:t>
            </w:r>
          </w:p>
        </w:tc>
      </w:tr>
      <w:tr w:rsidR="000A4ECC" w:rsidTr="00F811AA">
        <w:trPr>
          <w:cantSplit/>
          <w:trHeight w:val="430"/>
          <w:jc w:val="center"/>
        </w:trPr>
        <w:tc>
          <w:tcPr>
            <w:tcW w:w="7988" w:type="dxa"/>
            <w:gridSpan w:val="10"/>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r>
              <w:t>ИТОГО:</w:t>
            </w:r>
          </w:p>
        </w:tc>
        <w:tc>
          <w:tcPr>
            <w:tcW w:w="1418" w:type="dxa"/>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40,9300</w:t>
            </w:r>
          </w:p>
        </w:tc>
      </w:tr>
      <w:tr w:rsidR="000A4ECC" w:rsidTr="00773BEF">
        <w:trPr>
          <w:cantSplit/>
          <w:trHeight w:val="430"/>
          <w:jc w:val="center"/>
        </w:trPr>
        <w:tc>
          <w:tcPr>
            <w:tcW w:w="9406" w:type="dxa"/>
            <w:gridSpan w:val="11"/>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pPr>
            <w:r>
              <w:t>с. Бужаниново</w:t>
            </w:r>
          </w:p>
        </w:tc>
      </w:tr>
      <w:tr w:rsidR="000A4ECC" w:rsidTr="00F811AA">
        <w:trPr>
          <w:cantSplit/>
          <w:trHeight w:val="430"/>
          <w:jc w:val="center"/>
        </w:trPr>
        <w:tc>
          <w:tcPr>
            <w:tcW w:w="635" w:type="dxa"/>
            <w:gridSpan w:val="2"/>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pPr>
            <w:r>
              <w:t>2</w:t>
            </w:r>
          </w:p>
        </w:tc>
        <w:tc>
          <w:tcPr>
            <w:tcW w:w="2208" w:type="dxa"/>
            <w:gridSpan w:val="2"/>
            <w:tcBorders>
              <w:top w:val="single" w:sz="4" w:space="0" w:color="auto"/>
              <w:left w:val="nil"/>
              <w:bottom w:val="single" w:sz="4" w:space="0" w:color="auto"/>
              <w:right w:val="single" w:sz="4"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1761"/>
            </w:tblGrid>
            <w:tr w:rsidR="000A4ECC" w:rsidRPr="009D35AB" w:rsidTr="00773BEF">
              <w:trPr>
                <w:tblCellSpacing w:w="0" w:type="dxa"/>
              </w:trPr>
              <w:tc>
                <w:tcPr>
                  <w:tcW w:w="0" w:type="auto"/>
                  <w:vAlign w:val="center"/>
                  <w:hideMark/>
                </w:tcPr>
                <w:p w:rsidR="000A4ECC" w:rsidRPr="009D35AB" w:rsidRDefault="000A4ECC" w:rsidP="00773BEF"/>
              </w:tc>
              <w:tc>
                <w:tcPr>
                  <w:tcW w:w="0" w:type="auto"/>
                  <w:vAlign w:val="center"/>
                  <w:hideMark/>
                </w:tcPr>
                <w:p w:rsidR="000A4ECC" w:rsidRPr="009D35AB" w:rsidRDefault="000A4ECC" w:rsidP="00773BEF">
                  <w:r w:rsidRPr="009D35AB">
                    <w:t>50:05:0120205:64</w:t>
                  </w:r>
                </w:p>
              </w:tc>
            </w:tr>
          </w:tbl>
          <w:p w:rsidR="000A4ECC" w:rsidRPr="009D35AB" w:rsidRDefault="000A4ECC" w:rsidP="00773BEF"/>
        </w:tc>
        <w:tc>
          <w:tcPr>
            <w:tcW w:w="2707" w:type="dxa"/>
            <w:gridSpan w:val="3"/>
            <w:tcBorders>
              <w:top w:val="single" w:sz="4" w:space="0" w:color="auto"/>
              <w:left w:val="nil"/>
              <w:bottom w:val="single" w:sz="4" w:space="0" w:color="auto"/>
              <w:right w:val="single" w:sz="4" w:space="0" w:color="auto"/>
            </w:tcBorders>
            <w:hideMark/>
          </w:tcPr>
          <w:p w:rsidR="000A4ECC" w:rsidRPr="000A4ECC" w:rsidRDefault="000A4ECC" w:rsidP="00773BEF">
            <w:pPr>
              <w:jc w:val="center"/>
              <w:rPr>
                <w:b/>
              </w:rPr>
            </w:pPr>
            <w:r w:rsidRPr="000A4ECC">
              <w:rPr>
                <w:rStyle w:val="af3"/>
                <w:rFonts w:eastAsia="Calibri"/>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438" w:type="dxa"/>
            <w:gridSpan w:val="3"/>
            <w:tcBorders>
              <w:top w:val="single" w:sz="4" w:space="0" w:color="auto"/>
              <w:left w:val="nil"/>
              <w:bottom w:val="single" w:sz="4" w:space="0" w:color="auto"/>
              <w:right w:val="single" w:sz="4" w:space="0" w:color="auto"/>
            </w:tcBorders>
            <w:vAlign w:val="center"/>
            <w:hideMark/>
          </w:tcPr>
          <w:p w:rsidR="000A4ECC" w:rsidRDefault="000A4ECC" w:rsidP="00831FD9">
            <w:pPr>
              <w:jc w:val="center"/>
            </w:pPr>
            <w:r>
              <w:t>Земли населенных пунктов</w:t>
            </w:r>
            <w:r w:rsidR="00831FD9">
              <w:t>, размещение и обслуживание опоры ЛЭП</w:t>
            </w:r>
          </w:p>
        </w:tc>
        <w:tc>
          <w:tcPr>
            <w:tcW w:w="1418" w:type="dxa"/>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0,0033</w:t>
            </w:r>
          </w:p>
        </w:tc>
      </w:tr>
      <w:tr w:rsidR="000A4ECC" w:rsidTr="00F811AA">
        <w:trPr>
          <w:cantSplit/>
          <w:trHeight w:val="430"/>
          <w:jc w:val="center"/>
        </w:trPr>
        <w:tc>
          <w:tcPr>
            <w:tcW w:w="635" w:type="dxa"/>
            <w:gridSpan w:val="2"/>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pPr>
            <w:r>
              <w:lastRenderedPageBreak/>
              <w:t>3</w:t>
            </w:r>
          </w:p>
        </w:tc>
        <w:tc>
          <w:tcPr>
            <w:tcW w:w="2208" w:type="dxa"/>
            <w:gridSpan w:val="2"/>
            <w:tcBorders>
              <w:top w:val="single" w:sz="4" w:space="0" w:color="auto"/>
              <w:left w:val="nil"/>
              <w:bottom w:val="single" w:sz="4" w:space="0" w:color="auto"/>
              <w:right w:val="single" w:sz="4"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1761"/>
            </w:tblGrid>
            <w:tr w:rsidR="000A4ECC" w:rsidRPr="009D35AB" w:rsidTr="00773BEF">
              <w:trPr>
                <w:tblCellSpacing w:w="0" w:type="dxa"/>
              </w:trPr>
              <w:tc>
                <w:tcPr>
                  <w:tcW w:w="0" w:type="auto"/>
                  <w:vAlign w:val="center"/>
                  <w:hideMark/>
                </w:tcPr>
                <w:p w:rsidR="000A4ECC" w:rsidRPr="009D35AB" w:rsidRDefault="000A4ECC" w:rsidP="00773BEF"/>
              </w:tc>
              <w:tc>
                <w:tcPr>
                  <w:tcW w:w="0" w:type="auto"/>
                  <w:vAlign w:val="center"/>
                  <w:hideMark/>
                </w:tcPr>
                <w:p w:rsidR="000A4ECC" w:rsidRPr="009D35AB" w:rsidRDefault="000A4ECC" w:rsidP="00773BEF">
                  <w:r w:rsidRPr="009D35AB">
                    <w:t>50:05:0120205:67</w:t>
                  </w:r>
                </w:p>
              </w:tc>
            </w:tr>
          </w:tbl>
          <w:p w:rsidR="000A4ECC" w:rsidRPr="009D35AB" w:rsidRDefault="000A4ECC" w:rsidP="00773BEF"/>
        </w:tc>
        <w:tc>
          <w:tcPr>
            <w:tcW w:w="2707" w:type="dxa"/>
            <w:gridSpan w:val="3"/>
            <w:tcBorders>
              <w:top w:val="single" w:sz="4" w:space="0" w:color="auto"/>
              <w:left w:val="nil"/>
              <w:bottom w:val="single" w:sz="4" w:space="0" w:color="auto"/>
              <w:right w:val="single" w:sz="4" w:space="0" w:color="auto"/>
            </w:tcBorders>
            <w:hideMark/>
          </w:tcPr>
          <w:p w:rsidR="000A4ECC" w:rsidRPr="000A4ECC" w:rsidRDefault="000A4ECC" w:rsidP="00773BEF">
            <w:pPr>
              <w:jc w:val="center"/>
              <w:rPr>
                <w:b/>
              </w:rPr>
            </w:pPr>
            <w:r w:rsidRPr="000A4ECC">
              <w:rPr>
                <w:rStyle w:val="af3"/>
                <w:rFonts w:eastAsia="Calibri"/>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438" w:type="dxa"/>
            <w:gridSpan w:val="3"/>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Земли населенных пунктов</w:t>
            </w:r>
            <w:r w:rsidR="00831FD9">
              <w:t>, размещение и обслуживание опоры ЛЭП</w:t>
            </w:r>
          </w:p>
        </w:tc>
        <w:tc>
          <w:tcPr>
            <w:tcW w:w="1418" w:type="dxa"/>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0,0033</w:t>
            </w:r>
          </w:p>
        </w:tc>
      </w:tr>
      <w:tr w:rsidR="000A4ECC" w:rsidTr="00F811AA">
        <w:trPr>
          <w:cantSplit/>
          <w:trHeight w:val="430"/>
          <w:jc w:val="center"/>
        </w:trPr>
        <w:tc>
          <w:tcPr>
            <w:tcW w:w="635" w:type="dxa"/>
            <w:gridSpan w:val="2"/>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pPr>
            <w:r>
              <w:t>4</w:t>
            </w:r>
          </w:p>
        </w:tc>
        <w:tc>
          <w:tcPr>
            <w:tcW w:w="2208" w:type="dxa"/>
            <w:gridSpan w:val="2"/>
            <w:tcBorders>
              <w:top w:val="single" w:sz="4" w:space="0" w:color="auto"/>
              <w:left w:val="nil"/>
              <w:bottom w:val="single" w:sz="4" w:space="0" w:color="auto"/>
              <w:right w:val="single" w:sz="4" w:space="0" w:color="auto"/>
            </w:tcBorders>
            <w:vAlign w:val="center"/>
            <w:hideMark/>
          </w:tcPr>
          <w:p w:rsidR="000A4ECC" w:rsidRPr="009D35AB" w:rsidRDefault="000A4ECC" w:rsidP="00773BEF">
            <w:r>
              <w:t>50:05:0120205:65</w:t>
            </w:r>
          </w:p>
        </w:tc>
        <w:tc>
          <w:tcPr>
            <w:tcW w:w="2707" w:type="dxa"/>
            <w:gridSpan w:val="3"/>
            <w:tcBorders>
              <w:top w:val="single" w:sz="4" w:space="0" w:color="auto"/>
              <w:left w:val="nil"/>
              <w:bottom w:val="single" w:sz="4" w:space="0" w:color="auto"/>
              <w:right w:val="single" w:sz="4" w:space="0" w:color="auto"/>
            </w:tcBorders>
            <w:hideMark/>
          </w:tcPr>
          <w:p w:rsidR="000A4ECC" w:rsidRPr="000A4ECC" w:rsidRDefault="000A4ECC" w:rsidP="00773BEF">
            <w:pPr>
              <w:jc w:val="center"/>
              <w:rPr>
                <w:b/>
              </w:rPr>
            </w:pPr>
            <w:r w:rsidRPr="000A4ECC">
              <w:rPr>
                <w:rStyle w:val="af3"/>
                <w:rFonts w:eastAsia="Calibri"/>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438" w:type="dxa"/>
            <w:gridSpan w:val="3"/>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Земли населенных пунктов</w:t>
            </w:r>
            <w:r w:rsidR="00900ED4">
              <w:t>, размещение и обслуживание опоры ЛЭП</w:t>
            </w:r>
          </w:p>
        </w:tc>
        <w:tc>
          <w:tcPr>
            <w:tcW w:w="1418" w:type="dxa"/>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0,0050</w:t>
            </w:r>
          </w:p>
        </w:tc>
      </w:tr>
      <w:tr w:rsidR="000A4ECC" w:rsidTr="00F811AA">
        <w:trPr>
          <w:cantSplit/>
          <w:trHeight w:val="430"/>
          <w:jc w:val="center"/>
        </w:trPr>
        <w:tc>
          <w:tcPr>
            <w:tcW w:w="635" w:type="dxa"/>
            <w:gridSpan w:val="2"/>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pPr>
              <w:jc w:val="center"/>
            </w:pPr>
            <w:r>
              <w:t>5</w:t>
            </w:r>
          </w:p>
        </w:tc>
        <w:tc>
          <w:tcPr>
            <w:tcW w:w="2208" w:type="dxa"/>
            <w:gridSpan w:val="2"/>
            <w:tcBorders>
              <w:top w:val="single" w:sz="4" w:space="0" w:color="auto"/>
              <w:left w:val="nil"/>
              <w:bottom w:val="single" w:sz="4" w:space="0" w:color="auto"/>
              <w:right w:val="single" w:sz="4" w:space="0" w:color="auto"/>
            </w:tcBorders>
            <w:vAlign w:val="center"/>
            <w:hideMark/>
          </w:tcPr>
          <w:tbl>
            <w:tblPr>
              <w:tblW w:w="0" w:type="auto"/>
              <w:tblCellSpacing w:w="0" w:type="dxa"/>
              <w:tblCellMar>
                <w:left w:w="0" w:type="dxa"/>
                <w:right w:w="0" w:type="dxa"/>
              </w:tblCellMar>
              <w:tblLook w:val="04A0" w:firstRow="1" w:lastRow="0" w:firstColumn="1" w:lastColumn="0" w:noHBand="0" w:noVBand="1"/>
            </w:tblPr>
            <w:tblGrid>
              <w:gridCol w:w="6"/>
              <w:gridCol w:w="1761"/>
            </w:tblGrid>
            <w:tr w:rsidR="000A4ECC" w:rsidRPr="008B7E74" w:rsidTr="00773BEF">
              <w:trPr>
                <w:tblCellSpacing w:w="0" w:type="dxa"/>
              </w:trPr>
              <w:tc>
                <w:tcPr>
                  <w:tcW w:w="0" w:type="auto"/>
                  <w:vAlign w:val="center"/>
                  <w:hideMark/>
                </w:tcPr>
                <w:p w:rsidR="000A4ECC" w:rsidRPr="008B7E74" w:rsidRDefault="000A4ECC" w:rsidP="00773BEF">
                  <w:pPr>
                    <w:jc w:val="center"/>
                  </w:pPr>
                </w:p>
              </w:tc>
              <w:tc>
                <w:tcPr>
                  <w:tcW w:w="0" w:type="auto"/>
                  <w:vAlign w:val="center"/>
                  <w:hideMark/>
                </w:tcPr>
                <w:p w:rsidR="000A4ECC" w:rsidRPr="008B7E74" w:rsidRDefault="000A4ECC" w:rsidP="00773BEF">
                  <w:pPr>
                    <w:jc w:val="center"/>
                  </w:pPr>
                  <w:r w:rsidRPr="008B7E74">
                    <w:t>50:05:0120205:66</w:t>
                  </w:r>
                </w:p>
              </w:tc>
            </w:tr>
          </w:tbl>
          <w:p w:rsidR="000A4ECC" w:rsidRPr="009D35AB" w:rsidRDefault="000A4ECC" w:rsidP="00773BEF">
            <w:pPr>
              <w:jc w:val="center"/>
            </w:pPr>
          </w:p>
        </w:tc>
        <w:tc>
          <w:tcPr>
            <w:tcW w:w="2707" w:type="dxa"/>
            <w:gridSpan w:val="3"/>
            <w:tcBorders>
              <w:top w:val="single" w:sz="4" w:space="0" w:color="auto"/>
              <w:left w:val="nil"/>
              <w:bottom w:val="single" w:sz="4" w:space="0" w:color="auto"/>
              <w:right w:val="single" w:sz="4" w:space="0" w:color="auto"/>
            </w:tcBorders>
            <w:hideMark/>
          </w:tcPr>
          <w:p w:rsidR="000A4ECC" w:rsidRPr="000A4ECC" w:rsidRDefault="000A4ECC" w:rsidP="00773BEF">
            <w:pPr>
              <w:jc w:val="center"/>
              <w:rPr>
                <w:b/>
              </w:rPr>
            </w:pPr>
            <w:r w:rsidRPr="000A4ECC">
              <w:rPr>
                <w:rStyle w:val="af3"/>
                <w:rFonts w:eastAsia="Calibri"/>
                <w:b w:val="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438" w:type="dxa"/>
            <w:gridSpan w:val="3"/>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Земли населенных пунктов</w:t>
            </w:r>
            <w:r w:rsidR="00900ED4">
              <w:t>, размещение и обслуживание опоры ЛЭП</w:t>
            </w:r>
          </w:p>
        </w:tc>
        <w:tc>
          <w:tcPr>
            <w:tcW w:w="1418" w:type="dxa"/>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0,0057</w:t>
            </w:r>
          </w:p>
        </w:tc>
      </w:tr>
      <w:tr w:rsidR="000A4ECC" w:rsidTr="00F811AA">
        <w:trPr>
          <w:cantSplit/>
          <w:trHeight w:val="430"/>
          <w:jc w:val="center"/>
        </w:trPr>
        <w:tc>
          <w:tcPr>
            <w:tcW w:w="7988" w:type="dxa"/>
            <w:gridSpan w:val="10"/>
            <w:tcBorders>
              <w:top w:val="single" w:sz="4" w:space="0" w:color="auto"/>
              <w:left w:val="single" w:sz="4" w:space="0" w:color="auto"/>
              <w:bottom w:val="single" w:sz="4" w:space="0" w:color="auto"/>
              <w:right w:val="single" w:sz="4" w:space="0" w:color="auto"/>
            </w:tcBorders>
            <w:vAlign w:val="center"/>
            <w:hideMark/>
          </w:tcPr>
          <w:p w:rsidR="000A4ECC" w:rsidRDefault="000A4ECC" w:rsidP="00773BEF">
            <w:r>
              <w:t>ИТОГО:</w:t>
            </w:r>
          </w:p>
        </w:tc>
        <w:tc>
          <w:tcPr>
            <w:tcW w:w="1418" w:type="dxa"/>
            <w:tcBorders>
              <w:top w:val="single" w:sz="4" w:space="0" w:color="auto"/>
              <w:left w:val="nil"/>
              <w:bottom w:val="single" w:sz="4" w:space="0" w:color="auto"/>
              <w:right w:val="single" w:sz="4" w:space="0" w:color="auto"/>
            </w:tcBorders>
            <w:vAlign w:val="center"/>
            <w:hideMark/>
          </w:tcPr>
          <w:p w:rsidR="000A4ECC" w:rsidRDefault="000A4ECC" w:rsidP="00773BEF">
            <w:pPr>
              <w:jc w:val="center"/>
            </w:pPr>
            <w:r>
              <w:t>0,6205</w:t>
            </w:r>
          </w:p>
        </w:tc>
      </w:tr>
      <w:tr w:rsidR="000A4ECC" w:rsidTr="00F811AA">
        <w:trPr>
          <w:cantSplit/>
          <w:trHeight w:val="204"/>
          <w:jc w:val="center"/>
        </w:trPr>
        <w:tc>
          <w:tcPr>
            <w:tcW w:w="7988" w:type="dxa"/>
            <w:gridSpan w:val="10"/>
            <w:tcBorders>
              <w:top w:val="nil"/>
              <w:left w:val="single" w:sz="4" w:space="0" w:color="auto"/>
              <w:bottom w:val="single" w:sz="4" w:space="0" w:color="auto"/>
              <w:right w:val="single" w:sz="4" w:space="0" w:color="auto"/>
            </w:tcBorders>
            <w:vAlign w:val="center"/>
            <w:hideMark/>
          </w:tcPr>
          <w:p w:rsidR="000A4ECC" w:rsidRDefault="000A4ECC" w:rsidP="00773BEF">
            <w:r>
              <w:t>ВСЕГО:</w:t>
            </w:r>
          </w:p>
        </w:tc>
        <w:tc>
          <w:tcPr>
            <w:tcW w:w="1418" w:type="dxa"/>
            <w:tcBorders>
              <w:top w:val="nil"/>
              <w:left w:val="nil"/>
              <w:bottom w:val="single" w:sz="4" w:space="0" w:color="auto"/>
              <w:right w:val="single" w:sz="4" w:space="0" w:color="auto"/>
            </w:tcBorders>
            <w:vAlign w:val="center"/>
            <w:hideMark/>
          </w:tcPr>
          <w:p w:rsidR="000A4ECC" w:rsidRDefault="000A4ECC" w:rsidP="00773BEF">
            <w:pPr>
              <w:jc w:val="center"/>
              <w:rPr>
                <w:bCs/>
              </w:rPr>
            </w:pPr>
            <w:r>
              <w:rPr>
                <w:bCs/>
              </w:rPr>
              <w:t>41,5505</w:t>
            </w:r>
          </w:p>
        </w:tc>
      </w:tr>
      <w:tr w:rsidR="00F811AA" w:rsidRPr="005704E7" w:rsidTr="00F61F86">
        <w:trPr>
          <w:cantSplit/>
          <w:trHeight w:val="204"/>
          <w:jc w:val="center"/>
        </w:trPr>
        <w:tc>
          <w:tcPr>
            <w:tcW w:w="9406" w:type="dxa"/>
            <w:gridSpan w:val="11"/>
            <w:tcBorders>
              <w:top w:val="single" w:sz="4" w:space="0" w:color="auto"/>
              <w:left w:val="single" w:sz="4" w:space="0" w:color="auto"/>
              <w:bottom w:val="single" w:sz="4" w:space="0" w:color="auto"/>
              <w:right w:val="single" w:sz="4" w:space="0" w:color="auto"/>
            </w:tcBorders>
            <w:vAlign w:val="center"/>
            <w:hideMark/>
          </w:tcPr>
          <w:p w:rsidR="00F811AA" w:rsidRPr="005704E7" w:rsidRDefault="00F811AA" w:rsidP="00F61F86">
            <w:pPr>
              <w:jc w:val="center"/>
              <w:rPr>
                <w:bCs/>
              </w:rPr>
            </w:pPr>
            <w:r w:rsidRPr="005704E7">
              <w:t xml:space="preserve">ПЕРЕЧЕНЬ </w:t>
            </w:r>
            <w:r>
              <w:t>ИС</w:t>
            </w:r>
            <w:r w:rsidRPr="005704E7">
              <w:t>КЛЮЧАЕМЫХ ЗЕМЕЛЬНЫХ УЧАСТКОВ</w:t>
            </w:r>
          </w:p>
        </w:tc>
      </w:tr>
      <w:tr w:rsidR="00F811AA" w:rsidRPr="005704E7" w:rsidTr="00F61F86">
        <w:trPr>
          <w:cantSplit/>
          <w:trHeight w:val="204"/>
          <w:jc w:val="center"/>
        </w:trPr>
        <w:tc>
          <w:tcPr>
            <w:tcW w:w="9406" w:type="dxa"/>
            <w:gridSpan w:val="11"/>
            <w:tcBorders>
              <w:top w:val="single" w:sz="4" w:space="0" w:color="auto"/>
              <w:left w:val="single" w:sz="4" w:space="0" w:color="auto"/>
              <w:bottom w:val="single" w:sz="4" w:space="0" w:color="auto"/>
              <w:right w:val="single" w:sz="4" w:space="0" w:color="auto"/>
            </w:tcBorders>
            <w:vAlign w:val="center"/>
            <w:hideMark/>
          </w:tcPr>
          <w:p w:rsidR="00F811AA" w:rsidRPr="005704E7" w:rsidRDefault="00F811AA" w:rsidP="00F61F86">
            <w:pPr>
              <w:jc w:val="center"/>
              <w:rPr>
                <w:bCs/>
              </w:rPr>
            </w:pPr>
            <w:r>
              <w:rPr>
                <w:bCs/>
              </w:rPr>
              <w:t>отсутствуют</w:t>
            </w:r>
          </w:p>
        </w:tc>
      </w:tr>
      <w:tr w:rsidR="00F811AA" w:rsidRPr="005704E7" w:rsidTr="00F61F86">
        <w:trPr>
          <w:cantSplit/>
          <w:trHeight w:val="204"/>
          <w:jc w:val="center"/>
        </w:trPr>
        <w:tc>
          <w:tcPr>
            <w:tcW w:w="9406" w:type="dxa"/>
            <w:gridSpan w:val="11"/>
            <w:tcBorders>
              <w:top w:val="single" w:sz="4" w:space="0" w:color="auto"/>
              <w:left w:val="single" w:sz="4" w:space="0" w:color="auto"/>
              <w:bottom w:val="single" w:sz="4" w:space="0" w:color="auto"/>
              <w:right w:val="single" w:sz="4" w:space="0" w:color="auto"/>
            </w:tcBorders>
            <w:vAlign w:val="center"/>
            <w:hideMark/>
          </w:tcPr>
          <w:p w:rsidR="00F811AA" w:rsidRDefault="00F811AA" w:rsidP="00F61F86">
            <w:pPr>
              <w:pStyle w:val="Osnovnoy"/>
              <w:jc w:val="center"/>
              <w:rPr>
                <w:caps/>
              </w:rPr>
            </w:pPr>
          </w:p>
          <w:p w:rsidR="00F811AA" w:rsidRDefault="00F811AA" w:rsidP="00F61F86">
            <w:pPr>
              <w:pStyle w:val="Osnovnoy"/>
              <w:jc w:val="center"/>
              <w:rPr>
                <w:caps/>
              </w:rPr>
            </w:pPr>
          </w:p>
          <w:p w:rsidR="00F811AA" w:rsidRDefault="00F811AA" w:rsidP="00F61F86">
            <w:pPr>
              <w:pStyle w:val="Osnovnoy"/>
              <w:jc w:val="center"/>
              <w:rPr>
                <w:caps/>
              </w:rPr>
            </w:pPr>
          </w:p>
          <w:p w:rsidR="00F811AA" w:rsidRPr="00F811AA" w:rsidRDefault="00F811AA" w:rsidP="00F61F86">
            <w:pPr>
              <w:pStyle w:val="Osnovnoy"/>
              <w:jc w:val="center"/>
              <w:rPr>
                <w:caps/>
              </w:rPr>
            </w:pPr>
            <w:r w:rsidRPr="00446AA0">
              <w:rPr>
                <w:caps/>
              </w:rPr>
              <w:t xml:space="preserve">Перечень лесных посёлков на территории сельского поселения </w:t>
            </w:r>
            <w:r>
              <w:rPr>
                <w:caps/>
              </w:rPr>
              <w:t>БЕРЕЗНЯКОВСКОЕ</w:t>
            </w:r>
          </w:p>
          <w:p w:rsidR="00F811AA" w:rsidRDefault="00F811AA" w:rsidP="00F61F86">
            <w:pPr>
              <w:pStyle w:val="Osnovnoy"/>
              <w:rPr>
                <w:bCs w:val="0"/>
              </w:rPr>
            </w:pPr>
          </w:p>
        </w:tc>
      </w:tr>
      <w:tr w:rsidR="00F811AA" w:rsidRPr="005704E7" w:rsidTr="00F811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108" w:type="dxa"/>
        </w:trPr>
        <w:tc>
          <w:tcPr>
            <w:tcW w:w="1454" w:type="dxa"/>
            <w:gridSpan w:val="2"/>
          </w:tcPr>
          <w:p w:rsidR="00F811AA" w:rsidRPr="005704E7" w:rsidRDefault="00F811AA" w:rsidP="00F61F86">
            <w:pPr>
              <w:pStyle w:val="Osnovnoy"/>
              <w:overflowPunct w:val="0"/>
              <w:autoSpaceDE w:val="0"/>
              <w:autoSpaceDN w:val="0"/>
              <w:adjustRightInd w:val="0"/>
              <w:ind w:firstLine="0"/>
            </w:pPr>
            <w:r w:rsidRPr="005704E7">
              <w:t>Адрес</w:t>
            </w:r>
          </w:p>
        </w:tc>
        <w:tc>
          <w:tcPr>
            <w:tcW w:w="1558" w:type="dxa"/>
            <w:gridSpan w:val="2"/>
          </w:tcPr>
          <w:p w:rsidR="00F811AA" w:rsidRPr="005704E7" w:rsidRDefault="00F811AA" w:rsidP="00F61F86">
            <w:pPr>
              <w:pStyle w:val="Osnovnoy"/>
              <w:overflowPunct w:val="0"/>
              <w:autoSpaceDE w:val="0"/>
              <w:autoSpaceDN w:val="0"/>
              <w:adjustRightInd w:val="0"/>
              <w:ind w:firstLine="0"/>
            </w:pPr>
            <w:r w:rsidRPr="005704E7">
              <w:t>Лесничество</w:t>
            </w:r>
          </w:p>
        </w:tc>
        <w:tc>
          <w:tcPr>
            <w:tcW w:w="1590" w:type="dxa"/>
          </w:tcPr>
          <w:p w:rsidR="00F811AA" w:rsidRPr="005704E7" w:rsidRDefault="00F811AA" w:rsidP="00F61F86">
            <w:pPr>
              <w:pStyle w:val="Osnovnoy"/>
              <w:overflowPunct w:val="0"/>
              <w:autoSpaceDE w:val="0"/>
              <w:autoSpaceDN w:val="0"/>
              <w:adjustRightInd w:val="0"/>
              <w:ind w:firstLine="0"/>
            </w:pPr>
            <w:r w:rsidRPr="005704E7">
              <w:t>Участковое лесничество</w:t>
            </w:r>
          </w:p>
        </w:tc>
        <w:tc>
          <w:tcPr>
            <w:tcW w:w="1443" w:type="dxa"/>
            <w:gridSpan w:val="2"/>
          </w:tcPr>
          <w:p w:rsidR="00F811AA" w:rsidRPr="005704E7" w:rsidRDefault="00F811AA" w:rsidP="00F61F86">
            <w:pPr>
              <w:pStyle w:val="Osnovnoy"/>
              <w:overflowPunct w:val="0"/>
              <w:autoSpaceDE w:val="0"/>
              <w:autoSpaceDN w:val="0"/>
              <w:adjustRightInd w:val="0"/>
              <w:ind w:firstLine="0"/>
            </w:pPr>
            <w:r w:rsidRPr="005704E7">
              <w:t>Квартал (выдел)</w:t>
            </w:r>
          </w:p>
        </w:tc>
        <w:tc>
          <w:tcPr>
            <w:tcW w:w="1542" w:type="dxa"/>
          </w:tcPr>
          <w:p w:rsidR="00F811AA" w:rsidRPr="005704E7" w:rsidRDefault="00F811AA" w:rsidP="00F61F86">
            <w:pPr>
              <w:pStyle w:val="Osnovnoy"/>
              <w:overflowPunct w:val="0"/>
              <w:autoSpaceDE w:val="0"/>
              <w:autoSpaceDN w:val="0"/>
              <w:adjustRightInd w:val="0"/>
              <w:ind w:firstLine="0"/>
            </w:pPr>
            <w:r w:rsidRPr="005704E7">
              <w:t>Площадь, га</w:t>
            </w:r>
          </w:p>
        </w:tc>
        <w:tc>
          <w:tcPr>
            <w:tcW w:w="1711" w:type="dxa"/>
            <w:gridSpan w:val="2"/>
          </w:tcPr>
          <w:p w:rsidR="00F811AA" w:rsidRPr="005704E7" w:rsidRDefault="00F811AA" w:rsidP="00F61F86">
            <w:pPr>
              <w:pStyle w:val="Osnovnoy"/>
              <w:overflowPunct w:val="0"/>
              <w:autoSpaceDE w:val="0"/>
              <w:autoSpaceDN w:val="0"/>
              <w:adjustRightInd w:val="0"/>
              <w:ind w:firstLine="0"/>
            </w:pPr>
            <w:r w:rsidRPr="005704E7">
              <w:t>Наименование лесного посёлка</w:t>
            </w:r>
          </w:p>
        </w:tc>
      </w:tr>
      <w:tr w:rsidR="00F811AA" w:rsidRPr="005704E7" w:rsidTr="00F811A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gridBefore w:val="1"/>
          <w:wBefore w:w="108" w:type="dxa"/>
        </w:trPr>
        <w:tc>
          <w:tcPr>
            <w:tcW w:w="1454" w:type="dxa"/>
            <w:gridSpan w:val="2"/>
            <w:vAlign w:val="center"/>
          </w:tcPr>
          <w:p w:rsidR="00F811AA" w:rsidRPr="005704E7" w:rsidRDefault="00F811AA" w:rsidP="00F811AA">
            <w:pPr>
              <w:jc w:val="center"/>
              <w:rPr>
                <w:color w:val="000000"/>
                <w:sz w:val="22"/>
                <w:szCs w:val="22"/>
              </w:rPr>
            </w:pPr>
            <w:r w:rsidRPr="005704E7">
              <w:rPr>
                <w:color w:val="000000"/>
                <w:sz w:val="22"/>
                <w:szCs w:val="22"/>
              </w:rPr>
              <w:t xml:space="preserve">Моск обл. </w:t>
            </w:r>
            <w:r>
              <w:rPr>
                <w:color w:val="000000"/>
                <w:sz w:val="22"/>
                <w:szCs w:val="22"/>
              </w:rPr>
              <w:t xml:space="preserve">Сергиево-Посадский </w:t>
            </w:r>
            <w:r w:rsidRPr="005704E7">
              <w:rPr>
                <w:color w:val="000000"/>
                <w:sz w:val="22"/>
                <w:szCs w:val="22"/>
              </w:rPr>
              <w:t xml:space="preserve">район </w:t>
            </w:r>
            <w:r>
              <w:rPr>
                <w:color w:val="000000"/>
                <w:sz w:val="22"/>
                <w:szCs w:val="22"/>
              </w:rPr>
              <w:t>п. Листвянка</w:t>
            </w:r>
          </w:p>
        </w:tc>
        <w:tc>
          <w:tcPr>
            <w:tcW w:w="1558" w:type="dxa"/>
            <w:gridSpan w:val="2"/>
            <w:vAlign w:val="center"/>
          </w:tcPr>
          <w:p w:rsidR="00F811AA" w:rsidRPr="005704E7" w:rsidRDefault="00F811AA" w:rsidP="00F61F86">
            <w:pPr>
              <w:jc w:val="center"/>
              <w:rPr>
                <w:color w:val="000000"/>
                <w:sz w:val="22"/>
                <w:szCs w:val="22"/>
              </w:rPr>
            </w:pPr>
            <w:r>
              <w:rPr>
                <w:color w:val="000000"/>
                <w:sz w:val="22"/>
                <w:szCs w:val="22"/>
              </w:rPr>
              <w:t>Сергиево-Посадское</w:t>
            </w:r>
          </w:p>
        </w:tc>
        <w:tc>
          <w:tcPr>
            <w:tcW w:w="1590" w:type="dxa"/>
            <w:vAlign w:val="center"/>
          </w:tcPr>
          <w:p w:rsidR="00F811AA" w:rsidRPr="005704E7" w:rsidRDefault="00F811AA" w:rsidP="00F61F86">
            <w:pPr>
              <w:jc w:val="center"/>
              <w:rPr>
                <w:color w:val="000000"/>
                <w:sz w:val="22"/>
                <w:szCs w:val="22"/>
              </w:rPr>
            </w:pPr>
            <w:r>
              <w:rPr>
                <w:color w:val="000000"/>
                <w:sz w:val="22"/>
                <w:szCs w:val="22"/>
              </w:rPr>
              <w:t>Алексеевское</w:t>
            </w:r>
          </w:p>
        </w:tc>
        <w:tc>
          <w:tcPr>
            <w:tcW w:w="1443" w:type="dxa"/>
            <w:gridSpan w:val="2"/>
            <w:vAlign w:val="center"/>
          </w:tcPr>
          <w:p w:rsidR="00F811AA" w:rsidRPr="005704E7" w:rsidRDefault="00F811AA" w:rsidP="00F811AA">
            <w:pPr>
              <w:jc w:val="center"/>
              <w:rPr>
                <w:color w:val="000000"/>
                <w:sz w:val="22"/>
                <w:szCs w:val="22"/>
              </w:rPr>
            </w:pPr>
            <w:r>
              <w:rPr>
                <w:color w:val="000000"/>
                <w:sz w:val="22"/>
                <w:szCs w:val="22"/>
              </w:rPr>
              <w:t>101</w:t>
            </w:r>
            <w:r w:rsidRPr="005704E7">
              <w:rPr>
                <w:color w:val="000000"/>
                <w:sz w:val="22"/>
                <w:szCs w:val="22"/>
              </w:rPr>
              <w:t xml:space="preserve"> (2</w:t>
            </w:r>
            <w:r>
              <w:rPr>
                <w:color w:val="000000"/>
                <w:sz w:val="22"/>
                <w:szCs w:val="22"/>
              </w:rPr>
              <w:t>7</w:t>
            </w:r>
            <w:r w:rsidRPr="005704E7">
              <w:rPr>
                <w:color w:val="000000"/>
                <w:sz w:val="22"/>
                <w:szCs w:val="22"/>
              </w:rPr>
              <w:t>)</w:t>
            </w:r>
          </w:p>
        </w:tc>
        <w:tc>
          <w:tcPr>
            <w:tcW w:w="1542" w:type="dxa"/>
            <w:vAlign w:val="center"/>
          </w:tcPr>
          <w:p w:rsidR="00F811AA" w:rsidRPr="005704E7" w:rsidRDefault="00F811AA" w:rsidP="00F61F86">
            <w:pPr>
              <w:jc w:val="center"/>
              <w:rPr>
                <w:color w:val="000000"/>
                <w:sz w:val="22"/>
                <w:szCs w:val="22"/>
              </w:rPr>
            </w:pPr>
            <w:r>
              <w:rPr>
                <w:color w:val="000000"/>
                <w:sz w:val="22"/>
                <w:szCs w:val="22"/>
              </w:rPr>
              <w:t>1</w:t>
            </w:r>
            <w:r w:rsidRPr="005704E7">
              <w:rPr>
                <w:color w:val="000000"/>
                <w:sz w:val="22"/>
                <w:szCs w:val="22"/>
              </w:rPr>
              <w:t>,6</w:t>
            </w:r>
          </w:p>
        </w:tc>
        <w:tc>
          <w:tcPr>
            <w:tcW w:w="1711" w:type="dxa"/>
            <w:gridSpan w:val="2"/>
            <w:vAlign w:val="bottom"/>
          </w:tcPr>
          <w:p w:rsidR="00F811AA" w:rsidRPr="005704E7" w:rsidRDefault="00F811AA" w:rsidP="00F811AA">
            <w:pPr>
              <w:jc w:val="center"/>
              <w:rPr>
                <w:color w:val="000000"/>
                <w:sz w:val="22"/>
                <w:szCs w:val="22"/>
              </w:rPr>
            </w:pPr>
            <w:r w:rsidRPr="005704E7">
              <w:rPr>
                <w:color w:val="000000"/>
                <w:sz w:val="22"/>
                <w:szCs w:val="22"/>
              </w:rPr>
              <w:t xml:space="preserve">лесной поселок , </w:t>
            </w:r>
            <w:r>
              <w:rPr>
                <w:color w:val="000000"/>
                <w:sz w:val="22"/>
                <w:szCs w:val="22"/>
              </w:rPr>
              <w:t>п</w:t>
            </w:r>
            <w:r w:rsidRPr="005704E7">
              <w:rPr>
                <w:color w:val="000000"/>
                <w:sz w:val="22"/>
                <w:szCs w:val="22"/>
              </w:rPr>
              <w:t xml:space="preserve">. </w:t>
            </w:r>
            <w:r>
              <w:rPr>
                <w:color w:val="000000"/>
                <w:sz w:val="22"/>
                <w:szCs w:val="22"/>
              </w:rPr>
              <w:t>Листвянка</w:t>
            </w:r>
            <w:r w:rsidRPr="005704E7">
              <w:rPr>
                <w:color w:val="000000"/>
                <w:sz w:val="22"/>
                <w:szCs w:val="22"/>
              </w:rPr>
              <w:t xml:space="preserve"> </w:t>
            </w:r>
          </w:p>
        </w:tc>
      </w:tr>
    </w:tbl>
    <w:p w:rsidR="00141240" w:rsidRDefault="00141240" w:rsidP="006F3497">
      <w:pPr>
        <w:pStyle w:val="Osnovnoy"/>
      </w:pPr>
    </w:p>
    <w:p w:rsidR="006F3497" w:rsidRPr="005704E7" w:rsidRDefault="006F3497" w:rsidP="006F3497">
      <w:pPr>
        <w:pStyle w:val="Osnovnoy"/>
      </w:pPr>
      <w:r w:rsidRPr="005704E7">
        <w:t xml:space="preserve">К </w:t>
      </w:r>
      <w:r>
        <w:t>п</w:t>
      </w:r>
      <w:r w:rsidRPr="005704E7">
        <w:t xml:space="preserve">. </w:t>
      </w:r>
      <w:r>
        <w:t>Листвянка</w:t>
      </w:r>
      <w:r w:rsidRPr="005704E7">
        <w:t xml:space="preserve">  отнесён лесной посёлок, расположенный в выдел</w:t>
      </w:r>
      <w:r>
        <w:t>е</w:t>
      </w:r>
      <w:r w:rsidRPr="005704E7">
        <w:t xml:space="preserve"> </w:t>
      </w:r>
      <w:r>
        <w:t>27</w:t>
      </w:r>
      <w:r w:rsidRPr="005704E7">
        <w:t xml:space="preserve"> квартала </w:t>
      </w:r>
      <w:r>
        <w:t>101</w:t>
      </w:r>
      <w:r w:rsidRPr="005704E7">
        <w:t xml:space="preserve"> </w:t>
      </w:r>
      <w:r>
        <w:t>Алексеевского</w:t>
      </w:r>
      <w:r w:rsidRPr="005704E7">
        <w:t xml:space="preserve"> участкового лесничества </w:t>
      </w:r>
      <w:r>
        <w:t xml:space="preserve">Сергиево-Посадского лесничества </w:t>
      </w:r>
      <w:r w:rsidRPr="005704E7">
        <w:t>в соответствии с Перечнем лесных посёлков, расположенных на землях лесного фонда Мос</w:t>
      </w:r>
      <w:r>
        <w:t xml:space="preserve">ковской области, представленным </w:t>
      </w:r>
      <w:r w:rsidRPr="005704E7">
        <w:t>Главн</w:t>
      </w:r>
      <w:r>
        <w:t>ым</w:t>
      </w:r>
      <w:r w:rsidRPr="005704E7">
        <w:t xml:space="preserve"> управлени</w:t>
      </w:r>
      <w:r>
        <w:t>ем</w:t>
      </w:r>
      <w:r w:rsidRPr="005704E7">
        <w:t xml:space="preserve"> архитектуры и градостроительства Московской области </w:t>
      </w:r>
      <w:r>
        <w:t xml:space="preserve">(письмо </w:t>
      </w:r>
      <w:r w:rsidRPr="005704E7">
        <w:t>№ 31Исх-6863/05 от 16.02.2016).</w:t>
      </w:r>
    </w:p>
    <w:p w:rsidR="000A4ECC" w:rsidRDefault="000A4ECC" w:rsidP="000A4ECC">
      <w:pPr>
        <w:widowControl w:val="0"/>
        <w:autoSpaceDE w:val="0"/>
        <w:autoSpaceDN w:val="0"/>
        <w:adjustRightInd w:val="0"/>
        <w:spacing w:line="276" w:lineRule="auto"/>
        <w:jc w:val="both"/>
      </w:pPr>
    </w:p>
    <w:p w:rsidR="000A4E2F" w:rsidRDefault="000A4E2F" w:rsidP="000A4ECC">
      <w:pPr>
        <w:widowControl w:val="0"/>
        <w:autoSpaceDE w:val="0"/>
        <w:autoSpaceDN w:val="0"/>
        <w:adjustRightInd w:val="0"/>
        <w:spacing w:line="276" w:lineRule="auto"/>
        <w:jc w:val="both"/>
      </w:pPr>
    </w:p>
    <w:p w:rsidR="000A4E2F" w:rsidRDefault="000A4E2F" w:rsidP="000A4ECC">
      <w:pPr>
        <w:widowControl w:val="0"/>
        <w:autoSpaceDE w:val="0"/>
        <w:autoSpaceDN w:val="0"/>
        <w:adjustRightInd w:val="0"/>
        <w:spacing w:line="276" w:lineRule="auto"/>
        <w:jc w:val="both"/>
      </w:pPr>
    </w:p>
    <w:p w:rsidR="000A4E2F" w:rsidRDefault="000A4E2F" w:rsidP="000A4ECC">
      <w:pPr>
        <w:widowControl w:val="0"/>
        <w:autoSpaceDE w:val="0"/>
        <w:autoSpaceDN w:val="0"/>
        <w:adjustRightInd w:val="0"/>
        <w:spacing w:line="276" w:lineRule="auto"/>
        <w:jc w:val="both"/>
      </w:pPr>
    </w:p>
    <w:p w:rsidR="000A4E2F" w:rsidRDefault="000A4E2F" w:rsidP="000A4ECC">
      <w:pPr>
        <w:widowControl w:val="0"/>
        <w:autoSpaceDE w:val="0"/>
        <w:autoSpaceDN w:val="0"/>
        <w:adjustRightInd w:val="0"/>
        <w:spacing w:line="276" w:lineRule="auto"/>
        <w:jc w:val="both"/>
      </w:pPr>
    </w:p>
    <w:p w:rsidR="00141240" w:rsidRDefault="00141240" w:rsidP="000A4ECC">
      <w:pPr>
        <w:widowControl w:val="0"/>
        <w:autoSpaceDE w:val="0"/>
        <w:autoSpaceDN w:val="0"/>
        <w:adjustRightInd w:val="0"/>
        <w:spacing w:line="276" w:lineRule="auto"/>
        <w:jc w:val="both"/>
      </w:pPr>
    </w:p>
    <w:p w:rsidR="00141240" w:rsidRDefault="00141240" w:rsidP="000A4ECC">
      <w:pPr>
        <w:widowControl w:val="0"/>
        <w:autoSpaceDE w:val="0"/>
        <w:autoSpaceDN w:val="0"/>
        <w:adjustRightInd w:val="0"/>
        <w:spacing w:line="276" w:lineRule="auto"/>
        <w:jc w:val="both"/>
      </w:pPr>
    </w:p>
    <w:p w:rsidR="00141240" w:rsidRDefault="00141240" w:rsidP="000A4ECC">
      <w:pPr>
        <w:widowControl w:val="0"/>
        <w:autoSpaceDE w:val="0"/>
        <w:autoSpaceDN w:val="0"/>
        <w:adjustRightInd w:val="0"/>
        <w:spacing w:line="276" w:lineRule="auto"/>
        <w:jc w:val="both"/>
      </w:pPr>
    </w:p>
    <w:p w:rsidR="00141240" w:rsidRDefault="00141240" w:rsidP="000A4ECC">
      <w:pPr>
        <w:widowControl w:val="0"/>
        <w:autoSpaceDE w:val="0"/>
        <w:autoSpaceDN w:val="0"/>
        <w:adjustRightInd w:val="0"/>
        <w:spacing w:line="276" w:lineRule="auto"/>
        <w:jc w:val="both"/>
      </w:pPr>
    </w:p>
    <w:p w:rsidR="000A4E2F" w:rsidRDefault="000A4E2F" w:rsidP="000A4ECC">
      <w:pPr>
        <w:widowControl w:val="0"/>
        <w:autoSpaceDE w:val="0"/>
        <w:autoSpaceDN w:val="0"/>
        <w:adjustRightInd w:val="0"/>
        <w:spacing w:line="276" w:lineRule="auto"/>
        <w:jc w:val="both"/>
      </w:pPr>
    </w:p>
    <w:p w:rsidR="000A4E2F" w:rsidRDefault="000A4E2F" w:rsidP="000A4E2F">
      <w:pPr>
        <w:widowControl w:val="0"/>
        <w:spacing w:line="276" w:lineRule="auto"/>
        <w:jc w:val="center"/>
        <w:rPr>
          <w:bCs/>
        </w:rPr>
      </w:pPr>
      <w:r w:rsidRPr="00FA090E">
        <w:rPr>
          <w:bCs/>
        </w:rPr>
        <w:t xml:space="preserve">КАРТА (СХЕМА) ГРАНИЦЫ </w:t>
      </w:r>
      <w:r>
        <w:rPr>
          <w:bCs/>
        </w:rPr>
        <w:t>ДЕРЕВНИ БЕРЕЗНЯКИ</w:t>
      </w:r>
      <w:r w:rsidRPr="00FA090E">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FA090E">
        <w:t>МОСКОВСКОЙ ОБЛАСТИ</w:t>
      </w:r>
    </w:p>
    <w:p w:rsidR="000A4E2F" w:rsidRDefault="000A4E2F" w:rsidP="000A4E2F">
      <w:pPr>
        <w:pStyle w:val="12"/>
        <w:widowControl w:val="0"/>
        <w:spacing w:before="0" w:line="276" w:lineRule="auto"/>
      </w:pPr>
      <w:r>
        <w:rPr>
          <w:noProof/>
        </w:rPr>
        <w:lastRenderedPageBreak/>
        <w:drawing>
          <wp:inline distT="0" distB="0" distL="0" distR="0">
            <wp:extent cx="5941060" cy="8509052"/>
            <wp:effectExtent l="19050" t="0" r="2540" b="0"/>
            <wp:docPr id="72" name="Рисунок 1" descr="\\COMP320\Obmen_320\!Границы 2015\Сергиево-Посадский район\СП Березняковское\Планируемые границы\Абрисы без точек\1. д.Березн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320\Obmen_320\!Границы 2015\Сергиево-Посадский район\СП Березняковское\Планируемые границы\Абрисы без точек\1. д.Березняки.jpg"/>
                    <pic:cNvPicPr>
                      <a:picLocks noChangeAspect="1" noChangeArrowheads="1"/>
                    </pic:cNvPicPr>
                  </pic:nvPicPr>
                  <pic:blipFill>
                    <a:blip r:embed="rId32" cstate="print"/>
                    <a:srcRect/>
                    <a:stretch>
                      <a:fillRect/>
                    </a:stretch>
                  </pic:blipFill>
                  <pic:spPr bwMode="auto">
                    <a:xfrm>
                      <a:off x="0" y="0"/>
                      <a:ext cx="5941060" cy="8509052"/>
                    </a:xfrm>
                    <a:prstGeom prst="rect">
                      <a:avLst/>
                    </a:prstGeom>
                    <a:noFill/>
                    <a:ln w="9525">
                      <a:noFill/>
                      <a:miter lim="800000"/>
                      <a:headEnd/>
                      <a:tailEnd/>
                    </a:ln>
                  </pic:spPr>
                </pic:pic>
              </a:graphicData>
            </a:graphic>
          </wp:inline>
        </w:drawing>
      </w:r>
    </w:p>
    <w:p w:rsidR="000A4E2F" w:rsidRPr="00DA68B6" w:rsidRDefault="000A4E2F" w:rsidP="000A4E2F">
      <w:pPr>
        <w:sectPr w:rsidR="000A4E2F" w:rsidRPr="00DA68B6" w:rsidSect="007274E1">
          <w:type w:val="continuous"/>
          <w:pgSz w:w="11907" w:h="16839" w:code="9"/>
          <w:pgMar w:top="993" w:right="850" w:bottom="993" w:left="1701" w:header="708" w:footer="708" w:gutter="0"/>
          <w:pgNumType w:start="179"/>
          <w:cols w:space="708"/>
          <w:docGrid w:linePitch="360"/>
        </w:sectPr>
      </w:pPr>
    </w:p>
    <w:p w:rsidR="000A4E2F" w:rsidRDefault="000A4E2F" w:rsidP="000A4E2F">
      <w:pPr>
        <w:widowControl w:val="0"/>
        <w:spacing w:line="276" w:lineRule="auto"/>
        <w:jc w:val="center"/>
        <w:rPr>
          <w:bCs/>
        </w:rPr>
      </w:pPr>
      <w:r w:rsidRPr="00FA090E">
        <w:rPr>
          <w:bCs/>
        </w:rPr>
        <w:lastRenderedPageBreak/>
        <w:t xml:space="preserve">КАРТА (СХЕМА) ГРАНИЦЫ </w:t>
      </w:r>
      <w:r>
        <w:rPr>
          <w:bCs/>
        </w:rPr>
        <w:t>ПОСЁЛКА БЕЛИКОВО</w:t>
      </w:r>
      <w:r w:rsidRPr="00FA090E">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FA090E">
        <w:t>МОСКОВСКОЙ ОБЛАСТИ</w:t>
      </w:r>
    </w:p>
    <w:p w:rsidR="000A4E2F" w:rsidRPr="008A5031" w:rsidRDefault="000A4E2F" w:rsidP="008A5031">
      <w:pPr>
        <w:widowControl w:val="0"/>
        <w:spacing w:line="276" w:lineRule="auto"/>
        <w:jc w:val="center"/>
      </w:pPr>
      <w:r>
        <w:rPr>
          <w:noProof/>
        </w:rPr>
        <w:drawing>
          <wp:inline distT="0" distB="0" distL="0" distR="0">
            <wp:extent cx="5940425" cy="8508142"/>
            <wp:effectExtent l="19050" t="0" r="3175" b="0"/>
            <wp:docPr id="73" name="Рисунок 2" descr="\\COMP320\Obmen_320\!Границы 2015\Сергиево-Посадский район\СП Березняковское\Планируемые границы\Абрисы без точек\2. п.Бели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320\Obmen_320\!Границы 2015\Сергиево-Посадский район\СП Березняковское\Планируемые границы\Абрисы без точек\2. п.Беликово.jpg"/>
                    <pic:cNvPicPr>
                      <a:picLocks noChangeAspect="1" noChangeArrowheads="1"/>
                    </pic:cNvPicPr>
                  </pic:nvPicPr>
                  <pic:blipFill>
                    <a:blip r:embed="rId33"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(С</w:t>
      </w:r>
      <w:r w:rsidRPr="0048592E">
        <w:rPr>
          <w:bCs/>
        </w:rPr>
        <w:t xml:space="preserve">ХЕМА) ГРАНИЦЫ </w:t>
      </w:r>
      <w:r>
        <w:rPr>
          <w:bCs/>
        </w:rPr>
        <w:t>ДЕРЕВНИ</w:t>
      </w:r>
      <w:r w:rsidRPr="0048592E">
        <w:rPr>
          <w:bCs/>
        </w:rPr>
        <w:t xml:space="preserve"> </w:t>
      </w:r>
      <w:r>
        <w:rPr>
          <w:bCs/>
        </w:rPr>
        <w:t>БОБОШИНО</w:t>
      </w:r>
      <w:r w:rsidRPr="0048592E">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48592E">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74" name="Рисунок 3" descr="\\COMP320\Obmen_320\!Границы 2015\Сергиево-Посадский район\СП Березняковское\Планируемые границы\Абрисы без точек\3. д.Бобош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320\Obmen_320\!Границы 2015\Сергиево-Посадский район\СП Березняковское\Планируемые границы\Абрисы без точек\3. д.Бобошино.jpg"/>
                    <pic:cNvPicPr>
                      <a:picLocks noChangeAspect="1" noChangeArrowheads="1"/>
                    </pic:cNvPicPr>
                  </pic:nvPicPr>
                  <pic:blipFill>
                    <a:blip r:embed="rId34"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sidRPr="00F86F6E">
        <w:rPr>
          <w:bCs/>
        </w:rPr>
        <w:lastRenderedPageBreak/>
        <w:t xml:space="preserve">КАРТА (СХЕМА) ГРАНИЦЫ </w:t>
      </w:r>
      <w:r>
        <w:rPr>
          <w:bCs/>
        </w:rPr>
        <w:t xml:space="preserve">ДЕРЕВНИ БОТОВО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F86F6E">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75" name="Рисунок 4" descr="\\COMP320\Obmen_320\!Границы 2015\Сергиево-Посадский район\СП Березняковское\Планируемые границы\Абрисы без точек\4. д.Б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320\Obmen_320\!Границы 2015\Сергиево-Посадский район\СП Березняковское\Планируемые границы\Абрисы без точек\4. д.Ботово.jpg"/>
                    <pic:cNvPicPr>
                      <a:picLocks noChangeAspect="1" noChangeArrowheads="1"/>
                    </pic:cNvPicPr>
                  </pic:nvPicPr>
                  <pic:blipFill>
                    <a:blip r:embed="rId35"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CD51CB">
        <w:rPr>
          <w:bCs/>
        </w:rPr>
        <w:t xml:space="preserve">СХЕМА) ГРАНИЦЫ </w:t>
      </w:r>
      <w:r>
        <w:rPr>
          <w:bCs/>
        </w:rPr>
        <w:t>СЕЛА БУЖАНИНОВО</w:t>
      </w:r>
      <w:r w:rsidRPr="00CD51CB">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CD51CB">
        <w:t>МОСКОВСКОЙ</w:t>
      </w:r>
      <w:r w:rsidRPr="00920D7F">
        <w:t xml:space="preserve"> ОБЛАСТИ</w:t>
      </w:r>
    </w:p>
    <w:p w:rsidR="000A4E2F" w:rsidRDefault="000A4E2F" w:rsidP="000A4E2F">
      <w:pPr>
        <w:widowControl w:val="0"/>
        <w:spacing w:line="276" w:lineRule="auto"/>
        <w:jc w:val="center"/>
      </w:pPr>
      <w:r>
        <w:rPr>
          <w:noProof/>
        </w:rPr>
        <w:drawing>
          <wp:inline distT="0" distB="0" distL="0" distR="0">
            <wp:extent cx="5934710" cy="8289925"/>
            <wp:effectExtent l="19050" t="0" r="8890" b="0"/>
            <wp:docPr id="76" name="Рисунок 1" descr="\\COMP320\Obmen_320\!Границы 2015\Сергиево-Посадский район\СП Березняковское\Планируемые границы\ИТОГ после ГЛАВКа\Абрисы без точек\5. Бужани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320\Obmen_320\!Границы 2015\Сергиево-Посадский район\СП Березняковское\Планируемые границы\ИТОГ после ГЛАВКа\Абрисы без точек\5. Бужаниново.jpg"/>
                    <pic:cNvPicPr>
                      <a:picLocks noChangeAspect="1" noChangeArrowheads="1"/>
                    </pic:cNvPicPr>
                  </pic:nvPicPr>
                  <pic:blipFill>
                    <a:blip r:embed="rId36" cstate="print"/>
                    <a:srcRect/>
                    <a:stretch>
                      <a:fillRect/>
                    </a:stretch>
                  </pic:blipFill>
                  <pic:spPr bwMode="auto">
                    <a:xfrm>
                      <a:off x="0" y="0"/>
                      <a:ext cx="5934710" cy="8289925"/>
                    </a:xfrm>
                    <a:prstGeom prst="rect">
                      <a:avLst/>
                    </a:prstGeom>
                    <a:noFill/>
                    <a:ln w="9525">
                      <a:noFill/>
                      <a:miter lim="800000"/>
                      <a:headEnd/>
                      <a:tailEnd/>
                    </a:ln>
                  </pic:spPr>
                </pic:pic>
              </a:graphicData>
            </a:graphic>
          </wp:inline>
        </w:drawing>
      </w: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937788">
        <w:rPr>
          <w:bCs/>
        </w:rPr>
        <w:t xml:space="preserve">СХЕМА) ГРАНИЦЫ ДЕРЕВНИ </w:t>
      </w:r>
      <w:r>
        <w:rPr>
          <w:bCs/>
        </w:rPr>
        <w:t>ВЗГЛЯДНЕВО</w:t>
      </w:r>
      <w:r w:rsidRPr="00937788">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rPr>
          <w:noProof/>
        </w:rPr>
      </w:pPr>
      <w:r>
        <w:rPr>
          <w:noProof/>
        </w:rPr>
        <w:drawing>
          <wp:inline distT="0" distB="0" distL="0" distR="0">
            <wp:extent cx="5940425" cy="8508142"/>
            <wp:effectExtent l="19050" t="0" r="3175" b="0"/>
            <wp:docPr id="77" name="Рисунок 6" descr="\\COMP320\Obmen_320\!Границы 2015\Сергиево-Посадский район\СП Березняковское\Планируемые границы\Абрисы без точек\6. д.Взглядн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320\Obmen_320\!Границы 2015\Сергиево-Посадский район\СП Березняковское\Планируемые границы\Абрисы без точек\6. д.Взгляднево.jpg"/>
                    <pic:cNvPicPr>
                      <a:picLocks noChangeAspect="1" noChangeArrowheads="1"/>
                    </pic:cNvPicPr>
                  </pic:nvPicPr>
                  <pic:blipFill>
                    <a:blip r:embed="rId37"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sidRPr="007257C3">
        <w:rPr>
          <w:bCs/>
        </w:rPr>
        <w:lastRenderedPageBreak/>
        <w:t xml:space="preserve">КАРТА (СХЕМА) ГРАНИЦЫ ДЕРЕВНИ </w:t>
      </w:r>
      <w:r>
        <w:rPr>
          <w:bCs/>
        </w:rPr>
        <w:t>ВОРОНИН</w:t>
      </w:r>
      <w:r w:rsidRPr="001A0820">
        <w:rPr>
          <w:bCs/>
        </w:rPr>
        <w:t>О</w:t>
      </w:r>
      <w:r w:rsidRPr="007257C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7257C3">
        <w:t>МОСКОВСКОЙ</w:t>
      </w:r>
      <w:r w:rsidRPr="00920D7F">
        <w:t xml:space="preserve">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78" name="Рисунок 7" descr="\\COMP320\Obmen_320\!Границы 2015\Сергиево-Посадский район\СП Березняковское\Планируемые границы\Абрисы без точек\7. д.Ворон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320\Obmen_320\!Границы 2015\Сергиево-Посадский район\СП Березняковское\Планируемые границы\Абрисы без точек\7. д.Воронино.jpg"/>
                    <pic:cNvPicPr>
                      <a:picLocks noChangeAspect="1" noChangeArrowheads="1"/>
                    </pic:cNvPicPr>
                  </pic:nvPicPr>
                  <pic:blipFill>
                    <a:blip r:embed="rId38"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sidRPr="006C1D73">
        <w:rPr>
          <w:bCs/>
        </w:rPr>
        <w:lastRenderedPageBreak/>
        <w:t xml:space="preserve">КАРТА (СХЕМА) ГРАНИЦЫ ДЕРЕВНИ </w:t>
      </w:r>
      <w:r>
        <w:rPr>
          <w:bCs/>
        </w:rPr>
        <w:t xml:space="preserve">ГАГИНО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6C1D73">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79" name="Рисунок 8" descr="\\COMP320\Obmen_320\!Границы 2015\Сергиево-Посадский район\СП Березняковское\Планируемые границы\Абрисы без точек\8. д.Гаг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320\Obmen_320\!Границы 2015\Сергиево-Посадский район\СП Березняковское\Планируемые границы\Абрисы без точек\8. д.Гагино.jpg"/>
                    <pic:cNvPicPr>
                      <a:picLocks noChangeAspect="1" noChangeArrowheads="1"/>
                    </pic:cNvPicPr>
                  </pic:nvPicPr>
                  <pic:blipFill>
                    <a:blip r:embed="rId39"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ED763A">
        <w:rPr>
          <w:bCs/>
        </w:rPr>
        <w:t xml:space="preserve">СХЕМА) ГРАНИЦЫ ДЕРЕВНИ </w:t>
      </w:r>
      <w:r>
        <w:rPr>
          <w:bCs/>
        </w:rPr>
        <w:t xml:space="preserve">ГАЛЬНЕВО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pStyle w:val="12"/>
        <w:widowControl w:val="0"/>
        <w:spacing w:before="0" w:line="276" w:lineRule="auto"/>
        <w:rPr>
          <w:noProof/>
        </w:rPr>
      </w:pPr>
    </w:p>
    <w:p w:rsidR="000A4E2F" w:rsidRDefault="000A4E2F" w:rsidP="000A4E2F">
      <w:pPr>
        <w:pStyle w:val="12"/>
        <w:widowControl w:val="0"/>
        <w:spacing w:before="0" w:line="276" w:lineRule="auto"/>
        <w:rPr>
          <w:noProof/>
        </w:rPr>
      </w:pPr>
    </w:p>
    <w:p w:rsidR="000A4E2F" w:rsidRDefault="000A4E2F" w:rsidP="000A4E2F">
      <w:pPr>
        <w:pStyle w:val="12"/>
        <w:widowControl w:val="0"/>
        <w:spacing w:before="0" w:line="276" w:lineRule="auto"/>
      </w:pPr>
      <w:r>
        <w:rPr>
          <w:noProof/>
        </w:rPr>
        <w:drawing>
          <wp:inline distT="0" distB="0" distL="0" distR="0">
            <wp:extent cx="5938628" cy="7694839"/>
            <wp:effectExtent l="19050" t="0" r="4972" b="0"/>
            <wp:docPr id="80" name="Рисунок 9" descr="\\COMP320\Obmen_320\!Границы 2015\Сергиево-Посадский район\СП Березняковское\Планируемые границы\Абрисы без точек\9. д.Гальн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P320\Obmen_320\!Границы 2015\Сергиево-Посадский район\СП Березняковское\Планируемые границы\Абрисы без точек\9. д.Гальнево.jpg"/>
                    <pic:cNvPicPr>
                      <a:picLocks noChangeAspect="1" noChangeArrowheads="1"/>
                    </pic:cNvPicPr>
                  </pic:nvPicPr>
                  <pic:blipFill>
                    <a:blip r:embed="rId40" cstate="print"/>
                    <a:srcRect b="9533"/>
                    <a:stretch>
                      <a:fillRect/>
                    </a:stretch>
                  </pic:blipFill>
                  <pic:spPr bwMode="auto">
                    <a:xfrm>
                      <a:off x="0" y="0"/>
                      <a:ext cx="5938628" cy="7694839"/>
                    </a:xfrm>
                    <a:prstGeom prst="rect">
                      <a:avLst/>
                    </a:prstGeom>
                    <a:noFill/>
                    <a:ln w="9525">
                      <a:noFill/>
                      <a:miter lim="800000"/>
                      <a:headEnd/>
                      <a:tailEnd/>
                    </a:ln>
                  </pic:spPr>
                </pic:pic>
              </a:graphicData>
            </a:graphic>
          </wp:inline>
        </w:drawing>
      </w:r>
    </w:p>
    <w:p w:rsidR="000A4E2F" w:rsidRDefault="000A4E2F" w:rsidP="000A4E2F"/>
    <w:p w:rsidR="006C6374" w:rsidRDefault="006C6374" w:rsidP="000A4E2F"/>
    <w:p w:rsidR="000A4E2F" w:rsidRDefault="000A4E2F" w:rsidP="000A4E2F">
      <w:pPr>
        <w:widowControl w:val="0"/>
        <w:spacing w:line="276" w:lineRule="auto"/>
        <w:jc w:val="center"/>
        <w:rPr>
          <w:bCs/>
        </w:rPr>
      </w:pPr>
      <w:r>
        <w:rPr>
          <w:bCs/>
        </w:rPr>
        <w:lastRenderedPageBreak/>
        <w:t>КАРТА (</w:t>
      </w:r>
      <w:r w:rsidRPr="00D164EF">
        <w:rPr>
          <w:bCs/>
        </w:rPr>
        <w:t xml:space="preserve">СХЕМА) ГРАНИЦЫ </w:t>
      </w:r>
      <w:r>
        <w:rPr>
          <w:bCs/>
        </w:rPr>
        <w:t>СЕЛА ДЕРЮЗИНО</w:t>
      </w:r>
    </w:p>
    <w:p w:rsidR="000A4E2F" w:rsidRDefault="000A4E2F" w:rsidP="000A4E2F">
      <w:pPr>
        <w:widowControl w:val="0"/>
        <w:spacing w:line="276" w:lineRule="auto"/>
        <w:jc w:val="center"/>
      </w:pPr>
      <w:r w:rsidRPr="00D164EF">
        <w:rPr>
          <w:bCs/>
        </w:rPr>
        <w:t xml:space="preserve"> </w:t>
      </w:r>
      <w:r>
        <w:rPr>
          <w:bCs/>
        </w:rPr>
        <w:t xml:space="preserve">СЕЛЬСКОГО ПОСЕЛЕНИЯ БЕРЕЗНЯКОВСКОЕ СЕРГИЕВО-ПОСАДСКОГО МУНИЦИПАЛЬНОГО РАЙОНА </w:t>
      </w:r>
      <w:r w:rsidRPr="00D164E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81" name="Рисунок 10" descr="\\COMP320\Obmen_320\!Границы 2015\Сергиево-Посадский район\СП Березняковское\Планируемые границы\Абрисы без точек\10. с.Дерюз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320\Obmen_320\!Границы 2015\Сергиево-Посадский район\СП Березняковское\Планируемые границы\Абрисы без точек\10. с.Дерюзино.jpg"/>
                    <pic:cNvPicPr>
                      <a:picLocks noChangeAspect="1" noChangeArrowheads="1"/>
                    </pic:cNvPicPr>
                  </pic:nvPicPr>
                  <pic:blipFill>
                    <a:blip r:embed="rId41"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(СХЕМА</w:t>
      </w:r>
      <w:r w:rsidRPr="00920D7F">
        <w:rPr>
          <w:bCs/>
        </w:rPr>
        <w:t xml:space="preserve">) ГРАНИЦЫ </w:t>
      </w:r>
      <w:r>
        <w:rPr>
          <w:bCs/>
        </w:rPr>
        <w:t xml:space="preserve">ДЕРЕВНИ ДИВОВО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pPr>
      <w:r>
        <w:rPr>
          <w:noProof/>
        </w:rPr>
        <w:drawing>
          <wp:inline distT="0" distB="0" distL="0" distR="0">
            <wp:extent cx="5702300" cy="5106670"/>
            <wp:effectExtent l="19050" t="0" r="0" b="0"/>
            <wp:docPr id="82" name="Рисунок 2" descr="\\COMP320\Obmen_320\!Границы 2015\Сергиево-Посадский район\СП Березняковское\Планируемые границы\ИТОГ после ГЛАВКа\Абрисы без точек\11. Див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320\Obmen_320\!Границы 2015\Сергиево-Посадский район\СП Березняковское\Планируемые границы\ИТОГ после ГЛАВКа\Абрисы без точек\11. Дивово.jpg"/>
                    <pic:cNvPicPr>
                      <a:picLocks noChangeAspect="1" noChangeArrowheads="1"/>
                    </pic:cNvPicPr>
                  </pic:nvPicPr>
                  <pic:blipFill>
                    <a:blip r:embed="rId42" cstate="print"/>
                    <a:srcRect/>
                    <a:stretch>
                      <a:fillRect/>
                    </a:stretch>
                  </pic:blipFill>
                  <pic:spPr bwMode="auto">
                    <a:xfrm>
                      <a:off x="0" y="0"/>
                      <a:ext cx="5702300" cy="5106670"/>
                    </a:xfrm>
                    <a:prstGeom prst="rect">
                      <a:avLst/>
                    </a:prstGeom>
                    <a:noFill/>
                    <a:ln w="9525">
                      <a:noFill/>
                      <a:miter lim="800000"/>
                      <a:headEnd/>
                      <a:tailEnd/>
                    </a:ln>
                  </pic:spPr>
                </pic:pic>
              </a:graphicData>
            </a:graphic>
          </wp:inline>
        </w:drawing>
      </w:r>
    </w:p>
    <w:p w:rsidR="000A4E2F" w:rsidRDefault="000A4E2F" w:rsidP="000A4E2F">
      <w:pPr>
        <w:jc w:val="center"/>
        <w:sectPr w:rsidR="000A4E2F" w:rsidSect="008A5031">
          <w:type w:val="continuous"/>
          <w:pgSz w:w="11906" w:h="16838"/>
          <w:pgMar w:top="1134" w:right="850" w:bottom="993" w:left="1701" w:header="708" w:footer="708" w:gutter="0"/>
          <w:cols w:space="708"/>
          <w:docGrid w:linePitch="360"/>
        </w:sectPr>
      </w:pPr>
    </w:p>
    <w:p w:rsidR="000A4E2F" w:rsidRDefault="000A4E2F" w:rsidP="000A4E2F">
      <w:pPr>
        <w:jc w:val="center"/>
        <w:sectPr w:rsidR="000A4E2F" w:rsidSect="00896520">
          <w:type w:val="continuous"/>
          <w:pgSz w:w="11906" w:h="16838"/>
          <w:pgMar w:top="1134" w:right="850" w:bottom="1134" w:left="1701" w:header="708" w:footer="708" w:gutter="0"/>
          <w:cols w:num="2" w:space="708"/>
          <w:docGrid w:linePitch="360"/>
        </w:sectPr>
      </w:pP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ДУБИНИНСКОЕ</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rPr>
          <w:noProof/>
        </w:rPr>
      </w:pPr>
      <w:r>
        <w:rPr>
          <w:noProof/>
        </w:rPr>
        <w:drawing>
          <wp:inline distT="0" distB="0" distL="0" distR="0">
            <wp:extent cx="5940425" cy="8508142"/>
            <wp:effectExtent l="19050" t="0" r="3175" b="0"/>
            <wp:docPr id="83" name="Рисунок 12" descr="\\COMP320\Obmen_320\!Границы 2015\Сергиево-Посадский район\СП Березняковское\Планируемые границы\Абрисы без точек\12. д.Дубин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P320\Obmen_320\!Границы 2015\Сергиево-Посадский район\СП Березняковское\Планируемые границы\Абрисы без точек\12. д.Дубининское.jpg"/>
                    <pic:cNvPicPr>
                      <a:picLocks noChangeAspect="1" noChangeArrowheads="1"/>
                    </pic:cNvPicPr>
                  </pic:nvPicPr>
                  <pic:blipFill>
                    <a:blip r:embed="rId43"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sectPr w:rsidR="000A4E2F" w:rsidSect="00896520">
          <w:type w:val="continuous"/>
          <w:pgSz w:w="11906" w:h="16838"/>
          <w:pgMar w:top="1134" w:right="850" w:bottom="1134" w:left="1701" w:header="708" w:footer="708" w:gutter="0"/>
          <w:cols w:space="708"/>
          <w:docGrid w:linePitch="360"/>
        </w:sectPr>
      </w:pPr>
    </w:p>
    <w:p w:rsidR="000A4E2F" w:rsidRDefault="000A4E2F" w:rsidP="000A4E2F">
      <w:pPr>
        <w:widowControl w:val="0"/>
        <w:spacing w:line="276" w:lineRule="auto"/>
        <w:jc w:val="center"/>
        <w:rPr>
          <w:bCs/>
        </w:rPr>
      </w:pPr>
      <w:r>
        <w:rPr>
          <w:bCs/>
        </w:rPr>
        <w:lastRenderedPageBreak/>
        <w:t>КАРТА (</w:t>
      </w:r>
      <w:r w:rsidRPr="00AF5AB6">
        <w:rPr>
          <w:bCs/>
        </w:rPr>
        <w:t xml:space="preserve">СХЕМА) ГРАНИЦЫ ДЕРЕВНИ </w:t>
      </w:r>
      <w:r>
        <w:rPr>
          <w:bCs/>
        </w:rPr>
        <w:t>ДУШИЩЕВО</w:t>
      </w:r>
    </w:p>
    <w:p w:rsidR="000A4E2F" w:rsidRDefault="000A4E2F" w:rsidP="000A4E2F">
      <w:pPr>
        <w:widowControl w:val="0"/>
        <w:spacing w:line="276" w:lineRule="auto"/>
        <w:jc w:val="center"/>
      </w:pPr>
      <w:r>
        <w:rPr>
          <w:bCs/>
        </w:rPr>
        <w:t xml:space="preserve"> 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rPr>
          <w:noProof/>
        </w:rPr>
      </w:pPr>
      <w:r>
        <w:rPr>
          <w:noProof/>
        </w:rPr>
        <w:drawing>
          <wp:inline distT="0" distB="0" distL="0" distR="0">
            <wp:extent cx="5003165" cy="5236210"/>
            <wp:effectExtent l="19050" t="0" r="6985" b="0"/>
            <wp:docPr id="84" name="Рисунок 3" descr="\\COMP320\Obmen_320\!Границы 2015\Сергиево-Посадский район\СП Березняковское\Планируемые границы\ИТОГ после ГЛАВКа\Абрисы без точек\13. Душищ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320\Obmen_320\!Границы 2015\Сергиево-Посадский район\СП Березняковское\Планируемые границы\ИТОГ после ГЛАВКа\Абрисы без точек\13. Душищево.jpg"/>
                    <pic:cNvPicPr>
                      <a:picLocks noChangeAspect="1" noChangeArrowheads="1"/>
                    </pic:cNvPicPr>
                  </pic:nvPicPr>
                  <pic:blipFill>
                    <a:blip r:embed="rId44" cstate="print"/>
                    <a:srcRect/>
                    <a:stretch>
                      <a:fillRect/>
                    </a:stretch>
                  </pic:blipFill>
                  <pic:spPr bwMode="auto">
                    <a:xfrm>
                      <a:off x="0" y="0"/>
                      <a:ext cx="5003165" cy="5236210"/>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noProof/>
        </w:rPr>
      </w:pP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ПОСЁЛКА ЗЕЛЕНАЯ ДУБРАВА</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jc w:val="center"/>
        <w:rPr>
          <w:noProof/>
        </w:rPr>
      </w:pPr>
      <w:r>
        <w:rPr>
          <w:noProof/>
        </w:rPr>
        <w:drawing>
          <wp:inline distT="0" distB="0" distL="0" distR="0">
            <wp:extent cx="5940425" cy="8508142"/>
            <wp:effectExtent l="19050" t="0" r="3175" b="0"/>
            <wp:docPr id="85" name="Рисунок 14" descr="\\COMP320\Obmen_320\!Границы 2015\Сергиево-Посадский район\СП Березняковское\Планируемые границы\Абрисы без точек\14. п.Зеленая Дуб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P320\Obmen_320\!Границы 2015\Сергиево-Посадский район\СП Березняковское\Планируемые границы\Абрисы без точек\14. п.Зеленая Дубрава.jpg"/>
                    <pic:cNvPicPr>
                      <a:picLocks noChangeAspect="1" noChangeArrowheads="1"/>
                    </pic:cNvPicPr>
                  </pic:nvPicPr>
                  <pic:blipFill>
                    <a:blip r:embed="rId45"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ИСТОМИНО</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86" name="Рисунок 15" descr="\\COMP320\Obmen_320\!Границы 2015\Сергиево-Посадский район\СП Березняковское\Планируемые границы\Абрисы без точек\15. д.Истом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320\Obmen_320\!Границы 2015\Сергиево-Посадский район\СП Березняковское\Планируемые границы\Абрисы без точек\15. д.Истомино.jpg"/>
                    <pic:cNvPicPr>
                      <a:picLocks noChangeAspect="1" noChangeArrowheads="1"/>
                    </pic:cNvPicPr>
                  </pic:nvPicPr>
                  <pic:blipFill>
                    <a:blip r:embed="rId46"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КОЗИЦИНО</w:t>
      </w:r>
    </w:p>
    <w:p w:rsidR="000A4E2F" w:rsidRDefault="000A4E2F" w:rsidP="000A4E2F">
      <w:pPr>
        <w:widowControl w:val="0"/>
        <w:spacing w:line="276" w:lineRule="auto"/>
        <w:jc w:val="center"/>
      </w:pPr>
      <w:r>
        <w:rPr>
          <w:bCs/>
        </w:rPr>
        <w:t xml:space="preserve"> 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rPr>
          <w:bCs/>
        </w:rPr>
      </w:pPr>
      <w:r>
        <w:rPr>
          <w:bCs/>
          <w:noProof/>
        </w:rPr>
        <w:drawing>
          <wp:inline distT="0" distB="0" distL="0" distR="0">
            <wp:extent cx="5940425" cy="8508142"/>
            <wp:effectExtent l="19050" t="0" r="3175" b="0"/>
            <wp:docPr id="87" name="Рисунок 16" descr="\\COMP320\Obmen_320\!Границы 2015\Сергиево-Посадский район\СП Березняковское\Планируемые границы\Абрисы без точек\16. д.Козиц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320\Obmen_320\!Границы 2015\Сергиево-Посадский район\СП Березняковское\Планируемые границы\Абрисы без точек\16. д.Козицино.jpg"/>
                    <pic:cNvPicPr>
                      <a:picLocks noChangeAspect="1" noChangeArrowheads="1"/>
                    </pic:cNvPicPr>
                  </pic:nvPicPr>
                  <pic:blipFill>
                    <a:blip r:embed="rId47"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sectPr w:rsidR="000A4E2F" w:rsidSect="008A5031">
          <w:pgSz w:w="11906" w:h="16838"/>
          <w:pgMar w:top="993" w:right="850" w:bottom="993" w:left="1701" w:header="708" w:footer="708" w:gutter="0"/>
          <w:cols w:space="708"/>
          <w:docGrid w:linePitch="360"/>
        </w:sectPr>
      </w:pP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 xml:space="preserve">ДЕРЕВНИ ЛЕОНОВО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t>МОСКОВСКОЙ О</w:t>
      </w:r>
      <w:r w:rsidRPr="00920D7F">
        <w:t>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rPr>
          <w:noProof/>
        </w:rPr>
      </w:pPr>
      <w:r>
        <w:rPr>
          <w:noProof/>
        </w:rPr>
        <w:drawing>
          <wp:inline distT="0" distB="0" distL="0" distR="0">
            <wp:extent cx="5063490" cy="7452995"/>
            <wp:effectExtent l="19050" t="0" r="3810" b="0"/>
            <wp:docPr id="88" name="Рисунок 4" descr="\\COMP320\Obmen_320\!Границы 2015\Сергиево-Посадский район\СП Березняковское\Планируемые границы\ИТОГ после ГЛАВКа\Абрисы без точек\17. Лео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320\Obmen_320\!Границы 2015\Сергиево-Посадский район\СП Березняковское\Планируемые границы\ИТОГ после ГЛАВКа\Абрисы без точек\17. Леоново.jpg"/>
                    <pic:cNvPicPr>
                      <a:picLocks noChangeAspect="1" noChangeArrowheads="1"/>
                    </pic:cNvPicPr>
                  </pic:nvPicPr>
                  <pic:blipFill>
                    <a:blip r:embed="rId48" cstate="print"/>
                    <a:srcRect/>
                    <a:stretch>
                      <a:fillRect/>
                    </a:stretch>
                  </pic:blipFill>
                  <pic:spPr bwMode="auto">
                    <a:xfrm>
                      <a:off x="0" y="0"/>
                      <a:ext cx="5063490" cy="7452995"/>
                    </a:xfrm>
                    <a:prstGeom prst="rect">
                      <a:avLst/>
                    </a:prstGeom>
                    <a:noFill/>
                    <a:ln w="9525">
                      <a:noFill/>
                      <a:miter lim="800000"/>
                      <a:headEnd/>
                      <a:tailEnd/>
                    </a:ln>
                  </pic:spPr>
                </pic:pic>
              </a:graphicData>
            </a:graphic>
          </wp:inline>
        </w:drawing>
      </w: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ПОСЁЛКА ЛИСТВЯНКА</w:t>
      </w:r>
    </w:p>
    <w:p w:rsidR="000A4E2F" w:rsidRDefault="000A4E2F" w:rsidP="000A4E2F">
      <w:pPr>
        <w:widowControl w:val="0"/>
        <w:spacing w:line="276" w:lineRule="auto"/>
        <w:jc w:val="center"/>
      </w:pPr>
      <w:r>
        <w:rPr>
          <w:bCs/>
        </w:rPr>
        <w:t xml:space="preserve"> 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pPr>
    </w:p>
    <w:p w:rsidR="000A4E2F" w:rsidRDefault="000A4E2F" w:rsidP="000A4E2F">
      <w:pPr>
        <w:jc w:val="center"/>
        <w:rPr>
          <w:noProof/>
        </w:rPr>
      </w:pPr>
      <w:r>
        <w:rPr>
          <w:noProof/>
        </w:rPr>
        <w:drawing>
          <wp:inline distT="0" distB="0" distL="0" distR="0">
            <wp:extent cx="2423795" cy="2984500"/>
            <wp:effectExtent l="19050" t="0" r="0" b="0"/>
            <wp:docPr id="89" name="Рисунок 1" descr="\\COMP320\Obmen_320\!Границы 2015\Сергиево-Посадский район\СП Березняковское\Планируемые границы\ИТОГ после ГЛАВКа\Абрисы без точек\18. Листв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320\Obmen_320\!Границы 2015\Сергиево-Посадский район\СП Березняковское\Планируемые границы\ИТОГ после ГЛАВКа\Абрисы без точек\18. Листвянка.jpg"/>
                    <pic:cNvPicPr>
                      <a:picLocks noChangeAspect="1" noChangeArrowheads="1"/>
                    </pic:cNvPicPr>
                  </pic:nvPicPr>
                  <pic:blipFill>
                    <a:blip r:embed="rId49" cstate="print"/>
                    <a:srcRect/>
                    <a:stretch>
                      <a:fillRect/>
                    </a:stretch>
                  </pic:blipFill>
                  <pic:spPr bwMode="auto">
                    <a:xfrm>
                      <a:off x="0" y="0"/>
                      <a:ext cx="2423795" cy="2984500"/>
                    </a:xfrm>
                    <a:prstGeom prst="rect">
                      <a:avLst/>
                    </a:prstGeom>
                    <a:noFill/>
                    <a:ln w="9525">
                      <a:noFill/>
                      <a:miter lim="800000"/>
                      <a:headEnd/>
                      <a:tailEnd/>
                    </a:ln>
                  </pic:spPr>
                </pic:pic>
              </a:graphicData>
            </a:graphic>
          </wp:inline>
        </w:drawing>
      </w:r>
    </w:p>
    <w:p w:rsidR="000A4E2F" w:rsidRDefault="000A4E2F" w:rsidP="000A4E2F">
      <w:pPr>
        <w:jc w:val="center"/>
        <w:rPr>
          <w:noProof/>
        </w:rPr>
      </w:pP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 xml:space="preserve">ДЕРЕВНИ МАЛИННИКИ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0" name="Рисунок 19" descr="\\COMP320\Obmen_320\!Границы 2015\Сергиево-Посадский район\СП Березняковское\Планируемые границы\Абрисы без точек\19. д.Малин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320\Obmen_320\!Границы 2015\Сергиево-Посадский район\СП Березняковское\Планируемые границы\Абрисы без точек\19. д.Малинники.jpg"/>
                    <pic:cNvPicPr>
                      <a:picLocks noChangeAspect="1" noChangeArrowheads="1"/>
                    </pic:cNvPicPr>
                  </pic:nvPicPr>
                  <pic:blipFill>
                    <a:blip r:embed="rId50"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МАРИНО</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1" name="Рисунок 20" descr="\\COMP320\Obmen_320\!Границы 2015\Сергиево-Посадский район\СП Березняковское\Планируемые границы\Абрисы без точек\20. д.Ма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320\Obmen_320\!Границы 2015\Сергиево-Посадский район\СП Березняковское\Планируемые границы\Абрисы без точек\20. д.Марино.jpg"/>
                    <pic:cNvPicPr>
                      <a:picLocks noChangeAspect="1" noChangeArrowheads="1"/>
                    </pic:cNvPicPr>
                  </pic:nvPicPr>
                  <pic:blipFill>
                    <a:blip r:embed="rId51"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МИТИНО</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pPr>
    </w:p>
    <w:p w:rsidR="000A4E2F" w:rsidRDefault="000A4E2F" w:rsidP="000A4E2F">
      <w:pPr>
        <w:widowControl w:val="0"/>
        <w:spacing w:line="276" w:lineRule="auto"/>
        <w:jc w:val="center"/>
        <w:rPr>
          <w:noProof/>
        </w:rPr>
      </w:pPr>
      <w:r>
        <w:rPr>
          <w:noProof/>
        </w:rPr>
        <w:drawing>
          <wp:inline distT="0" distB="0" distL="0" distR="0">
            <wp:extent cx="2803525" cy="3717925"/>
            <wp:effectExtent l="19050" t="0" r="0" b="0"/>
            <wp:docPr id="92" name="Рисунок 5" descr="\\COMP320\Obmen_320\!Границы 2015\Сергиево-Посадский район\СП Березняковское\Планируемые границы\ИТОГ после ГЛАВКа\Абрисы без точек\21. Ми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320\Obmen_320\!Границы 2015\Сергиево-Посадский район\СП Березняковское\Планируемые границы\ИТОГ после ГЛАВКа\Абрисы без точек\21. Митино.jpg"/>
                    <pic:cNvPicPr>
                      <a:picLocks noChangeAspect="1" noChangeArrowheads="1"/>
                    </pic:cNvPicPr>
                  </pic:nvPicPr>
                  <pic:blipFill>
                    <a:blip r:embed="rId52" cstate="print"/>
                    <a:srcRect/>
                    <a:stretch>
                      <a:fillRect/>
                    </a:stretch>
                  </pic:blipFill>
                  <pic:spPr bwMode="auto">
                    <a:xfrm>
                      <a:off x="0" y="0"/>
                      <a:ext cx="2803525" cy="3717925"/>
                    </a:xfrm>
                    <a:prstGeom prst="rect">
                      <a:avLst/>
                    </a:prstGeom>
                    <a:noFill/>
                    <a:ln w="9525">
                      <a:noFill/>
                      <a:miter lim="800000"/>
                      <a:headEnd/>
                      <a:tailEnd/>
                    </a:ln>
                  </pic:spPr>
                </pic:pic>
              </a:graphicData>
            </a:graphic>
          </wp:inline>
        </w:drawing>
      </w:r>
    </w:p>
    <w:p w:rsidR="000A4E2F" w:rsidRDefault="000A4E2F" w:rsidP="000A4E2F">
      <w:pPr>
        <w:jc w:val="center"/>
      </w:pPr>
    </w:p>
    <w:p w:rsidR="000A4E2F" w:rsidRDefault="000A4E2F" w:rsidP="000A4E2F">
      <w:pPr>
        <w:jc w:val="center"/>
        <w:sectPr w:rsidR="000A4E2F" w:rsidSect="00896520">
          <w:type w:val="continuous"/>
          <w:pgSz w:w="11906" w:h="16838"/>
          <w:pgMar w:top="1134" w:right="850" w:bottom="1134" w:left="1701" w:header="708" w:footer="708" w:gutter="0"/>
          <w:cols w:space="708"/>
          <w:docGrid w:linePitch="360"/>
        </w:sectPr>
      </w:pP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НИКУЛЬСКОЕ</w:t>
      </w:r>
    </w:p>
    <w:p w:rsidR="000A4E2F" w:rsidRDefault="000A4E2F" w:rsidP="000A4E2F">
      <w:pPr>
        <w:widowControl w:val="0"/>
        <w:spacing w:line="276" w:lineRule="auto"/>
        <w:jc w:val="center"/>
      </w:pPr>
      <w:r w:rsidRPr="00BA5C33">
        <w:rPr>
          <w:bCs/>
        </w:rPr>
        <w:t xml:space="preserve"> </w:t>
      </w: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3" name="Рисунок 22" descr="\\COMP320\Obmen_320\!Границы 2015\Сергиево-Посадский район\СП Березняковское\Планируемые границы\Абрисы без точек\22. д.Нику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320\Obmen_320\!Границы 2015\Сергиево-Посадский район\СП Березняковское\Планируемые границы\Абрисы без точек\22. д.Никульское.jpg"/>
                    <pic:cNvPicPr>
                      <a:picLocks noChangeAspect="1" noChangeArrowheads="1"/>
                    </pic:cNvPicPr>
                  </pic:nvPicPr>
                  <pic:blipFill>
                    <a:blip r:embed="rId53"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 xml:space="preserve">ДЕРЕВНИ ПУТЯТИНО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831205" cy="5123815"/>
            <wp:effectExtent l="19050" t="0" r="0" b="0"/>
            <wp:docPr id="94" name="Рисунок 6" descr="\\COMP320\Obmen_320\!Границы 2015\Сергиево-Посадский район\СП Березняковское\Планируемые границы\ИТОГ после ГЛАВКа\Абрисы без точек\23. Путя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320\Obmen_320\!Границы 2015\Сергиево-Посадский район\СП Березняковское\Планируемые границы\ИТОГ после ГЛАВКа\Абрисы без точек\23. Путятино.jpg"/>
                    <pic:cNvPicPr>
                      <a:picLocks noChangeAspect="1" noChangeArrowheads="1"/>
                    </pic:cNvPicPr>
                  </pic:nvPicPr>
                  <pic:blipFill>
                    <a:blip r:embed="rId54" cstate="print"/>
                    <a:srcRect/>
                    <a:stretch>
                      <a:fillRect/>
                    </a:stretch>
                  </pic:blipFill>
                  <pic:spPr bwMode="auto">
                    <a:xfrm>
                      <a:off x="0" y="0"/>
                      <a:ext cx="5831205" cy="5123815"/>
                    </a:xfrm>
                    <a:prstGeom prst="rect">
                      <a:avLst/>
                    </a:prstGeom>
                    <a:noFill/>
                    <a:ln w="9525">
                      <a:noFill/>
                      <a:miter lim="800000"/>
                      <a:headEnd/>
                      <a:tailEnd/>
                    </a:ln>
                  </pic:spPr>
                </pic:pic>
              </a:graphicData>
            </a:graphic>
          </wp:inline>
        </w:drawing>
      </w: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РЕДРИКОВЫ ГОРЫ</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pPr>
      <w:r>
        <w:rPr>
          <w:noProof/>
        </w:rPr>
        <w:drawing>
          <wp:inline distT="0" distB="0" distL="0" distR="0">
            <wp:extent cx="5934710" cy="8255635"/>
            <wp:effectExtent l="19050" t="0" r="8890" b="0"/>
            <wp:docPr id="95" name="Рисунок 7" descr="\\COMP320\Obmen_320\!Границы 2015\Сергиево-Посадский район\СП Березняковское\Планируемые границы\ИТОГ после ГЛАВКа\Абрисы без точек\24. Редриковы Г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320\Obmen_320\!Границы 2015\Сергиево-Посадский район\СП Березняковское\Планируемые границы\ИТОГ после ГЛАВКа\Абрисы без точек\24. Редриковы Горы.jpg"/>
                    <pic:cNvPicPr>
                      <a:picLocks noChangeAspect="1" noChangeArrowheads="1"/>
                    </pic:cNvPicPr>
                  </pic:nvPicPr>
                  <pic:blipFill>
                    <a:blip r:embed="rId55" cstate="print"/>
                    <a:srcRect/>
                    <a:stretch>
                      <a:fillRect/>
                    </a:stretch>
                  </pic:blipFill>
                  <pic:spPr bwMode="auto">
                    <a:xfrm>
                      <a:off x="0" y="0"/>
                      <a:ext cx="5934710" cy="8255635"/>
                    </a:xfrm>
                    <a:prstGeom prst="rect">
                      <a:avLst/>
                    </a:prstGeom>
                    <a:noFill/>
                    <a:ln w="9525">
                      <a:noFill/>
                      <a:miter lim="800000"/>
                      <a:headEnd/>
                      <a:tailEnd/>
                    </a:ln>
                  </pic:spPr>
                </pic:pic>
              </a:graphicData>
            </a:graphic>
          </wp:inline>
        </w:drawing>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СЕЛА СВАТКОВО</w:t>
      </w:r>
      <w:r w:rsidRPr="00BA5C33">
        <w:rPr>
          <w:bCs/>
        </w:rPr>
        <w:t xml:space="preserve"> </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6" name="Рисунок 25" descr="\\COMP320\Obmen_320\!Границы 2015\Сергиево-Посадский район\СП Березняковское\Планируемые границы\Абрисы без точек\25. с.Сват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P320\Obmen_320\!Границы 2015\Сергиево-Посадский район\СП Березняковское\Планируемые границы\Абрисы без точек\25. с.Сватково.jpg"/>
                    <pic:cNvPicPr>
                      <a:picLocks noChangeAspect="1" noChangeArrowheads="1"/>
                    </pic:cNvPicPr>
                  </pic:nvPicPr>
                  <pic:blipFill>
                    <a:blip r:embed="rId56"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0A4E2F" w:rsidRDefault="000A4E2F" w:rsidP="000A4E2F">
      <w:pPr>
        <w:jc w:val="center"/>
        <w:sectPr w:rsidR="000A4E2F" w:rsidSect="008A5031">
          <w:type w:val="continuous"/>
          <w:pgSz w:w="11906" w:h="16838"/>
          <w:pgMar w:top="993" w:right="850" w:bottom="993" w:left="1701" w:header="708" w:footer="708" w:gutter="0"/>
          <w:cols w:space="708"/>
          <w:docGrid w:linePitch="360"/>
        </w:sectPr>
      </w:pP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СЛАБНЕВО</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7" name="Рисунок 26" descr="\\COMP320\Obmen_320\!Границы 2015\Сергиево-Посадский район\СП Березняковское\Планируемые границы\Абрисы без точек\26. д.Слабн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320\Obmen_320\!Границы 2015\Сергиево-Посадский район\СП Березняковское\Планируемые границы\Абрисы без точек\26. д.Слабнево.jpg"/>
                    <pic:cNvPicPr>
                      <a:picLocks noChangeAspect="1" noChangeArrowheads="1"/>
                    </pic:cNvPicPr>
                  </pic:nvPicPr>
                  <pic:blipFill>
                    <a:blip r:embed="rId57"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8A5031" w:rsidRDefault="008A5031" w:rsidP="000A4E2F">
      <w:pPr>
        <w:widowControl w:val="0"/>
        <w:spacing w:line="276" w:lineRule="auto"/>
        <w:jc w:val="center"/>
        <w:rPr>
          <w:bCs/>
        </w:rPr>
      </w:pP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СЛОБОДКА</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8" name="Рисунок 27" descr="\\COMP320\Obmen_320\!Границы 2015\Сергиево-Посадский район\СП Березняковское\Планируемые границы\Абрисы без точек\27. д.Слобо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320\Obmen_320\!Границы 2015\Сергиево-Посадский район\СП Березняковское\Планируемые границы\Абрисы без точек\27. д.Слободка.jpg"/>
                    <pic:cNvPicPr>
                      <a:picLocks noChangeAspect="1" noChangeArrowheads="1"/>
                    </pic:cNvPicPr>
                  </pic:nvPicPr>
                  <pic:blipFill>
                    <a:blip r:embed="rId58"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8A5031" w:rsidRDefault="008A5031" w:rsidP="000A4E2F">
      <w:pPr>
        <w:widowControl w:val="0"/>
        <w:spacing w:line="276" w:lineRule="auto"/>
        <w:jc w:val="center"/>
        <w:rPr>
          <w:bCs/>
        </w:rPr>
      </w:pP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СЛОТИНО</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99" name="Рисунок 28" descr="\\COMP320\Obmen_320\!Границы 2015\Сергиево-Посадский район\СП Березняковское\Планируемые границы\Абрисы без точек\28. д.Сло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320\Obmen_320\!Границы 2015\Сергиево-Посадский район\СП Березняковское\Планируемые границы\Абрисы без точек\28. д.Слотино.jpg"/>
                    <pic:cNvPicPr>
                      <a:picLocks noChangeAspect="1" noChangeArrowheads="1"/>
                    </pic:cNvPicPr>
                  </pic:nvPicPr>
                  <pic:blipFill>
                    <a:blip r:embed="rId59"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6C6374" w:rsidRDefault="006C6374" w:rsidP="000A4E2F">
      <w:pPr>
        <w:widowControl w:val="0"/>
        <w:spacing w:line="276" w:lineRule="auto"/>
        <w:jc w:val="center"/>
        <w:rPr>
          <w:bCs/>
        </w:rPr>
      </w:pPr>
    </w:p>
    <w:p w:rsidR="006C6374" w:rsidRDefault="006C6374" w:rsidP="000A4E2F">
      <w:pPr>
        <w:widowControl w:val="0"/>
        <w:spacing w:line="276" w:lineRule="auto"/>
        <w:jc w:val="center"/>
        <w:rPr>
          <w:bCs/>
        </w:rPr>
      </w:pPr>
    </w:p>
    <w:p w:rsidR="000A4E2F" w:rsidRDefault="000A4E2F" w:rsidP="000A4E2F">
      <w:pPr>
        <w:widowControl w:val="0"/>
        <w:spacing w:line="276" w:lineRule="auto"/>
        <w:jc w:val="center"/>
        <w:rPr>
          <w:bCs/>
        </w:rPr>
      </w:pPr>
      <w:r>
        <w:rPr>
          <w:bCs/>
        </w:rPr>
        <w:t>КАРТА (</w:t>
      </w:r>
      <w:r w:rsidRPr="00BA5C33">
        <w:rPr>
          <w:bCs/>
        </w:rPr>
        <w:t xml:space="preserve">СХЕМА) ГРАНИЦЫ </w:t>
      </w:r>
      <w:r>
        <w:rPr>
          <w:bCs/>
        </w:rPr>
        <w:t>ДЕРЕВНИ СУРОПЦОВО</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100" name="Рисунок 29" descr="\\COMP320\Obmen_320\!Границы 2015\Сергиево-Посадский район\СП Березняковское\Планируемые границы\Абрисы без точек\29. д.Суропц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320\Obmen_320\!Границы 2015\Сергиево-Посадский район\СП Березняковское\Планируемые границы\Абрисы без точек\29. д.Суропцово.jpg"/>
                    <pic:cNvPicPr>
                      <a:picLocks noChangeAspect="1" noChangeArrowheads="1"/>
                    </pic:cNvPicPr>
                  </pic:nvPicPr>
                  <pic:blipFill>
                    <a:blip r:embed="rId60"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6C6374" w:rsidRDefault="006C6374" w:rsidP="000A4E2F">
      <w:pPr>
        <w:widowControl w:val="0"/>
        <w:spacing w:line="276" w:lineRule="auto"/>
        <w:jc w:val="center"/>
        <w:rPr>
          <w:bCs/>
        </w:rPr>
      </w:pPr>
    </w:p>
    <w:p w:rsidR="000A4E2F" w:rsidRDefault="000A4E2F" w:rsidP="000A4E2F">
      <w:pPr>
        <w:widowControl w:val="0"/>
        <w:spacing w:line="276" w:lineRule="auto"/>
        <w:jc w:val="center"/>
        <w:rPr>
          <w:bCs/>
        </w:rPr>
      </w:pPr>
      <w:r>
        <w:rPr>
          <w:bCs/>
        </w:rPr>
        <w:t>КАРТА (</w:t>
      </w:r>
      <w:r w:rsidRPr="00BA5C33">
        <w:rPr>
          <w:bCs/>
        </w:rPr>
        <w:t xml:space="preserve">СХЕМА) ГРАНИЦЫ </w:t>
      </w:r>
      <w:r>
        <w:rPr>
          <w:bCs/>
        </w:rPr>
        <w:t>ДЕРЕВНИ ТЕРПИГОРЬЕВО</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p>
    <w:p w:rsidR="000A4E2F" w:rsidRDefault="000A4E2F" w:rsidP="000A4E2F">
      <w:pPr>
        <w:widowControl w:val="0"/>
        <w:spacing w:line="276" w:lineRule="auto"/>
        <w:jc w:val="center"/>
      </w:pPr>
      <w:r>
        <w:rPr>
          <w:noProof/>
        </w:rPr>
        <w:drawing>
          <wp:inline distT="0" distB="0" distL="0" distR="0">
            <wp:extent cx="3493770" cy="3813175"/>
            <wp:effectExtent l="19050" t="0" r="0" b="0"/>
            <wp:docPr id="101" name="Рисунок 8" descr="\\COMP320\Obmen_320\!Границы 2015\Сергиево-Посадский район\СП Березняковское\Планируемые границы\ИТОГ после ГЛАВКа\Абрисы без точек\30. Терпигорь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320\Obmen_320\!Границы 2015\Сергиево-Посадский район\СП Березняковское\Планируемые границы\ИТОГ после ГЛАВКа\Абрисы без точек\30. Терпигорьево.jpg"/>
                    <pic:cNvPicPr>
                      <a:picLocks noChangeAspect="1" noChangeArrowheads="1"/>
                    </pic:cNvPicPr>
                  </pic:nvPicPr>
                  <pic:blipFill>
                    <a:blip r:embed="rId61" cstate="print"/>
                    <a:srcRect/>
                    <a:stretch>
                      <a:fillRect/>
                    </a:stretch>
                  </pic:blipFill>
                  <pic:spPr bwMode="auto">
                    <a:xfrm>
                      <a:off x="0" y="0"/>
                      <a:ext cx="3493770" cy="3813175"/>
                    </a:xfrm>
                    <a:prstGeom prst="rect">
                      <a:avLst/>
                    </a:prstGeom>
                    <a:noFill/>
                    <a:ln w="9525">
                      <a:noFill/>
                      <a:miter lim="800000"/>
                      <a:headEnd/>
                      <a:tailEnd/>
                    </a:ln>
                  </pic:spPr>
                </pic:pic>
              </a:graphicData>
            </a:graphic>
          </wp:inline>
        </w:drawing>
      </w:r>
    </w:p>
    <w:p w:rsidR="000A4E2F" w:rsidRDefault="000A4E2F" w:rsidP="000A4E2F">
      <w:pPr>
        <w:spacing w:after="200" w:line="276" w:lineRule="auto"/>
        <w:rPr>
          <w:bCs/>
        </w:rPr>
      </w:pPr>
      <w:r>
        <w:rPr>
          <w:bCs/>
        </w:rPr>
        <w:br w:type="page"/>
      </w: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ШУБИНО</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pPr>
      <w:r>
        <w:rPr>
          <w:noProof/>
        </w:rPr>
        <w:drawing>
          <wp:inline distT="0" distB="0" distL="0" distR="0">
            <wp:extent cx="5940425" cy="8508142"/>
            <wp:effectExtent l="19050" t="0" r="3175" b="0"/>
            <wp:docPr id="102" name="Рисунок 31" descr="\\COMP320\Obmen_320\!Границы 2015\Сергиево-Посадский район\СП Березняковское\Планируемые границы\Абрисы без точек\31. д.Шуб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320\Obmen_320\!Границы 2015\Сергиево-Посадский район\СП Березняковское\Планируемые границы\Абрисы без точек\31. д.Шубино.jpg"/>
                    <pic:cNvPicPr>
                      <a:picLocks noChangeAspect="1" noChangeArrowheads="1"/>
                    </pic:cNvPicPr>
                  </pic:nvPicPr>
                  <pic:blipFill>
                    <a:blip r:embed="rId62"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6C6374" w:rsidRDefault="006C6374" w:rsidP="000A4E2F">
      <w:pPr>
        <w:widowControl w:val="0"/>
        <w:spacing w:line="276" w:lineRule="auto"/>
        <w:jc w:val="center"/>
        <w:rPr>
          <w:bCs/>
        </w:rPr>
      </w:pPr>
    </w:p>
    <w:p w:rsidR="000A4E2F" w:rsidRDefault="000A4E2F" w:rsidP="000A4E2F">
      <w:pPr>
        <w:widowControl w:val="0"/>
        <w:spacing w:line="276" w:lineRule="auto"/>
        <w:jc w:val="center"/>
        <w:rPr>
          <w:bCs/>
        </w:rPr>
      </w:pPr>
      <w:r>
        <w:rPr>
          <w:bCs/>
        </w:rPr>
        <w:lastRenderedPageBreak/>
        <w:t>КАРТА (</w:t>
      </w:r>
      <w:r w:rsidRPr="00BA5C33">
        <w:rPr>
          <w:bCs/>
        </w:rPr>
        <w:t xml:space="preserve">СХЕМА) ГРАНИЦЫ </w:t>
      </w:r>
      <w:r>
        <w:rPr>
          <w:bCs/>
        </w:rPr>
        <w:t>ДЕРЕВНИ ЯКОВЛЕВО</w:t>
      </w:r>
    </w:p>
    <w:p w:rsidR="000A4E2F" w:rsidRDefault="000A4E2F" w:rsidP="000A4E2F">
      <w:pPr>
        <w:widowControl w:val="0"/>
        <w:spacing w:line="276" w:lineRule="auto"/>
        <w:jc w:val="center"/>
      </w:pPr>
      <w:r>
        <w:rPr>
          <w:bCs/>
        </w:rPr>
        <w:t xml:space="preserve">СЕЛЬСКОГО ПОСЕЛЕНИЯ БЕРЕЗНЯКОВСКОЕ СЕРГИЕВО-ПОСАДСКОГО МУНИЦИПАЛЬНОГО РАЙОНА </w:t>
      </w:r>
      <w:r w:rsidRPr="00920D7F">
        <w:t>МОСКОВСКОЙ ОБЛАСТИ</w:t>
      </w:r>
    </w:p>
    <w:p w:rsidR="000A4E2F" w:rsidRDefault="000A4E2F" w:rsidP="000A4E2F">
      <w:pPr>
        <w:widowControl w:val="0"/>
        <w:spacing w:line="276" w:lineRule="auto"/>
        <w:jc w:val="center"/>
        <w:rPr>
          <w:bCs/>
        </w:rPr>
      </w:pPr>
      <w:r>
        <w:rPr>
          <w:noProof/>
        </w:rPr>
        <w:drawing>
          <wp:inline distT="0" distB="0" distL="0" distR="0">
            <wp:extent cx="5940425" cy="8508142"/>
            <wp:effectExtent l="19050" t="0" r="3175" b="0"/>
            <wp:docPr id="103" name="Рисунок 32" descr="\\COMP320\Obmen_320\!Границы 2015\Сергиево-Посадский район\СП Березняковское\Планируемые границы\Абрисы без точек\32. д.Яковл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320\Obmen_320\!Границы 2015\Сергиево-Посадский район\СП Березняковское\Планируемые границы\Абрисы без точек\32. д.Яковлево.jpg"/>
                    <pic:cNvPicPr>
                      <a:picLocks noChangeAspect="1" noChangeArrowheads="1"/>
                    </pic:cNvPicPr>
                  </pic:nvPicPr>
                  <pic:blipFill>
                    <a:blip r:embed="rId63" cstate="print"/>
                    <a:srcRect/>
                    <a:stretch>
                      <a:fillRect/>
                    </a:stretch>
                  </pic:blipFill>
                  <pic:spPr bwMode="auto">
                    <a:xfrm>
                      <a:off x="0" y="0"/>
                      <a:ext cx="5940425" cy="8508142"/>
                    </a:xfrm>
                    <a:prstGeom prst="rect">
                      <a:avLst/>
                    </a:prstGeom>
                    <a:noFill/>
                    <a:ln w="9525">
                      <a:noFill/>
                      <a:miter lim="800000"/>
                      <a:headEnd/>
                      <a:tailEnd/>
                    </a:ln>
                  </pic:spPr>
                </pic:pic>
              </a:graphicData>
            </a:graphic>
          </wp:inline>
        </w:drawing>
      </w:r>
    </w:p>
    <w:p w:rsidR="00A11D4C" w:rsidRDefault="00A11D4C" w:rsidP="00394CB0">
      <w:pPr>
        <w:pStyle w:val="Osnovnoy"/>
        <w:rPr>
          <w:szCs w:val="24"/>
        </w:rPr>
      </w:pPr>
    </w:p>
    <w:p w:rsidR="003A511A" w:rsidRPr="00325F82" w:rsidRDefault="003A511A" w:rsidP="002A20E4">
      <w:pPr>
        <w:ind w:firstLine="709"/>
        <w:jc w:val="both"/>
      </w:pPr>
    </w:p>
    <w:p w:rsidR="00524FB3" w:rsidRPr="00DE2D21" w:rsidRDefault="004376E3" w:rsidP="0003598B">
      <w:pPr>
        <w:pStyle w:val="Level1"/>
      </w:pPr>
      <w:bookmarkStart w:id="116" w:name="_Toc449544390"/>
      <w:r>
        <w:t>8</w:t>
      </w:r>
      <w:r w:rsidR="001D0420">
        <w:t xml:space="preserve">.  Основные планируемые показатели развития территории </w:t>
      </w:r>
      <w:r w:rsidR="00917D7B">
        <w:br/>
      </w:r>
      <w:r w:rsidR="0003598B">
        <w:t>сельского</w:t>
      </w:r>
      <w:r w:rsidR="00894C49">
        <w:t xml:space="preserve"> поселения </w:t>
      </w:r>
      <w:r w:rsidR="00FB5A36">
        <w:t>Березняковское</w:t>
      </w:r>
      <w:r w:rsidR="002A7F2B" w:rsidRPr="002A7F2B">
        <w:rPr>
          <w:vertAlign w:val="superscript"/>
        </w:rPr>
        <w:footnoteReference w:id="6"/>
      </w:r>
      <w:bookmarkEnd w:id="116"/>
    </w:p>
    <w:p w:rsidR="00F11F01" w:rsidRDefault="00CC1277" w:rsidP="0003598B">
      <w:pPr>
        <w:pStyle w:val="Osnovnoy"/>
        <w:jc w:val="right"/>
      </w:pPr>
      <w:r>
        <w:t>Таблица 7.1</w:t>
      </w:r>
      <w:r w:rsidR="002B7B6C">
        <w:t>.</w:t>
      </w:r>
    </w:p>
    <w:p w:rsidR="00F11F01" w:rsidRPr="00E563D9" w:rsidRDefault="00F11F01" w:rsidP="00F11F01">
      <w:pPr>
        <w:pStyle w:val="Osnovnoy"/>
        <w:jc w:val="left"/>
        <w:rPr>
          <w:sz w:val="20"/>
          <w:szCs w:val="20"/>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2835"/>
        <w:gridCol w:w="1410"/>
        <w:gridCol w:w="1495"/>
        <w:gridCol w:w="1418"/>
        <w:gridCol w:w="1451"/>
      </w:tblGrid>
      <w:tr w:rsidR="00014CD8" w:rsidRPr="002843DB" w:rsidTr="00773BEF">
        <w:trPr>
          <w:tblHeader/>
          <w:jc w:val="center"/>
        </w:trPr>
        <w:tc>
          <w:tcPr>
            <w:tcW w:w="741" w:type="dxa"/>
          </w:tcPr>
          <w:p w:rsidR="00014CD8" w:rsidRPr="002843DB" w:rsidRDefault="00014CD8" w:rsidP="00773BEF">
            <w:pPr>
              <w:jc w:val="center"/>
              <w:rPr>
                <w:b/>
                <w:sz w:val="22"/>
                <w:szCs w:val="22"/>
              </w:rPr>
            </w:pPr>
            <w:r w:rsidRPr="002843DB">
              <w:rPr>
                <w:b/>
                <w:sz w:val="22"/>
                <w:szCs w:val="22"/>
              </w:rPr>
              <w:t>Поз.</w:t>
            </w:r>
          </w:p>
        </w:tc>
        <w:tc>
          <w:tcPr>
            <w:tcW w:w="2835" w:type="dxa"/>
          </w:tcPr>
          <w:p w:rsidR="00014CD8" w:rsidRPr="002843DB" w:rsidRDefault="00014CD8" w:rsidP="00773BEF">
            <w:pPr>
              <w:jc w:val="center"/>
              <w:rPr>
                <w:b/>
                <w:sz w:val="22"/>
                <w:szCs w:val="22"/>
              </w:rPr>
            </w:pPr>
            <w:r w:rsidRPr="002843DB">
              <w:rPr>
                <w:b/>
                <w:sz w:val="22"/>
                <w:szCs w:val="22"/>
              </w:rPr>
              <w:t>Показатели</w:t>
            </w:r>
          </w:p>
        </w:tc>
        <w:tc>
          <w:tcPr>
            <w:tcW w:w="1410" w:type="dxa"/>
          </w:tcPr>
          <w:p w:rsidR="00014CD8" w:rsidRPr="002843DB" w:rsidRDefault="00014CD8" w:rsidP="00773BEF">
            <w:pPr>
              <w:jc w:val="center"/>
              <w:rPr>
                <w:b/>
                <w:sz w:val="22"/>
                <w:szCs w:val="22"/>
              </w:rPr>
            </w:pPr>
            <w:r w:rsidRPr="002843DB">
              <w:rPr>
                <w:b/>
                <w:sz w:val="22"/>
                <w:szCs w:val="22"/>
              </w:rPr>
              <w:t>Единица измерения</w:t>
            </w:r>
          </w:p>
        </w:tc>
        <w:tc>
          <w:tcPr>
            <w:tcW w:w="1495" w:type="dxa"/>
          </w:tcPr>
          <w:p w:rsidR="00014CD8" w:rsidRPr="002843DB" w:rsidRDefault="00014CD8" w:rsidP="00773BEF">
            <w:pPr>
              <w:jc w:val="center"/>
              <w:rPr>
                <w:b/>
                <w:sz w:val="22"/>
                <w:szCs w:val="22"/>
              </w:rPr>
            </w:pPr>
            <w:r w:rsidRPr="002843DB">
              <w:rPr>
                <w:b/>
                <w:sz w:val="22"/>
                <w:szCs w:val="22"/>
              </w:rPr>
              <w:t>Существу-ющее положение 01.01.2015</w:t>
            </w:r>
          </w:p>
        </w:tc>
        <w:tc>
          <w:tcPr>
            <w:tcW w:w="1418" w:type="dxa"/>
          </w:tcPr>
          <w:p w:rsidR="00014CD8" w:rsidRPr="002843DB" w:rsidRDefault="00014CD8" w:rsidP="00773BEF">
            <w:pPr>
              <w:jc w:val="center"/>
              <w:rPr>
                <w:b/>
                <w:sz w:val="22"/>
                <w:szCs w:val="22"/>
              </w:rPr>
            </w:pPr>
            <w:r w:rsidRPr="002843DB">
              <w:rPr>
                <w:b/>
                <w:sz w:val="22"/>
                <w:szCs w:val="22"/>
              </w:rPr>
              <w:t>Первая очередь</w:t>
            </w:r>
          </w:p>
          <w:p w:rsidR="00014CD8" w:rsidRPr="002843DB" w:rsidRDefault="00014CD8" w:rsidP="00773BEF">
            <w:pPr>
              <w:jc w:val="center"/>
              <w:rPr>
                <w:b/>
                <w:sz w:val="22"/>
                <w:szCs w:val="22"/>
              </w:rPr>
            </w:pPr>
            <w:r w:rsidRPr="002843DB">
              <w:rPr>
                <w:b/>
                <w:sz w:val="22"/>
                <w:szCs w:val="22"/>
              </w:rPr>
              <w:t>2022 год</w:t>
            </w:r>
          </w:p>
        </w:tc>
        <w:tc>
          <w:tcPr>
            <w:tcW w:w="1451" w:type="dxa"/>
          </w:tcPr>
          <w:p w:rsidR="00014CD8" w:rsidRPr="002843DB" w:rsidRDefault="00014CD8" w:rsidP="00773BEF">
            <w:pPr>
              <w:jc w:val="center"/>
              <w:rPr>
                <w:b/>
                <w:sz w:val="22"/>
                <w:szCs w:val="22"/>
              </w:rPr>
            </w:pPr>
            <w:r w:rsidRPr="002843DB">
              <w:rPr>
                <w:b/>
                <w:sz w:val="22"/>
                <w:szCs w:val="22"/>
              </w:rPr>
              <w:t>Расчётный срок</w:t>
            </w:r>
          </w:p>
          <w:p w:rsidR="00014CD8" w:rsidRPr="002843DB" w:rsidRDefault="00014CD8" w:rsidP="00773BEF">
            <w:pPr>
              <w:jc w:val="center"/>
              <w:rPr>
                <w:b/>
                <w:sz w:val="22"/>
                <w:szCs w:val="22"/>
              </w:rPr>
            </w:pPr>
            <w:r w:rsidRPr="002843DB">
              <w:rPr>
                <w:b/>
                <w:sz w:val="22"/>
                <w:szCs w:val="22"/>
              </w:rPr>
              <w:t>2035 год</w:t>
            </w:r>
          </w:p>
        </w:tc>
      </w:tr>
      <w:tr w:rsidR="00014CD8" w:rsidRPr="002843DB" w:rsidTr="00773BEF">
        <w:trPr>
          <w:trHeight w:val="397"/>
          <w:jc w:val="center"/>
        </w:trPr>
        <w:tc>
          <w:tcPr>
            <w:tcW w:w="9350" w:type="dxa"/>
            <w:gridSpan w:val="6"/>
            <w:vAlign w:val="center"/>
          </w:tcPr>
          <w:p w:rsidR="00014CD8" w:rsidRPr="002843DB" w:rsidRDefault="00014CD8" w:rsidP="00773BEF">
            <w:pPr>
              <w:jc w:val="center"/>
            </w:pPr>
            <w:r w:rsidRPr="002843DB">
              <w:t>1. Население</w:t>
            </w:r>
          </w:p>
        </w:tc>
      </w:tr>
      <w:tr w:rsidR="00014CD8" w:rsidRPr="002843DB" w:rsidTr="00773BEF">
        <w:trPr>
          <w:trHeight w:val="534"/>
          <w:jc w:val="center"/>
        </w:trPr>
        <w:tc>
          <w:tcPr>
            <w:tcW w:w="741" w:type="dxa"/>
          </w:tcPr>
          <w:p w:rsidR="00014CD8" w:rsidRPr="002843DB" w:rsidRDefault="00014CD8" w:rsidP="00773BEF">
            <w:pPr>
              <w:jc w:val="center"/>
            </w:pPr>
            <w:r w:rsidRPr="002843DB">
              <w:t>1.1.</w:t>
            </w:r>
          </w:p>
        </w:tc>
        <w:tc>
          <w:tcPr>
            <w:tcW w:w="2835" w:type="dxa"/>
            <w:vAlign w:val="center"/>
          </w:tcPr>
          <w:p w:rsidR="00014CD8" w:rsidRPr="002843DB" w:rsidRDefault="00014CD8" w:rsidP="00773BEF">
            <w:r w:rsidRPr="002843DB">
              <w:t>Численность постоянного населения</w:t>
            </w:r>
          </w:p>
        </w:tc>
        <w:tc>
          <w:tcPr>
            <w:tcW w:w="1410" w:type="dxa"/>
            <w:vAlign w:val="center"/>
          </w:tcPr>
          <w:p w:rsidR="00014CD8" w:rsidRPr="002843DB" w:rsidRDefault="00014CD8" w:rsidP="00773BEF">
            <w:pPr>
              <w:jc w:val="center"/>
            </w:pPr>
            <w:r w:rsidRPr="002843DB">
              <w:t>тыс. чел.</w:t>
            </w:r>
          </w:p>
        </w:tc>
        <w:tc>
          <w:tcPr>
            <w:tcW w:w="1495" w:type="dxa"/>
            <w:vAlign w:val="center"/>
          </w:tcPr>
          <w:p w:rsidR="00014CD8" w:rsidRPr="002843DB" w:rsidRDefault="00014CD8" w:rsidP="00773BEF">
            <w:pPr>
              <w:jc w:val="center"/>
            </w:pPr>
            <w:r w:rsidRPr="002843DB">
              <w:t>6,8</w:t>
            </w:r>
          </w:p>
        </w:tc>
        <w:tc>
          <w:tcPr>
            <w:tcW w:w="1418" w:type="dxa"/>
            <w:vAlign w:val="center"/>
          </w:tcPr>
          <w:p w:rsidR="00014CD8" w:rsidRPr="002843DB" w:rsidRDefault="00014CD8" w:rsidP="00773BEF">
            <w:pPr>
              <w:jc w:val="center"/>
            </w:pPr>
            <w:r w:rsidRPr="002843DB">
              <w:t>10,25</w:t>
            </w:r>
          </w:p>
        </w:tc>
        <w:tc>
          <w:tcPr>
            <w:tcW w:w="1451" w:type="dxa"/>
            <w:vAlign w:val="center"/>
          </w:tcPr>
          <w:p w:rsidR="00014CD8" w:rsidRPr="002843DB" w:rsidRDefault="00014CD8" w:rsidP="00773BEF">
            <w:pPr>
              <w:jc w:val="center"/>
            </w:pPr>
            <w:r w:rsidRPr="002843DB">
              <w:t>10,8</w:t>
            </w:r>
          </w:p>
        </w:tc>
      </w:tr>
      <w:tr w:rsidR="00014CD8" w:rsidRPr="002843DB" w:rsidTr="00773BEF">
        <w:trPr>
          <w:trHeight w:val="534"/>
          <w:jc w:val="center"/>
        </w:trPr>
        <w:tc>
          <w:tcPr>
            <w:tcW w:w="741" w:type="dxa"/>
          </w:tcPr>
          <w:p w:rsidR="00014CD8" w:rsidRPr="002843DB" w:rsidRDefault="00014CD8" w:rsidP="00773BEF">
            <w:pPr>
              <w:jc w:val="center"/>
            </w:pPr>
            <w:r w:rsidRPr="002843DB">
              <w:t>1.2.</w:t>
            </w:r>
          </w:p>
        </w:tc>
        <w:tc>
          <w:tcPr>
            <w:tcW w:w="2835" w:type="dxa"/>
          </w:tcPr>
          <w:p w:rsidR="00014CD8" w:rsidRPr="002843DB" w:rsidRDefault="00014CD8" w:rsidP="00773BEF">
            <w:r w:rsidRPr="002843DB">
              <w:t>Численность</w:t>
            </w:r>
          </w:p>
          <w:p w:rsidR="00014CD8" w:rsidRPr="002843DB" w:rsidRDefault="00014CD8" w:rsidP="00773BEF">
            <w:r w:rsidRPr="002843DB">
              <w:t>сезонного населения</w:t>
            </w:r>
          </w:p>
        </w:tc>
        <w:tc>
          <w:tcPr>
            <w:tcW w:w="1410" w:type="dxa"/>
            <w:vAlign w:val="center"/>
          </w:tcPr>
          <w:p w:rsidR="00014CD8" w:rsidRPr="002843DB" w:rsidRDefault="00014CD8" w:rsidP="00773BEF">
            <w:pPr>
              <w:jc w:val="center"/>
            </w:pPr>
            <w:r w:rsidRPr="002843DB">
              <w:t>тыс. чел.</w:t>
            </w:r>
          </w:p>
        </w:tc>
        <w:tc>
          <w:tcPr>
            <w:tcW w:w="1495" w:type="dxa"/>
            <w:vAlign w:val="center"/>
          </w:tcPr>
          <w:p w:rsidR="00014CD8" w:rsidRPr="002843DB" w:rsidRDefault="00014CD8" w:rsidP="00773BEF">
            <w:pPr>
              <w:jc w:val="center"/>
            </w:pPr>
            <w:r w:rsidRPr="002843DB">
              <w:t>13,0</w:t>
            </w:r>
          </w:p>
        </w:tc>
        <w:tc>
          <w:tcPr>
            <w:tcW w:w="1418" w:type="dxa"/>
            <w:vAlign w:val="center"/>
          </w:tcPr>
          <w:p w:rsidR="00014CD8" w:rsidRPr="002843DB" w:rsidRDefault="00014CD8" w:rsidP="00773BEF">
            <w:pPr>
              <w:jc w:val="center"/>
            </w:pPr>
            <w:r w:rsidRPr="002843DB">
              <w:t>15,2</w:t>
            </w:r>
          </w:p>
        </w:tc>
        <w:tc>
          <w:tcPr>
            <w:tcW w:w="1451" w:type="dxa"/>
            <w:vAlign w:val="center"/>
          </w:tcPr>
          <w:p w:rsidR="00014CD8" w:rsidRPr="002843DB" w:rsidRDefault="00014CD8" w:rsidP="00773BEF">
            <w:pPr>
              <w:jc w:val="center"/>
            </w:pPr>
            <w:r w:rsidRPr="002843DB">
              <w:t>15,2</w:t>
            </w:r>
          </w:p>
        </w:tc>
      </w:tr>
      <w:tr w:rsidR="00014CD8" w:rsidRPr="002843DB" w:rsidTr="00773BEF">
        <w:trPr>
          <w:trHeight w:val="413"/>
          <w:jc w:val="center"/>
        </w:trPr>
        <w:tc>
          <w:tcPr>
            <w:tcW w:w="741" w:type="dxa"/>
            <w:vAlign w:val="center"/>
          </w:tcPr>
          <w:p w:rsidR="00014CD8" w:rsidRPr="002843DB" w:rsidRDefault="00014CD8" w:rsidP="00773BEF">
            <w:pPr>
              <w:jc w:val="center"/>
            </w:pPr>
            <w:r w:rsidRPr="002843DB">
              <w:t>1.3.</w:t>
            </w:r>
          </w:p>
        </w:tc>
        <w:tc>
          <w:tcPr>
            <w:tcW w:w="2835" w:type="dxa"/>
            <w:vAlign w:val="center"/>
          </w:tcPr>
          <w:p w:rsidR="00014CD8" w:rsidRPr="002843DB" w:rsidRDefault="00014CD8" w:rsidP="00773BEF">
            <w:r w:rsidRPr="002843DB">
              <w:t>Количество рабочих мест</w:t>
            </w:r>
          </w:p>
        </w:tc>
        <w:tc>
          <w:tcPr>
            <w:tcW w:w="1410" w:type="dxa"/>
            <w:vAlign w:val="center"/>
          </w:tcPr>
          <w:p w:rsidR="00014CD8" w:rsidRPr="002843DB" w:rsidRDefault="00014CD8" w:rsidP="00773BEF">
            <w:pPr>
              <w:jc w:val="center"/>
            </w:pPr>
            <w:r w:rsidRPr="002843DB">
              <w:t>тыс. ед.</w:t>
            </w:r>
          </w:p>
        </w:tc>
        <w:tc>
          <w:tcPr>
            <w:tcW w:w="1495" w:type="dxa"/>
            <w:vAlign w:val="center"/>
          </w:tcPr>
          <w:p w:rsidR="00014CD8" w:rsidRPr="002843DB" w:rsidRDefault="00014CD8" w:rsidP="00773BEF">
            <w:pPr>
              <w:jc w:val="center"/>
            </w:pPr>
            <w:r w:rsidRPr="002843DB">
              <w:t>1,74</w:t>
            </w:r>
          </w:p>
        </w:tc>
        <w:tc>
          <w:tcPr>
            <w:tcW w:w="1418" w:type="dxa"/>
            <w:vAlign w:val="center"/>
          </w:tcPr>
          <w:p w:rsidR="00014CD8" w:rsidRPr="002843DB" w:rsidRDefault="00014CD8" w:rsidP="00773BEF">
            <w:pPr>
              <w:jc w:val="center"/>
            </w:pPr>
            <w:r w:rsidRPr="002843DB">
              <w:t>4,14</w:t>
            </w:r>
          </w:p>
        </w:tc>
        <w:tc>
          <w:tcPr>
            <w:tcW w:w="1451" w:type="dxa"/>
            <w:vAlign w:val="center"/>
          </w:tcPr>
          <w:p w:rsidR="00014CD8" w:rsidRPr="002843DB" w:rsidRDefault="00014CD8" w:rsidP="00773BEF">
            <w:pPr>
              <w:jc w:val="center"/>
            </w:pPr>
            <w:r w:rsidRPr="002843DB">
              <w:t>5,44</w:t>
            </w:r>
          </w:p>
        </w:tc>
      </w:tr>
      <w:tr w:rsidR="00014CD8" w:rsidRPr="002843DB" w:rsidTr="00773BEF">
        <w:trPr>
          <w:trHeight w:val="451"/>
          <w:jc w:val="center"/>
        </w:trPr>
        <w:tc>
          <w:tcPr>
            <w:tcW w:w="741" w:type="dxa"/>
            <w:vAlign w:val="center"/>
          </w:tcPr>
          <w:p w:rsidR="00014CD8" w:rsidRPr="002843DB" w:rsidRDefault="00014CD8" w:rsidP="00773BEF">
            <w:pPr>
              <w:jc w:val="center"/>
            </w:pPr>
          </w:p>
        </w:tc>
        <w:tc>
          <w:tcPr>
            <w:tcW w:w="2835" w:type="dxa"/>
            <w:vAlign w:val="center"/>
          </w:tcPr>
          <w:p w:rsidR="00014CD8" w:rsidRPr="002843DB" w:rsidRDefault="00014CD8" w:rsidP="00773BEF">
            <w:r w:rsidRPr="002843DB">
              <w:t>- промышленность, транспорт, связь, строительство, логистика</w:t>
            </w:r>
          </w:p>
        </w:tc>
        <w:tc>
          <w:tcPr>
            <w:tcW w:w="1410" w:type="dxa"/>
            <w:vAlign w:val="center"/>
          </w:tcPr>
          <w:p w:rsidR="00014CD8" w:rsidRPr="002843DB" w:rsidRDefault="00014CD8" w:rsidP="00773BEF">
            <w:pPr>
              <w:jc w:val="center"/>
            </w:pPr>
            <w:r w:rsidRPr="002843DB">
              <w:t>тыс. ед.</w:t>
            </w:r>
          </w:p>
        </w:tc>
        <w:tc>
          <w:tcPr>
            <w:tcW w:w="1495" w:type="dxa"/>
            <w:vAlign w:val="center"/>
          </w:tcPr>
          <w:p w:rsidR="00014CD8" w:rsidRPr="002843DB" w:rsidRDefault="00014CD8" w:rsidP="00773BEF">
            <w:pPr>
              <w:jc w:val="center"/>
              <w:rPr>
                <w:bCs/>
              </w:rPr>
            </w:pPr>
            <w:r w:rsidRPr="002843DB">
              <w:rPr>
                <w:bCs/>
              </w:rPr>
              <w:t>0,86</w:t>
            </w:r>
          </w:p>
        </w:tc>
        <w:tc>
          <w:tcPr>
            <w:tcW w:w="1418" w:type="dxa"/>
            <w:vAlign w:val="center"/>
          </w:tcPr>
          <w:p w:rsidR="00014CD8" w:rsidRPr="002843DB" w:rsidRDefault="00014CD8" w:rsidP="00773BEF">
            <w:pPr>
              <w:jc w:val="center"/>
            </w:pPr>
            <w:r w:rsidRPr="002843DB">
              <w:t>2,965</w:t>
            </w:r>
          </w:p>
        </w:tc>
        <w:tc>
          <w:tcPr>
            <w:tcW w:w="1451" w:type="dxa"/>
            <w:vAlign w:val="center"/>
          </w:tcPr>
          <w:p w:rsidR="00014CD8" w:rsidRPr="002843DB" w:rsidRDefault="00014CD8" w:rsidP="00773BEF">
            <w:pPr>
              <w:jc w:val="center"/>
            </w:pPr>
            <w:r w:rsidRPr="002843DB">
              <w:t>4,00</w:t>
            </w:r>
          </w:p>
        </w:tc>
      </w:tr>
      <w:tr w:rsidR="00014CD8" w:rsidRPr="002843DB" w:rsidTr="00773BEF">
        <w:trPr>
          <w:trHeight w:val="406"/>
          <w:jc w:val="center"/>
        </w:trPr>
        <w:tc>
          <w:tcPr>
            <w:tcW w:w="741" w:type="dxa"/>
            <w:vAlign w:val="center"/>
          </w:tcPr>
          <w:p w:rsidR="00014CD8" w:rsidRPr="002843DB" w:rsidRDefault="00014CD8" w:rsidP="00773BEF">
            <w:pPr>
              <w:jc w:val="center"/>
            </w:pPr>
          </w:p>
        </w:tc>
        <w:tc>
          <w:tcPr>
            <w:tcW w:w="2835" w:type="dxa"/>
            <w:vAlign w:val="center"/>
          </w:tcPr>
          <w:p w:rsidR="00014CD8" w:rsidRPr="002843DB" w:rsidRDefault="00014CD8" w:rsidP="00773BEF">
            <w:r w:rsidRPr="002843DB">
              <w:t>- сельское хозяйство</w:t>
            </w:r>
          </w:p>
        </w:tc>
        <w:tc>
          <w:tcPr>
            <w:tcW w:w="1410" w:type="dxa"/>
            <w:vAlign w:val="center"/>
          </w:tcPr>
          <w:p w:rsidR="00014CD8" w:rsidRPr="002843DB" w:rsidRDefault="00014CD8" w:rsidP="00773BEF">
            <w:pPr>
              <w:jc w:val="center"/>
            </w:pPr>
            <w:r w:rsidRPr="002843DB">
              <w:t>тыс. ед.</w:t>
            </w:r>
          </w:p>
        </w:tc>
        <w:tc>
          <w:tcPr>
            <w:tcW w:w="1495" w:type="dxa"/>
            <w:vAlign w:val="center"/>
          </w:tcPr>
          <w:p w:rsidR="00014CD8" w:rsidRPr="002843DB" w:rsidRDefault="00014CD8" w:rsidP="00773BEF">
            <w:pPr>
              <w:jc w:val="center"/>
              <w:rPr>
                <w:bCs/>
              </w:rPr>
            </w:pPr>
            <w:r w:rsidRPr="002843DB">
              <w:rPr>
                <w:bCs/>
              </w:rPr>
              <w:t>0,57</w:t>
            </w:r>
          </w:p>
        </w:tc>
        <w:tc>
          <w:tcPr>
            <w:tcW w:w="1418" w:type="dxa"/>
            <w:vAlign w:val="center"/>
          </w:tcPr>
          <w:p w:rsidR="00014CD8" w:rsidRPr="002843DB" w:rsidRDefault="00014CD8" w:rsidP="00773BEF">
            <w:pPr>
              <w:jc w:val="center"/>
            </w:pPr>
            <w:r w:rsidRPr="002843DB">
              <w:t>0,69</w:t>
            </w:r>
          </w:p>
        </w:tc>
        <w:tc>
          <w:tcPr>
            <w:tcW w:w="1451" w:type="dxa"/>
            <w:vAlign w:val="center"/>
          </w:tcPr>
          <w:p w:rsidR="00014CD8" w:rsidRPr="002843DB" w:rsidRDefault="00014CD8" w:rsidP="00773BEF">
            <w:pPr>
              <w:jc w:val="center"/>
            </w:pPr>
            <w:r w:rsidRPr="002843DB">
              <w:t>0,69</w:t>
            </w:r>
          </w:p>
        </w:tc>
      </w:tr>
      <w:tr w:rsidR="00014CD8" w:rsidRPr="002843DB" w:rsidTr="00773BEF">
        <w:trPr>
          <w:trHeight w:val="427"/>
          <w:jc w:val="center"/>
        </w:trPr>
        <w:tc>
          <w:tcPr>
            <w:tcW w:w="741" w:type="dxa"/>
            <w:vAlign w:val="center"/>
          </w:tcPr>
          <w:p w:rsidR="00014CD8" w:rsidRPr="002843DB" w:rsidRDefault="00014CD8" w:rsidP="00773BEF">
            <w:pPr>
              <w:jc w:val="center"/>
            </w:pPr>
          </w:p>
        </w:tc>
        <w:tc>
          <w:tcPr>
            <w:tcW w:w="2835" w:type="dxa"/>
            <w:vAlign w:val="center"/>
          </w:tcPr>
          <w:p w:rsidR="00014CD8" w:rsidRPr="002843DB" w:rsidRDefault="00014CD8" w:rsidP="00773BEF">
            <w:r w:rsidRPr="002843DB">
              <w:t>- предоставление услуг</w:t>
            </w:r>
          </w:p>
        </w:tc>
        <w:tc>
          <w:tcPr>
            <w:tcW w:w="1410" w:type="dxa"/>
            <w:vAlign w:val="center"/>
          </w:tcPr>
          <w:p w:rsidR="00014CD8" w:rsidRPr="002843DB" w:rsidRDefault="00014CD8" w:rsidP="00773BEF">
            <w:pPr>
              <w:jc w:val="center"/>
            </w:pPr>
            <w:r w:rsidRPr="002843DB">
              <w:t>тыс. ед.</w:t>
            </w:r>
          </w:p>
        </w:tc>
        <w:tc>
          <w:tcPr>
            <w:tcW w:w="1495" w:type="dxa"/>
            <w:vAlign w:val="center"/>
          </w:tcPr>
          <w:p w:rsidR="00014CD8" w:rsidRPr="002843DB" w:rsidRDefault="00014CD8" w:rsidP="00773BEF">
            <w:pPr>
              <w:jc w:val="center"/>
              <w:rPr>
                <w:bCs/>
              </w:rPr>
            </w:pPr>
            <w:r w:rsidRPr="002843DB">
              <w:rPr>
                <w:bCs/>
              </w:rPr>
              <w:t>0,25</w:t>
            </w:r>
          </w:p>
        </w:tc>
        <w:tc>
          <w:tcPr>
            <w:tcW w:w="1418" w:type="dxa"/>
            <w:vAlign w:val="center"/>
          </w:tcPr>
          <w:p w:rsidR="00014CD8" w:rsidRPr="002843DB" w:rsidRDefault="00014CD8" w:rsidP="00773BEF">
            <w:pPr>
              <w:jc w:val="center"/>
            </w:pPr>
            <w:r w:rsidRPr="002843DB">
              <w:t>0,425</w:t>
            </w:r>
          </w:p>
        </w:tc>
        <w:tc>
          <w:tcPr>
            <w:tcW w:w="1451" w:type="dxa"/>
            <w:vAlign w:val="center"/>
          </w:tcPr>
          <w:p w:rsidR="00014CD8" w:rsidRPr="002843DB" w:rsidRDefault="00014CD8" w:rsidP="00773BEF">
            <w:pPr>
              <w:jc w:val="center"/>
            </w:pPr>
            <w:r w:rsidRPr="002843DB">
              <w:t>0,62</w:t>
            </w:r>
          </w:p>
        </w:tc>
      </w:tr>
      <w:tr w:rsidR="00014CD8" w:rsidRPr="002843DB" w:rsidTr="00773BEF">
        <w:trPr>
          <w:jc w:val="center"/>
        </w:trPr>
        <w:tc>
          <w:tcPr>
            <w:tcW w:w="741" w:type="dxa"/>
            <w:vAlign w:val="center"/>
          </w:tcPr>
          <w:p w:rsidR="00014CD8" w:rsidRPr="002843DB" w:rsidRDefault="00014CD8" w:rsidP="00773BEF">
            <w:pPr>
              <w:jc w:val="center"/>
            </w:pPr>
          </w:p>
        </w:tc>
        <w:tc>
          <w:tcPr>
            <w:tcW w:w="2835" w:type="dxa"/>
            <w:vAlign w:val="center"/>
          </w:tcPr>
          <w:p w:rsidR="00014CD8" w:rsidRPr="002843DB" w:rsidRDefault="00014CD8" w:rsidP="00773BEF">
            <w:pPr>
              <w:rPr>
                <w:iCs/>
              </w:rPr>
            </w:pPr>
            <w:r w:rsidRPr="002843DB">
              <w:rPr>
                <w:iCs/>
              </w:rPr>
              <w:t>в том числе:</w:t>
            </w:r>
          </w:p>
          <w:p w:rsidR="00014CD8" w:rsidRPr="002843DB" w:rsidRDefault="00014CD8" w:rsidP="00773BEF">
            <w:pPr>
              <w:rPr>
                <w:iCs/>
              </w:rPr>
            </w:pPr>
            <w:r w:rsidRPr="002843DB">
              <w:rPr>
                <w:iCs/>
              </w:rPr>
              <w:t>в бюджетном секторе</w:t>
            </w:r>
          </w:p>
        </w:tc>
        <w:tc>
          <w:tcPr>
            <w:tcW w:w="1410" w:type="dxa"/>
            <w:vAlign w:val="center"/>
          </w:tcPr>
          <w:p w:rsidR="00014CD8" w:rsidRPr="002843DB" w:rsidRDefault="00014CD8" w:rsidP="00773BEF">
            <w:pPr>
              <w:jc w:val="center"/>
            </w:pPr>
            <w:r w:rsidRPr="002843DB">
              <w:t>тыс. ед.</w:t>
            </w:r>
          </w:p>
        </w:tc>
        <w:tc>
          <w:tcPr>
            <w:tcW w:w="1495" w:type="dxa"/>
            <w:vAlign w:val="center"/>
          </w:tcPr>
          <w:p w:rsidR="00014CD8" w:rsidRPr="002843DB" w:rsidRDefault="00014CD8" w:rsidP="00773BEF">
            <w:pPr>
              <w:jc w:val="center"/>
              <w:rPr>
                <w:bCs/>
              </w:rPr>
            </w:pPr>
            <w:r w:rsidRPr="002843DB">
              <w:rPr>
                <w:bCs/>
              </w:rPr>
              <w:t>0,18</w:t>
            </w:r>
          </w:p>
        </w:tc>
        <w:tc>
          <w:tcPr>
            <w:tcW w:w="1418" w:type="dxa"/>
            <w:vAlign w:val="center"/>
          </w:tcPr>
          <w:p w:rsidR="00014CD8" w:rsidRPr="002843DB" w:rsidRDefault="00014CD8" w:rsidP="00773BEF">
            <w:pPr>
              <w:jc w:val="center"/>
            </w:pPr>
            <w:r w:rsidRPr="002843DB">
              <w:t>0,255</w:t>
            </w:r>
          </w:p>
        </w:tc>
        <w:tc>
          <w:tcPr>
            <w:tcW w:w="1451" w:type="dxa"/>
            <w:vAlign w:val="center"/>
          </w:tcPr>
          <w:p w:rsidR="00014CD8" w:rsidRPr="002843DB" w:rsidRDefault="006C6374" w:rsidP="00773BEF">
            <w:pPr>
              <w:jc w:val="center"/>
            </w:pPr>
            <w:r>
              <w:t>0,34</w:t>
            </w:r>
            <w:r w:rsidR="00014CD8" w:rsidRPr="002843DB">
              <w:t>5</w:t>
            </w:r>
          </w:p>
        </w:tc>
      </w:tr>
      <w:tr w:rsidR="006C6374" w:rsidRPr="002843DB" w:rsidTr="00773BEF">
        <w:trPr>
          <w:jc w:val="center"/>
        </w:trPr>
        <w:tc>
          <w:tcPr>
            <w:tcW w:w="741" w:type="dxa"/>
            <w:vAlign w:val="center"/>
          </w:tcPr>
          <w:p w:rsidR="006C6374" w:rsidRPr="002843DB" w:rsidRDefault="006C6374" w:rsidP="00773BEF">
            <w:pPr>
              <w:jc w:val="center"/>
            </w:pPr>
          </w:p>
        </w:tc>
        <w:tc>
          <w:tcPr>
            <w:tcW w:w="2835" w:type="dxa"/>
            <w:vAlign w:val="center"/>
          </w:tcPr>
          <w:p w:rsidR="006C6374" w:rsidRPr="000E7520" w:rsidRDefault="006C6374" w:rsidP="00896520">
            <w:pPr>
              <w:rPr>
                <w:bCs/>
              </w:rPr>
            </w:pPr>
            <w:r w:rsidRPr="000E7520">
              <w:rPr>
                <w:bCs/>
              </w:rPr>
              <w:t>- рекреация</w:t>
            </w:r>
          </w:p>
        </w:tc>
        <w:tc>
          <w:tcPr>
            <w:tcW w:w="1410" w:type="dxa"/>
            <w:vAlign w:val="center"/>
          </w:tcPr>
          <w:p w:rsidR="006C6374" w:rsidRPr="000E7520" w:rsidRDefault="006C6374" w:rsidP="00896520">
            <w:pPr>
              <w:jc w:val="center"/>
            </w:pPr>
            <w:r w:rsidRPr="000E7520">
              <w:t>тыс. ед.</w:t>
            </w:r>
          </w:p>
        </w:tc>
        <w:tc>
          <w:tcPr>
            <w:tcW w:w="1495" w:type="dxa"/>
            <w:vAlign w:val="center"/>
          </w:tcPr>
          <w:p w:rsidR="006C6374" w:rsidRPr="006C6374" w:rsidRDefault="006C6374" w:rsidP="00896520">
            <w:pPr>
              <w:jc w:val="center"/>
              <w:rPr>
                <w:bCs/>
              </w:rPr>
            </w:pPr>
            <w:r w:rsidRPr="006C6374">
              <w:rPr>
                <w:bCs/>
              </w:rPr>
              <w:t>0,06</w:t>
            </w:r>
          </w:p>
        </w:tc>
        <w:tc>
          <w:tcPr>
            <w:tcW w:w="1418" w:type="dxa"/>
            <w:vAlign w:val="center"/>
          </w:tcPr>
          <w:p w:rsidR="006C6374" w:rsidRPr="006C6374" w:rsidRDefault="006C6374" w:rsidP="00896520">
            <w:pPr>
              <w:jc w:val="center"/>
            </w:pPr>
            <w:r w:rsidRPr="006C6374">
              <w:t>0,06</w:t>
            </w:r>
          </w:p>
        </w:tc>
        <w:tc>
          <w:tcPr>
            <w:tcW w:w="1451" w:type="dxa"/>
            <w:vAlign w:val="center"/>
          </w:tcPr>
          <w:p w:rsidR="006C6374" w:rsidRPr="006C6374" w:rsidRDefault="006C6374" w:rsidP="00896520">
            <w:pPr>
              <w:jc w:val="center"/>
            </w:pPr>
            <w:r w:rsidRPr="006C6374">
              <w:t>0,13</w:t>
            </w:r>
          </w:p>
        </w:tc>
      </w:tr>
      <w:tr w:rsidR="006C6374" w:rsidRPr="002843DB" w:rsidTr="00896520">
        <w:trPr>
          <w:jc w:val="center"/>
        </w:trPr>
        <w:tc>
          <w:tcPr>
            <w:tcW w:w="741" w:type="dxa"/>
          </w:tcPr>
          <w:p w:rsidR="006C6374" w:rsidRPr="000E7520" w:rsidRDefault="006C6374" w:rsidP="00896520">
            <w:pPr>
              <w:jc w:val="center"/>
            </w:pPr>
            <w:r w:rsidRPr="000E7520">
              <w:t>1.4.</w:t>
            </w:r>
          </w:p>
        </w:tc>
        <w:tc>
          <w:tcPr>
            <w:tcW w:w="2835" w:type="dxa"/>
            <w:vAlign w:val="center"/>
          </w:tcPr>
          <w:p w:rsidR="006C6374" w:rsidRPr="000E7520" w:rsidRDefault="006C6374" w:rsidP="00896520">
            <w:r w:rsidRPr="000E7520">
              <w:t>Планируемое количество</w:t>
            </w:r>
          </w:p>
          <w:p w:rsidR="006C6374" w:rsidRPr="000E7520" w:rsidRDefault="006C6374" w:rsidP="00896520">
            <w:r w:rsidRPr="000E7520">
              <w:t>новых рабочих мест</w:t>
            </w:r>
          </w:p>
        </w:tc>
        <w:tc>
          <w:tcPr>
            <w:tcW w:w="1410" w:type="dxa"/>
            <w:vAlign w:val="center"/>
          </w:tcPr>
          <w:p w:rsidR="006C6374" w:rsidRPr="000E7520" w:rsidRDefault="006C6374" w:rsidP="00896520">
            <w:pPr>
              <w:jc w:val="center"/>
            </w:pPr>
            <w:r w:rsidRPr="000E7520">
              <w:t>тыс. ед.</w:t>
            </w:r>
          </w:p>
        </w:tc>
        <w:tc>
          <w:tcPr>
            <w:tcW w:w="1495" w:type="dxa"/>
            <w:vAlign w:val="center"/>
          </w:tcPr>
          <w:p w:rsidR="006C6374" w:rsidRPr="000E7520" w:rsidRDefault="006C6374" w:rsidP="00896520">
            <w:pPr>
              <w:numPr>
                <w:ilvl w:val="12"/>
                <w:numId w:val="0"/>
              </w:numPr>
              <w:spacing w:line="240" w:lineRule="exact"/>
              <w:jc w:val="center"/>
            </w:pPr>
            <w:r w:rsidRPr="000E7520">
              <w:t>-</w:t>
            </w:r>
          </w:p>
        </w:tc>
        <w:tc>
          <w:tcPr>
            <w:tcW w:w="1418" w:type="dxa"/>
            <w:vAlign w:val="center"/>
          </w:tcPr>
          <w:p w:rsidR="006C6374" w:rsidRPr="000E7520" w:rsidRDefault="006C6374" w:rsidP="00896520">
            <w:pPr>
              <w:spacing w:line="240" w:lineRule="exact"/>
              <w:jc w:val="center"/>
            </w:pPr>
            <w:r>
              <w:t>2,40</w:t>
            </w:r>
          </w:p>
        </w:tc>
        <w:tc>
          <w:tcPr>
            <w:tcW w:w="1451" w:type="dxa"/>
            <w:vAlign w:val="center"/>
          </w:tcPr>
          <w:p w:rsidR="006C6374" w:rsidRPr="000E7520" w:rsidRDefault="006C6374" w:rsidP="00896520">
            <w:pPr>
              <w:spacing w:line="240" w:lineRule="exact"/>
              <w:jc w:val="center"/>
            </w:pPr>
            <w:r>
              <w:t>3,70</w:t>
            </w:r>
          </w:p>
        </w:tc>
      </w:tr>
      <w:tr w:rsidR="006C6374" w:rsidRPr="002843DB" w:rsidTr="00773BEF">
        <w:trPr>
          <w:trHeight w:val="421"/>
          <w:jc w:val="center"/>
        </w:trPr>
        <w:tc>
          <w:tcPr>
            <w:tcW w:w="9350" w:type="dxa"/>
            <w:gridSpan w:val="6"/>
            <w:vAlign w:val="center"/>
          </w:tcPr>
          <w:p w:rsidR="006C6374" w:rsidRPr="002843DB" w:rsidRDefault="006C6374" w:rsidP="00773BEF">
            <w:pPr>
              <w:numPr>
                <w:ilvl w:val="12"/>
                <w:numId w:val="0"/>
              </w:numPr>
              <w:spacing w:line="240" w:lineRule="exact"/>
              <w:jc w:val="center"/>
            </w:pPr>
            <w:r w:rsidRPr="002843DB">
              <w:t>2. Жилищный фонд</w:t>
            </w:r>
          </w:p>
        </w:tc>
      </w:tr>
      <w:tr w:rsidR="00B47714" w:rsidRPr="002843DB" w:rsidTr="00773BEF">
        <w:trPr>
          <w:trHeight w:val="708"/>
          <w:jc w:val="center"/>
        </w:trPr>
        <w:tc>
          <w:tcPr>
            <w:tcW w:w="741" w:type="dxa"/>
            <w:vAlign w:val="center"/>
          </w:tcPr>
          <w:p w:rsidR="00B47714" w:rsidRPr="002843DB" w:rsidRDefault="00B47714" w:rsidP="00773BEF">
            <w:pPr>
              <w:jc w:val="center"/>
            </w:pPr>
            <w:r w:rsidRPr="002843DB">
              <w:t>2.1.</w:t>
            </w:r>
          </w:p>
        </w:tc>
        <w:tc>
          <w:tcPr>
            <w:tcW w:w="2835" w:type="dxa"/>
            <w:vAlign w:val="center"/>
          </w:tcPr>
          <w:p w:rsidR="00B47714" w:rsidRPr="002843DB" w:rsidRDefault="00B47714" w:rsidP="00773BEF">
            <w:r w:rsidRPr="002843DB">
              <w:t>Жилищный фонд – всего,</w:t>
            </w:r>
          </w:p>
          <w:p w:rsidR="00B47714" w:rsidRPr="002843DB" w:rsidRDefault="00B47714" w:rsidP="00773BEF">
            <w:r w:rsidRPr="002843DB">
              <w:t>в том числе:</w:t>
            </w:r>
          </w:p>
        </w:tc>
        <w:tc>
          <w:tcPr>
            <w:tcW w:w="1410" w:type="dxa"/>
            <w:vAlign w:val="center"/>
          </w:tcPr>
          <w:p w:rsidR="00B47714" w:rsidRPr="002843DB" w:rsidRDefault="00B47714" w:rsidP="00773BEF">
            <w:pPr>
              <w:jc w:val="center"/>
            </w:pPr>
            <w:r w:rsidRPr="002843DB">
              <w:t>тыс. кв. м</w:t>
            </w:r>
          </w:p>
        </w:tc>
        <w:tc>
          <w:tcPr>
            <w:tcW w:w="1495" w:type="dxa"/>
            <w:vAlign w:val="center"/>
          </w:tcPr>
          <w:p w:rsidR="00B47714" w:rsidRPr="00B47714" w:rsidRDefault="00B47714" w:rsidP="00896520">
            <w:pPr>
              <w:numPr>
                <w:ilvl w:val="12"/>
                <w:numId w:val="0"/>
              </w:numPr>
              <w:spacing w:line="240" w:lineRule="exact"/>
              <w:jc w:val="center"/>
            </w:pPr>
            <w:r w:rsidRPr="00B47714">
              <w:t>186,4</w:t>
            </w:r>
          </w:p>
        </w:tc>
        <w:tc>
          <w:tcPr>
            <w:tcW w:w="1418" w:type="dxa"/>
            <w:vAlign w:val="center"/>
          </w:tcPr>
          <w:p w:rsidR="00B47714" w:rsidRPr="00B47714" w:rsidRDefault="00B47714" w:rsidP="00896520">
            <w:pPr>
              <w:numPr>
                <w:ilvl w:val="12"/>
                <w:numId w:val="0"/>
              </w:numPr>
              <w:spacing w:line="240" w:lineRule="exact"/>
              <w:jc w:val="center"/>
            </w:pPr>
            <w:r w:rsidRPr="00B47714">
              <w:t>256,0</w:t>
            </w:r>
          </w:p>
        </w:tc>
        <w:tc>
          <w:tcPr>
            <w:tcW w:w="1451" w:type="dxa"/>
            <w:vAlign w:val="center"/>
          </w:tcPr>
          <w:p w:rsidR="00B47714" w:rsidRPr="00B47714" w:rsidRDefault="00B47714" w:rsidP="00896520">
            <w:pPr>
              <w:numPr>
                <w:ilvl w:val="12"/>
                <w:numId w:val="0"/>
              </w:numPr>
              <w:spacing w:line="240" w:lineRule="exact"/>
              <w:jc w:val="center"/>
            </w:pPr>
            <w:r w:rsidRPr="00B47714">
              <w:t>281,5</w:t>
            </w:r>
          </w:p>
        </w:tc>
      </w:tr>
      <w:tr w:rsidR="00B47714" w:rsidRPr="002843DB" w:rsidTr="00773BEF">
        <w:trPr>
          <w:trHeight w:val="419"/>
          <w:jc w:val="center"/>
        </w:trPr>
        <w:tc>
          <w:tcPr>
            <w:tcW w:w="741" w:type="dxa"/>
            <w:vAlign w:val="center"/>
          </w:tcPr>
          <w:p w:rsidR="00B47714" w:rsidRPr="002843DB" w:rsidRDefault="00B47714" w:rsidP="00773BEF">
            <w:pPr>
              <w:jc w:val="center"/>
            </w:pPr>
          </w:p>
        </w:tc>
        <w:tc>
          <w:tcPr>
            <w:tcW w:w="2835" w:type="dxa"/>
            <w:vAlign w:val="center"/>
          </w:tcPr>
          <w:p w:rsidR="00B47714" w:rsidRPr="002843DB" w:rsidRDefault="00B47714" w:rsidP="00773BEF">
            <w:r w:rsidRPr="002843DB">
              <w:t>- среднеэтажный</w:t>
            </w:r>
          </w:p>
        </w:tc>
        <w:tc>
          <w:tcPr>
            <w:tcW w:w="1410" w:type="dxa"/>
            <w:vAlign w:val="center"/>
          </w:tcPr>
          <w:p w:rsidR="00B47714" w:rsidRPr="002843DB" w:rsidRDefault="00B47714" w:rsidP="00773BEF">
            <w:pPr>
              <w:jc w:val="center"/>
              <w:rPr>
                <w:u w:val="single"/>
              </w:rPr>
            </w:pPr>
            <w:r w:rsidRPr="002843DB">
              <w:rPr>
                <w:u w:val="single"/>
              </w:rPr>
              <w:t>тыс. кв. м</w:t>
            </w:r>
          </w:p>
          <w:p w:rsidR="00B47714" w:rsidRPr="002843DB" w:rsidRDefault="00B47714" w:rsidP="00773BEF">
            <w:pPr>
              <w:jc w:val="center"/>
              <w:rPr>
                <w:u w:val="single"/>
              </w:rPr>
            </w:pPr>
            <w:r w:rsidRPr="002843DB">
              <w:t>тыс. чел.</w:t>
            </w:r>
          </w:p>
        </w:tc>
        <w:tc>
          <w:tcPr>
            <w:tcW w:w="1495" w:type="dxa"/>
            <w:vAlign w:val="center"/>
          </w:tcPr>
          <w:p w:rsidR="00B47714" w:rsidRPr="00B47714" w:rsidRDefault="00B47714" w:rsidP="00896520">
            <w:pPr>
              <w:jc w:val="center"/>
              <w:rPr>
                <w:u w:val="single"/>
              </w:rPr>
            </w:pPr>
            <w:r w:rsidRPr="00B47714">
              <w:rPr>
                <w:u w:val="single"/>
              </w:rPr>
              <w:t>36,9</w:t>
            </w:r>
          </w:p>
          <w:p w:rsidR="00B47714" w:rsidRPr="00B47714" w:rsidRDefault="00B47714" w:rsidP="00896520">
            <w:pPr>
              <w:jc w:val="center"/>
            </w:pPr>
            <w:r w:rsidRPr="00B47714">
              <w:t>1,8</w:t>
            </w:r>
          </w:p>
        </w:tc>
        <w:tc>
          <w:tcPr>
            <w:tcW w:w="1418" w:type="dxa"/>
            <w:vAlign w:val="center"/>
          </w:tcPr>
          <w:p w:rsidR="00B47714" w:rsidRPr="00B47714" w:rsidRDefault="00B47714" w:rsidP="00896520">
            <w:pPr>
              <w:jc w:val="center"/>
              <w:rPr>
                <w:u w:val="single"/>
              </w:rPr>
            </w:pPr>
            <w:r w:rsidRPr="00B47714">
              <w:rPr>
                <w:u w:val="single"/>
              </w:rPr>
              <w:t>50,55</w:t>
            </w:r>
          </w:p>
          <w:p w:rsidR="00B47714" w:rsidRPr="00B47714" w:rsidRDefault="00B47714" w:rsidP="00896520">
            <w:pPr>
              <w:jc w:val="center"/>
            </w:pPr>
            <w:r w:rsidRPr="00B47714">
              <w:t>2,66</w:t>
            </w:r>
          </w:p>
        </w:tc>
        <w:tc>
          <w:tcPr>
            <w:tcW w:w="1451" w:type="dxa"/>
            <w:vAlign w:val="center"/>
          </w:tcPr>
          <w:p w:rsidR="00B47714" w:rsidRPr="00B47714" w:rsidRDefault="00B47714" w:rsidP="00896520">
            <w:pPr>
              <w:jc w:val="center"/>
              <w:rPr>
                <w:u w:val="single"/>
              </w:rPr>
            </w:pPr>
            <w:r w:rsidRPr="00B47714">
              <w:rPr>
                <w:u w:val="single"/>
              </w:rPr>
              <w:t>50,55</w:t>
            </w:r>
          </w:p>
          <w:p w:rsidR="00B47714" w:rsidRPr="00B47714" w:rsidRDefault="00B47714" w:rsidP="00896520">
            <w:pPr>
              <w:jc w:val="center"/>
            </w:pPr>
            <w:r w:rsidRPr="00B47714">
              <w:t>2,66</w:t>
            </w:r>
          </w:p>
        </w:tc>
      </w:tr>
      <w:tr w:rsidR="00B47714" w:rsidRPr="002843DB" w:rsidTr="00773BEF">
        <w:trPr>
          <w:trHeight w:val="419"/>
          <w:jc w:val="center"/>
        </w:trPr>
        <w:tc>
          <w:tcPr>
            <w:tcW w:w="741" w:type="dxa"/>
            <w:vAlign w:val="center"/>
          </w:tcPr>
          <w:p w:rsidR="00B47714" w:rsidRPr="002843DB" w:rsidRDefault="00B47714" w:rsidP="00773BEF">
            <w:pPr>
              <w:jc w:val="center"/>
            </w:pPr>
          </w:p>
        </w:tc>
        <w:tc>
          <w:tcPr>
            <w:tcW w:w="2835" w:type="dxa"/>
            <w:vAlign w:val="center"/>
          </w:tcPr>
          <w:p w:rsidR="00B47714" w:rsidRPr="002843DB" w:rsidRDefault="00B47714" w:rsidP="00773BEF">
            <w:r w:rsidRPr="002843DB">
              <w:t>- малоэтажный</w:t>
            </w:r>
          </w:p>
        </w:tc>
        <w:tc>
          <w:tcPr>
            <w:tcW w:w="1410" w:type="dxa"/>
            <w:vAlign w:val="center"/>
          </w:tcPr>
          <w:p w:rsidR="00B47714" w:rsidRPr="002843DB" w:rsidRDefault="00B47714" w:rsidP="00773BEF">
            <w:pPr>
              <w:jc w:val="center"/>
              <w:rPr>
                <w:u w:val="single"/>
              </w:rPr>
            </w:pPr>
            <w:r w:rsidRPr="002843DB">
              <w:rPr>
                <w:u w:val="single"/>
              </w:rPr>
              <w:t>тыс. кв. м</w:t>
            </w:r>
          </w:p>
          <w:p w:rsidR="00B47714" w:rsidRPr="002843DB" w:rsidRDefault="00B47714" w:rsidP="00773BEF">
            <w:pPr>
              <w:jc w:val="center"/>
              <w:rPr>
                <w:u w:val="single"/>
              </w:rPr>
            </w:pPr>
            <w:r w:rsidRPr="002843DB">
              <w:t>тыс. чел.</w:t>
            </w:r>
          </w:p>
        </w:tc>
        <w:tc>
          <w:tcPr>
            <w:tcW w:w="1495" w:type="dxa"/>
            <w:vAlign w:val="center"/>
          </w:tcPr>
          <w:p w:rsidR="00B47714" w:rsidRPr="00B47714" w:rsidRDefault="00B47714" w:rsidP="00896520">
            <w:pPr>
              <w:jc w:val="center"/>
              <w:rPr>
                <w:u w:val="single"/>
              </w:rPr>
            </w:pPr>
            <w:r w:rsidRPr="00B47714">
              <w:rPr>
                <w:u w:val="single"/>
              </w:rPr>
              <w:t>46,1</w:t>
            </w:r>
          </w:p>
          <w:p w:rsidR="00B47714" w:rsidRPr="00B47714" w:rsidRDefault="00B47714" w:rsidP="00896520">
            <w:pPr>
              <w:jc w:val="center"/>
            </w:pPr>
            <w:r w:rsidRPr="00B47714">
              <w:t>2,3</w:t>
            </w:r>
          </w:p>
        </w:tc>
        <w:tc>
          <w:tcPr>
            <w:tcW w:w="1418" w:type="dxa"/>
            <w:vAlign w:val="center"/>
          </w:tcPr>
          <w:p w:rsidR="00B47714" w:rsidRPr="00B47714" w:rsidRDefault="00B47714" w:rsidP="00896520">
            <w:pPr>
              <w:jc w:val="center"/>
              <w:rPr>
                <w:u w:val="single"/>
              </w:rPr>
            </w:pPr>
            <w:r w:rsidRPr="00B47714">
              <w:rPr>
                <w:u w:val="single"/>
              </w:rPr>
              <w:t>88,43</w:t>
            </w:r>
          </w:p>
          <w:p w:rsidR="00B47714" w:rsidRPr="00B47714" w:rsidRDefault="00B47714" w:rsidP="00896520">
            <w:pPr>
              <w:jc w:val="center"/>
            </w:pPr>
            <w:r w:rsidRPr="00B47714">
              <w:t>4,75</w:t>
            </w:r>
          </w:p>
        </w:tc>
        <w:tc>
          <w:tcPr>
            <w:tcW w:w="1451" w:type="dxa"/>
            <w:vAlign w:val="center"/>
          </w:tcPr>
          <w:p w:rsidR="00B47714" w:rsidRPr="00B47714" w:rsidRDefault="00B47714" w:rsidP="00896520">
            <w:pPr>
              <w:jc w:val="center"/>
              <w:rPr>
                <w:u w:val="single"/>
              </w:rPr>
            </w:pPr>
            <w:r w:rsidRPr="00B47714">
              <w:rPr>
                <w:u w:val="single"/>
              </w:rPr>
              <w:t>103,43</w:t>
            </w:r>
          </w:p>
          <w:p w:rsidR="00B47714" w:rsidRPr="00B47714" w:rsidRDefault="00B47714" w:rsidP="00896520">
            <w:pPr>
              <w:jc w:val="center"/>
            </w:pPr>
            <w:r w:rsidRPr="00B47714">
              <w:t>5,3</w:t>
            </w:r>
          </w:p>
        </w:tc>
      </w:tr>
      <w:tr w:rsidR="00B47714" w:rsidRPr="002843DB" w:rsidTr="00773BEF">
        <w:trPr>
          <w:trHeight w:val="439"/>
          <w:jc w:val="center"/>
        </w:trPr>
        <w:tc>
          <w:tcPr>
            <w:tcW w:w="741" w:type="dxa"/>
            <w:vAlign w:val="center"/>
          </w:tcPr>
          <w:p w:rsidR="00B47714" w:rsidRPr="002843DB" w:rsidRDefault="00B47714" w:rsidP="00773BEF">
            <w:pPr>
              <w:jc w:val="center"/>
            </w:pPr>
          </w:p>
        </w:tc>
        <w:tc>
          <w:tcPr>
            <w:tcW w:w="2835" w:type="dxa"/>
            <w:vAlign w:val="center"/>
          </w:tcPr>
          <w:p w:rsidR="00B47714" w:rsidRPr="002843DB" w:rsidRDefault="00B47714" w:rsidP="00773BEF">
            <w:r w:rsidRPr="002843DB">
              <w:t>- индивидуальный</w:t>
            </w:r>
          </w:p>
        </w:tc>
        <w:tc>
          <w:tcPr>
            <w:tcW w:w="1410" w:type="dxa"/>
            <w:vAlign w:val="center"/>
          </w:tcPr>
          <w:p w:rsidR="00B47714" w:rsidRPr="002843DB" w:rsidRDefault="00B47714" w:rsidP="00773BEF">
            <w:pPr>
              <w:jc w:val="center"/>
              <w:rPr>
                <w:u w:val="single"/>
              </w:rPr>
            </w:pPr>
            <w:r w:rsidRPr="002843DB">
              <w:rPr>
                <w:u w:val="single"/>
              </w:rPr>
              <w:t>тыс. кв. м</w:t>
            </w:r>
          </w:p>
          <w:p w:rsidR="00B47714" w:rsidRPr="002843DB" w:rsidRDefault="00B47714" w:rsidP="00773BEF">
            <w:pPr>
              <w:jc w:val="center"/>
              <w:rPr>
                <w:u w:val="single"/>
              </w:rPr>
            </w:pPr>
            <w:r w:rsidRPr="002843DB">
              <w:t>тыс. чел.</w:t>
            </w:r>
          </w:p>
        </w:tc>
        <w:tc>
          <w:tcPr>
            <w:tcW w:w="1495" w:type="dxa"/>
            <w:vAlign w:val="center"/>
          </w:tcPr>
          <w:p w:rsidR="00B47714" w:rsidRPr="00B47714" w:rsidRDefault="00B47714" w:rsidP="00896520">
            <w:pPr>
              <w:jc w:val="center"/>
              <w:rPr>
                <w:u w:val="single"/>
              </w:rPr>
            </w:pPr>
            <w:r w:rsidRPr="00B47714">
              <w:rPr>
                <w:u w:val="single"/>
              </w:rPr>
              <w:t>103,4</w:t>
            </w:r>
          </w:p>
          <w:p w:rsidR="00B47714" w:rsidRPr="00B47714" w:rsidRDefault="00B47714" w:rsidP="00896520">
            <w:pPr>
              <w:jc w:val="center"/>
            </w:pPr>
            <w:r w:rsidRPr="00B47714">
              <w:t>2,7</w:t>
            </w:r>
          </w:p>
        </w:tc>
        <w:tc>
          <w:tcPr>
            <w:tcW w:w="1418" w:type="dxa"/>
            <w:vAlign w:val="center"/>
          </w:tcPr>
          <w:p w:rsidR="00B47714" w:rsidRPr="00B47714" w:rsidRDefault="00B47714" w:rsidP="00896520">
            <w:pPr>
              <w:jc w:val="center"/>
              <w:rPr>
                <w:u w:val="single"/>
              </w:rPr>
            </w:pPr>
            <w:r w:rsidRPr="00B47714">
              <w:rPr>
                <w:u w:val="single"/>
              </w:rPr>
              <w:t>117,02</w:t>
            </w:r>
          </w:p>
          <w:p w:rsidR="00B47714" w:rsidRPr="00B47714" w:rsidRDefault="00B47714" w:rsidP="00896520">
            <w:pPr>
              <w:jc w:val="center"/>
            </w:pPr>
            <w:r w:rsidRPr="00B47714">
              <w:t>2,84</w:t>
            </w:r>
          </w:p>
        </w:tc>
        <w:tc>
          <w:tcPr>
            <w:tcW w:w="1451" w:type="dxa"/>
            <w:vAlign w:val="center"/>
          </w:tcPr>
          <w:p w:rsidR="00B47714" w:rsidRPr="00B47714" w:rsidRDefault="00B47714" w:rsidP="00896520">
            <w:pPr>
              <w:jc w:val="center"/>
              <w:rPr>
                <w:u w:val="single"/>
              </w:rPr>
            </w:pPr>
            <w:r w:rsidRPr="00B47714">
              <w:rPr>
                <w:u w:val="single"/>
              </w:rPr>
              <w:t>127,52</w:t>
            </w:r>
          </w:p>
          <w:p w:rsidR="00B47714" w:rsidRPr="00B47714" w:rsidRDefault="00B47714" w:rsidP="00896520">
            <w:pPr>
              <w:jc w:val="center"/>
            </w:pPr>
            <w:r w:rsidRPr="00B47714">
              <w:t>2,84</w:t>
            </w:r>
          </w:p>
        </w:tc>
      </w:tr>
      <w:tr w:rsidR="00B47714" w:rsidRPr="002843DB" w:rsidTr="00773BEF">
        <w:trPr>
          <w:trHeight w:val="439"/>
          <w:jc w:val="center"/>
        </w:trPr>
        <w:tc>
          <w:tcPr>
            <w:tcW w:w="741" w:type="dxa"/>
            <w:vAlign w:val="center"/>
          </w:tcPr>
          <w:p w:rsidR="00B47714" w:rsidRPr="002843DB" w:rsidRDefault="00B47714" w:rsidP="00773BEF">
            <w:pPr>
              <w:jc w:val="center"/>
            </w:pPr>
            <w:r w:rsidRPr="002843DB">
              <w:t>2.2.</w:t>
            </w:r>
          </w:p>
        </w:tc>
        <w:tc>
          <w:tcPr>
            <w:tcW w:w="2835" w:type="dxa"/>
            <w:vAlign w:val="center"/>
          </w:tcPr>
          <w:p w:rsidR="00B47714" w:rsidRPr="002843DB" w:rsidRDefault="00B47714" w:rsidP="00773BEF">
            <w:r w:rsidRPr="002843DB">
              <w:t>Объём нового жилищного строительства – всего,</w:t>
            </w:r>
          </w:p>
          <w:p w:rsidR="00B47714" w:rsidRPr="002843DB" w:rsidRDefault="00B47714" w:rsidP="00773BEF">
            <w:r w:rsidRPr="002843DB">
              <w:t>в том числе:</w:t>
            </w:r>
          </w:p>
        </w:tc>
        <w:tc>
          <w:tcPr>
            <w:tcW w:w="1410" w:type="dxa"/>
            <w:vAlign w:val="center"/>
          </w:tcPr>
          <w:p w:rsidR="00B47714" w:rsidRPr="002843DB" w:rsidRDefault="00B47714" w:rsidP="00773BEF">
            <w:pPr>
              <w:jc w:val="center"/>
            </w:pPr>
            <w:r w:rsidRPr="002843DB">
              <w:t>тыс. кв. м</w:t>
            </w:r>
          </w:p>
        </w:tc>
        <w:tc>
          <w:tcPr>
            <w:tcW w:w="1495" w:type="dxa"/>
            <w:vAlign w:val="center"/>
          </w:tcPr>
          <w:p w:rsidR="00B47714" w:rsidRPr="00B47714" w:rsidRDefault="00B47714" w:rsidP="00896520">
            <w:pPr>
              <w:jc w:val="center"/>
            </w:pPr>
            <w:r w:rsidRPr="00B47714">
              <w:t>-</w:t>
            </w:r>
          </w:p>
        </w:tc>
        <w:tc>
          <w:tcPr>
            <w:tcW w:w="1418" w:type="dxa"/>
            <w:vAlign w:val="center"/>
          </w:tcPr>
          <w:p w:rsidR="00B47714" w:rsidRPr="00B47714" w:rsidRDefault="00B47714" w:rsidP="00896520">
            <w:pPr>
              <w:numPr>
                <w:ilvl w:val="12"/>
                <w:numId w:val="0"/>
              </w:numPr>
              <w:spacing w:line="240" w:lineRule="exact"/>
              <w:jc w:val="center"/>
            </w:pPr>
            <w:r w:rsidRPr="00B47714">
              <w:t>63,5</w:t>
            </w:r>
          </w:p>
        </w:tc>
        <w:tc>
          <w:tcPr>
            <w:tcW w:w="1451" w:type="dxa"/>
            <w:vAlign w:val="center"/>
          </w:tcPr>
          <w:p w:rsidR="00B47714" w:rsidRPr="00B47714" w:rsidRDefault="00B47714" w:rsidP="00896520">
            <w:pPr>
              <w:numPr>
                <w:ilvl w:val="12"/>
                <w:numId w:val="0"/>
              </w:numPr>
              <w:spacing w:line="240" w:lineRule="exact"/>
              <w:jc w:val="center"/>
            </w:pPr>
            <w:r w:rsidRPr="00B47714">
              <w:t>78,5</w:t>
            </w:r>
          </w:p>
        </w:tc>
      </w:tr>
      <w:tr w:rsidR="00B47714" w:rsidRPr="002843DB" w:rsidTr="00773BEF">
        <w:trPr>
          <w:trHeight w:val="395"/>
          <w:jc w:val="center"/>
        </w:trPr>
        <w:tc>
          <w:tcPr>
            <w:tcW w:w="741" w:type="dxa"/>
            <w:vAlign w:val="center"/>
          </w:tcPr>
          <w:p w:rsidR="00B47714" w:rsidRPr="002843DB" w:rsidRDefault="00B47714" w:rsidP="00773BEF">
            <w:pPr>
              <w:jc w:val="center"/>
            </w:pPr>
          </w:p>
        </w:tc>
        <w:tc>
          <w:tcPr>
            <w:tcW w:w="2835" w:type="dxa"/>
            <w:vAlign w:val="center"/>
          </w:tcPr>
          <w:p w:rsidR="00B47714" w:rsidRPr="002843DB" w:rsidRDefault="00B47714" w:rsidP="00773BEF">
            <w:r w:rsidRPr="002843DB">
              <w:t>- среднеэтажный</w:t>
            </w:r>
          </w:p>
        </w:tc>
        <w:tc>
          <w:tcPr>
            <w:tcW w:w="1410" w:type="dxa"/>
            <w:vAlign w:val="center"/>
          </w:tcPr>
          <w:p w:rsidR="00B47714" w:rsidRPr="002843DB" w:rsidRDefault="00B47714" w:rsidP="00773BEF">
            <w:pPr>
              <w:jc w:val="center"/>
            </w:pPr>
            <w:r w:rsidRPr="002843DB">
              <w:t>тыс. кв. м</w:t>
            </w:r>
          </w:p>
        </w:tc>
        <w:tc>
          <w:tcPr>
            <w:tcW w:w="1495" w:type="dxa"/>
            <w:vAlign w:val="center"/>
          </w:tcPr>
          <w:p w:rsidR="00B47714" w:rsidRPr="00B47714" w:rsidRDefault="00B47714" w:rsidP="00896520">
            <w:pPr>
              <w:jc w:val="center"/>
            </w:pPr>
            <w:r w:rsidRPr="00B47714">
              <w:t>-</w:t>
            </w:r>
          </w:p>
        </w:tc>
        <w:tc>
          <w:tcPr>
            <w:tcW w:w="1418" w:type="dxa"/>
            <w:vAlign w:val="center"/>
          </w:tcPr>
          <w:p w:rsidR="00B47714" w:rsidRPr="00B47714" w:rsidRDefault="00B47714" w:rsidP="00896520">
            <w:pPr>
              <w:jc w:val="center"/>
            </w:pPr>
            <w:r w:rsidRPr="00B47714">
              <w:t>13,65</w:t>
            </w:r>
          </w:p>
        </w:tc>
        <w:tc>
          <w:tcPr>
            <w:tcW w:w="1451" w:type="dxa"/>
            <w:vAlign w:val="center"/>
          </w:tcPr>
          <w:p w:rsidR="00B47714" w:rsidRPr="00B47714" w:rsidRDefault="00B47714" w:rsidP="00896520">
            <w:pPr>
              <w:jc w:val="center"/>
            </w:pPr>
            <w:r w:rsidRPr="00B47714">
              <w:t>13,65</w:t>
            </w:r>
          </w:p>
        </w:tc>
      </w:tr>
      <w:tr w:rsidR="00B47714" w:rsidRPr="002843DB" w:rsidTr="00773BEF">
        <w:trPr>
          <w:trHeight w:val="395"/>
          <w:jc w:val="center"/>
        </w:trPr>
        <w:tc>
          <w:tcPr>
            <w:tcW w:w="741" w:type="dxa"/>
            <w:vAlign w:val="center"/>
          </w:tcPr>
          <w:p w:rsidR="00B47714" w:rsidRPr="002843DB" w:rsidRDefault="00B47714" w:rsidP="00773BEF">
            <w:pPr>
              <w:jc w:val="center"/>
            </w:pPr>
          </w:p>
        </w:tc>
        <w:tc>
          <w:tcPr>
            <w:tcW w:w="2835" w:type="dxa"/>
            <w:vAlign w:val="center"/>
          </w:tcPr>
          <w:p w:rsidR="00B47714" w:rsidRPr="002843DB" w:rsidRDefault="00B47714" w:rsidP="00773BEF">
            <w:r w:rsidRPr="002843DB">
              <w:t>- малоэтажный</w:t>
            </w:r>
          </w:p>
        </w:tc>
        <w:tc>
          <w:tcPr>
            <w:tcW w:w="1410" w:type="dxa"/>
            <w:vAlign w:val="center"/>
          </w:tcPr>
          <w:p w:rsidR="00B47714" w:rsidRPr="002843DB" w:rsidRDefault="00B47714" w:rsidP="00773BEF">
            <w:pPr>
              <w:jc w:val="center"/>
            </w:pPr>
            <w:r w:rsidRPr="002843DB">
              <w:t>тыс. кв. м</w:t>
            </w:r>
          </w:p>
        </w:tc>
        <w:tc>
          <w:tcPr>
            <w:tcW w:w="1495" w:type="dxa"/>
            <w:vAlign w:val="center"/>
          </w:tcPr>
          <w:p w:rsidR="00B47714" w:rsidRPr="00B47714" w:rsidRDefault="00B47714" w:rsidP="00896520">
            <w:pPr>
              <w:jc w:val="center"/>
            </w:pPr>
            <w:r w:rsidRPr="00B47714">
              <w:t>-</w:t>
            </w:r>
          </w:p>
        </w:tc>
        <w:tc>
          <w:tcPr>
            <w:tcW w:w="1418" w:type="dxa"/>
            <w:vAlign w:val="center"/>
          </w:tcPr>
          <w:p w:rsidR="00B47714" w:rsidRPr="00B47714" w:rsidRDefault="00B47714" w:rsidP="00896520">
            <w:pPr>
              <w:jc w:val="center"/>
            </w:pPr>
            <w:r w:rsidRPr="00B47714">
              <w:t>42,33</w:t>
            </w:r>
          </w:p>
        </w:tc>
        <w:tc>
          <w:tcPr>
            <w:tcW w:w="1451" w:type="dxa"/>
            <w:vAlign w:val="center"/>
          </w:tcPr>
          <w:p w:rsidR="00B47714" w:rsidRPr="00B47714" w:rsidRDefault="00B47714" w:rsidP="00896520">
            <w:pPr>
              <w:jc w:val="center"/>
            </w:pPr>
            <w:r w:rsidRPr="00B47714">
              <w:t>57,33</w:t>
            </w:r>
          </w:p>
        </w:tc>
      </w:tr>
      <w:tr w:rsidR="00B47714" w:rsidRPr="002843DB" w:rsidTr="00773BEF">
        <w:trPr>
          <w:jc w:val="center"/>
        </w:trPr>
        <w:tc>
          <w:tcPr>
            <w:tcW w:w="741" w:type="dxa"/>
            <w:vAlign w:val="center"/>
          </w:tcPr>
          <w:p w:rsidR="00B47714" w:rsidRPr="002843DB" w:rsidRDefault="00B47714" w:rsidP="00773BEF">
            <w:pPr>
              <w:jc w:val="center"/>
            </w:pPr>
          </w:p>
        </w:tc>
        <w:tc>
          <w:tcPr>
            <w:tcW w:w="2835" w:type="dxa"/>
            <w:vAlign w:val="center"/>
          </w:tcPr>
          <w:p w:rsidR="00B47714" w:rsidRPr="002843DB" w:rsidRDefault="00B47714" w:rsidP="00773BEF">
            <w:r w:rsidRPr="002843DB">
              <w:t>- индивидуальный</w:t>
            </w:r>
          </w:p>
        </w:tc>
        <w:tc>
          <w:tcPr>
            <w:tcW w:w="1410" w:type="dxa"/>
            <w:vAlign w:val="center"/>
          </w:tcPr>
          <w:p w:rsidR="00B47714" w:rsidRPr="002843DB" w:rsidRDefault="00B47714" w:rsidP="00773BEF">
            <w:pPr>
              <w:jc w:val="center"/>
            </w:pPr>
            <w:r w:rsidRPr="002843DB">
              <w:t xml:space="preserve">тыс. кв. м </w:t>
            </w:r>
          </w:p>
        </w:tc>
        <w:tc>
          <w:tcPr>
            <w:tcW w:w="1495" w:type="dxa"/>
            <w:vAlign w:val="center"/>
          </w:tcPr>
          <w:p w:rsidR="00B47714" w:rsidRPr="00B47714" w:rsidRDefault="00B47714" w:rsidP="00896520">
            <w:pPr>
              <w:jc w:val="center"/>
            </w:pPr>
            <w:r w:rsidRPr="00B47714">
              <w:t>-</w:t>
            </w:r>
          </w:p>
        </w:tc>
        <w:tc>
          <w:tcPr>
            <w:tcW w:w="1418" w:type="dxa"/>
            <w:vAlign w:val="center"/>
          </w:tcPr>
          <w:p w:rsidR="00B47714" w:rsidRPr="00B47714" w:rsidRDefault="00B47714" w:rsidP="00896520">
            <w:pPr>
              <w:jc w:val="center"/>
            </w:pPr>
            <w:r w:rsidRPr="00B47714">
              <w:t>7,52</w:t>
            </w:r>
          </w:p>
        </w:tc>
        <w:tc>
          <w:tcPr>
            <w:tcW w:w="1451" w:type="dxa"/>
            <w:vAlign w:val="center"/>
          </w:tcPr>
          <w:p w:rsidR="00B47714" w:rsidRPr="00B47714" w:rsidRDefault="00B47714" w:rsidP="00896520">
            <w:pPr>
              <w:jc w:val="center"/>
            </w:pPr>
            <w:r w:rsidRPr="00B47714">
              <w:t>7,52</w:t>
            </w:r>
          </w:p>
        </w:tc>
      </w:tr>
      <w:tr w:rsidR="006C6374" w:rsidRPr="002843DB" w:rsidTr="00773BEF">
        <w:trPr>
          <w:trHeight w:val="439"/>
          <w:jc w:val="center"/>
        </w:trPr>
        <w:tc>
          <w:tcPr>
            <w:tcW w:w="741" w:type="dxa"/>
            <w:vAlign w:val="center"/>
          </w:tcPr>
          <w:p w:rsidR="006C6374" w:rsidRPr="002843DB" w:rsidRDefault="006C6374" w:rsidP="00773BEF">
            <w:pPr>
              <w:jc w:val="center"/>
            </w:pPr>
            <w:r w:rsidRPr="002843DB">
              <w:t>2.3</w:t>
            </w:r>
          </w:p>
        </w:tc>
        <w:tc>
          <w:tcPr>
            <w:tcW w:w="2835" w:type="dxa"/>
            <w:vAlign w:val="center"/>
          </w:tcPr>
          <w:p w:rsidR="006C6374" w:rsidRPr="002843DB" w:rsidRDefault="006C6374" w:rsidP="00773BEF">
            <w:r w:rsidRPr="002843DB">
              <w:t>Убыль жилищного фонда</w:t>
            </w:r>
          </w:p>
        </w:tc>
        <w:tc>
          <w:tcPr>
            <w:tcW w:w="1410" w:type="dxa"/>
            <w:vAlign w:val="center"/>
          </w:tcPr>
          <w:p w:rsidR="006C6374" w:rsidRPr="002843DB" w:rsidRDefault="006C6374" w:rsidP="00773BEF">
            <w:pPr>
              <w:jc w:val="center"/>
            </w:pPr>
            <w:r w:rsidRPr="002843DB">
              <w:t>тыс. кв. м</w:t>
            </w:r>
          </w:p>
        </w:tc>
        <w:tc>
          <w:tcPr>
            <w:tcW w:w="1495" w:type="dxa"/>
            <w:vAlign w:val="center"/>
          </w:tcPr>
          <w:p w:rsidR="006C6374" w:rsidRPr="00B47714" w:rsidRDefault="006C6374" w:rsidP="00773BEF">
            <w:pPr>
              <w:jc w:val="center"/>
            </w:pPr>
            <w:r w:rsidRPr="00B47714">
              <w:t>-</w:t>
            </w:r>
          </w:p>
        </w:tc>
        <w:tc>
          <w:tcPr>
            <w:tcW w:w="1418" w:type="dxa"/>
            <w:vAlign w:val="center"/>
          </w:tcPr>
          <w:p w:rsidR="006C6374" w:rsidRPr="00B47714" w:rsidRDefault="006C6374" w:rsidP="00773BEF">
            <w:pPr>
              <w:numPr>
                <w:ilvl w:val="12"/>
                <w:numId w:val="0"/>
              </w:numPr>
              <w:spacing w:line="240" w:lineRule="exact"/>
              <w:jc w:val="center"/>
            </w:pPr>
            <w:r w:rsidRPr="00B47714">
              <w:t>-</w:t>
            </w:r>
          </w:p>
        </w:tc>
        <w:tc>
          <w:tcPr>
            <w:tcW w:w="1451" w:type="dxa"/>
            <w:vAlign w:val="center"/>
          </w:tcPr>
          <w:p w:rsidR="006C6374" w:rsidRPr="00B47714" w:rsidRDefault="006C6374" w:rsidP="00773BEF">
            <w:pPr>
              <w:numPr>
                <w:ilvl w:val="12"/>
                <w:numId w:val="0"/>
              </w:numPr>
              <w:spacing w:line="240" w:lineRule="exact"/>
              <w:jc w:val="center"/>
            </w:pPr>
            <w:r w:rsidRPr="00B47714">
              <w:t>-</w:t>
            </w:r>
          </w:p>
        </w:tc>
      </w:tr>
      <w:tr w:rsidR="006C6374" w:rsidRPr="002843DB" w:rsidTr="00773BEF">
        <w:trPr>
          <w:trHeight w:val="439"/>
          <w:jc w:val="center"/>
        </w:trPr>
        <w:tc>
          <w:tcPr>
            <w:tcW w:w="741" w:type="dxa"/>
            <w:vAlign w:val="center"/>
          </w:tcPr>
          <w:p w:rsidR="006C6374" w:rsidRPr="002843DB" w:rsidRDefault="006C6374" w:rsidP="00773BEF">
            <w:pPr>
              <w:jc w:val="center"/>
            </w:pPr>
            <w:r w:rsidRPr="002843DB">
              <w:lastRenderedPageBreak/>
              <w:t>2.4.</w:t>
            </w:r>
          </w:p>
        </w:tc>
        <w:tc>
          <w:tcPr>
            <w:tcW w:w="2835" w:type="dxa"/>
            <w:vAlign w:val="center"/>
          </w:tcPr>
          <w:p w:rsidR="006C6374" w:rsidRPr="002843DB" w:rsidRDefault="006C6374" w:rsidP="00773BEF">
            <w:r w:rsidRPr="002843DB">
              <w:t>Реновация существующего индивидуального фонда</w:t>
            </w:r>
          </w:p>
        </w:tc>
        <w:tc>
          <w:tcPr>
            <w:tcW w:w="1410" w:type="dxa"/>
            <w:vAlign w:val="center"/>
          </w:tcPr>
          <w:p w:rsidR="006C6374" w:rsidRPr="002843DB" w:rsidRDefault="006C6374" w:rsidP="00773BEF">
            <w:pPr>
              <w:jc w:val="center"/>
            </w:pPr>
            <w:r w:rsidRPr="002843DB">
              <w:t>тыс. кв. м</w:t>
            </w:r>
          </w:p>
        </w:tc>
        <w:tc>
          <w:tcPr>
            <w:tcW w:w="1495" w:type="dxa"/>
            <w:vAlign w:val="center"/>
          </w:tcPr>
          <w:p w:rsidR="006C6374" w:rsidRPr="00B47714" w:rsidRDefault="006C6374" w:rsidP="00773BEF">
            <w:pPr>
              <w:jc w:val="center"/>
            </w:pPr>
            <w:r w:rsidRPr="00B47714">
              <w:t>-</w:t>
            </w:r>
          </w:p>
        </w:tc>
        <w:tc>
          <w:tcPr>
            <w:tcW w:w="1418" w:type="dxa"/>
            <w:vAlign w:val="center"/>
          </w:tcPr>
          <w:p w:rsidR="006C6374" w:rsidRPr="00B47714" w:rsidRDefault="006C6374" w:rsidP="00773BEF">
            <w:pPr>
              <w:numPr>
                <w:ilvl w:val="12"/>
                <w:numId w:val="0"/>
              </w:numPr>
              <w:spacing w:line="240" w:lineRule="exact"/>
              <w:jc w:val="center"/>
            </w:pPr>
            <w:r w:rsidRPr="00B47714">
              <w:rPr>
                <w:lang w:val="en-US"/>
              </w:rPr>
              <w:t>6</w:t>
            </w:r>
            <w:r w:rsidRPr="00B47714">
              <w:t>,1</w:t>
            </w:r>
          </w:p>
        </w:tc>
        <w:tc>
          <w:tcPr>
            <w:tcW w:w="1451" w:type="dxa"/>
            <w:vAlign w:val="center"/>
          </w:tcPr>
          <w:p w:rsidR="006C6374" w:rsidRPr="00B47714" w:rsidRDefault="006C6374" w:rsidP="00773BEF">
            <w:pPr>
              <w:numPr>
                <w:ilvl w:val="12"/>
                <w:numId w:val="0"/>
              </w:numPr>
              <w:spacing w:line="240" w:lineRule="exact"/>
              <w:jc w:val="center"/>
            </w:pPr>
            <w:r w:rsidRPr="00B47714">
              <w:rPr>
                <w:lang w:val="en-US"/>
              </w:rPr>
              <w:t>16</w:t>
            </w:r>
            <w:r w:rsidRPr="00B47714">
              <w:t>,6</w:t>
            </w:r>
          </w:p>
        </w:tc>
      </w:tr>
      <w:tr w:rsidR="006C6374" w:rsidRPr="002843DB" w:rsidTr="00773BEF">
        <w:trPr>
          <w:trHeight w:val="417"/>
          <w:jc w:val="center"/>
        </w:trPr>
        <w:tc>
          <w:tcPr>
            <w:tcW w:w="741" w:type="dxa"/>
            <w:vAlign w:val="center"/>
          </w:tcPr>
          <w:p w:rsidR="006C6374" w:rsidRPr="002843DB" w:rsidRDefault="006C6374" w:rsidP="00773BEF">
            <w:pPr>
              <w:jc w:val="center"/>
            </w:pPr>
            <w:r w:rsidRPr="002843DB">
              <w:t>2.5.</w:t>
            </w:r>
          </w:p>
        </w:tc>
        <w:tc>
          <w:tcPr>
            <w:tcW w:w="2835" w:type="dxa"/>
            <w:vAlign w:val="center"/>
          </w:tcPr>
          <w:p w:rsidR="006C6374" w:rsidRPr="002843DB" w:rsidRDefault="006C6374" w:rsidP="00773BEF">
            <w:r w:rsidRPr="002843DB">
              <w:t>Общая площадь, приходящаяся на одного жителя – всего,</w:t>
            </w:r>
          </w:p>
          <w:p w:rsidR="006C6374" w:rsidRPr="002843DB" w:rsidRDefault="006C6374" w:rsidP="00773BEF">
            <w:pPr>
              <w:rPr>
                <w:sz w:val="22"/>
                <w:szCs w:val="22"/>
              </w:rPr>
            </w:pPr>
            <w:r w:rsidRPr="002843DB">
              <w:rPr>
                <w:sz w:val="22"/>
                <w:szCs w:val="22"/>
              </w:rPr>
              <w:t>в том числе:</w:t>
            </w:r>
          </w:p>
        </w:tc>
        <w:tc>
          <w:tcPr>
            <w:tcW w:w="1410" w:type="dxa"/>
            <w:vAlign w:val="center"/>
          </w:tcPr>
          <w:p w:rsidR="006C6374" w:rsidRPr="002843DB" w:rsidRDefault="006C6374" w:rsidP="00773BEF">
            <w:pPr>
              <w:jc w:val="center"/>
            </w:pPr>
            <w:r w:rsidRPr="002843DB">
              <w:t>кв. м/чел.</w:t>
            </w:r>
          </w:p>
        </w:tc>
        <w:tc>
          <w:tcPr>
            <w:tcW w:w="1495" w:type="dxa"/>
            <w:vAlign w:val="center"/>
          </w:tcPr>
          <w:p w:rsidR="006C6374" w:rsidRPr="00B47714" w:rsidRDefault="006C6374" w:rsidP="00773BEF">
            <w:pPr>
              <w:jc w:val="center"/>
            </w:pPr>
            <w:r w:rsidRPr="00B47714">
              <w:t>27,4</w:t>
            </w:r>
          </w:p>
        </w:tc>
        <w:tc>
          <w:tcPr>
            <w:tcW w:w="1418" w:type="dxa"/>
            <w:vAlign w:val="center"/>
          </w:tcPr>
          <w:p w:rsidR="006C6374" w:rsidRPr="00B47714" w:rsidRDefault="006C6374" w:rsidP="00773BEF">
            <w:pPr>
              <w:jc w:val="center"/>
            </w:pPr>
            <w:r w:rsidRPr="00B47714">
              <w:t>25,0</w:t>
            </w:r>
          </w:p>
        </w:tc>
        <w:tc>
          <w:tcPr>
            <w:tcW w:w="1451" w:type="dxa"/>
            <w:vAlign w:val="center"/>
          </w:tcPr>
          <w:p w:rsidR="006C6374" w:rsidRPr="00B47714" w:rsidRDefault="006C6374" w:rsidP="00773BEF">
            <w:pPr>
              <w:jc w:val="center"/>
            </w:pPr>
            <w:r w:rsidRPr="00B47714">
              <w:t>26,1</w:t>
            </w:r>
          </w:p>
        </w:tc>
      </w:tr>
      <w:tr w:rsidR="006C6374" w:rsidRPr="002843DB" w:rsidTr="00773BEF">
        <w:trPr>
          <w:trHeight w:val="424"/>
          <w:jc w:val="center"/>
        </w:trPr>
        <w:tc>
          <w:tcPr>
            <w:tcW w:w="741" w:type="dxa"/>
            <w:vAlign w:val="center"/>
          </w:tcPr>
          <w:p w:rsidR="006C6374" w:rsidRPr="002843DB" w:rsidRDefault="006C6374" w:rsidP="00773BEF">
            <w:pPr>
              <w:jc w:val="center"/>
            </w:pPr>
          </w:p>
        </w:tc>
        <w:tc>
          <w:tcPr>
            <w:tcW w:w="2835" w:type="dxa"/>
            <w:vAlign w:val="center"/>
          </w:tcPr>
          <w:p w:rsidR="006C6374" w:rsidRPr="002843DB" w:rsidRDefault="006C6374" w:rsidP="00773BEF">
            <w:r w:rsidRPr="002843DB">
              <w:t>в многоквартирном жилищном фонде</w:t>
            </w:r>
          </w:p>
        </w:tc>
        <w:tc>
          <w:tcPr>
            <w:tcW w:w="1410" w:type="dxa"/>
            <w:vAlign w:val="center"/>
          </w:tcPr>
          <w:p w:rsidR="006C6374" w:rsidRPr="002843DB" w:rsidRDefault="006C6374" w:rsidP="00773BEF">
            <w:pPr>
              <w:jc w:val="center"/>
            </w:pPr>
            <w:r w:rsidRPr="002843DB">
              <w:t>кв. м/чел.</w:t>
            </w:r>
          </w:p>
        </w:tc>
        <w:tc>
          <w:tcPr>
            <w:tcW w:w="1495" w:type="dxa"/>
            <w:vAlign w:val="center"/>
          </w:tcPr>
          <w:p w:rsidR="006C6374" w:rsidRPr="00B47714" w:rsidRDefault="006C6374" w:rsidP="00773BEF">
            <w:pPr>
              <w:jc w:val="center"/>
            </w:pPr>
            <w:r w:rsidRPr="00B47714">
              <w:t>20,2</w:t>
            </w:r>
          </w:p>
        </w:tc>
        <w:tc>
          <w:tcPr>
            <w:tcW w:w="1418" w:type="dxa"/>
            <w:vAlign w:val="center"/>
          </w:tcPr>
          <w:p w:rsidR="006C6374" w:rsidRPr="00B47714" w:rsidRDefault="00B47714" w:rsidP="00773BEF">
            <w:pPr>
              <w:jc w:val="center"/>
            </w:pPr>
            <w:r w:rsidRPr="00B47714">
              <w:t>18,8</w:t>
            </w:r>
          </w:p>
        </w:tc>
        <w:tc>
          <w:tcPr>
            <w:tcW w:w="1451" w:type="dxa"/>
            <w:vAlign w:val="center"/>
          </w:tcPr>
          <w:p w:rsidR="006C6374" w:rsidRPr="00B47714" w:rsidRDefault="006C6374" w:rsidP="00B47714">
            <w:pPr>
              <w:jc w:val="center"/>
            </w:pPr>
            <w:r w:rsidRPr="00B47714">
              <w:t>1</w:t>
            </w:r>
            <w:r w:rsidR="00B47714" w:rsidRPr="00B47714">
              <w:t>9</w:t>
            </w:r>
            <w:r w:rsidRPr="00B47714">
              <w:t>,</w:t>
            </w:r>
            <w:r w:rsidR="00B47714" w:rsidRPr="00B47714">
              <w:t>3</w:t>
            </w:r>
          </w:p>
        </w:tc>
      </w:tr>
      <w:tr w:rsidR="006C6374" w:rsidRPr="002843DB" w:rsidTr="00773BEF">
        <w:trPr>
          <w:trHeight w:val="418"/>
          <w:jc w:val="center"/>
        </w:trPr>
        <w:tc>
          <w:tcPr>
            <w:tcW w:w="741" w:type="dxa"/>
            <w:vAlign w:val="center"/>
          </w:tcPr>
          <w:p w:rsidR="006C6374" w:rsidRPr="002843DB" w:rsidRDefault="006C6374" w:rsidP="00773BEF">
            <w:pPr>
              <w:jc w:val="center"/>
            </w:pPr>
            <w:r w:rsidRPr="002843DB">
              <w:t>2.1.</w:t>
            </w:r>
          </w:p>
        </w:tc>
        <w:tc>
          <w:tcPr>
            <w:tcW w:w="2835" w:type="dxa"/>
            <w:vAlign w:val="center"/>
          </w:tcPr>
          <w:p w:rsidR="006C6374" w:rsidRPr="002843DB" w:rsidRDefault="006C6374" w:rsidP="00773BEF">
            <w:r w:rsidRPr="002843DB">
              <w:t>Жилищный фонд – всего,</w:t>
            </w:r>
          </w:p>
          <w:p w:rsidR="006C6374" w:rsidRPr="002843DB" w:rsidRDefault="006C6374" w:rsidP="00773BEF">
            <w:r w:rsidRPr="002843DB">
              <w:t>в том числе:</w:t>
            </w:r>
          </w:p>
        </w:tc>
        <w:tc>
          <w:tcPr>
            <w:tcW w:w="1410" w:type="dxa"/>
            <w:vAlign w:val="center"/>
          </w:tcPr>
          <w:p w:rsidR="006C6374" w:rsidRPr="002843DB" w:rsidRDefault="006C6374" w:rsidP="00773BEF">
            <w:pPr>
              <w:jc w:val="center"/>
            </w:pPr>
            <w:r w:rsidRPr="002843DB">
              <w:t>тыс. кв. м</w:t>
            </w:r>
          </w:p>
        </w:tc>
        <w:tc>
          <w:tcPr>
            <w:tcW w:w="1495" w:type="dxa"/>
            <w:vAlign w:val="center"/>
          </w:tcPr>
          <w:p w:rsidR="006C6374" w:rsidRPr="00B47714" w:rsidRDefault="006C6374" w:rsidP="00773BEF">
            <w:pPr>
              <w:numPr>
                <w:ilvl w:val="12"/>
                <w:numId w:val="0"/>
              </w:numPr>
              <w:spacing w:line="240" w:lineRule="exact"/>
              <w:jc w:val="center"/>
            </w:pPr>
            <w:r w:rsidRPr="00B47714">
              <w:t>186,4</w:t>
            </w:r>
          </w:p>
        </w:tc>
        <w:tc>
          <w:tcPr>
            <w:tcW w:w="1418" w:type="dxa"/>
            <w:vAlign w:val="center"/>
          </w:tcPr>
          <w:p w:rsidR="006C6374" w:rsidRPr="00B47714" w:rsidRDefault="006C6374" w:rsidP="00773BEF">
            <w:pPr>
              <w:numPr>
                <w:ilvl w:val="12"/>
                <w:numId w:val="0"/>
              </w:numPr>
              <w:spacing w:line="240" w:lineRule="exact"/>
              <w:jc w:val="center"/>
            </w:pPr>
            <w:r w:rsidRPr="00B47714">
              <w:t>256,0</w:t>
            </w:r>
          </w:p>
        </w:tc>
        <w:tc>
          <w:tcPr>
            <w:tcW w:w="1451" w:type="dxa"/>
            <w:vAlign w:val="center"/>
          </w:tcPr>
          <w:p w:rsidR="006C6374" w:rsidRPr="00B47714" w:rsidRDefault="006C6374" w:rsidP="00773BEF">
            <w:pPr>
              <w:numPr>
                <w:ilvl w:val="12"/>
                <w:numId w:val="0"/>
              </w:numPr>
              <w:spacing w:line="240" w:lineRule="exact"/>
              <w:jc w:val="center"/>
            </w:pPr>
            <w:r w:rsidRPr="00B47714">
              <w:t>281,5</w:t>
            </w:r>
          </w:p>
        </w:tc>
      </w:tr>
      <w:tr w:rsidR="006C6374" w:rsidRPr="002843DB" w:rsidTr="00773BEF">
        <w:trPr>
          <w:trHeight w:val="418"/>
          <w:jc w:val="center"/>
        </w:trPr>
        <w:tc>
          <w:tcPr>
            <w:tcW w:w="741" w:type="dxa"/>
            <w:vAlign w:val="center"/>
          </w:tcPr>
          <w:p w:rsidR="006C6374" w:rsidRPr="002843DB" w:rsidRDefault="006C6374" w:rsidP="00773BEF">
            <w:pPr>
              <w:jc w:val="center"/>
            </w:pPr>
          </w:p>
        </w:tc>
        <w:tc>
          <w:tcPr>
            <w:tcW w:w="2835" w:type="dxa"/>
            <w:vAlign w:val="center"/>
          </w:tcPr>
          <w:p w:rsidR="006C6374" w:rsidRPr="002843DB" w:rsidRDefault="006C6374" w:rsidP="00773BEF">
            <w:r w:rsidRPr="002843DB">
              <w:t>- среднеэтажный</w:t>
            </w:r>
          </w:p>
        </w:tc>
        <w:tc>
          <w:tcPr>
            <w:tcW w:w="1410" w:type="dxa"/>
            <w:vAlign w:val="center"/>
          </w:tcPr>
          <w:p w:rsidR="006C6374" w:rsidRPr="002843DB" w:rsidRDefault="006C6374" w:rsidP="00773BEF">
            <w:pPr>
              <w:jc w:val="center"/>
              <w:rPr>
                <w:u w:val="single"/>
              </w:rPr>
            </w:pPr>
            <w:r w:rsidRPr="002843DB">
              <w:rPr>
                <w:u w:val="single"/>
              </w:rPr>
              <w:t>тыс. кв. м</w:t>
            </w:r>
          </w:p>
          <w:p w:rsidR="006C6374" w:rsidRPr="002843DB" w:rsidRDefault="006C6374" w:rsidP="00773BEF">
            <w:pPr>
              <w:jc w:val="center"/>
              <w:rPr>
                <w:u w:val="single"/>
              </w:rPr>
            </w:pPr>
            <w:r w:rsidRPr="002843DB">
              <w:t>тыс. чел.</w:t>
            </w:r>
          </w:p>
        </w:tc>
        <w:tc>
          <w:tcPr>
            <w:tcW w:w="1495" w:type="dxa"/>
            <w:vAlign w:val="center"/>
          </w:tcPr>
          <w:p w:rsidR="006C6374" w:rsidRPr="002843DB" w:rsidRDefault="006C6374" w:rsidP="00773BEF">
            <w:pPr>
              <w:jc w:val="center"/>
              <w:rPr>
                <w:u w:val="single"/>
              </w:rPr>
            </w:pPr>
            <w:r w:rsidRPr="002843DB">
              <w:rPr>
                <w:u w:val="single"/>
              </w:rPr>
              <w:t>36,9</w:t>
            </w:r>
          </w:p>
          <w:p w:rsidR="006C6374" w:rsidRPr="002843DB" w:rsidRDefault="006C6374" w:rsidP="00773BEF">
            <w:pPr>
              <w:jc w:val="center"/>
            </w:pPr>
            <w:r w:rsidRPr="002843DB">
              <w:t>1,8</w:t>
            </w:r>
          </w:p>
        </w:tc>
        <w:tc>
          <w:tcPr>
            <w:tcW w:w="1418" w:type="dxa"/>
            <w:vAlign w:val="center"/>
          </w:tcPr>
          <w:p w:rsidR="006C6374" w:rsidRPr="002843DB" w:rsidRDefault="006C6374" w:rsidP="00773BEF">
            <w:pPr>
              <w:jc w:val="center"/>
              <w:rPr>
                <w:u w:val="single"/>
              </w:rPr>
            </w:pPr>
            <w:r w:rsidRPr="002843DB">
              <w:rPr>
                <w:u w:val="single"/>
              </w:rPr>
              <w:t>50,55</w:t>
            </w:r>
          </w:p>
          <w:p w:rsidR="006C6374" w:rsidRPr="002843DB" w:rsidRDefault="006C6374" w:rsidP="00773BEF">
            <w:pPr>
              <w:jc w:val="center"/>
            </w:pPr>
            <w:r w:rsidRPr="002843DB">
              <w:t>2,66</w:t>
            </w:r>
          </w:p>
        </w:tc>
        <w:tc>
          <w:tcPr>
            <w:tcW w:w="1451" w:type="dxa"/>
            <w:vAlign w:val="center"/>
          </w:tcPr>
          <w:p w:rsidR="006C6374" w:rsidRPr="002843DB" w:rsidRDefault="006C6374" w:rsidP="00773BEF">
            <w:pPr>
              <w:jc w:val="center"/>
              <w:rPr>
                <w:u w:val="single"/>
              </w:rPr>
            </w:pPr>
            <w:r w:rsidRPr="002843DB">
              <w:rPr>
                <w:u w:val="single"/>
              </w:rPr>
              <w:t>50,55</w:t>
            </w:r>
          </w:p>
          <w:p w:rsidR="006C6374" w:rsidRPr="002843DB" w:rsidRDefault="006C6374" w:rsidP="00773BEF">
            <w:pPr>
              <w:jc w:val="center"/>
            </w:pPr>
            <w:r w:rsidRPr="002843DB">
              <w:t>2,66</w:t>
            </w:r>
          </w:p>
        </w:tc>
      </w:tr>
      <w:tr w:rsidR="006C6374" w:rsidRPr="002843DB" w:rsidTr="00773BEF">
        <w:trPr>
          <w:trHeight w:val="386"/>
          <w:jc w:val="center"/>
        </w:trPr>
        <w:tc>
          <w:tcPr>
            <w:tcW w:w="9350" w:type="dxa"/>
            <w:gridSpan w:val="6"/>
            <w:vAlign w:val="center"/>
          </w:tcPr>
          <w:p w:rsidR="006C6374" w:rsidRPr="002843DB" w:rsidRDefault="006C6374" w:rsidP="00773BEF">
            <w:pPr>
              <w:jc w:val="center"/>
            </w:pPr>
            <w:r w:rsidRPr="002843DB">
              <w:t>3. Социальная инфраструктура</w:t>
            </w:r>
          </w:p>
        </w:tc>
      </w:tr>
      <w:tr w:rsidR="00B47714" w:rsidRPr="002843DB" w:rsidTr="00773BEF">
        <w:trPr>
          <w:trHeight w:val="386"/>
          <w:jc w:val="center"/>
        </w:trPr>
        <w:tc>
          <w:tcPr>
            <w:tcW w:w="741" w:type="dxa"/>
            <w:vAlign w:val="center"/>
          </w:tcPr>
          <w:p w:rsidR="00B47714" w:rsidRPr="002843DB" w:rsidRDefault="00B47714" w:rsidP="00773BEF">
            <w:pPr>
              <w:jc w:val="center"/>
            </w:pPr>
            <w:r w:rsidRPr="002843DB">
              <w:t>3.1.</w:t>
            </w:r>
          </w:p>
        </w:tc>
        <w:tc>
          <w:tcPr>
            <w:tcW w:w="2835" w:type="dxa"/>
            <w:vAlign w:val="center"/>
          </w:tcPr>
          <w:p w:rsidR="00B47714" w:rsidRPr="002843DB" w:rsidRDefault="00B47714" w:rsidP="00773BEF">
            <w:r w:rsidRPr="002843DB">
              <w:t>Дошкольные образовательные организации</w:t>
            </w:r>
          </w:p>
        </w:tc>
        <w:tc>
          <w:tcPr>
            <w:tcW w:w="1410" w:type="dxa"/>
            <w:vAlign w:val="center"/>
          </w:tcPr>
          <w:p w:rsidR="00B47714" w:rsidRPr="002843DB" w:rsidRDefault="00B47714" w:rsidP="00773BEF">
            <w:pPr>
              <w:jc w:val="center"/>
            </w:pPr>
            <w:r w:rsidRPr="002843DB">
              <w:t>мест</w:t>
            </w:r>
          </w:p>
        </w:tc>
        <w:tc>
          <w:tcPr>
            <w:tcW w:w="1495" w:type="dxa"/>
            <w:vAlign w:val="center"/>
          </w:tcPr>
          <w:p w:rsidR="00B47714" w:rsidRPr="00B47714" w:rsidRDefault="00B47714" w:rsidP="00896520">
            <w:pPr>
              <w:jc w:val="center"/>
            </w:pPr>
            <w:r w:rsidRPr="00B47714">
              <w:t>315</w:t>
            </w:r>
          </w:p>
        </w:tc>
        <w:tc>
          <w:tcPr>
            <w:tcW w:w="1418" w:type="dxa"/>
            <w:vAlign w:val="center"/>
          </w:tcPr>
          <w:p w:rsidR="00B47714" w:rsidRPr="00B47714" w:rsidRDefault="00B47714" w:rsidP="00896520">
            <w:pPr>
              <w:jc w:val="center"/>
            </w:pPr>
            <w:r w:rsidRPr="00B47714">
              <w:t>395</w:t>
            </w:r>
          </w:p>
        </w:tc>
        <w:tc>
          <w:tcPr>
            <w:tcW w:w="1451" w:type="dxa"/>
            <w:vAlign w:val="center"/>
          </w:tcPr>
          <w:p w:rsidR="00B47714" w:rsidRPr="00B47714" w:rsidRDefault="00B47714" w:rsidP="00896520">
            <w:pPr>
              <w:jc w:val="center"/>
            </w:pPr>
            <w:r w:rsidRPr="00B47714">
              <w:t>700</w:t>
            </w:r>
          </w:p>
        </w:tc>
      </w:tr>
      <w:tr w:rsidR="00B47714" w:rsidRPr="002843DB" w:rsidTr="00773BEF">
        <w:trPr>
          <w:trHeight w:val="386"/>
          <w:jc w:val="center"/>
        </w:trPr>
        <w:tc>
          <w:tcPr>
            <w:tcW w:w="741" w:type="dxa"/>
            <w:vAlign w:val="center"/>
          </w:tcPr>
          <w:p w:rsidR="00B47714" w:rsidRPr="002843DB" w:rsidRDefault="00B47714" w:rsidP="00773BEF">
            <w:pPr>
              <w:jc w:val="center"/>
            </w:pPr>
            <w:r w:rsidRPr="002843DB">
              <w:t>3.2.</w:t>
            </w:r>
          </w:p>
        </w:tc>
        <w:tc>
          <w:tcPr>
            <w:tcW w:w="2835" w:type="dxa"/>
            <w:vAlign w:val="center"/>
          </w:tcPr>
          <w:p w:rsidR="00B47714" w:rsidRPr="002843DB" w:rsidRDefault="00B47714" w:rsidP="00773BEF">
            <w:r w:rsidRPr="002843DB">
              <w:t>Общеобразовательные организации</w:t>
            </w:r>
          </w:p>
        </w:tc>
        <w:tc>
          <w:tcPr>
            <w:tcW w:w="1410" w:type="dxa"/>
            <w:vAlign w:val="center"/>
          </w:tcPr>
          <w:p w:rsidR="00B47714" w:rsidRPr="002843DB" w:rsidRDefault="00B47714" w:rsidP="00773BEF">
            <w:pPr>
              <w:jc w:val="center"/>
            </w:pPr>
            <w:r w:rsidRPr="002843DB">
              <w:t>мест</w:t>
            </w:r>
          </w:p>
        </w:tc>
        <w:tc>
          <w:tcPr>
            <w:tcW w:w="1495" w:type="dxa"/>
            <w:vAlign w:val="center"/>
          </w:tcPr>
          <w:p w:rsidR="00B47714" w:rsidRPr="00B47714" w:rsidRDefault="00B47714" w:rsidP="00896520">
            <w:pPr>
              <w:jc w:val="center"/>
            </w:pPr>
            <w:r w:rsidRPr="00B47714">
              <w:t>1360</w:t>
            </w:r>
          </w:p>
        </w:tc>
        <w:tc>
          <w:tcPr>
            <w:tcW w:w="1418" w:type="dxa"/>
            <w:vAlign w:val="center"/>
          </w:tcPr>
          <w:p w:rsidR="00B47714" w:rsidRPr="00B47714" w:rsidRDefault="00B47714" w:rsidP="00896520">
            <w:pPr>
              <w:jc w:val="center"/>
            </w:pPr>
            <w:r w:rsidRPr="00B47714">
              <w:t>1360</w:t>
            </w:r>
          </w:p>
        </w:tc>
        <w:tc>
          <w:tcPr>
            <w:tcW w:w="1451" w:type="dxa"/>
            <w:vAlign w:val="center"/>
          </w:tcPr>
          <w:p w:rsidR="00B47714" w:rsidRPr="00B47714" w:rsidRDefault="00B47714" w:rsidP="00896520">
            <w:pPr>
              <w:jc w:val="center"/>
            </w:pPr>
            <w:r w:rsidRPr="00B47714">
              <w:t>1460</w:t>
            </w:r>
          </w:p>
        </w:tc>
      </w:tr>
      <w:tr w:rsidR="00B47714" w:rsidRPr="002843DB" w:rsidTr="00773BEF">
        <w:trPr>
          <w:trHeight w:val="585"/>
          <w:jc w:val="center"/>
        </w:trPr>
        <w:tc>
          <w:tcPr>
            <w:tcW w:w="741" w:type="dxa"/>
            <w:vAlign w:val="center"/>
          </w:tcPr>
          <w:p w:rsidR="00B47714" w:rsidRPr="002843DB" w:rsidRDefault="00B47714" w:rsidP="00773BEF">
            <w:pPr>
              <w:jc w:val="center"/>
            </w:pPr>
            <w:r w:rsidRPr="002843DB">
              <w:t>3.3.</w:t>
            </w:r>
          </w:p>
        </w:tc>
        <w:tc>
          <w:tcPr>
            <w:tcW w:w="2835" w:type="dxa"/>
            <w:vAlign w:val="center"/>
          </w:tcPr>
          <w:p w:rsidR="00B47714" w:rsidRPr="002843DB" w:rsidRDefault="00B47714" w:rsidP="00773BEF">
            <w:r w:rsidRPr="002843DB">
              <w:t>Организации</w:t>
            </w:r>
          </w:p>
          <w:p w:rsidR="00B47714" w:rsidRPr="002843DB" w:rsidRDefault="00B47714" w:rsidP="00773BEF">
            <w:r w:rsidRPr="002843DB">
              <w:t>дополнительного образования детей</w:t>
            </w:r>
          </w:p>
        </w:tc>
        <w:tc>
          <w:tcPr>
            <w:tcW w:w="1410" w:type="dxa"/>
            <w:vAlign w:val="center"/>
          </w:tcPr>
          <w:p w:rsidR="00B47714" w:rsidRPr="002843DB" w:rsidRDefault="00B47714" w:rsidP="00773BEF">
            <w:pPr>
              <w:jc w:val="center"/>
            </w:pPr>
            <w:r w:rsidRPr="002843DB">
              <w:t>мест</w:t>
            </w:r>
          </w:p>
        </w:tc>
        <w:tc>
          <w:tcPr>
            <w:tcW w:w="1495" w:type="dxa"/>
            <w:vAlign w:val="center"/>
          </w:tcPr>
          <w:p w:rsidR="00B47714" w:rsidRPr="00B47714" w:rsidRDefault="00B47714" w:rsidP="00896520">
            <w:pPr>
              <w:jc w:val="center"/>
            </w:pPr>
            <w:r w:rsidRPr="00B47714">
              <w:t>-</w:t>
            </w:r>
          </w:p>
        </w:tc>
        <w:tc>
          <w:tcPr>
            <w:tcW w:w="1418" w:type="dxa"/>
            <w:vAlign w:val="center"/>
          </w:tcPr>
          <w:p w:rsidR="00B47714" w:rsidRPr="00B47714" w:rsidRDefault="00B47714" w:rsidP="00896520">
            <w:pPr>
              <w:jc w:val="center"/>
            </w:pPr>
            <w:r w:rsidRPr="00B47714">
              <w:t>120</w:t>
            </w:r>
          </w:p>
        </w:tc>
        <w:tc>
          <w:tcPr>
            <w:tcW w:w="1451" w:type="dxa"/>
            <w:vAlign w:val="center"/>
          </w:tcPr>
          <w:p w:rsidR="00B47714" w:rsidRPr="00B47714" w:rsidRDefault="00B47714" w:rsidP="00896520">
            <w:pPr>
              <w:jc w:val="center"/>
            </w:pPr>
            <w:r w:rsidRPr="00B47714">
              <w:t>120</w:t>
            </w:r>
          </w:p>
        </w:tc>
      </w:tr>
      <w:tr w:rsidR="00B47714" w:rsidRPr="002843DB" w:rsidTr="00773BEF">
        <w:trPr>
          <w:trHeight w:val="585"/>
          <w:jc w:val="center"/>
        </w:trPr>
        <w:tc>
          <w:tcPr>
            <w:tcW w:w="741" w:type="dxa"/>
            <w:vAlign w:val="center"/>
          </w:tcPr>
          <w:p w:rsidR="00B47714" w:rsidRPr="002843DB" w:rsidRDefault="00B47714" w:rsidP="00773BEF">
            <w:pPr>
              <w:jc w:val="center"/>
            </w:pPr>
            <w:r w:rsidRPr="002843DB">
              <w:t>3.4.</w:t>
            </w:r>
          </w:p>
        </w:tc>
        <w:tc>
          <w:tcPr>
            <w:tcW w:w="2835" w:type="dxa"/>
            <w:vAlign w:val="center"/>
          </w:tcPr>
          <w:p w:rsidR="00B47714" w:rsidRPr="002843DB" w:rsidRDefault="00B47714" w:rsidP="00773BEF">
            <w:r w:rsidRPr="002843DB">
              <w:t>Больница</w:t>
            </w:r>
          </w:p>
        </w:tc>
        <w:tc>
          <w:tcPr>
            <w:tcW w:w="1410" w:type="dxa"/>
            <w:vAlign w:val="center"/>
          </w:tcPr>
          <w:p w:rsidR="00B47714" w:rsidRPr="002843DB" w:rsidRDefault="00B47714" w:rsidP="00773BEF">
            <w:pPr>
              <w:jc w:val="center"/>
            </w:pPr>
            <w:r w:rsidRPr="002843DB">
              <w:t>коек</w:t>
            </w:r>
          </w:p>
        </w:tc>
        <w:tc>
          <w:tcPr>
            <w:tcW w:w="1495" w:type="dxa"/>
            <w:vAlign w:val="center"/>
          </w:tcPr>
          <w:p w:rsidR="00B47714" w:rsidRPr="00B47714" w:rsidRDefault="00B47714" w:rsidP="00896520">
            <w:pPr>
              <w:jc w:val="center"/>
            </w:pPr>
            <w:r w:rsidRPr="00B47714">
              <w:t>-</w:t>
            </w:r>
          </w:p>
        </w:tc>
        <w:tc>
          <w:tcPr>
            <w:tcW w:w="1418" w:type="dxa"/>
            <w:vAlign w:val="center"/>
          </w:tcPr>
          <w:p w:rsidR="00B47714" w:rsidRPr="00B47714" w:rsidRDefault="00B47714" w:rsidP="00896520">
            <w:pPr>
              <w:jc w:val="center"/>
            </w:pPr>
            <w:r w:rsidRPr="00B47714">
              <w:t>-</w:t>
            </w:r>
          </w:p>
        </w:tc>
        <w:tc>
          <w:tcPr>
            <w:tcW w:w="1451" w:type="dxa"/>
            <w:vAlign w:val="center"/>
          </w:tcPr>
          <w:p w:rsidR="00B47714" w:rsidRPr="00B47714" w:rsidRDefault="00B47714" w:rsidP="00896520">
            <w:pPr>
              <w:jc w:val="center"/>
            </w:pPr>
            <w:r w:rsidRPr="00B47714">
              <w:t>-</w:t>
            </w:r>
          </w:p>
        </w:tc>
      </w:tr>
      <w:tr w:rsidR="00B47714" w:rsidRPr="002843DB" w:rsidTr="00773BEF">
        <w:trPr>
          <w:trHeight w:val="585"/>
          <w:jc w:val="center"/>
        </w:trPr>
        <w:tc>
          <w:tcPr>
            <w:tcW w:w="741" w:type="dxa"/>
            <w:vAlign w:val="center"/>
          </w:tcPr>
          <w:p w:rsidR="00B47714" w:rsidRPr="002843DB" w:rsidRDefault="00B47714" w:rsidP="00773BEF">
            <w:pPr>
              <w:jc w:val="center"/>
            </w:pPr>
            <w:r w:rsidRPr="002843DB">
              <w:t>3.5.</w:t>
            </w:r>
          </w:p>
        </w:tc>
        <w:tc>
          <w:tcPr>
            <w:tcW w:w="2835" w:type="dxa"/>
            <w:vAlign w:val="center"/>
          </w:tcPr>
          <w:p w:rsidR="00B47714" w:rsidRPr="002843DB" w:rsidRDefault="00B47714" w:rsidP="00773BEF">
            <w:r w:rsidRPr="002843DB">
              <w:t>Амбулаторно-поликлиническая сеть</w:t>
            </w:r>
          </w:p>
        </w:tc>
        <w:tc>
          <w:tcPr>
            <w:tcW w:w="1410" w:type="dxa"/>
            <w:vAlign w:val="center"/>
          </w:tcPr>
          <w:p w:rsidR="00B47714" w:rsidRPr="002843DB" w:rsidRDefault="00B47714" w:rsidP="00773BEF">
            <w:pPr>
              <w:jc w:val="center"/>
            </w:pPr>
            <w:r w:rsidRPr="002843DB">
              <w:t>пос/смену</w:t>
            </w:r>
          </w:p>
        </w:tc>
        <w:tc>
          <w:tcPr>
            <w:tcW w:w="1495" w:type="dxa"/>
            <w:vAlign w:val="center"/>
          </w:tcPr>
          <w:p w:rsidR="00B47714" w:rsidRPr="00B47714" w:rsidRDefault="00B47714" w:rsidP="00896520">
            <w:pPr>
              <w:jc w:val="center"/>
            </w:pPr>
            <w:r w:rsidRPr="00B47714">
              <w:t>150</w:t>
            </w:r>
          </w:p>
        </w:tc>
        <w:tc>
          <w:tcPr>
            <w:tcW w:w="1418" w:type="dxa"/>
            <w:vAlign w:val="center"/>
          </w:tcPr>
          <w:p w:rsidR="00B47714" w:rsidRPr="00B47714" w:rsidRDefault="00B47714" w:rsidP="00896520">
            <w:pPr>
              <w:jc w:val="center"/>
            </w:pPr>
            <w:r w:rsidRPr="00B47714">
              <w:t>150</w:t>
            </w:r>
          </w:p>
        </w:tc>
        <w:tc>
          <w:tcPr>
            <w:tcW w:w="1451" w:type="dxa"/>
            <w:vAlign w:val="center"/>
          </w:tcPr>
          <w:p w:rsidR="00B47714" w:rsidRPr="00B47714" w:rsidRDefault="00B47714" w:rsidP="00896520">
            <w:pPr>
              <w:jc w:val="center"/>
            </w:pPr>
            <w:r w:rsidRPr="00B47714">
              <w:t>190</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t>3.6.</w:t>
            </w:r>
          </w:p>
        </w:tc>
        <w:tc>
          <w:tcPr>
            <w:tcW w:w="2835" w:type="dxa"/>
            <w:vAlign w:val="center"/>
          </w:tcPr>
          <w:p w:rsidR="006C6374" w:rsidRPr="002843DB" w:rsidRDefault="006C6374" w:rsidP="00773BEF">
            <w:r w:rsidRPr="002843DB">
              <w:t>Учреждение клубного типа</w:t>
            </w:r>
          </w:p>
          <w:p w:rsidR="006C6374" w:rsidRPr="002843DB" w:rsidRDefault="006C6374" w:rsidP="00773BEF">
            <w:r w:rsidRPr="002843DB">
              <w:t>- досуговые помещения</w:t>
            </w:r>
          </w:p>
        </w:tc>
        <w:tc>
          <w:tcPr>
            <w:tcW w:w="1410" w:type="dxa"/>
            <w:vAlign w:val="bottom"/>
          </w:tcPr>
          <w:p w:rsidR="006C6374" w:rsidRPr="002843DB" w:rsidRDefault="006C6374" w:rsidP="00773BEF">
            <w:pPr>
              <w:jc w:val="center"/>
            </w:pPr>
            <w:r w:rsidRPr="002843DB">
              <w:t>кв.м</w:t>
            </w:r>
          </w:p>
        </w:tc>
        <w:tc>
          <w:tcPr>
            <w:tcW w:w="1495" w:type="dxa"/>
            <w:vAlign w:val="bottom"/>
          </w:tcPr>
          <w:p w:rsidR="006C6374" w:rsidRPr="002843DB" w:rsidRDefault="006C6374" w:rsidP="00773BEF">
            <w:pPr>
              <w:jc w:val="center"/>
            </w:pPr>
            <w:r w:rsidRPr="002843DB">
              <w:t>1000</w:t>
            </w:r>
          </w:p>
        </w:tc>
        <w:tc>
          <w:tcPr>
            <w:tcW w:w="1418" w:type="dxa"/>
            <w:vAlign w:val="bottom"/>
          </w:tcPr>
          <w:p w:rsidR="006C6374" w:rsidRPr="002843DB" w:rsidRDefault="006C6374" w:rsidP="00773BEF">
            <w:pPr>
              <w:jc w:val="center"/>
            </w:pPr>
            <w:r w:rsidRPr="002843DB">
              <w:t>830</w:t>
            </w:r>
          </w:p>
        </w:tc>
        <w:tc>
          <w:tcPr>
            <w:tcW w:w="1451" w:type="dxa"/>
            <w:vAlign w:val="bottom"/>
          </w:tcPr>
          <w:p w:rsidR="006C6374" w:rsidRPr="002843DB" w:rsidRDefault="006C6374" w:rsidP="00773BEF">
            <w:pPr>
              <w:jc w:val="center"/>
            </w:pPr>
            <w:r w:rsidRPr="002843DB">
              <w:t>830</w:t>
            </w:r>
          </w:p>
        </w:tc>
      </w:tr>
      <w:tr w:rsidR="006C6374" w:rsidRPr="002843DB" w:rsidTr="00773BEF">
        <w:trPr>
          <w:trHeight w:val="585"/>
          <w:jc w:val="center"/>
        </w:trPr>
        <w:tc>
          <w:tcPr>
            <w:tcW w:w="741" w:type="dxa"/>
            <w:vAlign w:val="center"/>
          </w:tcPr>
          <w:p w:rsidR="006C6374" w:rsidRPr="002843DB" w:rsidRDefault="006C6374" w:rsidP="00773BEF"/>
        </w:tc>
        <w:tc>
          <w:tcPr>
            <w:tcW w:w="2835" w:type="dxa"/>
            <w:vAlign w:val="center"/>
          </w:tcPr>
          <w:p w:rsidR="006C6374" w:rsidRPr="002843DB" w:rsidRDefault="006C6374" w:rsidP="00773BEF">
            <w:r w:rsidRPr="002843DB">
              <w:t>- зрительный зал</w:t>
            </w:r>
          </w:p>
        </w:tc>
        <w:tc>
          <w:tcPr>
            <w:tcW w:w="1410" w:type="dxa"/>
            <w:vAlign w:val="center"/>
          </w:tcPr>
          <w:p w:rsidR="006C6374" w:rsidRPr="002843DB" w:rsidRDefault="006C6374" w:rsidP="00773BEF">
            <w:pPr>
              <w:jc w:val="center"/>
            </w:pPr>
            <w:r w:rsidRPr="002843DB">
              <w:t>мест</w:t>
            </w:r>
          </w:p>
          <w:p w:rsidR="006C6374" w:rsidRPr="002843DB" w:rsidRDefault="006C6374" w:rsidP="00773BEF">
            <w:pPr>
              <w:jc w:val="center"/>
            </w:pPr>
            <w:r w:rsidRPr="002843DB">
              <w:t>кв.м</w:t>
            </w:r>
          </w:p>
        </w:tc>
        <w:tc>
          <w:tcPr>
            <w:tcW w:w="1495" w:type="dxa"/>
            <w:vAlign w:val="center"/>
          </w:tcPr>
          <w:p w:rsidR="006C6374" w:rsidRPr="002843DB" w:rsidRDefault="006C6374" w:rsidP="00773BEF">
            <w:pPr>
              <w:jc w:val="center"/>
            </w:pPr>
            <w:r w:rsidRPr="002843DB">
              <w:t>450</w:t>
            </w:r>
          </w:p>
          <w:p w:rsidR="006C6374" w:rsidRPr="002843DB" w:rsidRDefault="006C6374" w:rsidP="00773BEF">
            <w:pPr>
              <w:jc w:val="center"/>
            </w:pPr>
            <w:r w:rsidRPr="002843DB">
              <w:t>290</w:t>
            </w:r>
          </w:p>
        </w:tc>
        <w:tc>
          <w:tcPr>
            <w:tcW w:w="1418" w:type="dxa"/>
            <w:vAlign w:val="center"/>
          </w:tcPr>
          <w:p w:rsidR="006C6374" w:rsidRPr="002843DB" w:rsidRDefault="006C6374" w:rsidP="00773BEF">
            <w:pPr>
              <w:jc w:val="center"/>
            </w:pPr>
            <w:r w:rsidRPr="002843DB">
              <w:t>700</w:t>
            </w:r>
          </w:p>
          <w:p w:rsidR="006C6374" w:rsidRPr="002843DB" w:rsidRDefault="006C6374" w:rsidP="00773BEF">
            <w:pPr>
              <w:jc w:val="center"/>
            </w:pPr>
            <w:r w:rsidRPr="002843DB">
              <w:t>460</w:t>
            </w:r>
          </w:p>
        </w:tc>
        <w:tc>
          <w:tcPr>
            <w:tcW w:w="1451" w:type="dxa"/>
            <w:vAlign w:val="center"/>
          </w:tcPr>
          <w:p w:rsidR="006C6374" w:rsidRPr="002843DB" w:rsidRDefault="006C6374" w:rsidP="00773BEF">
            <w:pPr>
              <w:jc w:val="center"/>
            </w:pPr>
            <w:r w:rsidRPr="002843DB">
              <w:t>700</w:t>
            </w:r>
          </w:p>
          <w:p w:rsidR="006C6374" w:rsidRPr="002843DB" w:rsidRDefault="006C6374" w:rsidP="00773BEF">
            <w:pPr>
              <w:jc w:val="center"/>
            </w:pPr>
            <w:r w:rsidRPr="002843DB">
              <w:t>460</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t>3.7.</w:t>
            </w:r>
          </w:p>
        </w:tc>
        <w:tc>
          <w:tcPr>
            <w:tcW w:w="2835" w:type="dxa"/>
            <w:vAlign w:val="center"/>
          </w:tcPr>
          <w:p w:rsidR="006C6374" w:rsidRPr="002843DB" w:rsidRDefault="006C6374" w:rsidP="00773BEF">
            <w:r w:rsidRPr="002843DB">
              <w:t>Библиотеки</w:t>
            </w:r>
          </w:p>
        </w:tc>
        <w:tc>
          <w:tcPr>
            <w:tcW w:w="1410" w:type="dxa"/>
            <w:vAlign w:val="center"/>
          </w:tcPr>
          <w:p w:rsidR="006C6374" w:rsidRPr="002843DB" w:rsidRDefault="006C6374" w:rsidP="00773BEF">
            <w:pPr>
              <w:jc w:val="center"/>
            </w:pPr>
            <w:r w:rsidRPr="002843DB">
              <w:t>тыс. экз.</w:t>
            </w:r>
          </w:p>
        </w:tc>
        <w:tc>
          <w:tcPr>
            <w:tcW w:w="1495" w:type="dxa"/>
            <w:vAlign w:val="center"/>
          </w:tcPr>
          <w:p w:rsidR="006C6374" w:rsidRPr="002843DB" w:rsidRDefault="006C6374" w:rsidP="00773BEF">
            <w:pPr>
              <w:jc w:val="center"/>
            </w:pPr>
            <w:r w:rsidRPr="002843DB">
              <w:t>29,0</w:t>
            </w:r>
          </w:p>
        </w:tc>
        <w:tc>
          <w:tcPr>
            <w:tcW w:w="1418" w:type="dxa"/>
            <w:vAlign w:val="center"/>
          </w:tcPr>
          <w:p w:rsidR="006C6374" w:rsidRPr="002843DB" w:rsidRDefault="006C6374" w:rsidP="00773BEF">
            <w:pPr>
              <w:jc w:val="center"/>
            </w:pPr>
            <w:r w:rsidRPr="002843DB">
              <w:t>46,13</w:t>
            </w:r>
          </w:p>
        </w:tc>
        <w:tc>
          <w:tcPr>
            <w:tcW w:w="1451" w:type="dxa"/>
            <w:vAlign w:val="center"/>
          </w:tcPr>
          <w:p w:rsidR="006C6374" w:rsidRPr="002843DB" w:rsidRDefault="006C6374" w:rsidP="00773BEF">
            <w:pPr>
              <w:jc w:val="center"/>
            </w:pPr>
            <w:r w:rsidRPr="002843DB">
              <w:t>48,6</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t>3.8.</w:t>
            </w:r>
          </w:p>
        </w:tc>
        <w:tc>
          <w:tcPr>
            <w:tcW w:w="2835" w:type="dxa"/>
            <w:vAlign w:val="center"/>
          </w:tcPr>
          <w:p w:rsidR="006C6374" w:rsidRPr="002843DB" w:rsidRDefault="006C6374" w:rsidP="00773BEF">
            <w:r w:rsidRPr="002843DB">
              <w:t>Плоскостные спортивные сооружения</w:t>
            </w:r>
          </w:p>
        </w:tc>
        <w:tc>
          <w:tcPr>
            <w:tcW w:w="1410" w:type="dxa"/>
            <w:vAlign w:val="center"/>
          </w:tcPr>
          <w:p w:rsidR="006C6374" w:rsidRPr="002843DB" w:rsidRDefault="006C6374" w:rsidP="00773BEF">
            <w:pPr>
              <w:jc w:val="center"/>
            </w:pPr>
            <w:r w:rsidRPr="002843DB">
              <w:t>тыс. кв. м</w:t>
            </w:r>
          </w:p>
        </w:tc>
        <w:tc>
          <w:tcPr>
            <w:tcW w:w="1495" w:type="dxa"/>
            <w:vAlign w:val="center"/>
          </w:tcPr>
          <w:p w:rsidR="006C6374" w:rsidRPr="002843DB" w:rsidRDefault="006C6374" w:rsidP="00773BEF">
            <w:pPr>
              <w:jc w:val="center"/>
            </w:pPr>
            <w:r w:rsidRPr="002843DB">
              <w:t>3,6</w:t>
            </w:r>
          </w:p>
        </w:tc>
        <w:tc>
          <w:tcPr>
            <w:tcW w:w="1418" w:type="dxa"/>
            <w:vAlign w:val="center"/>
          </w:tcPr>
          <w:p w:rsidR="006C6374" w:rsidRPr="002843DB" w:rsidRDefault="006C6374" w:rsidP="00773BEF">
            <w:pPr>
              <w:jc w:val="center"/>
            </w:pPr>
            <w:r w:rsidRPr="002843DB">
              <w:t>9,72</w:t>
            </w:r>
          </w:p>
        </w:tc>
        <w:tc>
          <w:tcPr>
            <w:tcW w:w="1451" w:type="dxa"/>
            <w:vAlign w:val="center"/>
          </w:tcPr>
          <w:p w:rsidR="006C6374" w:rsidRPr="002843DB" w:rsidRDefault="006C6374" w:rsidP="00773BEF">
            <w:pPr>
              <w:jc w:val="center"/>
            </w:pPr>
            <w:r w:rsidRPr="002843DB">
              <w:t>10,24</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t>3.9.</w:t>
            </w:r>
          </w:p>
        </w:tc>
        <w:tc>
          <w:tcPr>
            <w:tcW w:w="2835" w:type="dxa"/>
            <w:vAlign w:val="center"/>
          </w:tcPr>
          <w:p w:rsidR="006C6374" w:rsidRPr="002843DB" w:rsidRDefault="006C6374" w:rsidP="00773BEF">
            <w:r w:rsidRPr="002843DB">
              <w:t>Спортивные залы</w:t>
            </w:r>
          </w:p>
        </w:tc>
        <w:tc>
          <w:tcPr>
            <w:tcW w:w="1410" w:type="dxa"/>
            <w:vAlign w:val="center"/>
          </w:tcPr>
          <w:p w:rsidR="006C6374" w:rsidRPr="002843DB" w:rsidRDefault="006C6374" w:rsidP="00773BEF">
            <w:pPr>
              <w:jc w:val="center"/>
            </w:pPr>
            <w:r w:rsidRPr="002843DB">
              <w:t>кв. м площади пола</w:t>
            </w:r>
          </w:p>
        </w:tc>
        <w:tc>
          <w:tcPr>
            <w:tcW w:w="1495" w:type="dxa"/>
            <w:vAlign w:val="center"/>
          </w:tcPr>
          <w:p w:rsidR="006C6374" w:rsidRPr="002843DB" w:rsidRDefault="006C6374" w:rsidP="00773BEF">
            <w:pPr>
              <w:jc w:val="center"/>
            </w:pPr>
            <w:r w:rsidRPr="002843DB">
              <w:t>470</w:t>
            </w:r>
          </w:p>
        </w:tc>
        <w:tc>
          <w:tcPr>
            <w:tcW w:w="1418" w:type="dxa"/>
            <w:vAlign w:val="center"/>
          </w:tcPr>
          <w:p w:rsidR="006C6374" w:rsidRPr="002843DB" w:rsidRDefault="006C6374" w:rsidP="00773BEF">
            <w:pPr>
              <w:jc w:val="center"/>
            </w:pPr>
            <w:r w:rsidRPr="002843DB">
              <w:t>1145</w:t>
            </w:r>
          </w:p>
        </w:tc>
        <w:tc>
          <w:tcPr>
            <w:tcW w:w="1451" w:type="dxa"/>
            <w:vAlign w:val="center"/>
          </w:tcPr>
          <w:p w:rsidR="006C6374" w:rsidRPr="002843DB" w:rsidRDefault="006C6374" w:rsidP="00773BEF">
            <w:pPr>
              <w:jc w:val="center"/>
            </w:pPr>
            <w:r w:rsidRPr="002843DB">
              <w:t>1145</w:t>
            </w:r>
          </w:p>
        </w:tc>
      </w:tr>
      <w:tr w:rsidR="006C6374" w:rsidRPr="002843DB" w:rsidTr="00773BEF">
        <w:trPr>
          <w:jc w:val="center"/>
        </w:trPr>
        <w:tc>
          <w:tcPr>
            <w:tcW w:w="741" w:type="dxa"/>
            <w:vAlign w:val="center"/>
          </w:tcPr>
          <w:p w:rsidR="006C6374" w:rsidRPr="002843DB" w:rsidRDefault="006C6374" w:rsidP="00773BEF">
            <w:pPr>
              <w:jc w:val="center"/>
            </w:pPr>
            <w:r w:rsidRPr="002843DB">
              <w:t>3.10.</w:t>
            </w:r>
          </w:p>
        </w:tc>
        <w:tc>
          <w:tcPr>
            <w:tcW w:w="2835" w:type="dxa"/>
            <w:vAlign w:val="center"/>
          </w:tcPr>
          <w:p w:rsidR="006C6374" w:rsidRPr="002843DB" w:rsidRDefault="006C6374" w:rsidP="00773BEF">
            <w:r w:rsidRPr="002843DB">
              <w:t>Плавательные бассейны</w:t>
            </w:r>
          </w:p>
        </w:tc>
        <w:tc>
          <w:tcPr>
            <w:tcW w:w="1410" w:type="dxa"/>
            <w:vAlign w:val="center"/>
          </w:tcPr>
          <w:p w:rsidR="006C6374" w:rsidRPr="002843DB" w:rsidRDefault="006C6374" w:rsidP="00773BEF">
            <w:pPr>
              <w:jc w:val="center"/>
            </w:pPr>
            <w:r w:rsidRPr="002843DB">
              <w:t>кв. м зеркала воды</w:t>
            </w:r>
          </w:p>
        </w:tc>
        <w:tc>
          <w:tcPr>
            <w:tcW w:w="1495" w:type="dxa"/>
            <w:vAlign w:val="center"/>
          </w:tcPr>
          <w:p w:rsidR="006C6374" w:rsidRPr="002843DB" w:rsidRDefault="006C6374" w:rsidP="00773BEF">
            <w:pPr>
              <w:jc w:val="center"/>
            </w:pPr>
            <w:r w:rsidRPr="002843DB">
              <w:t>-</w:t>
            </w:r>
          </w:p>
        </w:tc>
        <w:tc>
          <w:tcPr>
            <w:tcW w:w="1418" w:type="dxa"/>
            <w:vAlign w:val="center"/>
          </w:tcPr>
          <w:p w:rsidR="006C6374" w:rsidRPr="002843DB" w:rsidRDefault="006C6374" w:rsidP="00773BEF">
            <w:pPr>
              <w:jc w:val="center"/>
            </w:pPr>
            <w:r w:rsidRPr="002843DB">
              <w:t>100</w:t>
            </w:r>
          </w:p>
        </w:tc>
        <w:tc>
          <w:tcPr>
            <w:tcW w:w="1451" w:type="dxa"/>
            <w:vAlign w:val="center"/>
          </w:tcPr>
          <w:p w:rsidR="006C6374" w:rsidRPr="002843DB" w:rsidRDefault="006C6374" w:rsidP="00773BEF">
            <w:pPr>
              <w:jc w:val="center"/>
            </w:pPr>
            <w:r w:rsidRPr="002843DB">
              <w:t>100</w:t>
            </w:r>
          </w:p>
        </w:tc>
      </w:tr>
      <w:tr w:rsidR="006C6374" w:rsidRPr="002843DB" w:rsidTr="00773BEF">
        <w:trPr>
          <w:trHeight w:val="452"/>
          <w:jc w:val="center"/>
        </w:trPr>
        <w:tc>
          <w:tcPr>
            <w:tcW w:w="741" w:type="dxa"/>
            <w:vAlign w:val="center"/>
          </w:tcPr>
          <w:p w:rsidR="006C6374" w:rsidRPr="002843DB" w:rsidRDefault="006C6374" w:rsidP="00773BEF">
            <w:pPr>
              <w:jc w:val="center"/>
            </w:pPr>
            <w:r w:rsidRPr="002843DB">
              <w:t>3.11.</w:t>
            </w:r>
          </w:p>
        </w:tc>
        <w:tc>
          <w:tcPr>
            <w:tcW w:w="2835" w:type="dxa"/>
            <w:vAlign w:val="center"/>
          </w:tcPr>
          <w:p w:rsidR="006C6374" w:rsidRPr="002843DB" w:rsidRDefault="006C6374" w:rsidP="00773BEF">
            <w:r w:rsidRPr="002843DB">
              <w:t>Предприятия торговли</w:t>
            </w:r>
          </w:p>
        </w:tc>
        <w:tc>
          <w:tcPr>
            <w:tcW w:w="1410" w:type="dxa"/>
            <w:vAlign w:val="center"/>
          </w:tcPr>
          <w:p w:rsidR="006C6374" w:rsidRPr="002843DB" w:rsidRDefault="006C6374" w:rsidP="00773BEF">
            <w:pPr>
              <w:jc w:val="center"/>
            </w:pPr>
            <w:r w:rsidRPr="002843DB">
              <w:t>тыс. кв. м торг. пл.</w:t>
            </w:r>
          </w:p>
        </w:tc>
        <w:tc>
          <w:tcPr>
            <w:tcW w:w="1495" w:type="dxa"/>
            <w:vAlign w:val="center"/>
          </w:tcPr>
          <w:p w:rsidR="006C6374" w:rsidRPr="002843DB" w:rsidRDefault="006C6374" w:rsidP="00773BEF">
            <w:pPr>
              <w:jc w:val="center"/>
            </w:pPr>
            <w:r w:rsidRPr="002843DB">
              <w:t>1,70</w:t>
            </w:r>
          </w:p>
        </w:tc>
        <w:tc>
          <w:tcPr>
            <w:tcW w:w="1418" w:type="dxa"/>
            <w:vAlign w:val="center"/>
          </w:tcPr>
          <w:p w:rsidR="006C6374" w:rsidRPr="002843DB" w:rsidRDefault="006C6374" w:rsidP="00773BEF">
            <w:pPr>
              <w:jc w:val="center"/>
            </w:pPr>
            <w:r w:rsidRPr="002843DB">
              <w:t>15,48</w:t>
            </w:r>
          </w:p>
        </w:tc>
        <w:tc>
          <w:tcPr>
            <w:tcW w:w="1451" w:type="dxa"/>
            <w:vAlign w:val="center"/>
          </w:tcPr>
          <w:p w:rsidR="006C6374" w:rsidRPr="002843DB" w:rsidRDefault="006C6374" w:rsidP="00773BEF">
            <w:pPr>
              <w:jc w:val="center"/>
            </w:pPr>
            <w:r w:rsidRPr="002843DB">
              <w:t>16,31</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t>3.12.</w:t>
            </w:r>
          </w:p>
        </w:tc>
        <w:tc>
          <w:tcPr>
            <w:tcW w:w="2835" w:type="dxa"/>
            <w:vAlign w:val="center"/>
          </w:tcPr>
          <w:p w:rsidR="006C6374" w:rsidRPr="002843DB" w:rsidRDefault="006C6374" w:rsidP="00773BEF">
            <w:r w:rsidRPr="002843DB">
              <w:t>Предприятия общественного питания</w:t>
            </w:r>
          </w:p>
        </w:tc>
        <w:tc>
          <w:tcPr>
            <w:tcW w:w="1410" w:type="dxa"/>
            <w:vAlign w:val="center"/>
          </w:tcPr>
          <w:p w:rsidR="006C6374" w:rsidRPr="002843DB" w:rsidRDefault="006C6374" w:rsidP="00773BEF">
            <w:pPr>
              <w:jc w:val="center"/>
            </w:pPr>
            <w:r w:rsidRPr="002843DB">
              <w:t>посад.</w:t>
            </w:r>
          </w:p>
          <w:p w:rsidR="006C6374" w:rsidRPr="002843DB" w:rsidRDefault="006C6374" w:rsidP="00773BEF">
            <w:pPr>
              <w:jc w:val="center"/>
            </w:pPr>
            <w:r w:rsidRPr="002843DB">
              <w:t>мест</w:t>
            </w:r>
          </w:p>
        </w:tc>
        <w:tc>
          <w:tcPr>
            <w:tcW w:w="1495" w:type="dxa"/>
            <w:vAlign w:val="center"/>
          </w:tcPr>
          <w:p w:rsidR="006C6374" w:rsidRPr="002843DB" w:rsidRDefault="006C6374" w:rsidP="00773BEF">
            <w:pPr>
              <w:jc w:val="center"/>
            </w:pPr>
            <w:r w:rsidRPr="002843DB">
              <w:t>124</w:t>
            </w:r>
          </w:p>
        </w:tc>
        <w:tc>
          <w:tcPr>
            <w:tcW w:w="1418" w:type="dxa"/>
            <w:vAlign w:val="center"/>
          </w:tcPr>
          <w:p w:rsidR="006C6374" w:rsidRPr="002843DB" w:rsidRDefault="006C6374" w:rsidP="00773BEF">
            <w:pPr>
              <w:jc w:val="center"/>
            </w:pPr>
            <w:r w:rsidRPr="002843DB">
              <w:t>432</w:t>
            </w:r>
          </w:p>
        </w:tc>
        <w:tc>
          <w:tcPr>
            <w:tcW w:w="1451" w:type="dxa"/>
            <w:vAlign w:val="center"/>
          </w:tcPr>
          <w:p w:rsidR="006C6374" w:rsidRPr="002843DB" w:rsidRDefault="006C6374" w:rsidP="00773BEF">
            <w:pPr>
              <w:jc w:val="center"/>
            </w:pPr>
            <w:r w:rsidRPr="002843DB">
              <w:t>432</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t>3.13.</w:t>
            </w:r>
          </w:p>
        </w:tc>
        <w:tc>
          <w:tcPr>
            <w:tcW w:w="2835" w:type="dxa"/>
            <w:vAlign w:val="center"/>
          </w:tcPr>
          <w:p w:rsidR="006C6374" w:rsidRPr="002843DB" w:rsidRDefault="006C6374" w:rsidP="00773BEF">
            <w:r w:rsidRPr="002843DB">
              <w:t>Предприятия бытового обслуживания</w:t>
            </w:r>
          </w:p>
        </w:tc>
        <w:tc>
          <w:tcPr>
            <w:tcW w:w="1410" w:type="dxa"/>
            <w:vAlign w:val="center"/>
          </w:tcPr>
          <w:p w:rsidR="006C6374" w:rsidRPr="002843DB" w:rsidRDefault="006C6374" w:rsidP="00773BEF">
            <w:pPr>
              <w:jc w:val="center"/>
            </w:pPr>
            <w:r w:rsidRPr="002843DB">
              <w:t>раб.</w:t>
            </w:r>
          </w:p>
          <w:p w:rsidR="006C6374" w:rsidRPr="002843DB" w:rsidRDefault="006C6374" w:rsidP="00773BEF">
            <w:pPr>
              <w:jc w:val="center"/>
            </w:pPr>
            <w:r w:rsidRPr="002843DB">
              <w:t>мест</w:t>
            </w:r>
          </w:p>
        </w:tc>
        <w:tc>
          <w:tcPr>
            <w:tcW w:w="1495" w:type="dxa"/>
            <w:vAlign w:val="center"/>
          </w:tcPr>
          <w:p w:rsidR="006C6374" w:rsidRPr="002843DB" w:rsidRDefault="006C6374" w:rsidP="00773BEF">
            <w:pPr>
              <w:jc w:val="center"/>
            </w:pPr>
            <w:r w:rsidRPr="002843DB">
              <w:t>6</w:t>
            </w:r>
          </w:p>
        </w:tc>
        <w:tc>
          <w:tcPr>
            <w:tcW w:w="1418" w:type="dxa"/>
            <w:vAlign w:val="center"/>
          </w:tcPr>
          <w:p w:rsidR="006C6374" w:rsidRPr="002843DB" w:rsidRDefault="006C6374" w:rsidP="00773BEF">
            <w:pPr>
              <w:jc w:val="center"/>
            </w:pPr>
            <w:r w:rsidRPr="002843DB">
              <w:t>11</w:t>
            </w:r>
            <w:r w:rsidR="00B47714">
              <w:t>2</w:t>
            </w:r>
          </w:p>
        </w:tc>
        <w:tc>
          <w:tcPr>
            <w:tcW w:w="1451" w:type="dxa"/>
            <w:vAlign w:val="center"/>
          </w:tcPr>
          <w:p w:rsidR="006C6374" w:rsidRPr="002843DB" w:rsidRDefault="00B47714" w:rsidP="00773BEF">
            <w:pPr>
              <w:jc w:val="center"/>
            </w:pPr>
            <w:r>
              <w:t>112</w:t>
            </w:r>
          </w:p>
        </w:tc>
      </w:tr>
      <w:tr w:rsidR="006C6374" w:rsidRPr="002843DB" w:rsidTr="00773BEF">
        <w:trPr>
          <w:trHeight w:val="585"/>
          <w:jc w:val="center"/>
        </w:trPr>
        <w:tc>
          <w:tcPr>
            <w:tcW w:w="741" w:type="dxa"/>
            <w:vAlign w:val="center"/>
          </w:tcPr>
          <w:p w:rsidR="006C6374" w:rsidRPr="002843DB" w:rsidRDefault="006C6374" w:rsidP="00773BEF">
            <w:pPr>
              <w:jc w:val="center"/>
            </w:pPr>
            <w:r w:rsidRPr="002843DB">
              <w:lastRenderedPageBreak/>
              <w:t>3.14.</w:t>
            </w:r>
          </w:p>
        </w:tc>
        <w:tc>
          <w:tcPr>
            <w:tcW w:w="2835" w:type="dxa"/>
            <w:vAlign w:val="center"/>
          </w:tcPr>
          <w:p w:rsidR="006C6374" w:rsidRPr="002843DB" w:rsidRDefault="006C6374" w:rsidP="00773BEF">
            <w:r w:rsidRPr="002843DB">
              <w:t>Кладбища</w:t>
            </w:r>
          </w:p>
        </w:tc>
        <w:tc>
          <w:tcPr>
            <w:tcW w:w="1410" w:type="dxa"/>
            <w:vAlign w:val="center"/>
          </w:tcPr>
          <w:p w:rsidR="006C6374" w:rsidRPr="002843DB" w:rsidRDefault="006C6374" w:rsidP="00773BEF">
            <w:pPr>
              <w:jc w:val="center"/>
            </w:pPr>
            <w:r w:rsidRPr="002843DB">
              <w:t>га</w:t>
            </w:r>
          </w:p>
        </w:tc>
        <w:tc>
          <w:tcPr>
            <w:tcW w:w="1495" w:type="dxa"/>
            <w:vAlign w:val="center"/>
          </w:tcPr>
          <w:p w:rsidR="006C6374" w:rsidRPr="002843DB" w:rsidRDefault="006C6374" w:rsidP="00773BEF">
            <w:pPr>
              <w:jc w:val="center"/>
            </w:pPr>
            <w:r w:rsidRPr="002843DB">
              <w:t>15,95</w:t>
            </w:r>
          </w:p>
        </w:tc>
        <w:tc>
          <w:tcPr>
            <w:tcW w:w="1418" w:type="dxa"/>
            <w:vAlign w:val="center"/>
          </w:tcPr>
          <w:p w:rsidR="006C6374" w:rsidRPr="002843DB" w:rsidRDefault="006C6374" w:rsidP="00773BEF">
            <w:pPr>
              <w:jc w:val="center"/>
            </w:pPr>
            <w:r w:rsidRPr="002843DB">
              <w:t>15,95</w:t>
            </w:r>
          </w:p>
        </w:tc>
        <w:tc>
          <w:tcPr>
            <w:tcW w:w="1451" w:type="dxa"/>
            <w:vAlign w:val="center"/>
          </w:tcPr>
          <w:p w:rsidR="006C6374" w:rsidRPr="002843DB" w:rsidRDefault="006C6374" w:rsidP="00773BEF">
            <w:pPr>
              <w:jc w:val="center"/>
            </w:pPr>
            <w:r w:rsidRPr="002843DB">
              <w:t>15,95</w:t>
            </w:r>
          </w:p>
        </w:tc>
      </w:tr>
      <w:tr w:rsidR="006C6374" w:rsidRPr="002843DB" w:rsidTr="00773BEF">
        <w:trPr>
          <w:trHeight w:val="381"/>
          <w:jc w:val="center"/>
        </w:trPr>
        <w:tc>
          <w:tcPr>
            <w:tcW w:w="9350" w:type="dxa"/>
            <w:gridSpan w:val="6"/>
            <w:vAlign w:val="center"/>
          </w:tcPr>
          <w:p w:rsidR="006C6374" w:rsidRPr="002843DB" w:rsidRDefault="006C6374" w:rsidP="00773BEF">
            <w:pPr>
              <w:jc w:val="center"/>
            </w:pPr>
            <w:r w:rsidRPr="002843DB">
              <w:t>4. Транспортная инфраструктура</w:t>
            </w:r>
          </w:p>
        </w:tc>
      </w:tr>
      <w:tr w:rsidR="006C6374" w:rsidRPr="002843DB" w:rsidTr="00773BEF">
        <w:trPr>
          <w:jc w:val="center"/>
        </w:trPr>
        <w:tc>
          <w:tcPr>
            <w:tcW w:w="741" w:type="dxa"/>
            <w:vMerge w:val="restart"/>
            <w:vAlign w:val="center"/>
          </w:tcPr>
          <w:p w:rsidR="006C6374" w:rsidRPr="002843DB" w:rsidRDefault="006C6374" w:rsidP="00773BEF">
            <w:pPr>
              <w:jc w:val="center"/>
            </w:pPr>
            <w:r w:rsidRPr="002843DB">
              <w:t>4.1</w:t>
            </w:r>
          </w:p>
        </w:tc>
        <w:tc>
          <w:tcPr>
            <w:tcW w:w="2835" w:type="dxa"/>
            <w:vAlign w:val="center"/>
          </w:tcPr>
          <w:p w:rsidR="006C6374" w:rsidRPr="002843DB" w:rsidRDefault="006C6374" w:rsidP="00773BEF">
            <w:pPr>
              <w:overflowPunct w:val="0"/>
              <w:autoSpaceDE w:val="0"/>
              <w:autoSpaceDN w:val="0"/>
              <w:adjustRightInd w:val="0"/>
            </w:pPr>
            <w:r w:rsidRPr="002843DB">
              <w:t xml:space="preserve">Протяжённость автомобильных дорог общего пользования, </w:t>
            </w:r>
            <w:r w:rsidRPr="002843DB">
              <w:br/>
              <w:t>в том числе</w:t>
            </w:r>
          </w:p>
        </w:tc>
        <w:tc>
          <w:tcPr>
            <w:tcW w:w="1410" w:type="dxa"/>
            <w:vAlign w:val="center"/>
          </w:tcPr>
          <w:p w:rsidR="006C6374" w:rsidRPr="002843DB" w:rsidRDefault="006C6374" w:rsidP="00773BEF">
            <w:pPr>
              <w:overflowPunct w:val="0"/>
              <w:autoSpaceDE w:val="0"/>
              <w:autoSpaceDN w:val="0"/>
              <w:adjustRightInd w:val="0"/>
              <w:jc w:val="center"/>
            </w:pPr>
            <w:r w:rsidRPr="002843DB">
              <w:t>км</w:t>
            </w:r>
          </w:p>
        </w:tc>
        <w:tc>
          <w:tcPr>
            <w:tcW w:w="1495" w:type="dxa"/>
            <w:vAlign w:val="center"/>
          </w:tcPr>
          <w:p w:rsidR="006C6374" w:rsidRPr="002843DB" w:rsidRDefault="006C6374" w:rsidP="00773BEF">
            <w:pPr>
              <w:jc w:val="center"/>
            </w:pPr>
            <w:r w:rsidRPr="002843DB">
              <w:t>135,76</w:t>
            </w:r>
          </w:p>
        </w:tc>
        <w:tc>
          <w:tcPr>
            <w:tcW w:w="1418" w:type="dxa"/>
            <w:vAlign w:val="center"/>
          </w:tcPr>
          <w:p w:rsidR="006C6374" w:rsidRPr="002843DB" w:rsidRDefault="006C6374" w:rsidP="00773BEF">
            <w:pPr>
              <w:jc w:val="center"/>
              <w:rPr>
                <w:lang w:val="en-US"/>
              </w:rPr>
            </w:pPr>
            <w:r w:rsidRPr="002843DB">
              <w:rPr>
                <w:lang w:val="en-US"/>
              </w:rPr>
              <w:t>141,35</w:t>
            </w:r>
          </w:p>
        </w:tc>
        <w:tc>
          <w:tcPr>
            <w:tcW w:w="1451" w:type="dxa"/>
            <w:vAlign w:val="center"/>
          </w:tcPr>
          <w:p w:rsidR="006C6374" w:rsidRPr="002843DB" w:rsidRDefault="006C6374" w:rsidP="00773BEF">
            <w:pPr>
              <w:jc w:val="center"/>
              <w:rPr>
                <w:lang w:val="en-US"/>
              </w:rPr>
            </w:pPr>
            <w:r w:rsidRPr="002843DB">
              <w:rPr>
                <w:lang w:val="en-US"/>
              </w:rPr>
              <w:t>170,98</w:t>
            </w:r>
          </w:p>
        </w:tc>
      </w:tr>
      <w:tr w:rsidR="006C6374" w:rsidRPr="002843DB" w:rsidTr="00773BEF">
        <w:trPr>
          <w:jc w:val="center"/>
        </w:trPr>
        <w:tc>
          <w:tcPr>
            <w:tcW w:w="741" w:type="dxa"/>
            <w:vMerge/>
            <w:vAlign w:val="center"/>
          </w:tcPr>
          <w:p w:rsidR="006C6374" w:rsidRPr="002843DB" w:rsidRDefault="006C6374" w:rsidP="00773BEF">
            <w:pPr>
              <w:jc w:val="center"/>
            </w:pPr>
          </w:p>
        </w:tc>
        <w:tc>
          <w:tcPr>
            <w:tcW w:w="2835" w:type="dxa"/>
            <w:vAlign w:val="center"/>
          </w:tcPr>
          <w:p w:rsidR="006C6374" w:rsidRPr="002843DB" w:rsidRDefault="006C6374" w:rsidP="00773BEF">
            <w:pPr>
              <w:overflowPunct w:val="0"/>
              <w:autoSpaceDE w:val="0"/>
              <w:autoSpaceDN w:val="0"/>
              <w:adjustRightInd w:val="0"/>
            </w:pPr>
            <w:r w:rsidRPr="002843DB">
              <w:t>-федерального значения</w:t>
            </w:r>
          </w:p>
        </w:tc>
        <w:tc>
          <w:tcPr>
            <w:tcW w:w="1410" w:type="dxa"/>
            <w:vAlign w:val="center"/>
          </w:tcPr>
          <w:p w:rsidR="006C6374" w:rsidRPr="002843DB" w:rsidRDefault="006C6374" w:rsidP="00773BEF">
            <w:pPr>
              <w:overflowPunct w:val="0"/>
              <w:autoSpaceDE w:val="0"/>
              <w:autoSpaceDN w:val="0"/>
              <w:adjustRightInd w:val="0"/>
              <w:jc w:val="center"/>
            </w:pPr>
            <w:r w:rsidRPr="002843DB">
              <w:t>км</w:t>
            </w:r>
          </w:p>
        </w:tc>
        <w:tc>
          <w:tcPr>
            <w:tcW w:w="1495" w:type="dxa"/>
            <w:vAlign w:val="center"/>
          </w:tcPr>
          <w:p w:rsidR="006C6374" w:rsidRPr="002843DB" w:rsidRDefault="006C6374" w:rsidP="00773BEF">
            <w:pPr>
              <w:jc w:val="center"/>
            </w:pPr>
            <w:r w:rsidRPr="002843DB">
              <w:t>33,26</w:t>
            </w:r>
          </w:p>
        </w:tc>
        <w:tc>
          <w:tcPr>
            <w:tcW w:w="1418" w:type="dxa"/>
            <w:vAlign w:val="center"/>
          </w:tcPr>
          <w:p w:rsidR="006C6374" w:rsidRPr="002843DB" w:rsidRDefault="006C6374" w:rsidP="00773BEF">
            <w:pPr>
              <w:jc w:val="center"/>
            </w:pPr>
            <w:r w:rsidRPr="002843DB">
              <w:t>33,26</w:t>
            </w:r>
          </w:p>
        </w:tc>
        <w:tc>
          <w:tcPr>
            <w:tcW w:w="1451" w:type="dxa"/>
            <w:vAlign w:val="center"/>
          </w:tcPr>
          <w:p w:rsidR="006C6374" w:rsidRPr="002843DB" w:rsidRDefault="006C6374" w:rsidP="00773BEF">
            <w:pPr>
              <w:jc w:val="center"/>
              <w:rPr>
                <w:lang w:val="en-US"/>
              </w:rPr>
            </w:pPr>
            <w:r w:rsidRPr="002843DB">
              <w:rPr>
                <w:lang w:val="en-US"/>
              </w:rPr>
              <w:t>49,98</w:t>
            </w:r>
          </w:p>
        </w:tc>
      </w:tr>
      <w:tr w:rsidR="006C6374" w:rsidRPr="002843DB" w:rsidTr="00773BEF">
        <w:trPr>
          <w:jc w:val="center"/>
        </w:trPr>
        <w:tc>
          <w:tcPr>
            <w:tcW w:w="741" w:type="dxa"/>
            <w:vMerge/>
            <w:vAlign w:val="center"/>
          </w:tcPr>
          <w:p w:rsidR="006C6374" w:rsidRPr="002843DB" w:rsidRDefault="006C6374" w:rsidP="00773BEF">
            <w:pPr>
              <w:jc w:val="center"/>
            </w:pPr>
          </w:p>
        </w:tc>
        <w:tc>
          <w:tcPr>
            <w:tcW w:w="2835" w:type="dxa"/>
            <w:vAlign w:val="center"/>
          </w:tcPr>
          <w:p w:rsidR="006C6374" w:rsidRPr="002843DB" w:rsidRDefault="006C6374" w:rsidP="00773BEF">
            <w:pPr>
              <w:overflowPunct w:val="0"/>
              <w:autoSpaceDE w:val="0"/>
              <w:autoSpaceDN w:val="0"/>
              <w:adjustRightInd w:val="0"/>
            </w:pPr>
            <w:r w:rsidRPr="002843DB">
              <w:t>- регионального значения</w:t>
            </w:r>
          </w:p>
        </w:tc>
        <w:tc>
          <w:tcPr>
            <w:tcW w:w="1410" w:type="dxa"/>
            <w:vAlign w:val="center"/>
          </w:tcPr>
          <w:p w:rsidR="006C6374" w:rsidRPr="002843DB" w:rsidRDefault="006C6374" w:rsidP="00773BEF">
            <w:pPr>
              <w:overflowPunct w:val="0"/>
              <w:autoSpaceDE w:val="0"/>
              <w:autoSpaceDN w:val="0"/>
              <w:adjustRightInd w:val="0"/>
              <w:jc w:val="center"/>
            </w:pPr>
            <w:r w:rsidRPr="002843DB">
              <w:t>км</w:t>
            </w:r>
          </w:p>
        </w:tc>
        <w:tc>
          <w:tcPr>
            <w:tcW w:w="1495" w:type="dxa"/>
            <w:vAlign w:val="center"/>
          </w:tcPr>
          <w:p w:rsidR="006C6374" w:rsidRPr="002843DB" w:rsidRDefault="006C6374" w:rsidP="00773BEF">
            <w:pPr>
              <w:jc w:val="center"/>
            </w:pPr>
            <w:r w:rsidRPr="002843DB">
              <w:t>50,78</w:t>
            </w:r>
          </w:p>
        </w:tc>
        <w:tc>
          <w:tcPr>
            <w:tcW w:w="1418" w:type="dxa"/>
            <w:vAlign w:val="center"/>
          </w:tcPr>
          <w:p w:rsidR="006C6374" w:rsidRPr="002843DB" w:rsidRDefault="006C6374" w:rsidP="00773BEF">
            <w:pPr>
              <w:jc w:val="center"/>
            </w:pPr>
            <w:r w:rsidRPr="002843DB">
              <w:t>56,37</w:t>
            </w:r>
          </w:p>
        </w:tc>
        <w:tc>
          <w:tcPr>
            <w:tcW w:w="1451" w:type="dxa"/>
            <w:vAlign w:val="center"/>
          </w:tcPr>
          <w:p w:rsidR="006C6374" w:rsidRPr="002843DB" w:rsidRDefault="006C6374" w:rsidP="00773BEF">
            <w:pPr>
              <w:jc w:val="center"/>
            </w:pPr>
            <w:r w:rsidRPr="002843DB">
              <w:t>60,13</w:t>
            </w:r>
          </w:p>
        </w:tc>
      </w:tr>
      <w:tr w:rsidR="006C6374" w:rsidRPr="002843DB" w:rsidTr="00773BEF">
        <w:trPr>
          <w:jc w:val="center"/>
        </w:trPr>
        <w:tc>
          <w:tcPr>
            <w:tcW w:w="741" w:type="dxa"/>
            <w:vMerge/>
            <w:vAlign w:val="center"/>
          </w:tcPr>
          <w:p w:rsidR="006C6374" w:rsidRPr="002843DB" w:rsidRDefault="006C6374" w:rsidP="00773BEF">
            <w:pPr>
              <w:jc w:val="center"/>
            </w:pPr>
          </w:p>
        </w:tc>
        <w:tc>
          <w:tcPr>
            <w:tcW w:w="2835" w:type="dxa"/>
            <w:vAlign w:val="center"/>
          </w:tcPr>
          <w:p w:rsidR="006C6374" w:rsidRPr="002843DB" w:rsidRDefault="006C6374" w:rsidP="00773BEF">
            <w:r w:rsidRPr="002843DB">
              <w:t>- местного значения</w:t>
            </w:r>
          </w:p>
        </w:tc>
        <w:tc>
          <w:tcPr>
            <w:tcW w:w="1410" w:type="dxa"/>
            <w:vAlign w:val="center"/>
          </w:tcPr>
          <w:p w:rsidR="006C6374" w:rsidRPr="002843DB" w:rsidRDefault="006C6374" w:rsidP="00773BEF">
            <w:pPr>
              <w:jc w:val="center"/>
            </w:pPr>
            <w:r w:rsidRPr="002843DB">
              <w:t>км</w:t>
            </w:r>
          </w:p>
        </w:tc>
        <w:tc>
          <w:tcPr>
            <w:tcW w:w="1495" w:type="dxa"/>
            <w:vAlign w:val="center"/>
          </w:tcPr>
          <w:p w:rsidR="006C6374" w:rsidRPr="002843DB" w:rsidRDefault="006C6374" w:rsidP="00773BEF">
            <w:pPr>
              <w:jc w:val="center"/>
            </w:pPr>
            <w:r w:rsidRPr="002843DB">
              <w:t>51,72</w:t>
            </w:r>
          </w:p>
        </w:tc>
        <w:tc>
          <w:tcPr>
            <w:tcW w:w="1418" w:type="dxa"/>
            <w:vAlign w:val="center"/>
          </w:tcPr>
          <w:p w:rsidR="006C6374" w:rsidRPr="002843DB" w:rsidRDefault="006C6374" w:rsidP="00773BEF">
            <w:pPr>
              <w:jc w:val="center"/>
            </w:pPr>
            <w:r w:rsidRPr="002843DB">
              <w:t>51,72</w:t>
            </w:r>
          </w:p>
        </w:tc>
        <w:tc>
          <w:tcPr>
            <w:tcW w:w="1451" w:type="dxa"/>
            <w:vAlign w:val="center"/>
          </w:tcPr>
          <w:p w:rsidR="006C6374" w:rsidRPr="002843DB" w:rsidRDefault="006C6374" w:rsidP="00773BEF">
            <w:pPr>
              <w:jc w:val="center"/>
            </w:pPr>
            <w:r w:rsidRPr="002843DB">
              <w:t>60,87</w:t>
            </w:r>
          </w:p>
        </w:tc>
      </w:tr>
      <w:tr w:rsidR="006C6374" w:rsidRPr="002843DB" w:rsidTr="00773BEF">
        <w:trPr>
          <w:jc w:val="center"/>
        </w:trPr>
        <w:tc>
          <w:tcPr>
            <w:tcW w:w="741" w:type="dxa"/>
            <w:vAlign w:val="center"/>
          </w:tcPr>
          <w:p w:rsidR="006C6374" w:rsidRPr="002843DB" w:rsidRDefault="006C6374" w:rsidP="00773BEF">
            <w:pPr>
              <w:jc w:val="center"/>
            </w:pPr>
            <w:r w:rsidRPr="002843DB">
              <w:t>4.2</w:t>
            </w:r>
          </w:p>
        </w:tc>
        <w:tc>
          <w:tcPr>
            <w:tcW w:w="2835" w:type="dxa"/>
            <w:vAlign w:val="center"/>
          </w:tcPr>
          <w:p w:rsidR="006C6374" w:rsidRPr="002843DB" w:rsidRDefault="006C6374" w:rsidP="00773BEF">
            <w:pPr>
              <w:spacing w:before="40" w:after="40"/>
            </w:pPr>
            <w:r w:rsidRPr="002843DB">
              <w:t>Плотность сети автомобильных дорог общего пользования</w:t>
            </w:r>
          </w:p>
        </w:tc>
        <w:tc>
          <w:tcPr>
            <w:tcW w:w="1410" w:type="dxa"/>
            <w:vAlign w:val="center"/>
          </w:tcPr>
          <w:p w:rsidR="006C6374" w:rsidRPr="002843DB" w:rsidRDefault="006C6374" w:rsidP="00773BEF">
            <w:pPr>
              <w:spacing w:before="40" w:after="40"/>
              <w:jc w:val="center"/>
            </w:pPr>
            <w:r w:rsidRPr="002843DB">
              <w:t>км/км²</w:t>
            </w:r>
          </w:p>
        </w:tc>
        <w:tc>
          <w:tcPr>
            <w:tcW w:w="1495" w:type="dxa"/>
            <w:vAlign w:val="center"/>
          </w:tcPr>
          <w:p w:rsidR="006C6374" w:rsidRPr="002843DB" w:rsidRDefault="006C6374" w:rsidP="00773BEF">
            <w:pPr>
              <w:jc w:val="center"/>
            </w:pPr>
            <w:r w:rsidRPr="002843DB">
              <w:t>0,38</w:t>
            </w:r>
          </w:p>
        </w:tc>
        <w:tc>
          <w:tcPr>
            <w:tcW w:w="1418" w:type="dxa"/>
            <w:vAlign w:val="center"/>
          </w:tcPr>
          <w:p w:rsidR="006C6374" w:rsidRPr="002843DB" w:rsidRDefault="006C6374" w:rsidP="00773BEF">
            <w:pPr>
              <w:jc w:val="center"/>
            </w:pPr>
            <w:r w:rsidRPr="002843DB">
              <w:t>0,38</w:t>
            </w:r>
          </w:p>
        </w:tc>
        <w:tc>
          <w:tcPr>
            <w:tcW w:w="1451" w:type="dxa"/>
            <w:vAlign w:val="center"/>
          </w:tcPr>
          <w:p w:rsidR="006C6374" w:rsidRPr="002843DB" w:rsidRDefault="006C6374" w:rsidP="00773BEF">
            <w:pPr>
              <w:jc w:val="center"/>
            </w:pPr>
            <w:r w:rsidRPr="002843DB">
              <w:t>0,43</w:t>
            </w:r>
          </w:p>
        </w:tc>
      </w:tr>
      <w:tr w:rsidR="006C6374" w:rsidRPr="002843DB" w:rsidTr="00773BEF">
        <w:trPr>
          <w:jc w:val="center"/>
        </w:trPr>
        <w:tc>
          <w:tcPr>
            <w:tcW w:w="741" w:type="dxa"/>
            <w:shd w:val="clear" w:color="auto" w:fill="auto"/>
            <w:vAlign w:val="center"/>
          </w:tcPr>
          <w:p w:rsidR="006C6374" w:rsidRPr="002843DB" w:rsidRDefault="006C6374" w:rsidP="00773BEF">
            <w:pPr>
              <w:jc w:val="center"/>
            </w:pPr>
            <w:r w:rsidRPr="002843DB">
              <w:t>4.3</w:t>
            </w:r>
          </w:p>
        </w:tc>
        <w:tc>
          <w:tcPr>
            <w:tcW w:w="2835" w:type="dxa"/>
            <w:vAlign w:val="center"/>
          </w:tcPr>
          <w:p w:rsidR="006C6374" w:rsidRPr="002843DB" w:rsidRDefault="006C6374" w:rsidP="00773BEF">
            <w:r w:rsidRPr="002843DB">
              <w:t>Протяжённость линий общественного пассажирского транспорта (автобуса)</w:t>
            </w:r>
          </w:p>
        </w:tc>
        <w:tc>
          <w:tcPr>
            <w:tcW w:w="1410" w:type="dxa"/>
            <w:vAlign w:val="center"/>
          </w:tcPr>
          <w:p w:rsidR="006C6374" w:rsidRPr="002843DB" w:rsidRDefault="006C6374" w:rsidP="00773BEF">
            <w:pPr>
              <w:jc w:val="center"/>
            </w:pPr>
            <w:r w:rsidRPr="002843DB">
              <w:t>км</w:t>
            </w:r>
          </w:p>
        </w:tc>
        <w:tc>
          <w:tcPr>
            <w:tcW w:w="1495" w:type="dxa"/>
            <w:vAlign w:val="center"/>
          </w:tcPr>
          <w:p w:rsidR="006C6374" w:rsidRPr="002843DB" w:rsidRDefault="006C6374" w:rsidP="00773BEF">
            <w:pPr>
              <w:jc w:val="center"/>
            </w:pPr>
            <w:r w:rsidRPr="002843DB">
              <w:t>41,5</w:t>
            </w:r>
          </w:p>
        </w:tc>
        <w:tc>
          <w:tcPr>
            <w:tcW w:w="1418" w:type="dxa"/>
            <w:vAlign w:val="center"/>
          </w:tcPr>
          <w:p w:rsidR="006C6374" w:rsidRPr="002843DB" w:rsidRDefault="006C6374" w:rsidP="00773BEF">
            <w:pPr>
              <w:jc w:val="center"/>
            </w:pPr>
            <w:r w:rsidRPr="002843DB">
              <w:t>41,5</w:t>
            </w:r>
          </w:p>
        </w:tc>
        <w:tc>
          <w:tcPr>
            <w:tcW w:w="1451" w:type="dxa"/>
            <w:vAlign w:val="center"/>
          </w:tcPr>
          <w:p w:rsidR="006C6374" w:rsidRPr="002843DB" w:rsidRDefault="006C6374" w:rsidP="00773BEF">
            <w:pPr>
              <w:jc w:val="center"/>
            </w:pPr>
            <w:r w:rsidRPr="002843DB">
              <w:t>53,4</w:t>
            </w:r>
          </w:p>
        </w:tc>
      </w:tr>
      <w:tr w:rsidR="006C6374" w:rsidRPr="002843DB" w:rsidTr="00773BEF">
        <w:trPr>
          <w:jc w:val="center"/>
        </w:trPr>
        <w:tc>
          <w:tcPr>
            <w:tcW w:w="741" w:type="dxa"/>
            <w:shd w:val="clear" w:color="auto" w:fill="auto"/>
            <w:vAlign w:val="center"/>
          </w:tcPr>
          <w:p w:rsidR="006C6374" w:rsidRPr="002843DB" w:rsidRDefault="006C6374" w:rsidP="00773BEF">
            <w:pPr>
              <w:jc w:val="center"/>
            </w:pPr>
            <w:r w:rsidRPr="002843DB">
              <w:t>4.4</w:t>
            </w:r>
          </w:p>
        </w:tc>
        <w:tc>
          <w:tcPr>
            <w:tcW w:w="2835" w:type="dxa"/>
            <w:vAlign w:val="center"/>
          </w:tcPr>
          <w:p w:rsidR="006C6374" w:rsidRPr="002843DB" w:rsidRDefault="006C6374" w:rsidP="00773BEF">
            <w:pPr>
              <w:spacing w:before="40" w:after="40"/>
            </w:pPr>
            <w:r w:rsidRPr="002843DB">
              <w:t>Плотность сети линий общественного пассажирского транспорта (автобуса)</w:t>
            </w:r>
          </w:p>
        </w:tc>
        <w:tc>
          <w:tcPr>
            <w:tcW w:w="1410" w:type="dxa"/>
            <w:vAlign w:val="center"/>
          </w:tcPr>
          <w:p w:rsidR="006C6374" w:rsidRPr="002843DB" w:rsidRDefault="006C6374" w:rsidP="00773BEF">
            <w:pPr>
              <w:spacing w:before="40" w:after="40"/>
              <w:jc w:val="center"/>
            </w:pPr>
            <w:r w:rsidRPr="002843DB">
              <w:t>км/км²</w:t>
            </w:r>
          </w:p>
        </w:tc>
        <w:tc>
          <w:tcPr>
            <w:tcW w:w="1495" w:type="dxa"/>
            <w:vAlign w:val="center"/>
          </w:tcPr>
          <w:p w:rsidR="006C6374" w:rsidRPr="002843DB" w:rsidRDefault="006C6374" w:rsidP="00773BEF">
            <w:pPr>
              <w:jc w:val="center"/>
            </w:pPr>
            <w:r w:rsidRPr="002843DB">
              <w:t>0,19</w:t>
            </w:r>
          </w:p>
        </w:tc>
        <w:tc>
          <w:tcPr>
            <w:tcW w:w="1418" w:type="dxa"/>
            <w:vAlign w:val="center"/>
          </w:tcPr>
          <w:p w:rsidR="006C6374" w:rsidRPr="002843DB" w:rsidRDefault="006C6374" w:rsidP="00773BEF">
            <w:pPr>
              <w:jc w:val="center"/>
            </w:pPr>
            <w:r w:rsidRPr="002843DB">
              <w:rPr>
                <w:lang w:val="en-US"/>
              </w:rPr>
              <w:t>0,19</w:t>
            </w:r>
          </w:p>
        </w:tc>
        <w:tc>
          <w:tcPr>
            <w:tcW w:w="1451" w:type="dxa"/>
            <w:vAlign w:val="center"/>
          </w:tcPr>
          <w:p w:rsidR="006C6374" w:rsidRPr="002843DB" w:rsidRDefault="006C6374" w:rsidP="00773BEF">
            <w:pPr>
              <w:jc w:val="center"/>
            </w:pPr>
            <w:r w:rsidRPr="002843DB">
              <w:t>0,24</w:t>
            </w:r>
          </w:p>
        </w:tc>
      </w:tr>
      <w:tr w:rsidR="006C6374" w:rsidRPr="002843DB" w:rsidTr="00773BEF">
        <w:trPr>
          <w:jc w:val="center"/>
        </w:trPr>
        <w:tc>
          <w:tcPr>
            <w:tcW w:w="741" w:type="dxa"/>
            <w:shd w:val="clear" w:color="auto" w:fill="auto"/>
            <w:vAlign w:val="center"/>
          </w:tcPr>
          <w:p w:rsidR="006C6374" w:rsidRPr="002843DB" w:rsidRDefault="006C6374" w:rsidP="00773BEF">
            <w:pPr>
              <w:jc w:val="center"/>
            </w:pPr>
            <w:r w:rsidRPr="002843DB">
              <w:t>4.5</w:t>
            </w:r>
          </w:p>
        </w:tc>
        <w:tc>
          <w:tcPr>
            <w:tcW w:w="2835" w:type="dxa"/>
            <w:vAlign w:val="center"/>
          </w:tcPr>
          <w:p w:rsidR="006C6374" w:rsidRPr="002843DB" w:rsidRDefault="006C6374" w:rsidP="00773BEF">
            <w:pPr>
              <w:spacing w:before="40" w:after="40"/>
            </w:pPr>
            <w:r w:rsidRPr="002843DB">
              <w:t>Количество транспортных развязок в разных уровнях</w:t>
            </w:r>
          </w:p>
        </w:tc>
        <w:tc>
          <w:tcPr>
            <w:tcW w:w="1410" w:type="dxa"/>
            <w:vAlign w:val="center"/>
          </w:tcPr>
          <w:p w:rsidR="006C6374" w:rsidRPr="002843DB" w:rsidRDefault="006C6374" w:rsidP="00773BEF">
            <w:pPr>
              <w:spacing w:before="40" w:after="40"/>
              <w:jc w:val="center"/>
            </w:pPr>
            <w:r w:rsidRPr="002843DB">
              <w:t>единиц</w:t>
            </w:r>
          </w:p>
        </w:tc>
        <w:tc>
          <w:tcPr>
            <w:tcW w:w="1495" w:type="dxa"/>
            <w:vAlign w:val="center"/>
          </w:tcPr>
          <w:p w:rsidR="006C6374" w:rsidRPr="002843DB" w:rsidRDefault="006C6374" w:rsidP="00773BEF">
            <w:pPr>
              <w:jc w:val="center"/>
            </w:pPr>
            <w:r w:rsidRPr="002843DB">
              <w:t>2</w:t>
            </w:r>
          </w:p>
        </w:tc>
        <w:tc>
          <w:tcPr>
            <w:tcW w:w="1418" w:type="dxa"/>
            <w:vAlign w:val="center"/>
          </w:tcPr>
          <w:p w:rsidR="006C6374" w:rsidRPr="002843DB" w:rsidRDefault="006C6374" w:rsidP="00773BEF">
            <w:pPr>
              <w:jc w:val="center"/>
            </w:pPr>
            <w:r w:rsidRPr="002843DB">
              <w:t>2</w:t>
            </w:r>
          </w:p>
        </w:tc>
        <w:tc>
          <w:tcPr>
            <w:tcW w:w="1451" w:type="dxa"/>
            <w:vAlign w:val="center"/>
          </w:tcPr>
          <w:p w:rsidR="006C6374" w:rsidRPr="002843DB" w:rsidRDefault="006C6374" w:rsidP="00773BEF">
            <w:pPr>
              <w:jc w:val="center"/>
            </w:pPr>
            <w:r w:rsidRPr="002843DB">
              <w:t>3</w:t>
            </w:r>
          </w:p>
        </w:tc>
      </w:tr>
      <w:tr w:rsidR="006C6374" w:rsidRPr="002843DB" w:rsidTr="00773BEF">
        <w:trPr>
          <w:trHeight w:val="380"/>
          <w:jc w:val="center"/>
        </w:trPr>
        <w:tc>
          <w:tcPr>
            <w:tcW w:w="741" w:type="dxa"/>
            <w:vMerge w:val="restart"/>
            <w:shd w:val="clear" w:color="auto" w:fill="auto"/>
            <w:vAlign w:val="center"/>
          </w:tcPr>
          <w:p w:rsidR="006C6374" w:rsidRPr="002843DB" w:rsidRDefault="006C6374" w:rsidP="00773BEF">
            <w:pPr>
              <w:jc w:val="center"/>
            </w:pPr>
            <w:r w:rsidRPr="002843DB">
              <w:t>4.6</w:t>
            </w:r>
          </w:p>
        </w:tc>
        <w:tc>
          <w:tcPr>
            <w:tcW w:w="2835" w:type="dxa"/>
            <w:vAlign w:val="center"/>
          </w:tcPr>
          <w:p w:rsidR="006C6374" w:rsidRPr="002843DB" w:rsidRDefault="006C6374" w:rsidP="00773BEF">
            <w:pPr>
              <w:spacing w:before="40" w:after="40"/>
            </w:pPr>
            <w:r w:rsidRPr="002843DB">
              <w:t>Количество мостов,</w:t>
            </w:r>
            <w:r w:rsidRPr="002843DB">
              <w:br/>
              <w:t xml:space="preserve"> в том числе</w:t>
            </w:r>
          </w:p>
        </w:tc>
        <w:tc>
          <w:tcPr>
            <w:tcW w:w="1410" w:type="dxa"/>
            <w:vAlign w:val="center"/>
          </w:tcPr>
          <w:p w:rsidR="006C6374" w:rsidRPr="002843DB" w:rsidRDefault="006C6374" w:rsidP="00773BEF">
            <w:pPr>
              <w:spacing w:before="40" w:after="40"/>
              <w:jc w:val="center"/>
            </w:pPr>
            <w:r w:rsidRPr="002843DB">
              <w:t>единиц</w:t>
            </w:r>
          </w:p>
        </w:tc>
        <w:tc>
          <w:tcPr>
            <w:tcW w:w="1495" w:type="dxa"/>
            <w:vAlign w:val="center"/>
          </w:tcPr>
          <w:p w:rsidR="006C6374" w:rsidRPr="002843DB" w:rsidRDefault="006C6374" w:rsidP="00773BEF">
            <w:pPr>
              <w:jc w:val="center"/>
            </w:pPr>
            <w:r w:rsidRPr="002843DB">
              <w:t>2</w:t>
            </w:r>
          </w:p>
        </w:tc>
        <w:tc>
          <w:tcPr>
            <w:tcW w:w="1418" w:type="dxa"/>
            <w:vAlign w:val="center"/>
          </w:tcPr>
          <w:p w:rsidR="006C6374" w:rsidRPr="002843DB" w:rsidRDefault="006C6374" w:rsidP="00773BEF">
            <w:pPr>
              <w:jc w:val="center"/>
            </w:pPr>
            <w:r w:rsidRPr="002843DB">
              <w:t>2</w:t>
            </w:r>
          </w:p>
        </w:tc>
        <w:tc>
          <w:tcPr>
            <w:tcW w:w="1451" w:type="dxa"/>
            <w:vAlign w:val="center"/>
          </w:tcPr>
          <w:p w:rsidR="006C6374" w:rsidRPr="002843DB" w:rsidRDefault="006C6374" w:rsidP="00773BEF">
            <w:pPr>
              <w:jc w:val="center"/>
            </w:pPr>
            <w:r w:rsidRPr="002843DB">
              <w:t>2</w:t>
            </w:r>
          </w:p>
        </w:tc>
      </w:tr>
      <w:tr w:rsidR="006C6374" w:rsidRPr="002843DB" w:rsidTr="00773BEF">
        <w:trPr>
          <w:trHeight w:val="380"/>
          <w:jc w:val="center"/>
        </w:trPr>
        <w:tc>
          <w:tcPr>
            <w:tcW w:w="741" w:type="dxa"/>
            <w:vMerge/>
            <w:shd w:val="clear" w:color="auto" w:fill="auto"/>
            <w:vAlign w:val="center"/>
          </w:tcPr>
          <w:p w:rsidR="006C6374" w:rsidRPr="002843DB" w:rsidRDefault="006C6374" w:rsidP="00773BEF">
            <w:pPr>
              <w:jc w:val="center"/>
            </w:pPr>
          </w:p>
        </w:tc>
        <w:tc>
          <w:tcPr>
            <w:tcW w:w="2835" w:type="dxa"/>
            <w:vAlign w:val="center"/>
          </w:tcPr>
          <w:p w:rsidR="006C6374" w:rsidRPr="002843DB" w:rsidRDefault="006C6374" w:rsidP="00773BEF">
            <w:pPr>
              <w:spacing w:before="40" w:after="40"/>
            </w:pPr>
            <w:r w:rsidRPr="002843DB">
              <w:t>- на пересечении с автомобильными дорогами федерального значения</w:t>
            </w:r>
          </w:p>
        </w:tc>
        <w:tc>
          <w:tcPr>
            <w:tcW w:w="1410" w:type="dxa"/>
            <w:vAlign w:val="center"/>
          </w:tcPr>
          <w:p w:rsidR="006C6374" w:rsidRPr="002843DB" w:rsidRDefault="006C6374" w:rsidP="00773BEF">
            <w:pPr>
              <w:spacing w:before="40" w:after="40"/>
              <w:jc w:val="center"/>
            </w:pPr>
            <w:r w:rsidRPr="002843DB">
              <w:t>единиц</w:t>
            </w:r>
          </w:p>
        </w:tc>
        <w:tc>
          <w:tcPr>
            <w:tcW w:w="1495" w:type="dxa"/>
            <w:vAlign w:val="center"/>
          </w:tcPr>
          <w:p w:rsidR="006C6374" w:rsidRPr="002843DB" w:rsidRDefault="006C6374" w:rsidP="00773BEF">
            <w:pPr>
              <w:jc w:val="center"/>
            </w:pPr>
            <w:r w:rsidRPr="002843DB">
              <w:t>1</w:t>
            </w:r>
          </w:p>
        </w:tc>
        <w:tc>
          <w:tcPr>
            <w:tcW w:w="1418" w:type="dxa"/>
            <w:vAlign w:val="center"/>
          </w:tcPr>
          <w:p w:rsidR="006C6374" w:rsidRPr="002843DB" w:rsidRDefault="006C6374" w:rsidP="00773BEF">
            <w:pPr>
              <w:jc w:val="center"/>
            </w:pPr>
            <w:r w:rsidRPr="002843DB">
              <w:t>1</w:t>
            </w:r>
          </w:p>
        </w:tc>
        <w:tc>
          <w:tcPr>
            <w:tcW w:w="1451" w:type="dxa"/>
            <w:vAlign w:val="center"/>
          </w:tcPr>
          <w:p w:rsidR="006C6374" w:rsidRPr="002843DB" w:rsidRDefault="006C6374" w:rsidP="00773BEF">
            <w:pPr>
              <w:jc w:val="center"/>
            </w:pPr>
            <w:r w:rsidRPr="002843DB">
              <w:t>1</w:t>
            </w:r>
          </w:p>
        </w:tc>
      </w:tr>
      <w:tr w:rsidR="006C6374" w:rsidRPr="002843DB" w:rsidTr="00773BEF">
        <w:trPr>
          <w:trHeight w:val="380"/>
          <w:jc w:val="center"/>
        </w:trPr>
        <w:tc>
          <w:tcPr>
            <w:tcW w:w="741" w:type="dxa"/>
            <w:vMerge/>
            <w:shd w:val="clear" w:color="auto" w:fill="auto"/>
            <w:vAlign w:val="center"/>
          </w:tcPr>
          <w:p w:rsidR="006C6374" w:rsidRPr="002843DB" w:rsidRDefault="006C6374" w:rsidP="00773BEF">
            <w:pPr>
              <w:jc w:val="center"/>
            </w:pPr>
          </w:p>
        </w:tc>
        <w:tc>
          <w:tcPr>
            <w:tcW w:w="2835" w:type="dxa"/>
            <w:vAlign w:val="center"/>
          </w:tcPr>
          <w:p w:rsidR="006C6374" w:rsidRPr="002843DB" w:rsidRDefault="006C6374" w:rsidP="00773BEF">
            <w:pPr>
              <w:spacing w:before="40" w:after="40"/>
            </w:pPr>
            <w:r w:rsidRPr="002843DB">
              <w:t>- на пересечении с автомобильными дорогами регионального значения</w:t>
            </w:r>
          </w:p>
        </w:tc>
        <w:tc>
          <w:tcPr>
            <w:tcW w:w="1410" w:type="dxa"/>
            <w:vAlign w:val="center"/>
          </w:tcPr>
          <w:p w:rsidR="006C6374" w:rsidRPr="002843DB" w:rsidRDefault="006C6374" w:rsidP="00773BEF">
            <w:pPr>
              <w:spacing w:before="40" w:after="40"/>
              <w:jc w:val="center"/>
            </w:pPr>
            <w:r w:rsidRPr="002843DB">
              <w:t>единиц</w:t>
            </w:r>
          </w:p>
        </w:tc>
        <w:tc>
          <w:tcPr>
            <w:tcW w:w="1495" w:type="dxa"/>
            <w:vAlign w:val="center"/>
          </w:tcPr>
          <w:p w:rsidR="006C6374" w:rsidRPr="002843DB" w:rsidRDefault="006C6374" w:rsidP="00773BEF">
            <w:pPr>
              <w:jc w:val="center"/>
            </w:pPr>
            <w:r w:rsidRPr="002843DB">
              <w:t>1</w:t>
            </w:r>
          </w:p>
        </w:tc>
        <w:tc>
          <w:tcPr>
            <w:tcW w:w="1418" w:type="dxa"/>
            <w:vAlign w:val="center"/>
          </w:tcPr>
          <w:p w:rsidR="006C6374" w:rsidRPr="002843DB" w:rsidRDefault="006C6374" w:rsidP="00773BEF">
            <w:pPr>
              <w:jc w:val="center"/>
            </w:pPr>
            <w:r w:rsidRPr="002843DB">
              <w:t>1</w:t>
            </w:r>
          </w:p>
        </w:tc>
        <w:tc>
          <w:tcPr>
            <w:tcW w:w="1451" w:type="dxa"/>
            <w:vAlign w:val="center"/>
          </w:tcPr>
          <w:p w:rsidR="006C6374" w:rsidRPr="002843DB" w:rsidRDefault="006C6374" w:rsidP="00773BEF">
            <w:pPr>
              <w:jc w:val="center"/>
            </w:pPr>
            <w:r w:rsidRPr="002843DB">
              <w:t>1</w:t>
            </w:r>
          </w:p>
        </w:tc>
      </w:tr>
      <w:tr w:rsidR="006C6374" w:rsidRPr="002843DB" w:rsidTr="00773BEF">
        <w:trPr>
          <w:jc w:val="center"/>
        </w:trPr>
        <w:tc>
          <w:tcPr>
            <w:tcW w:w="741" w:type="dxa"/>
            <w:shd w:val="clear" w:color="auto" w:fill="auto"/>
            <w:vAlign w:val="center"/>
          </w:tcPr>
          <w:p w:rsidR="006C6374" w:rsidRPr="002843DB" w:rsidRDefault="006C6374" w:rsidP="00773BEF">
            <w:pPr>
              <w:jc w:val="center"/>
            </w:pPr>
            <w:r w:rsidRPr="002843DB">
              <w:t>4.7</w:t>
            </w:r>
          </w:p>
        </w:tc>
        <w:tc>
          <w:tcPr>
            <w:tcW w:w="2835" w:type="dxa"/>
            <w:vAlign w:val="center"/>
          </w:tcPr>
          <w:p w:rsidR="006C6374" w:rsidRPr="002843DB" w:rsidRDefault="006C6374" w:rsidP="00773BEF">
            <w:pPr>
              <w:spacing w:before="40" w:after="40"/>
            </w:pPr>
            <w:r w:rsidRPr="002843DB">
              <w:t>Количество пешеходных переходов в разных уровнях</w:t>
            </w:r>
          </w:p>
        </w:tc>
        <w:tc>
          <w:tcPr>
            <w:tcW w:w="1410" w:type="dxa"/>
            <w:vAlign w:val="center"/>
          </w:tcPr>
          <w:p w:rsidR="006C6374" w:rsidRPr="002843DB" w:rsidRDefault="006C6374" w:rsidP="00773BEF">
            <w:pPr>
              <w:spacing w:before="40" w:after="40"/>
              <w:jc w:val="center"/>
            </w:pPr>
            <w:r w:rsidRPr="002843DB">
              <w:t>единиц</w:t>
            </w:r>
          </w:p>
        </w:tc>
        <w:tc>
          <w:tcPr>
            <w:tcW w:w="1495" w:type="dxa"/>
            <w:vAlign w:val="center"/>
          </w:tcPr>
          <w:p w:rsidR="006C6374" w:rsidRPr="002843DB" w:rsidRDefault="006C6374" w:rsidP="00773BEF">
            <w:pPr>
              <w:jc w:val="center"/>
            </w:pPr>
            <w:r w:rsidRPr="002843DB">
              <w:t>0</w:t>
            </w:r>
          </w:p>
        </w:tc>
        <w:tc>
          <w:tcPr>
            <w:tcW w:w="1418" w:type="dxa"/>
            <w:vAlign w:val="center"/>
          </w:tcPr>
          <w:p w:rsidR="006C6374" w:rsidRPr="002843DB" w:rsidRDefault="006C6374" w:rsidP="00773BEF">
            <w:pPr>
              <w:jc w:val="center"/>
            </w:pPr>
            <w:r w:rsidRPr="002843DB">
              <w:t>0</w:t>
            </w:r>
          </w:p>
        </w:tc>
        <w:tc>
          <w:tcPr>
            <w:tcW w:w="1451" w:type="dxa"/>
            <w:vAlign w:val="center"/>
          </w:tcPr>
          <w:p w:rsidR="006C6374" w:rsidRPr="002843DB" w:rsidRDefault="006C6374" w:rsidP="00773BEF">
            <w:pPr>
              <w:jc w:val="center"/>
            </w:pPr>
            <w:r w:rsidRPr="002843DB">
              <w:t>0</w:t>
            </w:r>
          </w:p>
        </w:tc>
      </w:tr>
      <w:tr w:rsidR="006C6374" w:rsidRPr="002843DB" w:rsidTr="00773BEF">
        <w:trPr>
          <w:jc w:val="center"/>
        </w:trPr>
        <w:tc>
          <w:tcPr>
            <w:tcW w:w="741" w:type="dxa"/>
            <w:vAlign w:val="center"/>
          </w:tcPr>
          <w:p w:rsidR="006C6374" w:rsidRPr="002843DB" w:rsidRDefault="006C6374" w:rsidP="00773BEF">
            <w:pPr>
              <w:jc w:val="center"/>
            </w:pPr>
            <w:r w:rsidRPr="002843DB">
              <w:t>4.8</w:t>
            </w:r>
          </w:p>
        </w:tc>
        <w:tc>
          <w:tcPr>
            <w:tcW w:w="2835" w:type="dxa"/>
            <w:vAlign w:val="center"/>
          </w:tcPr>
          <w:p w:rsidR="006C6374" w:rsidRPr="002843DB" w:rsidRDefault="006C6374" w:rsidP="00773BEF">
            <w:r w:rsidRPr="002843DB">
              <w:t>Количество пешеходных мостов</w:t>
            </w:r>
          </w:p>
        </w:tc>
        <w:tc>
          <w:tcPr>
            <w:tcW w:w="1410" w:type="dxa"/>
            <w:vAlign w:val="center"/>
          </w:tcPr>
          <w:p w:rsidR="006C6374" w:rsidRPr="002843DB" w:rsidRDefault="006C6374" w:rsidP="00773BEF">
            <w:pPr>
              <w:jc w:val="center"/>
            </w:pPr>
            <w:r w:rsidRPr="002843DB">
              <w:t>единиц</w:t>
            </w:r>
          </w:p>
        </w:tc>
        <w:tc>
          <w:tcPr>
            <w:tcW w:w="1495" w:type="dxa"/>
            <w:vAlign w:val="center"/>
          </w:tcPr>
          <w:p w:rsidR="006C6374" w:rsidRPr="002843DB" w:rsidRDefault="006C6374" w:rsidP="00773BEF">
            <w:pPr>
              <w:jc w:val="center"/>
            </w:pPr>
            <w:r w:rsidRPr="002843DB">
              <w:t>-</w:t>
            </w:r>
          </w:p>
        </w:tc>
        <w:tc>
          <w:tcPr>
            <w:tcW w:w="1418" w:type="dxa"/>
            <w:vAlign w:val="center"/>
          </w:tcPr>
          <w:p w:rsidR="006C6374" w:rsidRPr="002843DB" w:rsidRDefault="006C6374" w:rsidP="00773BEF">
            <w:pPr>
              <w:jc w:val="center"/>
            </w:pPr>
            <w:r w:rsidRPr="002843DB">
              <w:t>-</w:t>
            </w:r>
          </w:p>
        </w:tc>
        <w:tc>
          <w:tcPr>
            <w:tcW w:w="1451" w:type="dxa"/>
            <w:vAlign w:val="center"/>
          </w:tcPr>
          <w:p w:rsidR="006C6374" w:rsidRPr="002843DB" w:rsidRDefault="006C6374" w:rsidP="00773BEF">
            <w:pPr>
              <w:jc w:val="center"/>
            </w:pPr>
            <w:r w:rsidRPr="002843DB">
              <w:t>-</w:t>
            </w:r>
          </w:p>
        </w:tc>
      </w:tr>
      <w:tr w:rsidR="006C6374" w:rsidRPr="002843DB" w:rsidTr="00773BEF">
        <w:trPr>
          <w:jc w:val="center"/>
        </w:trPr>
        <w:tc>
          <w:tcPr>
            <w:tcW w:w="741" w:type="dxa"/>
            <w:vAlign w:val="center"/>
          </w:tcPr>
          <w:p w:rsidR="006C6374" w:rsidRPr="002843DB" w:rsidRDefault="006C6374" w:rsidP="00773BEF">
            <w:pPr>
              <w:jc w:val="center"/>
            </w:pPr>
            <w:r w:rsidRPr="002843DB">
              <w:t>4.9</w:t>
            </w:r>
          </w:p>
        </w:tc>
        <w:tc>
          <w:tcPr>
            <w:tcW w:w="2835" w:type="dxa"/>
            <w:vAlign w:val="center"/>
          </w:tcPr>
          <w:p w:rsidR="006C6374" w:rsidRPr="002843DB" w:rsidRDefault="006C6374" w:rsidP="00773BEF">
            <w:pPr>
              <w:spacing w:before="40" w:after="40"/>
            </w:pPr>
            <w:r w:rsidRPr="002843DB">
              <w:t>Обеспеченность населения индивидуальными легковыми автомобилями</w:t>
            </w:r>
          </w:p>
        </w:tc>
        <w:tc>
          <w:tcPr>
            <w:tcW w:w="1410" w:type="dxa"/>
            <w:vAlign w:val="center"/>
          </w:tcPr>
          <w:p w:rsidR="006C6374" w:rsidRPr="002843DB" w:rsidRDefault="006C6374" w:rsidP="00773BEF">
            <w:pPr>
              <w:spacing w:before="40" w:after="40"/>
              <w:jc w:val="center"/>
            </w:pPr>
            <w:r w:rsidRPr="002843DB">
              <w:t>автомобилей на 1000 жителей</w:t>
            </w:r>
          </w:p>
        </w:tc>
        <w:tc>
          <w:tcPr>
            <w:tcW w:w="1495" w:type="dxa"/>
            <w:vAlign w:val="center"/>
          </w:tcPr>
          <w:p w:rsidR="006C6374" w:rsidRPr="002843DB" w:rsidRDefault="006C6374" w:rsidP="00773BEF">
            <w:pPr>
              <w:jc w:val="center"/>
            </w:pPr>
            <w:r w:rsidRPr="002843DB">
              <w:t>350</w:t>
            </w:r>
          </w:p>
        </w:tc>
        <w:tc>
          <w:tcPr>
            <w:tcW w:w="1418" w:type="dxa"/>
            <w:vAlign w:val="center"/>
          </w:tcPr>
          <w:p w:rsidR="006C6374" w:rsidRPr="002843DB" w:rsidRDefault="006C6374" w:rsidP="00773BEF">
            <w:pPr>
              <w:jc w:val="center"/>
            </w:pPr>
            <w:r w:rsidRPr="002843DB">
              <w:t>420</w:t>
            </w:r>
          </w:p>
        </w:tc>
        <w:tc>
          <w:tcPr>
            <w:tcW w:w="1451" w:type="dxa"/>
            <w:vAlign w:val="center"/>
          </w:tcPr>
          <w:p w:rsidR="006C6374" w:rsidRPr="002843DB" w:rsidRDefault="006C6374" w:rsidP="00773BEF">
            <w:pPr>
              <w:jc w:val="center"/>
            </w:pPr>
            <w:r w:rsidRPr="002843DB">
              <w:t>420</w:t>
            </w:r>
          </w:p>
        </w:tc>
      </w:tr>
      <w:tr w:rsidR="006C6374" w:rsidRPr="002843DB" w:rsidTr="00773BEF">
        <w:trPr>
          <w:jc w:val="center"/>
        </w:trPr>
        <w:tc>
          <w:tcPr>
            <w:tcW w:w="741" w:type="dxa"/>
            <w:vAlign w:val="center"/>
          </w:tcPr>
          <w:p w:rsidR="006C6374" w:rsidRPr="002843DB" w:rsidRDefault="006C6374" w:rsidP="00773BEF">
            <w:pPr>
              <w:jc w:val="center"/>
            </w:pPr>
            <w:r w:rsidRPr="002843DB">
              <w:t>4.10</w:t>
            </w:r>
          </w:p>
        </w:tc>
        <w:tc>
          <w:tcPr>
            <w:tcW w:w="2835" w:type="dxa"/>
            <w:vAlign w:val="center"/>
          </w:tcPr>
          <w:p w:rsidR="006C6374" w:rsidRPr="002843DB" w:rsidRDefault="006C6374" w:rsidP="00773BEF">
            <w:r w:rsidRPr="002843DB">
              <w:t xml:space="preserve">Дефицит мест для </w:t>
            </w:r>
            <w:r w:rsidRPr="002843DB">
              <w:lastRenderedPageBreak/>
              <w:t>постоянного хранения индивидуальных легковых автомобилей</w:t>
            </w:r>
          </w:p>
        </w:tc>
        <w:tc>
          <w:tcPr>
            <w:tcW w:w="1410" w:type="dxa"/>
            <w:vAlign w:val="center"/>
          </w:tcPr>
          <w:p w:rsidR="006C6374" w:rsidRPr="002843DB" w:rsidRDefault="006C6374" w:rsidP="00773BEF">
            <w:pPr>
              <w:jc w:val="center"/>
            </w:pPr>
            <w:r w:rsidRPr="002843DB">
              <w:lastRenderedPageBreak/>
              <w:t>машино-</w:t>
            </w:r>
            <w:r w:rsidRPr="002843DB">
              <w:lastRenderedPageBreak/>
              <w:t>мест</w:t>
            </w:r>
          </w:p>
        </w:tc>
        <w:tc>
          <w:tcPr>
            <w:tcW w:w="1495" w:type="dxa"/>
            <w:vAlign w:val="center"/>
          </w:tcPr>
          <w:p w:rsidR="006C6374" w:rsidRPr="002843DB" w:rsidRDefault="006C6374" w:rsidP="00773BEF">
            <w:pPr>
              <w:jc w:val="center"/>
            </w:pPr>
            <w:r w:rsidRPr="002843DB">
              <w:lastRenderedPageBreak/>
              <w:t>218</w:t>
            </w:r>
          </w:p>
        </w:tc>
        <w:tc>
          <w:tcPr>
            <w:tcW w:w="1418" w:type="dxa"/>
            <w:vAlign w:val="center"/>
          </w:tcPr>
          <w:p w:rsidR="006C6374" w:rsidRPr="002843DB" w:rsidRDefault="006C6374" w:rsidP="00773BEF">
            <w:pPr>
              <w:jc w:val="center"/>
            </w:pPr>
            <w:r w:rsidRPr="002843DB">
              <w:t>1684</w:t>
            </w:r>
          </w:p>
        </w:tc>
        <w:tc>
          <w:tcPr>
            <w:tcW w:w="1451" w:type="dxa"/>
            <w:vAlign w:val="center"/>
          </w:tcPr>
          <w:p w:rsidR="006C6374" w:rsidRPr="002843DB" w:rsidRDefault="006C6374" w:rsidP="00773BEF">
            <w:pPr>
              <w:jc w:val="center"/>
            </w:pPr>
            <w:r w:rsidRPr="002843DB">
              <w:t>2092</w:t>
            </w:r>
          </w:p>
        </w:tc>
      </w:tr>
      <w:tr w:rsidR="006C6374" w:rsidRPr="002843DB" w:rsidTr="00773BEF">
        <w:trPr>
          <w:jc w:val="center"/>
        </w:trPr>
        <w:tc>
          <w:tcPr>
            <w:tcW w:w="741" w:type="dxa"/>
            <w:vAlign w:val="center"/>
          </w:tcPr>
          <w:p w:rsidR="006C6374" w:rsidRPr="002843DB" w:rsidRDefault="006C6374" w:rsidP="00773BEF">
            <w:pPr>
              <w:jc w:val="center"/>
            </w:pPr>
            <w:r w:rsidRPr="002843DB">
              <w:t>4.11</w:t>
            </w:r>
          </w:p>
        </w:tc>
        <w:tc>
          <w:tcPr>
            <w:tcW w:w="2835" w:type="dxa"/>
            <w:vAlign w:val="center"/>
          </w:tcPr>
          <w:p w:rsidR="006C6374" w:rsidRPr="002843DB" w:rsidRDefault="006C6374" w:rsidP="00773BEF">
            <w:r w:rsidRPr="002843DB">
              <w:t>Количество объектов топливозаправочного комплекса (АЗС, МАЗК)</w:t>
            </w:r>
          </w:p>
        </w:tc>
        <w:tc>
          <w:tcPr>
            <w:tcW w:w="1410" w:type="dxa"/>
            <w:vAlign w:val="center"/>
          </w:tcPr>
          <w:p w:rsidR="006C6374" w:rsidRPr="002843DB" w:rsidRDefault="006C6374" w:rsidP="00773BEF">
            <w:pPr>
              <w:jc w:val="center"/>
            </w:pPr>
            <w:r w:rsidRPr="002843DB">
              <w:t>единиц</w:t>
            </w:r>
          </w:p>
        </w:tc>
        <w:tc>
          <w:tcPr>
            <w:tcW w:w="1495" w:type="dxa"/>
            <w:vAlign w:val="center"/>
          </w:tcPr>
          <w:p w:rsidR="006C6374" w:rsidRPr="002843DB" w:rsidRDefault="006C6374" w:rsidP="00773BEF">
            <w:pPr>
              <w:jc w:val="center"/>
            </w:pPr>
            <w:r w:rsidRPr="002843DB">
              <w:t>6</w:t>
            </w:r>
          </w:p>
        </w:tc>
        <w:tc>
          <w:tcPr>
            <w:tcW w:w="1418" w:type="dxa"/>
            <w:vAlign w:val="center"/>
          </w:tcPr>
          <w:p w:rsidR="006C6374" w:rsidRPr="002843DB" w:rsidRDefault="006C6374" w:rsidP="00773BEF">
            <w:pPr>
              <w:jc w:val="center"/>
            </w:pPr>
            <w:r w:rsidRPr="002843DB">
              <w:t>6</w:t>
            </w:r>
          </w:p>
        </w:tc>
        <w:tc>
          <w:tcPr>
            <w:tcW w:w="1451" w:type="dxa"/>
            <w:vAlign w:val="center"/>
          </w:tcPr>
          <w:p w:rsidR="006C6374" w:rsidRPr="002843DB" w:rsidRDefault="006C6374" w:rsidP="00773BEF">
            <w:pPr>
              <w:jc w:val="center"/>
            </w:pPr>
            <w:r w:rsidRPr="002843DB">
              <w:t>17</w:t>
            </w:r>
          </w:p>
        </w:tc>
      </w:tr>
      <w:tr w:rsidR="006C6374" w:rsidRPr="002843DB" w:rsidTr="00773BEF">
        <w:trPr>
          <w:jc w:val="center"/>
        </w:trPr>
        <w:tc>
          <w:tcPr>
            <w:tcW w:w="741" w:type="dxa"/>
            <w:vAlign w:val="center"/>
          </w:tcPr>
          <w:p w:rsidR="006C6374" w:rsidRPr="002843DB" w:rsidRDefault="006C6374" w:rsidP="00773BEF">
            <w:pPr>
              <w:jc w:val="center"/>
            </w:pPr>
            <w:r w:rsidRPr="002843DB">
              <w:t>4.12</w:t>
            </w:r>
          </w:p>
        </w:tc>
        <w:tc>
          <w:tcPr>
            <w:tcW w:w="2835" w:type="dxa"/>
            <w:vAlign w:val="center"/>
          </w:tcPr>
          <w:p w:rsidR="006C6374" w:rsidRPr="002843DB" w:rsidRDefault="006C6374" w:rsidP="00773BEF">
            <w:r w:rsidRPr="002843DB">
              <w:t>Количество вертолетных площадок</w:t>
            </w:r>
          </w:p>
        </w:tc>
        <w:tc>
          <w:tcPr>
            <w:tcW w:w="1410" w:type="dxa"/>
            <w:vAlign w:val="center"/>
          </w:tcPr>
          <w:p w:rsidR="006C6374" w:rsidRPr="002843DB" w:rsidRDefault="006C6374" w:rsidP="00773BEF">
            <w:pPr>
              <w:jc w:val="center"/>
            </w:pPr>
            <w:r w:rsidRPr="002843DB">
              <w:t>единиц</w:t>
            </w:r>
          </w:p>
        </w:tc>
        <w:tc>
          <w:tcPr>
            <w:tcW w:w="1495" w:type="dxa"/>
            <w:vAlign w:val="center"/>
          </w:tcPr>
          <w:p w:rsidR="006C6374" w:rsidRPr="002843DB" w:rsidRDefault="006C6374" w:rsidP="00773BEF">
            <w:pPr>
              <w:jc w:val="center"/>
            </w:pPr>
            <w:r w:rsidRPr="002843DB">
              <w:t>0</w:t>
            </w:r>
          </w:p>
        </w:tc>
        <w:tc>
          <w:tcPr>
            <w:tcW w:w="1418" w:type="dxa"/>
            <w:vAlign w:val="center"/>
          </w:tcPr>
          <w:p w:rsidR="006C6374" w:rsidRPr="002843DB" w:rsidRDefault="006C6374" w:rsidP="00773BEF">
            <w:pPr>
              <w:jc w:val="center"/>
            </w:pPr>
            <w:r w:rsidRPr="002843DB">
              <w:t>1</w:t>
            </w:r>
          </w:p>
        </w:tc>
        <w:tc>
          <w:tcPr>
            <w:tcW w:w="1451" w:type="dxa"/>
            <w:vAlign w:val="center"/>
          </w:tcPr>
          <w:p w:rsidR="006C6374" w:rsidRPr="002843DB" w:rsidRDefault="006C6374" w:rsidP="00773BEF">
            <w:pPr>
              <w:jc w:val="center"/>
            </w:pPr>
            <w:r w:rsidRPr="002843DB">
              <w:t>1</w:t>
            </w:r>
          </w:p>
        </w:tc>
      </w:tr>
      <w:tr w:rsidR="006C6374" w:rsidRPr="00490293" w:rsidTr="00773BEF">
        <w:trPr>
          <w:jc w:val="center"/>
        </w:trPr>
        <w:tc>
          <w:tcPr>
            <w:tcW w:w="741" w:type="dxa"/>
            <w:vAlign w:val="center"/>
          </w:tcPr>
          <w:p w:rsidR="006C6374" w:rsidRPr="002843DB" w:rsidRDefault="006C6374" w:rsidP="00773BEF">
            <w:pPr>
              <w:jc w:val="center"/>
            </w:pPr>
            <w:r w:rsidRPr="002843DB">
              <w:t>4.13</w:t>
            </w:r>
          </w:p>
        </w:tc>
        <w:tc>
          <w:tcPr>
            <w:tcW w:w="2835" w:type="dxa"/>
            <w:vAlign w:val="center"/>
          </w:tcPr>
          <w:p w:rsidR="006C6374" w:rsidRPr="002843DB" w:rsidRDefault="006C6374" w:rsidP="00773BEF">
            <w:r w:rsidRPr="002843DB">
              <w:t>Количество стоянок большегрузного автотранспорта</w:t>
            </w:r>
          </w:p>
        </w:tc>
        <w:tc>
          <w:tcPr>
            <w:tcW w:w="1410" w:type="dxa"/>
            <w:vAlign w:val="center"/>
          </w:tcPr>
          <w:p w:rsidR="006C6374" w:rsidRPr="002843DB" w:rsidRDefault="006C6374" w:rsidP="00773BEF">
            <w:pPr>
              <w:jc w:val="center"/>
            </w:pPr>
            <w:r w:rsidRPr="002843DB">
              <w:t>единиц</w:t>
            </w:r>
          </w:p>
        </w:tc>
        <w:tc>
          <w:tcPr>
            <w:tcW w:w="1495" w:type="dxa"/>
            <w:vAlign w:val="center"/>
          </w:tcPr>
          <w:p w:rsidR="006C6374" w:rsidRPr="002843DB" w:rsidRDefault="006C6374" w:rsidP="00773BEF">
            <w:pPr>
              <w:jc w:val="center"/>
            </w:pPr>
            <w:r w:rsidRPr="002843DB">
              <w:t>0</w:t>
            </w:r>
          </w:p>
        </w:tc>
        <w:tc>
          <w:tcPr>
            <w:tcW w:w="1418" w:type="dxa"/>
            <w:vAlign w:val="center"/>
          </w:tcPr>
          <w:p w:rsidR="006C6374" w:rsidRPr="002843DB" w:rsidRDefault="006C6374" w:rsidP="00773BEF">
            <w:pPr>
              <w:jc w:val="center"/>
            </w:pPr>
            <w:r w:rsidRPr="002843DB">
              <w:t>0</w:t>
            </w:r>
          </w:p>
        </w:tc>
        <w:tc>
          <w:tcPr>
            <w:tcW w:w="1451" w:type="dxa"/>
            <w:vAlign w:val="center"/>
          </w:tcPr>
          <w:p w:rsidR="006C6374" w:rsidRPr="00490293" w:rsidRDefault="006C6374" w:rsidP="00773BEF">
            <w:pPr>
              <w:jc w:val="center"/>
            </w:pPr>
            <w:r w:rsidRPr="002843DB">
              <w:t>0</w:t>
            </w:r>
          </w:p>
        </w:tc>
      </w:tr>
    </w:tbl>
    <w:p w:rsidR="00E563D9" w:rsidRDefault="00E563D9" w:rsidP="00F11F01">
      <w:pPr>
        <w:pStyle w:val="Osnovnoy"/>
        <w:jc w:val="left"/>
      </w:pPr>
    </w:p>
    <w:p w:rsidR="00E563D9" w:rsidRDefault="00E563D9" w:rsidP="00F11F01">
      <w:pPr>
        <w:pStyle w:val="Osnovnoy"/>
        <w:jc w:val="left"/>
      </w:pPr>
    </w:p>
    <w:p w:rsidR="00014CD8" w:rsidRDefault="00014CD8" w:rsidP="00014CD8">
      <w:pPr>
        <w:jc w:val="center"/>
        <w:rPr>
          <w:b/>
          <w:iCs/>
        </w:rPr>
      </w:pPr>
      <w:r w:rsidRPr="00C9174D">
        <w:rPr>
          <w:b/>
          <w:iCs/>
        </w:rPr>
        <w:t>Инженерная инфраструктура</w:t>
      </w:r>
    </w:p>
    <w:p w:rsidR="00014CD8" w:rsidRDefault="00014CD8" w:rsidP="00014CD8">
      <w:pPr>
        <w:pStyle w:val="Level1"/>
        <w:spacing w:after="0"/>
        <w:ind w:right="141"/>
        <w:jc w:val="right"/>
        <w:rPr>
          <w:rFonts w:ascii="Times New Roman" w:hAnsi="Times New Roman"/>
          <w:b w:val="0"/>
          <w:sz w:val="24"/>
          <w:szCs w:val="24"/>
        </w:rPr>
      </w:pPr>
      <w:r>
        <w:rPr>
          <w:rFonts w:ascii="Times New Roman" w:hAnsi="Times New Roman"/>
          <w:b w:val="0"/>
          <w:sz w:val="24"/>
          <w:szCs w:val="24"/>
        </w:rPr>
        <w:t>Таблица8.2</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686"/>
        <w:gridCol w:w="1442"/>
        <w:gridCol w:w="1448"/>
        <w:gridCol w:w="1418"/>
        <w:gridCol w:w="1451"/>
      </w:tblGrid>
      <w:tr w:rsidR="00014CD8" w:rsidRPr="00C9174D" w:rsidTr="00773BEF">
        <w:trPr>
          <w:tblHeader/>
          <w:jc w:val="center"/>
        </w:trPr>
        <w:tc>
          <w:tcPr>
            <w:tcW w:w="696" w:type="dxa"/>
            <w:vAlign w:val="center"/>
          </w:tcPr>
          <w:p w:rsidR="00014CD8" w:rsidRPr="00C9174D" w:rsidRDefault="00014CD8" w:rsidP="00773BEF">
            <w:pPr>
              <w:jc w:val="center"/>
            </w:pPr>
            <w:r w:rsidRPr="00C9174D">
              <w:t>Поз.</w:t>
            </w:r>
          </w:p>
        </w:tc>
        <w:tc>
          <w:tcPr>
            <w:tcW w:w="2686" w:type="dxa"/>
            <w:vAlign w:val="center"/>
          </w:tcPr>
          <w:p w:rsidR="00014CD8" w:rsidRPr="00C9174D" w:rsidRDefault="00014CD8" w:rsidP="00773BEF">
            <w:pPr>
              <w:jc w:val="center"/>
            </w:pPr>
            <w:r w:rsidRPr="00C9174D">
              <w:t>Показатели</w:t>
            </w:r>
          </w:p>
        </w:tc>
        <w:tc>
          <w:tcPr>
            <w:tcW w:w="1442" w:type="dxa"/>
            <w:vAlign w:val="center"/>
          </w:tcPr>
          <w:p w:rsidR="00014CD8" w:rsidRPr="00C9174D" w:rsidRDefault="00014CD8" w:rsidP="00773BEF">
            <w:pPr>
              <w:jc w:val="center"/>
            </w:pPr>
            <w:r w:rsidRPr="00C9174D">
              <w:t>Единица измерения</w:t>
            </w:r>
          </w:p>
        </w:tc>
        <w:tc>
          <w:tcPr>
            <w:tcW w:w="1448" w:type="dxa"/>
            <w:vAlign w:val="center"/>
          </w:tcPr>
          <w:p w:rsidR="00014CD8" w:rsidRPr="00C9174D" w:rsidRDefault="00014CD8" w:rsidP="00773BEF">
            <w:pPr>
              <w:jc w:val="center"/>
            </w:pPr>
            <w:r w:rsidRPr="00C9174D">
              <w:t xml:space="preserve">Сущест-вующее положение </w:t>
            </w:r>
          </w:p>
        </w:tc>
        <w:tc>
          <w:tcPr>
            <w:tcW w:w="1418" w:type="dxa"/>
            <w:vAlign w:val="center"/>
          </w:tcPr>
          <w:p w:rsidR="00014CD8" w:rsidRPr="00C9174D" w:rsidRDefault="00014CD8" w:rsidP="00773BEF">
            <w:pPr>
              <w:jc w:val="center"/>
            </w:pPr>
            <w:r w:rsidRPr="00C9174D">
              <w:t xml:space="preserve">Первая очередь </w:t>
            </w:r>
          </w:p>
        </w:tc>
        <w:tc>
          <w:tcPr>
            <w:tcW w:w="1451" w:type="dxa"/>
            <w:vAlign w:val="center"/>
          </w:tcPr>
          <w:p w:rsidR="00014CD8" w:rsidRPr="00C9174D" w:rsidRDefault="00014CD8" w:rsidP="00773BEF">
            <w:pPr>
              <w:jc w:val="center"/>
            </w:pPr>
            <w:r w:rsidRPr="00C9174D">
              <w:t>Расчётный срок</w:t>
            </w:r>
          </w:p>
          <w:p w:rsidR="00014CD8" w:rsidRPr="00C9174D" w:rsidRDefault="00014CD8" w:rsidP="00773BEF">
            <w:pPr>
              <w:jc w:val="center"/>
            </w:pPr>
          </w:p>
        </w:tc>
      </w:tr>
      <w:tr w:rsidR="00014CD8" w:rsidRPr="00C9174D" w:rsidTr="00773BEF">
        <w:trPr>
          <w:jc w:val="center"/>
        </w:trPr>
        <w:tc>
          <w:tcPr>
            <w:tcW w:w="696" w:type="dxa"/>
            <w:vAlign w:val="center"/>
          </w:tcPr>
          <w:p w:rsidR="00014CD8" w:rsidRPr="00C9174D" w:rsidRDefault="00014CD8" w:rsidP="00773BEF">
            <w:pPr>
              <w:jc w:val="center"/>
              <w:rPr>
                <w:b/>
              </w:rPr>
            </w:pPr>
            <w:r w:rsidRPr="00C9174D">
              <w:rPr>
                <w:b/>
              </w:rPr>
              <w:t>5.1</w:t>
            </w:r>
          </w:p>
        </w:tc>
        <w:tc>
          <w:tcPr>
            <w:tcW w:w="8445" w:type="dxa"/>
            <w:gridSpan w:val="5"/>
            <w:vAlign w:val="center"/>
          </w:tcPr>
          <w:p w:rsidR="00014CD8" w:rsidRPr="00C9174D" w:rsidRDefault="00014CD8" w:rsidP="00773BEF">
            <w:r w:rsidRPr="00C9174D">
              <w:rPr>
                <w:b/>
              </w:rPr>
              <w:t>Водоснабжение</w:t>
            </w:r>
          </w:p>
        </w:tc>
      </w:tr>
      <w:tr w:rsidR="00014CD8" w:rsidRPr="00C9174D" w:rsidTr="00773BEF">
        <w:trPr>
          <w:jc w:val="center"/>
        </w:trPr>
        <w:tc>
          <w:tcPr>
            <w:tcW w:w="696" w:type="dxa"/>
            <w:vAlign w:val="center"/>
          </w:tcPr>
          <w:p w:rsidR="00014CD8" w:rsidRPr="00C9174D" w:rsidRDefault="00014CD8" w:rsidP="00773BEF">
            <w:pPr>
              <w:jc w:val="center"/>
            </w:pPr>
            <w:r w:rsidRPr="00C9174D">
              <w:t>5.1.1</w:t>
            </w:r>
          </w:p>
        </w:tc>
        <w:tc>
          <w:tcPr>
            <w:tcW w:w="2686" w:type="dxa"/>
            <w:vAlign w:val="center"/>
          </w:tcPr>
          <w:p w:rsidR="00014CD8" w:rsidRPr="00C9174D" w:rsidRDefault="00014CD8" w:rsidP="00773BEF">
            <w:r w:rsidRPr="00C9174D">
              <w:t>водопотребление, включая:</w:t>
            </w:r>
          </w:p>
        </w:tc>
        <w:tc>
          <w:tcPr>
            <w:tcW w:w="1442" w:type="dxa"/>
            <w:vAlign w:val="center"/>
          </w:tcPr>
          <w:p w:rsidR="00014CD8" w:rsidRPr="00C9174D" w:rsidRDefault="00014CD8" w:rsidP="00773BEF">
            <w:pPr>
              <w:overflowPunct w:val="0"/>
              <w:autoSpaceDE w:val="0"/>
              <w:autoSpaceDN w:val="0"/>
              <w:adjustRightInd w:val="0"/>
              <w:jc w:val="center"/>
            </w:pPr>
            <w:r w:rsidRPr="00C9174D">
              <w:t>тыс. куб. м/сутки</w:t>
            </w:r>
          </w:p>
        </w:tc>
        <w:tc>
          <w:tcPr>
            <w:tcW w:w="1448" w:type="dxa"/>
            <w:vAlign w:val="center"/>
          </w:tcPr>
          <w:p w:rsidR="00014CD8" w:rsidRPr="00C9174D" w:rsidRDefault="00014CD8" w:rsidP="00773BEF">
            <w:pPr>
              <w:jc w:val="center"/>
            </w:pPr>
            <w:r w:rsidRPr="00C9174D">
              <w:t>-</w:t>
            </w:r>
          </w:p>
        </w:tc>
        <w:tc>
          <w:tcPr>
            <w:tcW w:w="1418" w:type="dxa"/>
            <w:vAlign w:val="center"/>
          </w:tcPr>
          <w:p w:rsidR="00014CD8" w:rsidRPr="00C9174D" w:rsidRDefault="00014CD8" w:rsidP="00773BEF">
            <w:pPr>
              <w:jc w:val="center"/>
            </w:pPr>
            <w:r w:rsidRPr="00C9174D">
              <w:t>6,4</w:t>
            </w:r>
          </w:p>
        </w:tc>
        <w:tc>
          <w:tcPr>
            <w:tcW w:w="1451" w:type="dxa"/>
            <w:vAlign w:val="center"/>
          </w:tcPr>
          <w:p w:rsidR="00014CD8" w:rsidRPr="00C9174D" w:rsidRDefault="00014CD8" w:rsidP="00773BEF">
            <w:pPr>
              <w:jc w:val="center"/>
            </w:pPr>
            <w:r w:rsidRPr="00C9174D">
              <w:t>6,9</w:t>
            </w:r>
          </w:p>
        </w:tc>
      </w:tr>
      <w:tr w:rsidR="00014CD8" w:rsidRPr="00C9174D" w:rsidTr="00773BEF">
        <w:trPr>
          <w:jc w:val="center"/>
        </w:trPr>
        <w:tc>
          <w:tcPr>
            <w:tcW w:w="696" w:type="dxa"/>
            <w:vAlign w:val="center"/>
          </w:tcPr>
          <w:p w:rsidR="00014CD8" w:rsidRPr="00C9174D" w:rsidRDefault="00014CD8" w:rsidP="00773BEF">
            <w:pPr>
              <w:jc w:val="center"/>
            </w:pPr>
            <w:r w:rsidRPr="00C9174D">
              <w:t>5.1.2</w:t>
            </w:r>
          </w:p>
        </w:tc>
        <w:tc>
          <w:tcPr>
            <w:tcW w:w="2686" w:type="dxa"/>
            <w:vAlign w:val="center"/>
          </w:tcPr>
          <w:p w:rsidR="00014CD8" w:rsidRPr="00C9174D" w:rsidRDefault="00014CD8" w:rsidP="00773BEF">
            <w:r w:rsidRPr="00C9174D">
              <w:t>– вода питьевого качества - всего,                из них:</w:t>
            </w:r>
          </w:p>
        </w:tc>
        <w:tc>
          <w:tcPr>
            <w:tcW w:w="1442" w:type="dxa"/>
            <w:vAlign w:val="center"/>
          </w:tcPr>
          <w:p w:rsidR="00014CD8" w:rsidRPr="00C9174D" w:rsidRDefault="00014CD8" w:rsidP="00773BEF">
            <w:pPr>
              <w:overflowPunct w:val="0"/>
              <w:autoSpaceDE w:val="0"/>
              <w:autoSpaceDN w:val="0"/>
              <w:adjustRightInd w:val="0"/>
              <w:jc w:val="center"/>
            </w:pPr>
            <w:r w:rsidRPr="00C9174D">
              <w:t>тыс. куб. м/сутки</w:t>
            </w:r>
          </w:p>
        </w:tc>
        <w:tc>
          <w:tcPr>
            <w:tcW w:w="1448" w:type="dxa"/>
            <w:vAlign w:val="center"/>
          </w:tcPr>
          <w:p w:rsidR="00014CD8" w:rsidRPr="00C9174D" w:rsidRDefault="00014CD8" w:rsidP="00773BEF">
            <w:pPr>
              <w:jc w:val="center"/>
            </w:pPr>
            <w:r w:rsidRPr="00C9174D">
              <w:t>1,6</w:t>
            </w:r>
          </w:p>
        </w:tc>
        <w:tc>
          <w:tcPr>
            <w:tcW w:w="1418" w:type="dxa"/>
            <w:vAlign w:val="center"/>
          </w:tcPr>
          <w:p w:rsidR="00014CD8" w:rsidRPr="00C9174D" w:rsidRDefault="00014CD8" w:rsidP="00773BEF">
            <w:pPr>
              <w:jc w:val="center"/>
            </w:pPr>
            <w:r w:rsidRPr="00C9174D">
              <w:t>5,1</w:t>
            </w:r>
          </w:p>
        </w:tc>
        <w:tc>
          <w:tcPr>
            <w:tcW w:w="1451" w:type="dxa"/>
            <w:vAlign w:val="center"/>
          </w:tcPr>
          <w:p w:rsidR="00014CD8" w:rsidRPr="00C9174D" w:rsidRDefault="00014CD8" w:rsidP="00773BEF">
            <w:pPr>
              <w:jc w:val="center"/>
            </w:pPr>
            <w:r w:rsidRPr="00C9174D">
              <w:t>5,55</w:t>
            </w:r>
          </w:p>
        </w:tc>
      </w:tr>
      <w:tr w:rsidR="00014CD8" w:rsidRPr="00C9174D" w:rsidTr="00773BEF">
        <w:trPr>
          <w:jc w:val="center"/>
        </w:trPr>
        <w:tc>
          <w:tcPr>
            <w:tcW w:w="696" w:type="dxa"/>
            <w:vAlign w:val="center"/>
          </w:tcPr>
          <w:p w:rsidR="00014CD8" w:rsidRPr="00C9174D" w:rsidRDefault="00014CD8" w:rsidP="00773BEF">
            <w:pPr>
              <w:jc w:val="center"/>
            </w:pPr>
          </w:p>
        </w:tc>
        <w:tc>
          <w:tcPr>
            <w:tcW w:w="2686" w:type="dxa"/>
            <w:vAlign w:val="center"/>
          </w:tcPr>
          <w:p w:rsidR="00014CD8" w:rsidRPr="00C9174D" w:rsidRDefault="00014CD8" w:rsidP="00773BEF">
            <w:r w:rsidRPr="00C9174D">
              <w:t>на пожаротушение</w:t>
            </w:r>
          </w:p>
        </w:tc>
        <w:tc>
          <w:tcPr>
            <w:tcW w:w="1442" w:type="dxa"/>
            <w:vAlign w:val="center"/>
          </w:tcPr>
          <w:p w:rsidR="00014CD8" w:rsidRPr="00C9174D" w:rsidRDefault="00014CD8" w:rsidP="00773BEF">
            <w:pPr>
              <w:overflowPunct w:val="0"/>
              <w:autoSpaceDE w:val="0"/>
              <w:autoSpaceDN w:val="0"/>
              <w:adjustRightInd w:val="0"/>
              <w:jc w:val="center"/>
            </w:pPr>
          </w:p>
        </w:tc>
        <w:tc>
          <w:tcPr>
            <w:tcW w:w="1448" w:type="dxa"/>
            <w:vAlign w:val="center"/>
          </w:tcPr>
          <w:p w:rsidR="00014CD8" w:rsidRPr="00C9174D" w:rsidRDefault="00014CD8" w:rsidP="00773BEF">
            <w:pPr>
              <w:jc w:val="center"/>
            </w:pPr>
            <w:r w:rsidRPr="00C9174D">
              <w:t>-</w:t>
            </w:r>
          </w:p>
        </w:tc>
        <w:tc>
          <w:tcPr>
            <w:tcW w:w="1418" w:type="dxa"/>
            <w:vAlign w:val="center"/>
          </w:tcPr>
          <w:p w:rsidR="00014CD8" w:rsidRPr="00C9174D" w:rsidRDefault="00014CD8" w:rsidP="00773BEF">
            <w:pPr>
              <w:jc w:val="center"/>
            </w:pPr>
            <w:r w:rsidRPr="00C9174D">
              <w:t>0,54</w:t>
            </w:r>
          </w:p>
        </w:tc>
        <w:tc>
          <w:tcPr>
            <w:tcW w:w="1451" w:type="dxa"/>
            <w:vAlign w:val="center"/>
          </w:tcPr>
          <w:p w:rsidR="00014CD8" w:rsidRPr="00C9174D" w:rsidRDefault="00014CD8" w:rsidP="00773BEF">
            <w:pPr>
              <w:jc w:val="center"/>
            </w:pPr>
            <w:r w:rsidRPr="00C9174D">
              <w:t>0,54</w:t>
            </w:r>
          </w:p>
        </w:tc>
      </w:tr>
      <w:tr w:rsidR="00014CD8" w:rsidRPr="00C9174D" w:rsidTr="00773BEF">
        <w:trPr>
          <w:jc w:val="center"/>
        </w:trPr>
        <w:tc>
          <w:tcPr>
            <w:tcW w:w="696" w:type="dxa"/>
            <w:vAlign w:val="center"/>
          </w:tcPr>
          <w:p w:rsidR="00014CD8" w:rsidRPr="00C9174D" w:rsidRDefault="00014CD8" w:rsidP="00773BEF">
            <w:pPr>
              <w:jc w:val="center"/>
            </w:pPr>
            <w:r w:rsidRPr="00C9174D">
              <w:t>5.1.3</w:t>
            </w:r>
          </w:p>
        </w:tc>
        <w:tc>
          <w:tcPr>
            <w:tcW w:w="2686" w:type="dxa"/>
            <w:vAlign w:val="center"/>
          </w:tcPr>
          <w:p w:rsidR="00014CD8" w:rsidRPr="00C9174D" w:rsidRDefault="00014CD8" w:rsidP="00773BEF">
            <w:r w:rsidRPr="00C9174D">
              <w:t>– вода технического качества на полив</w:t>
            </w:r>
          </w:p>
        </w:tc>
        <w:tc>
          <w:tcPr>
            <w:tcW w:w="1442" w:type="dxa"/>
            <w:vAlign w:val="center"/>
          </w:tcPr>
          <w:p w:rsidR="00014CD8" w:rsidRPr="00C9174D" w:rsidRDefault="00014CD8" w:rsidP="00773BEF">
            <w:pPr>
              <w:jc w:val="center"/>
            </w:pPr>
            <w:r w:rsidRPr="00C9174D">
              <w:t>тыс. куб. м/сутки</w:t>
            </w:r>
          </w:p>
        </w:tc>
        <w:tc>
          <w:tcPr>
            <w:tcW w:w="1448" w:type="dxa"/>
            <w:vAlign w:val="center"/>
          </w:tcPr>
          <w:p w:rsidR="00014CD8" w:rsidRPr="00C9174D" w:rsidRDefault="00014CD8" w:rsidP="00773BEF">
            <w:pPr>
              <w:jc w:val="center"/>
            </w:pPr>
            <w:r w:rsidRPr="00C9174D">
              <w:t>-</w:t>
            </w:r>
          </w:p>
        </w:tc>
        <w:tc>
          <w:tcPr>
            <w:tcW w:w="1418" w:type="dxa"/>
            <w:vAlign w:val="center"/>
          </w:tcPr>
          <w:p w:rsidR="00014CD8" w:rsidRPr="00C9174D" w:rsidRDefault="00014CD8" w:rsidP="00773BEF">
            <w:pPr>
              <w:jc w:val="center"/>
            </w:pPr>
            <w:r w:rsidRPr="00C9174D">
              <w:t>1,3</w:t>
            </w:r>
          </w:p>
        </w:tc>
        <w:tc>
          <w:tcPr>
            <w:tcW w:w="1451" w:type="dxa"/>
            <w:vAlign w:val="center"/>
          </w:tcPr>
          <w:p w:rsidR="00014CD8" w:rsidRPr="00C9174D" w:rsidRDefault="00014CD8" w:rsidP="00773BEF">
            <w:pPr>
              <w:jc w:val="center"/>
            </w:pPr>
            <w:r w:rsidRPr="00C9174D">
              <w:t>1,35</w:t>
            </w:r>
          </w:p>
        </w:tc>
      </w:tr>
      <w:tr w:rsidR="00014CD8" w:rsidRPr="00C9174D" w:rsidTr="00773BEF">
        <w:trPr>
          <w:jc w:val="center"/>
        </w:trPr>
        <w:tc>
          <w:tcPr>
            <w:tcW w:w="696" w:type="dxa"/>
            <w:vAlign w:val="center"/>
          </w:tcPr>
          <w:p w:rsidR="00014CD8" w:rsidRPr="00C9174D" w:rsidRDefault="00014CD8" w:rsidP="00773BEF">
            <w:pPr>
              <w:jc w:val="center"/>
            </w:pPr>
            <w:r w:rsidRPr="00C9174D">
              <w:t>5.2</w:t>
            </w:r>
          </w:p>
        </w:tc>
        <w:tc>
          <w:tcPr>
            <w:tcW w:w="2686" w:type="dxa"/>
          </w:tcPr>
          <w:p w:rsidR="00014CD8" w:rsidRPr="00C9174D" w:rsidRDefault="00014CD8" w:rsidP="00773BEF">
            <w:r w:rsidRPr="00C9174D">
              <w:t>Водоотведение</w:t>
            </w:r>
          </w:p>
        </w:tc>
        <w:tc>
          <w:tcPr>
            <w:tcW w:w="1442" w:type="dxa"/>
            <w:vAlign w:val="center"/>
          </w:tcPr>
          <w:p w:rsidR="00014CD8" w:rsidRPr="00C9174D" w:rsidRDefault="00014CD8" w:rsidP="00773BEF">
            <w:pPr>
              <w:jc w:val="center"/>
            </w:pPr>
          </w:p>
        </w:tc>
        <w:tc>
          <w:tcPr>
            <w:tcW w:w="1448" w:type="dxa"/>
          </w:tcPr>
          <w:p w:rsidR="00014CD8" w:rsidRPr="00C9174D" w:rsidRDefault="00014CD8" w:rsidP="00773BEF">
            <w:pPr>
              <w:rPr>
                <w:b/>
              </w:rPr>
            </w:pPr>
          </w:p>
        </w:tc>
        <w:tc>
          <w:tcPr>
            <w:tcW w:w="1418" w:type="dxa"/>
          </w:tcPr>
          <w:p w:rsidR="00014CD8" w:rsidRPr="00C9174D" w:rsidRDefault="00014CD8" w:rsidP="00773BEF">
            <w:pPr>
              <w:jc w:val="center"/>
            </w:pPr>
          </w:p>
        </w:tc>
        <w:tc>
          <w:tcPr>
            <w:tcW w:w="1451" w:type="dxa"/>
            <w:vAlign w:val="center"/>
          </w:tcPr>
          <w:p w:rsidR="00014CD8" w:rsidRPr="00C9174D" w:rsidRDefault="00014CD8" w:rsidP="00773BEF">
            <w:pPr>
              <w:jc w:val="center"/>
            </w:pPr>
          </w:p>
        </w:tc>
      </w:tr>
      <w:tr w:rsidR="00014CD8" w:rsidRPr="00C9174D" w:rsidTr="00773BEF">
        <w:trPr>
          <w:jc w:val="center"/>
        </w:trPr>
        <w:tc>
          <w:tcPr>
            <w:tcW w:w="696" w:type="dxa"/>
            <w:vAlign w:val="center"/>
          </w:tcPr>
          <w:p w:rsidR="00014CD8" w:rsidRPr="00C9174D" w:rsidRDefault="00014CD8" w:rsidP="00773BEF">
            <w:pPr>
              <w:jc w:val="center"/>
            </w:pPr>
            <w:r w:rsidRPr="00C9174D">
              <w:t>5.2.1</w:t>
            </w:r>
          </w:p>
        </w:tc>
        <w:tc>
          <w:tcPr>
            <w:tcW w:w="2686" w:type="dxa"/>
            <w:vAlign w:val="center"/>
          </w:tcPr>
          <w:p w:rsidR="00014CD8" w:rsidRPr="00C9174D" w:rsidRDefault="00014CD8" w:rsidP="00773BEF">
            <w:r w:rsidRPr="00C9174D">
              <w:t>объём водоотведения на очистные сооружения бытовых стоков</w:t>
            </w:r>
          </w:p>
        </w:tc>
        <w:tc>
          <w:tcPr>
            <w:tcW w:w="1442" w:type="dxa"/>
            <w:vAlign w:val="center"/>
          </w:tcPr>
          <w:p w:rsidR="00014CD8" w:rsidRPr="00C9174D" w:rsidRDefault="00014CD8" w:rsidP="00773BEF">
            <w:pPr>
              <w:jc w:val="center"/>
            </w:pPr>
            <w:r w:rsidRPr="00C9174D">
              <w:t>тыс. куб. м/сутки</w:t>
            </w:r>
          </w:p>
        </w:tc>
        <w:tc>
          <w:tcPr>
            <w:tcW w:w="1448" w:type="dxa"/>
            <w:vAlign w:val="center"/>
          </w:tcPr>
          <w:p w:rsidR="00014CD8" w:rsidRPr="00C9174D" w:rsidRDefault="00014CD8" w:rsidP="00773BEF">
            <w:pPr>
              <w:jc w:val="center"/>
            </w:pPr>
            <w:r w:rsidRPr="00C9174D">
              <w:t>1,46</w:t>
            </w:r>
          </w:p>
        </w:tc>
        <w:tc>
          <w:tcPr>
            <w:tcW w:w="1418" w:type="dxa"/>
            <w:vAlign w:val="center"/>
          </w:tcPr>
          <w:p w:rsidR="00014CD8" w:rsidRPr="00C9174D" w:rsidRDefault="00014CD8" w:rsidP="00773BEF">
            <w:pPr>
              <w:jc w:val="center"/>
            </w:pPr>
            <w:r w:rsidRPr="00C9174D">
              <w:t>4,5</w:t>
            </w:r>
          </w:p>
        </w:tc>
        <w:tc>
          <w:tcPr>
            <w:tcW w:w="1451" w:type="dxa"/>
            <w:vAlign w:val="center"/>
          </w:tcPr>
          <w:p w:rsidR="00014CD8" w:rsidRPr="00C9174D" w:rsidRDefault="00014CD8" w:rsidP="00773BEF">
            <w:pPr>
              <w:jc w:val="center"/>
            </w:pPr>
            <w:r w:rsidRPr="00C9174D">
              <w:t>4,95</w:t>
            </w:r>
          </w:p>
        </w:tc>
      </w:tr>
      <w:tr w:rsidR="00014CD8" w:rsidRPr="00C9174D" w:rsidTr="00773BEF">
        <w:trPr>
          <w:jc w:val="center"/>
        </w:trPr>
        <w:tc>
          <w:tcPr>
            <w:tcW w:w="696" w:type="dxa"/>
            <w:vAlign w:val="center"/>
          </w:tcPr>
          <w:p w:rsidR="00014CD8" w:rsidRPr="00C9174D" w:rsidRDefault="00014CD8" w:rsidP="00773BEF">
            <w:pPr>
              <w:jc w:val="center"/>
            </w:pPr>
            <w:r w:rsidRPr="00C9174D">
              <w:t>5.2.2</w:t>
            </w:r>
          </w:p>
        </w:tc>
        <w:tc>
          <w:tcPr>
            <w:tcW w:w="2686" w:type="dxa"/>
            <w:vAlign w:val="center"/>
          </w:tcPr>
          <w:p w:rsidR="00014CD8" w:rsidRPr="00C9174D" w:rsidRDefault="00014CD8" w:rsidP="00773BEF">
            <w:r w:rsidRPr="00C9174D">
              <w:t xml:space="preserve">объём поверхностного стока, поступающего на очистные сооружения </w:t>
            </w:r>
          </w:p>
        </w:tc>
        <w:tc>
          <w:tcPr>
            <w:tcW w:w="1442" w:type="dxa"/>
            <w:vAlign w:val="center"/>
          </w:tcPr>
          <w:p w:rsidR="00014CD8" w:rsidRPr="00C9174D" w:rsidRDefault="00014CD8" w:rsidP="00773BEF">
            <w:pPr>
              <w:jc w:val="center"/>
            </w:pPr>
            <w:r w:rsidRPr="00C9174D">
              <w:t>тыс. м3/час</w:t>
            </w:r>
          </w:p>
        </w:tc>
        <w:tc>
          <w:tcPr>
            <w:tcW w:w="1448" w:type="dxa"/>
            <w:vAlign w:val="center"/>
          </w:tcPr>
          <w:p w:rsidR="00014CD8" w:rsidRPr="00C9174D" w:rsidRDefault="00014CD8" w:rsidP="00773BEF">
            <w:pPr>
              <w:jc w:val="center"/>
            </w:pPr>
            <w:r w:rsidRPr="00C9174D">
              <w:t>–</w:t>
            </w:r>
          </w:p>
        </w:tc>
        <w:tc>
          <w:tcPr>
            <w:tcW w:w="1418" w:type="dxa"/>
            <w:vAlign w:val="center"/>
          </w:tcPr>
          <w:p w:rsidR="00014CD8" w:rsidRPr="00C9174D" w:rsidRDefault="00014CD8" w:rsidP="00773BEF">
            <w:pPr>
              <w:jc w:val="center"/>
            </w:pPr>
            <w:r w:rsidRPr="00C9174D">
              <w:t>6,1</w:t>
            </w:r>
          </w:p>
        </w:tc>
        <w:tc>
          <w:tcPr>
            <w:tcW w:w="1451" w:type="dxa"/>
            <w:vAlign w:val="center"/>
          </w:tcPr>
          <w:p w:rsidR="00014CD8" w:rsidRPr="00C9174D" w:rsidRDefault="00014CD8" w:rsidP="00773BEF">
            <w:pPr>
              <w:jc w:val="center"/>
            </w:pPr>
            <w:r w:rsidRPr="00C9174D">
              <w:t>6,6</w:t>
            </w:r>
          </w:p>
        </w:tc>
      </w:tr>
      <w:tr w:rsidR="00014CD8" w:rsidRPr="00C9174D" w:rsidTr="00773BEF">
        <w:trPr>
          <w:jc w:val="center"/>
        </w:trPr>
        <w:tc>
          <w:tcPr>
            <w:tcW w:w="696" w:type="dxa"/>
            <w:vAlign w:val="center"/>
          </w:tcPr>
          <w:p w:rsidR="00014CD8" w:rsidRPr="00C9174D" w:rsidRDefault="00014CD8" w:rsidP="00773BEF">
            <w:pPr>
              <w:jc w:val="center"/>
              <w:rPr>
                <w:b/>
              </w:rPr>
            </w:pPr>
            <w:r w:rsidRPr="00C9174D">
              <w:rPr>
                <w:b/>
              </w:rPr>
              <w:t>5.3</w:t>
            </w:r>
          </w:p>
        </w:tc>
        <w:tc>
          <w:tcPr>
            <w:tcW w:w="2686" w:type="dxa"/>
            <w:vAlign w:val="center"/>
          </w:tcPr>
          <w:p w:rsidR="00014CD8" w:rsidRPr="00C9174D" w:rsidRDefault="00014CD8" w:rsidP="00773BEF">
            <w:r w:rsidRPr="00C9174D">
              <w:rPr>
                <w:b/>
              </w:rPr>
              <w:t>Теплоснабжение</w:t>
            </w:r>
          </w:p>
        </w:tc>
        <w:tc>
          <w:tcPr>
            <w:tcW w:w="1442" w:type="dxa"/>
            <w:vAlign w:val="center"/>
          </w:tcPr>
          <w:p w:rsidR="00014CD8" w:rsidRPr="00C9174D" w:rsidRDefault="00014CD8" w:rsidP="00773BEF">
            <w:pPr>
              <w:jc w:val="center"/>
            </w:pPr>
          </w:p>
        </w:tc>
        <w:tc>
          <w:tcPr>
            <w:tcW w:w="1448" w:type="dxa"/>
            <w:vAlign w:val="center"/>
          </w:tcPr>
          <w:p w:rsidR="00014CD8" w:rsidRPr="00C9174D" w:rsidRDefault="00014CD8" w:rsidP="00773BEF">
            <w:pPr>
              <w:jc w:val="center"/>
            </w:pPr>
          </w:p>
        </w:tc>
        <w:tc>
          <w:tcPr>
            <w:tcW w:w="1418" w:type="dxa"/>
            <w:vAlign w:val="center"/>
          </w:tcPr>
          <w:p w:rsidR="00014CD8" w:rsidRPr="00C9174D" w:rsidRDefault="00014CD8" w:rsidP="00773BEF">
            <w:pPr>
              <w:jc w:val="center"/>
            </w:pPr>
          </w:p>
        </w:tc>
        <w:tc>
          <w:tcPr>
            <w:tcW w:w="1451" w:type="dxa"/>
            <w:vAlign w:val="center"/>
          </w:tcPr>
          <w:p w:rsidR="00014CD8" w:rsidRPr="00C9174D" w:rsidRDefault="00014CD8" w:rsidP="00773BEF">
            <w:pPr>
              <w:jc w:val="center"/>
            </w:pPr>
          </w:p>
        </w:tc>
      </w:tr>
      <w:tr w:rsidR="00014CD8" w:rsidRPr="00C9174D" w:rsidTr="00773BEF">
        <w:trPr>
          <w:jc w:val="center"/>
        </w:trPr>
        <w:tc>
          <w:tcPr>
            <w:tcW w:w="696" w:type="dxa"/>
            <w:vAlign w:val="center"/>
          </w:tcPr>
          <w:p w:rsidR="00014CD8" w:rsidRPr="00C9174D" w:rsidRDefault="00014CD8" w:rsidP="00773BEF">
            <w:pPr>
              <w:jc w:val="center"/>
            </w:pPr>
            <w:r w:rsidRPr="00C9174D">
              <w:t>5.3.1</w:t>
            </w:r>
          </w:p>
        </w:tc>
        <w:tc>
          <w:tcPr>
            <w:tcW w:w="2686" w:type="dxa"/>
            <w:vAlign w:val="center"/>
          </w:tcPr>
          <w:p w:rsidR="00014CD8" w:rsidRPr="00C9174D" w:rsidRDefault="00014CD8" w:rsidP="00773BEF">
            <w:r w:rsidRPr="00C9174D">
              <w:t>расход тепла, всего, в том числе:</w:t>
            </w:r>
          </w:p>
        </w:tc>
        <w:tc>
          <w:tcPr>
            <w:tcW w:w="1442" w:type="dxa"/>
            <w:vAlign w:val="center"/>
          </w:tcPr>
          <w:p w:rsidR="00014CD8" w:rsidRPr="00C9174D" w:rsidRDefault="00014CD8" w:rsidP="00773BEF">
            <w:pPr>
              <w:jc w:val="center"/>
            </w:pPr>
            <w:r w:rsidRPr="00C9174D">
              <w:t>Гкал/час</w:t>
            </w:r>
          </w:p>
        </w:tc>
        <w:tc>
          <w:tcPr>
            <w:tcW w:w="1448" w:type="dxa"/>
            <w:vAlign w:val="center"/>
          </w:tcPr>
          <w:p w:rsidR="00014CD8" w:rsidRPr="00C9174D" w:rsidRDefault="00014CD8" w:rsidP="00773BEF">
            <w:pPr>
              <w:jc w:val="center"/>
            </w:pPr>
            <w:r w:rsidRPr="00C9174D">
              <w:t>18,89</w:t>
            </w:r>
          </w:p>
        </w:tc>
        <w:tc>
          <w:tcPr>
            <w:tcW w:w="1418" w:type="dxa"/>
            <w:vAlign w:val="center"/>
          </w:tcPr>
          <w:p w:rsidR="00014CD8" w:rsidRPr="00C9174D" w:rsidRDefault="00014CD8" w:rsidP="00773BEF">
            <w:pPr>
              <w:jc w:val="center"/>
            </w:pPr>
            <w:r w:rsidRPr="00C9174D">
              <w:t>87,27</w:t>
            </w:r>
          </w:p>
        </w:tc>
        <w:tc>
          <w:tcPr>
            <w:tcW w:w="1451" w:type="dxa"/>
            <w:vAlign w:val="center"/>
          </w:tcPr>
          <w:p w:rsidR="00014CD8" w:rsidRPr="00C9174D" w:rsidRDefault="00014CD8" w:rsidP="00773BEF">
            <w:pPr>
              <w:jc w:val="center"/>
            </w:pPr>
            <w:r w:rsidRPr="00C9174D">
              <w:t>94,31</w:t>
            </w:r>
          </w:p>
        </w:tc>
      </w:tr>
      <w:tr w:rsidR="00014CD8" w:rsidRPr="00C9174D" w:rsidTr="00773BEF">
        <w:trPr>
          <w:jc w:val="center"/>
        </w:trPr>
        <w:tc>
          <w:tcPr>
            <w:tcW w:w="696" w:type="dxa"/>
            <w:vAlign w:val="center"/>
          </w:tcPr>
          <w:p w:rsidR="00014CD8" w:rsidRPr="00C9174D" w:rsidRDefault="00014CD8" w:rsidP="00773BEF">
            <w:pPr>
              <w:jc w:val="center"/>
            </w:pPr>
            <w:r w:rsidRPr="00C9174D">
              <w:t>5.3.2</w:t>
            </w:r>
          </w:p>
        </w:tc>
        <w:tc>
          <w:tcPr>
            <w:tcW w:w="2686" w:type="dxa"/>
            <w:vAlign w:val="center"/>
          </w:tcPr>
          <w:p w:rsidR="00014CD8" w:rsidRPr="00C9174D" w:rsidRDefault="00014CD8" w:rsidP="00773BEF">
            <w:r w:rsidRPr="00C9174D">
              <w:t xml:space="preserve">– на централизованные системы теплоснабжения </w:t>
            </w:r>
          </w:p>
          <w:p w:rsidR="00014CD8" w:rsidRPr="00C9174D" w:rsidRDefault="00014CD8" w:rsidP="00773BEF">
            <w:r w:rsidRPr="00C9174D">
              <w:t>(нет данных по присоединенной нагрузке ведомственных котельных)</w:t>
            </w:r>
          </w:p>
        </w:tc>
        <w:tc>
          <w:tcPr>
            <w:tcW w:w="1442" w:type="dxa"/>
            <w:vAlign w:val="center"/>
          </w:tcPr>
          <w:p w:rsidR="00014CD8" w:rsidRPr="00C9174D" w:rsidRDefault="00014CD8" w:rsidP="00773BEF">
            <w:pPr>
              <w:jc w:val="center"/>
            </w:pPr>
            <w:r w:rsidRPr="00C9174D">
              <w:t>Гкал/час</w:t>
            </w:r>
          </w:p>
        </w:tc>
        <w:tc>
          <w:tcPr>
            <w:tcW w:w="1448" w:type="dxa"/>
            <w:vAlign w:val="center"/>
          </w:tcPr>
          <w:p w:rsidR="00014CD8" w:rsidRPr="00C9174D" w:rsidRDefault="00014CD8" w:rsidP="00773BEF">
            <w:pPr>
              <w:jc w:val="center"/>
            </w:pPr>
            <w:r w:rsidRPr="00C9174D">
              <w:t>18,89</w:t>
            </w:r>
          </w:p>
        </w:tc>
        <w:tc>
          <w:tcPr>
            <w:tcW w:w="1418" w:type="dxa"/>
            <w:vAlign w:val="center"/>
          </w:tcPr>
          <w:p w:rsidR="00014CD8" w:rsidRPr="00C9174D" w:rsidRDefault="00014CD8" w:rsidP="00773BEF">
            <w:pPr>
              <w:jc w:val="center"/>
            </w:pPr>
            <w:r w:rsidRPr="00C9174D">
              <w:t>83,39</w:t>
            </w:r>
          </w:p>
        </w:tc>
        <w:tc>
          <w:tcPr>
            <w:tcW w:w="1451" w:type="dxa"/>
            <w:vAlign w:val="center"/>
          </w:tcPr>
          <w:p w:rsidR="00014CD8" w:rsidRPr="00C9174D" w:rsidRDefault="00014CD8" w:rsidP="00773BEF">
            <w:pPr>
              <w:jc w:val="center"/>
            </w:pPr>
            <w:r w:rsidRPr="00C9174D">
              <w:t>87,55</w:t>
            </w:r>
          </w:p>
        </w:tc>
      </w:tr>
      <w:tr w:rsidR="00014CD8" w:rsidRPr="00C9174D" w:rsidTr="00773BEF">
        <w:trPr>
          <w:jc w:val="center"/>
        </w:trPr>
        <w:tc>
          <w:tcPr>
            <w:tcW w:w="696" w:type="dxa"/>
            <w:vAlign w:val="center"/>
          </w:tcPr>
          <w:p w:rsidR="00014CD8" w:rsidRPr="00C9174D" w:rsidRDefault="00014CD8" w:rsidP="00773BEF">
            <w:pPr>
              <w:jc w:val="center"/>
            </w:pPr>
            <w:r w:rsidRPr="00C9174D">
              <w:t>5.3.3</w:t>
            </w:r>
          </w:p>
        </w:tc>
        <w:tc>
          <w:tcPr>
            <w:tcW w:w="2686" w:type="dxa"/>
            <w:vAlign w:val="center"/>
          </w:tcPr>
          <w:p w:rsidR="00014CD8" w:rsidRPr="00C9174D" w:rsidRDefault="00014CD8" w:rsidP="00773BEF">
            <w:r w:rsidRPr="00C9174D">
              <w:t xml:space="preserve">– децентрализованное теплоснабжение </w:t>
            </w:r>
            <w:r w:rsidRPr="00C9174D">
              <w:lastRenderedPageBreak/>
              <w:t>(прирост)</w:t>
            </w:r>
          </w:p>
        </w:tc>
        <w:tc>
          <w:tcPr>
            <w:tcW w:w="1442" w:type="dxa"/>
            <w:vAlign w:val="center"/>
          </w:tcPr>
          <w:p w:rsidR="00014CD8" w:rsidRPr="00C9174D" w:rsidRDefault="00014CD8" w:rsidP="00773BEF">
            <w:pPr>
              <w:jc w:val="center"/>
            </w:pPr>
            <w:r w:rsidRPr="00C9174D">
              <w:lastRenderedPageBreak/>
              <w:t>Гкал/час</w:t>
            </w:r>
          </w:p>
        </w:tc>
        <w:tc>
          <w:tcPr>
            <w:tcW w:w="1448" w:type="dxa"/>
            <w:vAlign w:val="center"/>
          </w:tcPr>
          <w:p w:rsidR="00014CD8" w:rsidRPr="00C9174D" w:rsidRDefault="00014CD8" w:rsidP="00773BEF">
            <w:pPr>
              <w:jc w:val="center"/>
            </w:pPr>
            <w:r w:rsidRPr="00C9174D">
              <w:t>нет данных</w:t>
            </w:r>
          </w:p>
        </w:tc>
        <w:tc>
          <w:tcPr>
            <w:tcW w:w="1418" w:type="dxa"/>
            <w:vAlign w:val="center"/>
          </w:tcPr>
          <w:p w:rsidR="00014CD8" w:rsidRPr="00C9174D" w:rsidRDefault="00014CD8" w:rsidP="00773BEF">
            <w:pPr>
              <w:jc w:val="center"/>
            </w:pPr>
            <w:r w:rsidRPr="00C9174D">
              <w:t>3,88</w:t>
            </w:r>
          </w:p>
        </w:tc>
        <w:tc>
          <w:tcPr>
            <w:tcW w:w="1451" w:type="dxa"/>
            <w:vAlign w:val="center"/>
          </w:tcPr>
          <w:p w:rsidR="00014CD8" w:rsidRPr="00C9174D" w:rsidRDefault="00014CD8" w:rsidP="00773BEF">
            <w:pPr>
              <w:jc w:val="center"/>
            </w:pPr>
            <w:r w:rsidRPr="00C9174D">
              <w:t>6,76</w:t>
            </w:r>
          </w:p>
        </w:tc>
      </w:tr>
      <w:tr w:rsidR="00014CD8" w:rsidRPr="00C9174D" w:rsidTr="00773BEF">
        <w:trPr>
          <w:jc w:val="center"/>
        </w:trPr>
        <w:tc>
          <w:tcPr>
            <w:tcW w:w="696" w:type="dxa"/>
            <w:vAlign w:val="center"/>
          </w:tcPr>
          <w:p w:rsidR="00014CD8" w:rsidRPr="00C9174D" w:rsidRDefault="00014CD8" w:rsidP="00773BEF">
            <w:pPr>
              <w:jc w:val="center"/>
              <w:rPr>
                <w:b/>
              </w:rPr>
            </w:pPr>
            <w:r w:rsidRPr="00C9174D">
              <w:rPr>
                <w:b/>
              </w:rPr>
              <w:t>5.4.</w:t>
            </w:r>
          </w:p>
        </w:tc>
        <w:tc>
          <w:tcPr>
            <w:tcW w:w="2686" w:type="dxa"/>
            <w:vAlign w:val="center"/>
          </w:tcPr>
          <w:p w:rsidR="00014CD8" w:rsidRPr="00C9174D" w:rsidRDefault="00014CD8" w:rsidP="00773BEF">
            <w:pPr>
              <w:rPr>
                <w:b/>
              </w:rPr>
            </w:pPr>
            <w:r w:rsidRPr="00C9174D">
              <w:rPr>
                <w:b/>
              </w:rPr>
              <w:t>Газоснабжение</w:t>
            </w:r>
          </w:p>
        </w:tc>
        <w:tc>
          <w:tcPr>
            <w:tcW w:w="1442" w:type="dxa"/>
            <w:vAlign w:val="center"/>
          </w:tcPr>
          <w:p w:rsidR="00014CD8" w:rsidRPr="00C9174D" w:rsidRDefault="00014CD8" w:rsidP="00773BEF">
            <w:pPr>
              <w:jc w:val="center"/>
            </w:pPr>
          </w:p>
        </w:tc>
        <w:tc>
          <w:tcPr>
            <w:tcW w:w="1448" w:type="dxa"/>
            <w:vAlign w:val="center"/>
          </w:tcPr>
          <w:p w:rsidR="00014CD8" w:rsidRPr="00C9174D" w:rsidRDefault="00014CD8" w:rsidP="00773BEF">
            <w:pPr>
              <w:jc w:val="center"/>
            </w:pPr>
          </w:p>
        </w:tc>
        <w:tc>
          <w:tcPr>
            <w:tcW w:w="1418" w:type="dxa"/>
            <w:vAlign w:val="center"/>
          </w:tcPr>
          <w:p w:rsidR="00014CD8" w:rsidRPr="00C9174D" w:rsidRDefault="00014CD8" w:rsidP="00773BEF">
            <w:pPr>
              <w:jc w:val="center"/>
            </w:pPr>
          </w:p>
        </w:tc>
        <w:tc>
          <w:tcPr>
            <w:tcW w:w="1451" w:type="dxa"/>
            <w:vAlign w:val="center"/>
          </w:tcPr>
          <w:p w:rsidR="00014CD8" w:rsidRPr="00C9174D" w:rsidRDefault="00014CD8" w:rsidP="00773BEF">
            <w:pPr>
              <w:jc w:val="center"/>
            </w:pPr>
          </w:p>
        </w:tc>
      </w:tr>
      <w:tr w:rsidR="00014CD8" w:rsidRPr="00C9174D" w:rsidTr="00773BEF">
        <w:trPr>
          <w:jc w:val="center"/>
        </w:trPr>
        <w:tc>
          <w:tcPr>
            <w:tcW w:w="696" w:type="dxa"/>
            <w:vAlign w:val="center"/>
          </w:tcPr>
          <w:p w:rsidR="00014CD8" w:rsidRPr="00C9174D" w:rsidRDefault="00014CD8" w:rsidP="00773BEF">
            <w:pPr>
              <w:jc w:val="center"/>
            </w:pPr>
            <w:r w:rsidRPr="00C9174D">
              <w:t>5.4.1</w:t>
            </w:r>
          </w:p>
        </w:tc>
        <w:tc>
          <w:tcPr>
            <w:tcW w:w="2686" w:type="dxa"/>
            <w:vAlign w:val="center"/>
          </w:tcPr>
          <w:p w:rsidR="00014CD8" w:rsidRPr="00C9174D" w:rsidRDefault="00014CD8" w:rsidP="00773BEF">
            <w:r w:rsidRPr="00C9174D">
              <w:t>Потребление газа  (прирост)</w:t>
            </w:r>
          </w:p>
        </w:tc>
        <w:tc>
          <w:tcPr>
            <w:tcW w:w="1442" w:type="dxa"/>
            <w:vAlign w:val="center"/>
          </w:tcPr>
          <w:p w:rsidR="00014CD8" w:rsidRPr="00C9174D" w:rsidRDefault="00014CD8" w:rsidP="00773BEF">
            <w:pPr>
              <w:jc w:val="center"/>
            </w:pPr>
            <w:r w:rsidRPr="00C9174D">
              <w:rPr>
                <w:u w:val="single"/>
              </w:rPr>
              <w:t xml:space="preserve"> м</w:t>
            </w:r>
            <w:r w:rsidRPr="00C9174D">
              <w:rPr>
                <w:u w:val="single"/>
                <w:vertAlign w:val="superscript"/>
              </w:rPr>
              <w:t>3</w:t>
            </w:r>
            <w:r w:rsidRPr="00C9174D">
              <w:rPr>
                <w:u w:val="single"/>
              </w:rPr>
              <w:t>/час</w:t>
            </w:r>
          </w:p>
          <w:p w:rsidR="00014CD8" w:rsidRPr="00C9174D" w:rsidRDefault="00014CD8" w:rsidP="00773BEF">
            <w:pPr>
              <w:jc w:val="center"/>
              <w:rPr>
                <w:u w:val="single"/>
              </w:rPr>
            </w:pPr>
            <w:r w:rsidRPr="00C9174D">
              <w:t>тыс. м</w:t>
            </w:r>
            <w:r w:rsidRPr="00C9174D">
              <w:rPr>
                <w:vertAlign w:val="superscript"/>
              </w:rPr>
              <w:t>3</w:t>
            </w:r>
            <w:r w:rsidRPr="00C9174D">
              <w:t>/год</w:t>
            </w:r>
          </w:p>
        </w:tc>
        <w:tc>
          <w:tcPr>
            <w:tcW w:w="1448" w:type="dxa"/>
            <w:vAlign w:val="center"/>
          </w:tcPr>
          <w:p w:rsidR="00014CD8" w:rsidRPr="00C9174D" w:rsidRDefault="00014CD8" w:rsidP="00773BEF">
            <w:pPr>
              <w:jc w:val="center"/>
            </w:pPr>
            <w:r w:rsidRPr="00C9174D">
              <w:t>–</w:t>
            </w:r>
          </w:p>
        </w:tc>
        <w:tc>
          <w:tcPr>
            <w:tcW w:w="1418" w:type="dxa"/>
            <w:vAlign w:val="center"/>
          </w:tcPr>
          <w:p w:rsidR="00014CD8" w:rsidRPr="00C9174D" w:rsidRDefault="00014CD8" w:rsidP="00773BEF">
            <w:pPr>
              <w:jc w:val="center"/>
              <w:rPr>
                <w:u w:val="single"/>
              </w:rPr>
            </w:pPr>
            <w:r w:rsidRPr="00C9174D">
              <w:rPr>
                <w:u w:val="single"/>
              </w:rPr>
              <w:t>7145</w:t>
            </w:r>
          </w:p>
          <w:p w:rsidR="00014CD8" w:rsidRPr="00C9174D" w:rsidRDefault="00014CD8" w:rsidP="00773BEF">
            <w:pPr>
              <w:jc w:val="center"/>
            </w:pPr>
            <w:r w:rsidRPr="00C9174D">
              <w:t>21243</w:t>
            </w:r>
          </w:p>
        </w:tc>
        <w:tc>
          <w:tcPr>
            <w:tcW w:w="1451" w:type="dxa"/>
            <w:vAlign w:val="center"/>
          </w:tcPr>
          <w:p w:rsidR="00014CD8" w:rsidRPr="00C9174D" w:rsidRDefault="00014CD8" w:rsidP="00773BEF">
            <w:pPr>
              <w:jc w:val="center"/>
              <w:rPr>
                <w:u w:val="single"/>
              </w:rPr>
            </w:pPr>
            <w:r w:rsidRPr="00C9174D">
              <w:rPr>
                <w:u w:val="single"/>
              </w:rPr>
              <w:t>11642</w:t>
            </w:r>
          </w:p>
          <w:p w:rsidR="00014CD8" w:rsidRPr="00C9174D" w:rsidRDefault="00014CD8" w:rsidP="00773BEF">
            <w:pPr>
              <w:jc w:val="center"/>
            </w:pPr>
            <w:r w:rsidRPr="00C9174D">
              <w:t>34691</w:t>
            </w:r>
          </w:p>
        </w:tc>
      </w:tr>
      <w:tr w:rsidR="00014CD8" w:rsidRPr="00C9174D" w:rsidTr="00773BEF">
        <w:trPr>
          <w:jc w:val="center"/>
        </w:trPr>
        <w:tc>
          <w:tcPr>
            <w:tcW w:w="696" w:type="dxa"/>
            <w:vAlign w:val="center"/>
          </w:tcPr>
          <w:p w:rsidR="00014CD8" w:rsidRPr="00C9174D" w:rsidRDefault="00014CD8" w:rsidP="00773BEF">
            <w:pPr>
              <w:overflowPunct w:val="0"/>
              <w:autoSpaceDE w:val="0"/>
              <w:autoSpaceDN w:val="0"/>
              <w:adjustRightInd w:val="0"/>
              <w:jc w:val="center"/>
              <w:rPr>
                <w:b/>
              </w:rPr>
            </w:pPr>
            <w:r w:rsidRPr="00C9174D">
              <w:rPr>
                <w:b/>
              </w:rPr>
              <w:t>5.5.</w:t>
            </w:r>
          </w:p>
        </w:tc>
        <w:tc>
          <w:tcPr>
            <w:tcW w:w="2686" w:type="dxa"/>
            <w:vAlign w:val="center"/>
          </w:tcPr>
          <w:p w:rsidR="00014CD8" w:rsidRPr="00C9174D" w:rsidRDefault="00014CD8" w:rsidP="00773BEF">
            <w:pPr>
              <w:rPr>
                <w:b/>
              </w:rPr>
            </w:pPr>
            <w:r w:rsidRPr="00C9174D">
              <w:rPr>
                <w:b/>
              </w:rPr>
              <w:t>Электроснабжение</w:t>
            </w:r>
          </w:p>
        </w:tc>
        <w:tc>
          <w:tcPr>
            <w:tcW w:w="1442" w:type="dxa"/>
            <w:vAlign w:val="center"/>
          </w:tcPr>
          <w:p w:rsidR="00014CD8" w:rsidRPr="00C9174D" w:rsidRDefault="00014CD8" w:rsidP="00773BEF">
            <w:pPr>
              <w:jc w:val="center"/>
            </w:pPr>
          </w:p>
        </w:tc>
        <w:tc>
          <w:tcPr>
            <w:tcW w:w="1448" w:type="dxa"/>
            <w:vAlign w:val="center"/>
          </w:tcPr>
          <w:p w:rsidR="00014CD8" w:rsidRPr="00C9174D" w:rsidRDefault="00014CD8" w:rsidP="00773BEF">
            <w:pPr>
              <w:jc w:val="center"/>
            </w:pPr>
          </w:p>
        </w:tc>
        <w:tc>
          <w:tcPr>
            <w:tcW w:w="1418" w:type="dxa"/>
            <w:vAlign w:val="center"/>
          </w:tcPr>
          <w:p w:rsidR="00014CD8" w:rsidRPr="00C9174D" w:rsidRDefault="00014CD8" w:rsidP="00773BEF">
            <w:pPr>
              <w:jc w:val="center"/>
            </w:pPr>
          </w:p>
        </w:tc>
        <w:tc>
          <w:tcPr>
            <w:tcW w:w="1451" w:type="dxa"/>
            <w:vAlign w:val="center"/>
          </w:tcPr>
          <w:p w:rsidR="00014CD8" w:rsidRPr="00C9174D" w:rsidRDefault="00014CD8" w:rsidP="00773BEF">
            <w:pPr>
              <w:jc w:val="center"/>
            </w:pPr>
          </w:p>
        </w:tc>
      </w:tr>
      <w:tr w:rsidR="00014CD8" w:rsidRPr="00C9174D" w:rsidTr="00773BEF">
        <w:trPr>
          <w:jc w:val="center"/>
        </w:trPr>
        <w:tc>
          <w:tcPr>
            <w:tcW w:w="696" w:type="dxa"/>
            <w:vAlign w:val="center"/>
          </w:tcPr>
          <w:p w:rsidR="00014CD8" w:rsidRPr="00C9174D" w:rsidRDefault="00014CD8" w:rsidP="00773BEF">
            <w:pPr>
              <w:jc w:val="center"/>
            </w:pPr>
            <w:r w:rsidRPr="00C9174D">
              <w:t>5.5.1</w:t>
            </w:r>
          </w:p>
        </w:tc>
        <w:tc>
          <w:tcPr>
            <w:tcW w:w="2686" w:type="dxa"/>
            <w:vAlign w:val="center"/>
          </w:tcPr>
          <w:p w:rsidR="00014CD8" w:rsidRPr="00C9174D" w:rsidRDefault="00014CD8" w:rsidP="00773BEF">
            <w:r w:rsidRPr="00C9174D">
              <w:t>расчётная электрическая нагрузка на шинах 6(10) кВ центров питания</w:t>
            </w:r>
          </w:p>
        </w:tc>
        <w:tc>
          <w:tcPr>
            <w:tcW w:w="1442" w:type="dxa"/>
            <w:vAlign w:val="center"/>
          </w:tcPr>
          <w:p w:rsidR="00014CD8" w:rsidRPr="00C9174D" w:rsidRDefault="00014CD8" w:rsidP="00773BEF">
            <w:pPr>
              <w:jc w:val="center"/>
            </w:pPr>
            <w:r w:rsidRPr="00C9174D">
              <w:t>МВА</w:t>
            </w:r>
          </w:p>
        </w:tc>
        <w:tc>
          <w:tcPr>
            <w:tcW w:w="1448" w:type="dxa"/>
            <w:vAlign w:val="center"/>
          </w:tcPr>
          <w:p w:rsidR="00014CD8" w:rsidRPr="00C9174D" w:rsidRDefault="00014CD8" w:rsidP="00773BEF">
            <w:pPr>
              <w:jc w:val="center"/>
            </w:pPr>
            <w:r w:rsidRPr="00C9174D">
              <w:t>6,0</w:t>
            </w:r>
          </w:p>
        </w:tc>
        <w:tc>
          <w:tcPr>
            <w:tcW w:w="1418" w:type="dxa"/>
            <w:vAlign w:val="center"/>
          </w:tcPr>
          <w:p w:rsidR="00014CD8" w:rsidRPr="00C9174D" w:rsidRDefault="00014CD8" w:rsidP="00773BEF">
            <w:pPr>
              <w:jc w:val="center"/>
            </w:pPr>
            <w:r w:rsidRPr="00C9174D">
              <w:t>56,0</w:t>
            </w:r>
          </w:p>
        </w:tc>
        <w:tc>
          <w:tcPr>
            <w:tcW w:w="1451" w:type="dxa"/>
            <w:vAlign w:val="center"/>
          </w:tcPr>
          <w:p w:rsidR="00014CD8" w:rsidRPr="00C9174D" w:rsidRDefault="00014CD8" w:rsidP="00773BEF">
            <w:pPr>
              <w:jc w:val="center"/>
            </w:pPr>
            <w:r w:rsidRPr="00C9174D">
              <w:t>56,9</w:t>
            </w:r>
          </w:p>
        </w:tc>
      </w:tr>
      <w:tr w:rsidR="00014CD8" w:rsidRPr="00C9174D" w:rsidTr="00773BEF">
        <w:trPr>
          <w:jc w:val="center"/>
        </w:trPr>
        <w:tc>
          <w:tcPr>
            <w:tcW w:w="696" w:type="dxa"/>
            <w:vAlign w:val="center"/>
          </w:tcPr>
          <w:p w:rsidR="00014CD8" w:rsidRPr="00C9174D" w:rsidRDefault="00014CD8" w:rsidP="00773BEF">
            <w:pPr>
              <w:jc w:val="center"/>
              <w:rPr>
                <w:b/>
              </w:rPr>
            </w:pPr>
            <w:r w:rsidRPr="00C9174D">
              <w:rPr>
                <w:b/>
              </w:rPr>
              <w:t>5.6.</w:t>
            </w:r>
          </w:p>
        </w:tc>
        <w:tc>
          <w:tcPr>
            <w:tcW w:w="2686" w:type="dxa"/>
            <w:vAlign w:val="center"/>
          </w:tcPr>
          <w:p w:rsidR="00014CD8" w:rsidRPr="00C9174D" w:rsidRDefault="00014CD8" w:rsidP="00773BEF">
            <w:pPr>
              <w:rPr>
                <w:b/>
              </w:rPr>
            </w:pPr>
            <w:r w:rsidRPr="00C9174D">
              <w:rPr>
                <w:b/>
              </w:rPr>
              <w:t>Связь</w:t>
            </w:r>
          </w:p>
        </w:tc>
        <w:tc>
          <w:tcPr>
            <w:tcW w:w="1442" w:type="dxa"/>
            <w:vAlign w:val="center"/>
          </w:tcPr>
          <w:p w:rsidR="00014CD8" w:rsidRPr="00C9174D" w:rsidRDefault="00014CD8" w:rsidP="00773BEF">
            <w:pPr>
              <w:jc w:val="center"/>
            </w:pPr>
          </w:p>
        </w:tc>
        <w:tc>
          <w:tcPr>
            <w:tcW w:w="1448" w:type="dxa"/>
            <w:vAlign w:val="center"/>
          </w:tcPr>
          <w:p w:rsidR="00014CD8" w:rsidRPr="00C9174D" w:rsidRDefault="00014CD8" w:rsidP="00773BEF">
            <w:pPr>
              <w:spacing w:line="360" w:lineRule="auto"/>
              <w:jc w:val="center"/>
            </w:pPr>
          </w:p>
        </w:tc>
        <w:tc>
          <w:tcPr>
            <w:tcW w:w="1418" w:type="dxa"/>
            <w:vAlign w:val="center"/>
          </w:tcPr>
          <w:p w:rsidR="00014CD8" w:rsidRPr="00C9174D" w:rsidRDefault="00014CD8" w:rsidP="00773BEF">
            <w:pPr>
              <w:spacing w:line="360" w:lineRule="auto"/>
              <w:jc w:val="center"/>
            </w:pPr>
          </w:p>
        </w:tc>
        <w:tc>
          <w:tcPr>
            <w:tcW w:w="1451" w:type="dxa"/>
            <w:vAlign w:val="center"/>
          </w:tcPr>
          <w:p w:rsidR="00014CD8" w:rsidRPr="00C9174D" w:rsidRDefault="00014CD8" w:rsidP="00773BEF">
            <w:pPr>
              <w:spacing w:line="360" w:lineRule="auto"/>
              <w:jc w:val="center"/>
            </w:pPr>
          </w:p>
        </w:tc>
      </w:tr>
      <w:tr w:rsidR="00014CD8" w:rsidRPr="00C9174D" w:rsidTr="00773BEF">
        <w:trPr>
          <w:jc w:val="center"/>
        </w:trPr>
        <w:tc>
          <w:tcPr>
            <w:tcW w:w="696" w:type="dxa"/>
            <w:vAlign w:val="center"/>
          </w:tcPr>
          <w:p w:rsidR="00014CD8" w:rsidRPr="00C9174D" w:rsidRDefault="00014CD8" w:rsidP="00773BEF">
            <w:pPr>
              <w:jc w:val="center"/>
              <w:rPr>
                <w:b/>
              </w:rPr>
            </w:pPr>
          </w:p>
        </w:tc>
        <w:tc>
          <w:tcPr>
            <w:tcW w:w="2686" w:type="dxa"/>
            <w:vAlign w:val="center"/>
          </w:tcPr>
          <w:p w:rsidR="00014CD8" w:rsidRPr="00C9174D" w:rsidRDefault="00014CD8" w:rsidP="00773BEF">
            <w:pPr>
              <w:widowControl w:val="0"/>
              <w:rPr>
                <w:rFonts w:eastAsia="SimSun"/>
                <w:lang w:eastAsia="en-US"/>
              </w:rPr>
            </w:pPr>
            <w:r w:rsidRPr="00C9174D">
              <w:rPr>
                <w:lang w:eastAsia="en-US"/>
              </w:rPr>
              <w:t>расчётный прирост номерной емкости телефонной сети</w:t>
            </w:r>
          </w:p>
        </w:tc>
        <w:tc>
          <w:tcPr>
            <w:tcW w:w="1442" w:type="dxa"/>
            <w:vAlign w:val="center"/>
          </w:tcPr>
          <w:p w:rsidR="00014CD8" w:rsidRPr="00C9174D" w:rsidRDefault="00014CD8" w:rsidP="00773BEF">
            <w:pPr>
              <w:overflowPunct w:val="0"/>
              <w:jc w:val="center"/>
            </w:pPr>
            <w:r w:rsidRPr="00C9174D">
              <w:t>тыс. номеров</w:t>
            </w:r>
          </w:p>
        </w:tc>
        <w:tc>
          <w:tcPr>
            <w:tcW w:w="1448" w:type="dxa"/>
            <w:vAlign w:val="center"/>
          </w:tcPr>
          <w:p w:rsidR="00014CD8" w:rsidRPr="00C9174D" w:rsidRDefault="00014CD8" w:rsidP="00773BEF">
            <w:pPr>
              <w:widowControl w:val="0"/>
              <w:jc w:val="center"/>
              <w:rPr>
                <w:lang w:eastAsia="en-US"/>
              </w:rPr>
            </w:pPr>
            <w:r w:rsidRPr="00C9174D">
              <w:rPr>
                <w:lang w:eastAsia="en-US"/>
              </w:rPr>
              <w:t>1,18</w:t>
            </w:r>
          </w:p>
        </w:tc>
        <w:tc>
          <w:tcPr>
            <w:tcW w:w="1418" w:type="dxa"/>
            <w:vAlign w:val="center"/>
          </w:tcPr>
          <w:p w:rsidR="00014CD8" w:rsidRPr="00C9174D" w:rsidRDefault="00014CD8" w:rsidP="00773BEF">
            <w:pPr>
              <w:widowControl w:val="0"/>
              <w:jc w:val="center"/>
              <w:rPr>
                <w:lang w:eastAsia="en-US"/>
              </w:rPr>
            </w:pPr>
            <w:r w:rsidRPr="00C9174D">
              <w:rPr>
                <w:lang w:eastAsia="en-US"/>
              </w:rPr>
              <w:t>2,66</w:t>
            </w:r>
          </w:p>
        </w:tc>
        <w:tc>
          <w:tcPr>
            <w:tcW w:w="1451" w:type="dxa"/>
            <w:vAlign w:val="center"/>
          </w:tcPr>
          <w:p w:rsidR="00014CD8" w:rsidRPr="00C9174D" w:rsidRDefault="00014CD8" w:rsidP="00773BEF">
            <w:pPr>
              <w:widowControl w:val="0"/>
              <w:jc w:val="center"/>
              <w:rPr>
                <w:lang w:eastAsia="en-US"/>
              </w:rPr>
            </w:pPr>
            <w:r w:rsidRPr="00C9174D">
              <w:rPr>
                <w:lang w:eastAsia="en-US"/>
              </w:rPr>
              <w:t>2,95</w:t>
            </w:r>
          </w:p>
        </w:tc>
      </w:tr>
    </w:tbl>
    <w:p w:rsidR="00014CD8" w:rsidRDefault="00014CD8" w:rsidP="00014CD8">
      <w:pPr>
        <w:pStyle w:val="Level1"/>
        <w:spacing w:after="0"/>
        <w:ind w:right="141"/>
        <w:jc w:val="right"/>
        <w:rPr>
          <w:rFonts w:ascii="Times New Roman" w:hAnsi="Times New Roman"/>
          <w:b w:val="0"/>
          <w:sz w:val="24"/>
          <w:szCs w:val="24"/>
        </w:rPr>
      </w:pPr>
    </w:p>
    <w:p w:rsidR="00014CD8" w:rsidRDefault="00014CD8" w:rsidP="00014CD8">
      <w:pPr>
        <w:pStyle w:val="Level1"/>
        <w:spacing w:after="0"/>
        <w:ind w:right="141"/>
        <w:jc w:val="right"/>
        <w:rPr>
          <w:rFonts w:ascii="Times New Roman" w:hAnsi="Times New Roman"/>
          <w:b w:val="0"/>
          <w:sz w:val="24"/>
          <w:szCs w:val="24"/>
        </w:rPr>
      </w:pPr>
    </w:p>
    <w:p w:rsidR="00014CD8" w:rsidRPr="000E43CA" w:rsidRDefault="00014CD8" w:rsidP="00014CD8">
      <w:pPr>
        <w:pStyle w:val="Level10"/>
      </w:pPr>
      <w:bookmarkStart w:id="117" w:name="_Toc464749765"/>
      <w:r>
        <w:t xml:space="preserve">9. </w:t>
      </w:r>
      <w:r w:rsidRPr="000E43CA">
        <w:t>Функционально-планировочный баланс</w:t>
      </w:r>
      <w:r w:rsidRPr="000E43CA">
        <w:rPr>
          <w:rStyle w:val="affffd"/>
          <w:b w:val="0"/>
          <w:bCs w:val="0"/>
          <w:smallCaps/>
        </w:rPr>
        <w:footnoteReference w:id="7"/>
      </w:r>
      <w:r w:rsidRPr="000E43CA">
        <w:t xml:space="preserve"> территории сельского поселения </w:t>
      </w:r>
      <w:bookmarkEnd w:id="117"/>
      <w:r>
        <w:t>Березняковское</w:t>
      </w:r>
    </w:p>
    <w:tbl>
      <w:tblPr>
        <w:tblStyle w:val="afffff4"/>
        <w:tblW w:w="9975" w:type="dxa"/>
        <w:tblLook w:val="04A0" w:firstRow="1" w:lastRow="0" w:firstColumn="1" w:lastColumn="0" w:noHBand="0" w:noVBand="1"/>
      </w:tblPr>
      <w:tblGrid>
        <w:gridCol w:w="4531"/>
        <w:gridCol w:w="1361"/>
        <w:gridCol w:w="1361"/>
        <w:gridCol w:w="1361"/>
        <w:gridCol w:w="1361"/>
      </w:tblGrid>
      <w:tr w:rsidR="00355633" w:rsidTr="00773BEF">
        <w:tc>
          <w:tcPr>
            <w:tcW w:w="4531" w:type="dxa"/>
            <w:tcBorders>
              <w:bottom w:val="nil"/>
            </w:tcBorders>
          </w:tcPr>
          <w:p w:rsidR="00355633" w:rsidRDefault="00355633" w:rsidP="00773BEF">
            <w:pPr>
              <w:jc w:val="center"/>
            </w:pPr>
            <w:r>
              <w:t xml:space="preserve">Наименование </w:t>
            </w:r>
          </w:p>
          <w:p w:rsidR="00355633" w:rsidRDefault="00355633" w:rsidP="00773BEF">
            <w:pPr>
              <w:jc w:val="center"/>
            </w:pPr>
            <w:r>
              <w:t>функциональной зоны</w:t>
            </w:r>
          </w:p>
        </w:tc>
        <w:tc>
          <w:tcPr>
            <w:tcW w:w="2722" w:type="dxa"/>
            <w:gridSpan w:val="2"/>
          </w:tcPr>
          <w:p w:rsidR="00355633" w:rsidRDefault="00355633" w:rsidP="00773BEF">
            <w:pPr>
              <w:jc w:val="center"/>
            </w:pPr>
            <w:r>
              <w:t>Современное положение</w:t>
            </w:r>
          </w:p>
          <w:p w:rsidR="00355633" w:rsidRDefault="00355633" w:rsidP="00773BEF">
            <w:pPr>
              <w:jc w:val="center"/>
            </w:pPr>
            <w:r>
              <w:t>(01.01.2015 г.)</w:t>
            </w:r>
          </w:p>
        </w:tc>
        <w:tc>
          <w:tcPr>
            <w:tcW w:w="2722" w:type="dxa"/>
            <w:gridSpan w:val="2"/>
          </w:tcPr>
          <w:p w:rsidR="00355633" w:rsidRDefault="00355633" w:rsidP="00773BEF">
            <w:pPr>
              <w:jc w:val="center"/>
            </w:pPr>
            <w:r>
              <w:t>Расчётный срок</w:t>
            </w:r>
          </w:p>
          <w:p w:rsidR="00355633" w:rsidRDefault="00355633" w:rsidP="00773BEF">
            <w:pPr>
              <w:jc w:val="center"/>
            </w:pPr>
            <w:r>
              <w:t>(2035 г.)</w:t>
            </w:r>
          </w:p>
        </w:tc>
      </w:tr>
      <w:tr w:rsidR="00355633" w:rsidTr="00773BEF">
        <w:tc>
          <w:tcPr>
            <w:tcW w:w="4531" w:type="dxa"/>
            <w:tcBorders>
              <w:top w:val="nil"/>
              <w:bottom w:val="single" w:sz="4" w:space="0" w:color="auto"/>
            </w:tcBorders>
            <w:vAlign w:val="center"/>
          </w:tcPr>
          <w:p w:rsidR="00355633" w:rsidRDefault="00355633" w:rsidP="00773BEF"/>
        </w:tc>
        <w:tc>
          <w:tcPr>
            <w:tcW w:w="1361" w:type="dxa"/>
            <w:tcBorders>
              <w:bottom w:val="single" w:sz="4" w:space="0" w:color="auto"/>
            </w:tcBorders>
          </w:tcPr>
          <w:p w:rsidR="00355633" w:rsidRDefault="00355633" w:rsidP="00773BEF">
            <w:pPr>
              <w:jc w:val="center"/>
            </w:pPr>
            <w:r>
              <w:t>га</w:t>
            </w:r>
          </w:p>
        </w:tc>
        <w:tc>
          <w:tcPr>
            <w:tcW w:w="1361" w:type="dxa"/>
            <w:tcBorders>
              <w:bottom w:val="single" w:sz="4" w:space="0" w:color="auto"/>
            </w:tcBorders>
          </w:tcPr>
          <w:p w:rsidR="00355633" w:rsidRDefault="00355633" w:rsidP="00773BEF">
            <w:pPr>
              <w:jc w:val="center"/>
            </w:pPr>
            <w:r>
              <w:t>%</w:t>
            </w:r>
          </w:p>
        </w:tc>
        <w:tc>
          <w:tcPr>
            <w:tcW w:w="1361" w:type="dxa"/>
            <w:tcBorders>
              <w:bottom w:val="single" w:sz="4" w:space="0" w:color="auto"/>
            </w:tcBorders>
          </w:tcPr>
          <w:p w:rsidR="00355633" w:rsidRDefault="00355633" w:rsidP="00773BEF">
            <w:pPr>
              <w:jc w:val="center"/>
            </w:pPr>
            <w:r>
              <w:t>га</w:t>
            </w:r>
          </w:p>
        </w:tc>
        <w:tc>
          <w:tcPr>
            <w:tcW w:w="1361" w:type="dxa"/>
            <w:tcBorders>
              <w:bottom w:val="single" w:sz="4" w:space="0" w:color="auto"/>
            </w:tcBorders>
          </w:tcPr>
          <w:p w:rsidR="00355633" w:rsidRDefault="00355633" w:rsidP="00773BEF">
            <w:pPr>
              <w:jc w:val="center"/>
            </w:pPr>
            <w:r>
              <w:t>%</w:t>
            </w:r>
          </w:p>
        </w:tc>
      </w:tr>
      <w:tr w:rsidR="00355633" w:rsidTr="00773BEF">
        <w:tc>
          <w:tcPr>
            <w:tcW w:w="4531" w:type="dxa"/>
            <w:tcBorders>
              <w:bottom w:val="nil"/>
            </w:tcBorders>
            <w:vAlign w:val="center"/>
          </w:tcPr>
          <w:p w:rsidR="00355633" w:rsidRDefault="00355633" w:rsidP="00773BEF">
            <w:r>
              <w:t>Площадь земель в границе сельского поселения Березняковское</w:t>
            </w:r>
          </w:p>
        </w:tc>
        <w:tc>
          <w:tcPr>
            <w:tcW w:w="1361" w:type="dxa"/>
            <w:tcBorders>
              <w:bottom w:val="nil"/>
            </w:tcBorders>
            <w:vAlign w:val="bottom"/>
          </w:tcPr>
          <w:p w:rsidR="00355633" w:rsidRDefault="00355633" w:rsidP="00773BEF">
            <w:pPr>
              <w:jc w:val="center"/>
            </w:pPr>
            <w:r>
              <w:t>21798,0</w:t>
            </w:r>
          </w:p>
        </w:tc>
        <w:tc>
          <w:tcPr>
            <w:tcW w:w="1361" w:type="dxa"/>
            <w:tcBorders>
              <w:bottom w:val="nil"/>
            </w:tcBorders>
            <w:vAlign w:val="bottom"/>
          </w:tcPr>
          <w:p w:rsidR="00355633" w:rsidRDefault="00355633" w:rsidP="00773BEF">
            <w:pPr>
              <w:jc w:val="center"/>
            </w:pPr>
            <w:r>
              <w:t>100,0</w:t>
            </w:r>
          </w:p>
        </w:tc>
        <w:tc>
          <w:tcPr>
            <w:tcW w:w="1361" w:type="dxa"/>
            <w:tcBorders>
              <w:bottom w:val="nil"/>
            </w:tcBorders>
            <w:vAlign w:val="bottom"/>
          </w:tcPr>
          <w:p w:rsidR="00355633" w:rsidRDefault="00355633" w:rsidP="00773BEF">
            <w:pPr>
              <w:jc w:val="center"/>
            </w:pPr>
            <w:r>
              <w:t>21798,0</w:t>
            </w:r>
          </w:p>
        </w:tc>
        <w:tc>
          <w:tcPr>
            <w:tcW w:w="1361" w:type="dxa"/>
            <w:tcBorders>
              <w:bottom w:val="nil"/>
            </w:tcBorders>
            <w:vAlign w:val="bottom"/>
          </w:tcPr>
          <w:p w:rsidR="00355633" w:rsidRDefault="00355633" w:rsidP="00773BEF">
            <w:pPr>
              <w:jc w:val="center"/>
            </w:pPr>
            <w:r>
              <w:t>100,0</w:t>
            </w:r>
          </w:p>
        </w:tc>
      </w:tr>
      <w:tr w:rsidR="00355633" w:rsidTr="00773BEF">
        <w:tc>
          <w:tcPr>
            <w:tcW w:w="4531" w:type="dxa"/>
            <w:tcBorders>
              <w:top w:val="nil"/>
            </w:tcBorders>
            <w:vAlign w:val="center"/>
          </w:tcPr>
          <w:p w:rsidR="00355633" w:rsidRDefault="00355633" w:rsidP="00773BEF">
            <w:r>
              <w:t>в том числе:</w:t>
            </w:r>
          </w:p>
        </w:tc>
        <w:tc>
          <w:tcPr>
            <w:tcW w:w="1361" w:type="dxa"/>
            <w:tcBorders>
              <w:top w:val="nil"/>
            </w:tcBorders>
          </w:tcPr>
          <w:p w:rsidR="00355633" w:rsidRDefault="00355633" w:rsidP="00773BEF">
            <w:pPr>
              <w:jc w:val="center"/>
            </w:pPr>
          </w:p>
        </w:tc>
        <w:tc>
          <w:tcPr>
            <w:tcW w:w="1361" w:type="dxa"/>
            <w:tcBorders>
              <w:top w:val="nil"/>
            </w:tcBorders>
          </w:tcPr>
          <w:p w:rsidR="00355633" w:rsidRDefault="00355633" w:rsidP="00773BEF">
            <w:pPr>
              <w:jc w:val="center"/>
            </w:pPr>
          </w:p>
        </w:tc>
        <w:tc>
          <w:tcPr>
            <w:tcW w:w="1361" w:type="dxa"/>
            <w:tcBorders>
              <w:top w:val="nil"/>
            </w:tcBorders>
          </w:tcPr>
          <w:p w:rsidR="00355633" w:rsidRDefault="00355633" w:rsidP="00773BEF">
            <w:pPr>
              <w:jc w:val="center"/>
            </w:pPr>
          </w:p>
        </w:tc>
        <w:tc>
          <w:tcPr>
            <w:tcW w:w="1361" w:type="dxa"/>
            <w:tcBorders>
              <w:top w:val="nil"/>
            </w:tcBorders>
          </w:tcPr>
          <w:p w:rsidR="00355633" w:rsidRDefault="00355633" w:rsidP="00773BEF">
            <w:pPr>
              <w:jc w:val="center"/>
            </w:pPr>
          </w:p>
        </w:tc>
      </w:tr>
      <w:tr w:rsidR="00355633" w:rsidTr="00773BEF">
        <w:trPr>
          <w:trHeight w:val="454"/>
        </w:trPr>
        <w:tc>
          <w:tcPr>
            <w:tcW w:w="4531" w:type="dxa"/>
            <w:vAlign w:val="center"/>
          </w:tcPr>
          <w:p w:rsidR="00355633" w:rsidRDefault="00355633" w:rsidP="00773BEF">
            <w:r>
              <w:t>Жилая зона</w:t>
            </w:r>
          </w:p>
        </w:tc>
        <w:tc>
          <w:tcPr>
            <w:tcW w:w="1361" w:type="dxa"/>
            <w:vAlign w:val="center"/>
          </w:tcPr>
          <w:p w:rsidR="00355633" w:rsidRDefault="00355633" w:rsidP="00773BEF">
            <w:pPr>
              <w:jc w:val="center"/>
            </w:pPr>
            <w:r>
              <w:t>716,9</w:t>
            </w:r>
          </w:p>
        </w:tc>
        <w:tc>
          <w:tcPr>
            <w:tcW w:w="1361" w:type="dxa"/>
            <w:vAlign w:val="center"/>
          </w:tcPr>
          <w:p w:rsidR="00355633" w:rsidRDefault="00355633" w:rsidP="00773BEF">
            <w:pPr>
              <w:jc w:val="center"/>
            </w:pPr>
            <w:r>
              <w:t>3,3</w:t>
            </w:r>
          </w:p>
        </w:tc>
        <w:tc>
          <w:tcPr>
            <w:tcW w:w="1361" w:type="dxa"/>
            <w:vAlign w:val="center"/>
          </w:tcPr>
          <w:p w:rsidR="00355633" w:rsidRDefault="00355633" w:rsidP="00773BEF">
            <w:pPr>
              <w:jc w:val="center"/>
            </w:pPr>
            <w:r>
              <w:t>747,5</w:t>
            </w:r>
          </w:p>
        </w:tc>
        <w:tc>
          <w:tcPr>
            <w:tcW w:w="1361" w:type="dxa"/>
            <w:vAlign w:val="center"/>
          </w:tcPr>
          <w:p w:rsidR="00355633" w:rsidRDefault="00355633" w:rsidP="00773BEF">
            <w:pPr>
              <w:jc w:val="center"/>
            </w:pPr>
            <w:r>
              <w:t>3,4</w:t>
            </w:r>
          </w:p>
        </w:tc>
      </w:tr>
      <w:tr w:rsidR="00355633" w:rsidTr="00773BEF">
        <w:trPr>
          <w:trHeight w:val="454"/>
        </w:trPr>
        <w:tc>
          <w:tcPr>
            <w:tcW w:w="4531" w:type="dxa"/>
            <w:vAlign w:val="center"/>
          </w:tcPr>
          <w:p w:rsidR="00355633" w:rsidRDefault="00355633" w:rsidP="00773BEF">
            <w:pPr>
              <w:ind w:firstLine="284"/>
            </w:pPr>
            <w:r>
              <w:t>- многоквартирная жилая застройка</w:t>
            </w:r>
          </w:p>
        </w:tc>
        <w:tc>
          <w:tcPr>
            <w:tcW w:w="1361" w:type="dxa"/>
            <w:vAlign w:val="center"/>
          </w:tcPr>
          <w:p w:rsidR="00355633" w:rsidRDefault="00355633" w:rsidP="00773BEF">
            <w:pPr>
              <w:jc w:val="center"/>
            </w:pPr>
            <w:r>
              <w:t>35,2</w:t>
            </w:r>
          </w:p>
        </w:tc>
        <w:tc>
          <w:tcPr>
            <w:tcW w:w="1361" w:type="dxa"/>
            <w:vAlign w:val="center"/>
          </w:tcPr>
          <w:p w:rsidR="00355633" w:rsidRDefault="00355633" w:rsidP="00773BEF">
            <w:pPr>
              <w:jc w:val="center"/>
            </w:pPr>
            <w:r>
              <w:t>0,2</w:t>
            </w:r>
          </w:p>
        </w:tc>
        <w:tc>
          <w:tcPr>
            <w:tcW w:w="1361" w:type="dxa"/>
            <w:vAlign w:val="center"/>
          </w:tcPr>
          <w:p w:rsidR="00355633" w:rsidRDefault="00355633" w:rsidP="00773BEF">
            <w:pPr>
              <w:jc w:val="center"/>
            </w:pPr>
            <w:r>
              <w:t>55,8</w:t>
            </w:r>
          </w:p>
        </w:tc>
        <w:tc>
          <w:tcPr>
            <w:tcW w:w="1361" w:type="dxa"/>
            <w:vAlign w:val="center"/>
          </w:tcPr>
          <w:p w:rsidR="00355633" w:rsidRDefault="00355633" w:rsidP="00773BEF">
            <w:pPr>
              <w:jc w:val="center"/>
            </w:pPr>
            <w:r>
              <w:t>0,3</w:t>
            </w:r>
          </w:p>
        </w:tc>
      </w:tr>
      <w:tr w:rsidR="00355633" w:rsidTr="00773BEF">
        <w:trPr>
          <w:trHeight w:val="454"/>
        </w:trPr>
        <w:tc>
          <w:tcPr>
            <w:tcW w:w="4531" w:type="dxa"/>
            <w:vAlign w:val="center"/>
          </w:tcPr>
          <w:p w:rsidR="00355633" w:rsidRDefault="00355633" w:rsidP="00773BEF">
            <w:pPr>
              <w:ind w:firstLine="284"/>
            </w:pPr>
            <w:r>
              <w:t>- индивидуальная жилая застройка</w:t>
            </w:r>
          </w:p>
        </w:tc>
        <w:tc>
          <w:tcPr>
            <w:tcW w:w="1361" w:type="dxa"/>
            <w:vAlign w:val="center"/>
          </w:tcPr>
          <w:p w:rsidR="00355633" w:rsidRDefault="00355633" w:rsidP="00773BEF">
            <w:pPr>
              <w:jc w:val="center"/>
            </w:pPr>
            <w:r>
              <w:t>681,7</w:t>
            </w:r>
          </w:p>
        </w:tc>
        <w:tc>
          <w:tcPr>
            <w:tcW w:w="1361" w:type="dxa"/>
            <w:vAlign w:val="center"/>
          </w:tcPr>
          <w:p w:rsidR="00355633" w:rsidRDefault="00355633" w:rsidP="00773BEF">
            <w:pPr>
              <w:jc w:val="center"/>
            </w:pPr>
            <w:r>
              <w:t>3,1</w:t>
            </w:r>
          </w:p>
        </w:tc>
        <w:tc>
          <w:tcPr>
            <w:tcW w:w="1361" w:type="dxa"/>
            <w:vAlign w:val="center"/>
          </w:tcPr>
          <w:p w:rsidR="00355633" w:rsidRDefault="00355633" w:rsidP="00773BEF">
            <w:pPr>
              <w:jc w:val="center"/>
            </w:pPr>
            <w:r>
              <w:t>691,7</w:t>
            </w:r>
          </w:p>
        </w:tc>
        <w:tc>
          <w:tcPr>
            <w:tcW w:w="1361" w:type="dxa"/>
            <w:vAlign w:val="center"/>
          </w:tcPr>
          <w:p w:rsidR="00355633" w:rsidRDefault="00355633" w:rsidP="00773BEF">
            <w:pPr>
              <w:jc w:val="center"/>
            </w:pPr>
            <w:r>
              <w:t>3,1</w:t>
            </w:r>
          </w:p>
        </w:tc>
      </w:tr>
      <w:tr w:rsidR="00355633" w:rsidTr="00773BEF">
        <w:trPr>
          <w:trHeight w:val="454"/>
        </w:trPr>
        <w:tc>
          <w:tcPr>
            <w:tcW w:w="4531" w:type="dxa"/>
            <w:vAlign w:val="center"/>
          </w:tcPr>
          <w:p w:rsidR="00355633" w:rsidRDefault="00355633" w:rsidP="00773BEF">
            <w:r>
              <w:t>Общественно-деловая зона</w:t>
            </w:r>
          </w:p>
        </w:tc>
        <w:tc>
          <w:tcPr>
            <w:tcW w:w="1361" w:type="dxa"/>
            <w:vAlign w:val="center"/>
          </w:tcPr>
          <w:p w:rsidR="00355633" w:rsidRDefault="00355633" w:rsidP="00773BEF">
            <w:pPr>
              <w:jc w:val="center"/>
            </w:pPr>
            <w:r>
              <w:t>75,3</w:t>
            </w:r>
          </w:p>
        </w:tc>
        <w:tc>
          <w:tcPr>
            <w:tcW w:w="1361" w:type="dxa"/>
            <w:vAlign w:val="center"/>
          </w:tcPr>
          <w:p w:rsidR="00355633" w:rsidRDefault="00355633" w:rsidP="00773BEF">
            <w:pPr>
              <w:jc w:val="center"/>
            </w:pPr>
            <w:r>
              <w:t>0,3</w:t>
            </w:r>
          </w:p>
        </w:tc>
        <w:tc>
          <w:tcPr>
            <w:tcW w:w="1361" w:type="dxa"/>
            <w:vAlign w:val="center"/>
          </w:tcPr>
          <w:p w:rsidR="00355633" w:rsidRDefault="00355633" w:rsidP="00773BEF">
            <w:pPr>
              <w:jc w:val="center"/>
            </w:pPr>
            <w:r>
              <w:t>78,7</w:t>
            </w:r>
          </w:p>
        </w:tc>
        <w:tc>
          <w:tcPr>
            <w:tcW w:w="1361" w:type="dxa"/>
            <w:vAlign w:val="center"/>
          </w:tcPr>
          <w:p w:rsidR="00355633" w:rsidRDefault="00355633" w:rsidP="00773BEF">
            <w:pPr>
              <w:jc w:val="center"/>
            </w:pPr>
            <w:r>
              <w:t>0,4</w:t>
            </w:r>
          </w:p>
        </w:tc>
      </w:tr>
      <w:tr w:rsidR="00355633" w:rsidTr="00773BEF">
        <w:tc>
          <w:tcPr>
            <w:tcW w:w="4531" w:type="dxa"/>
            <w:vAlign w:val="center"/>
          </w:tcPr>
          <w:p w:rsidR="00355633" w:rsidRDefault="00355633" w:rsidP="00773BEF">
            <w:r>
              <w:t>Зона производственных, коммунальных и складских объектов</w:t>
            </w:r>
          </w:p>
        </w:tc>
        <w:tc>
          <w:tcPr>
            <w:tcW w:w="1361" w:type="dxa"/>
            <w:vAlign w:val="center"/>
          </w:tcPr>
          <w:p w:rsidR="00355633" w:rsidRDefault="00355633" w:rsidP="00773BEF">
            <w:pPr>
              <w:jc w:val="center"/>
            </w:pPr>
            <w:r>
              <w:t>166,7</w:t>
            </w:r>
          </w:p>
        </w:tc>
        <w:tc>
          <w:tcPr>
            <w:tcW w:w="1361" w:type="dxa"/>
            <w:vAlign w:val="center"/>
          </w:tcPr>
          <w:p w:rsidR="00355633" w:rsidRDefault="00355633" w:rsidP="00773BEF">
            <w:pPr>
              <w:jc w:val="center"/>
            </w:pPr>
            <w:r>
              <w:t>0,8</w:t>
            </w:r>
          </w:p>
        </w:tc>
        <w:tc>
          <w:tcPr>
            <w:tcW w:w="1361" w:type="dxa"/>
            <w:vAlign w:val="center"/>
          </w:tcPr>
          <w:p w:rsidR="00355633" w:rsidRDefault="00355633" w:rsidP="00773BEF">
            <w:pPr>
              <w:jc w:val="center"/>
            </w:pPr>
            <w:r>
              <w:t>397,4</w:t>
            </w:r>
          </w:p>
        </w:tc>
        <w:tc>
          <w:tcPr>
            <w:tcW w:w="1361" w:type="dxa"/>
            <w:vAlign w:val="center"/>
          </w:tcPr>
          <w:p w:rsidR="00355633" w:rsidRDefault="00355633" w:rsidP="00773BEF">
            <w:pPr>
              <w:jc w:val="center"/>
            </w:pPr>
            <w:r>
              <w:t>1,8</w:t>
            </w:r>
          </w:p>
        </w:tc>
      </w:tr>
      <w:tr w:rsidR="00355633" w:rsidTr="00773BEF">
        <w:tc>
          <w:tcPr>
            <w:tcW w:w="4531" w:type="dxa"/>
            <w:vAlign w:val="center"/>
          </w:tcPr>
          <w:p w:rsidR="00355633" w:rsidRDefault="00355633" w:rsidP="00773BEF">
            <w:r>
              <w:t>Зона объектов инженерной инфраструктуры</w:t>
            </w:r>
          </w:p>
        </w:tc>
        <w:tc>
          <w:tcPr>
            <w:tcW w:w="1361" w:type="dxa"/>
            <w:vAlign w:val="center"/>
          </w:tcPr>
          <w:p w:rsidR="00355633" w:rsidRDefault="00355633" w:rsidP="00773BEF">
            <w:pPr>
              <w:jc w:val="center"/>
            </w:pPr>
            <w:r>
              <w:t>12,7</w:t>
            </w:r>
          </w:p>
        </w:tc>
        <w:tc>
          <w:tcPr>
            <w:tcW w:w="1361" w:type="dxa"/>
            <w:vAlign w:val="center"/>
          </w:tcPr>
          <w:p w:rsidR="00355633" w:rsidRDefault="00355633" w:rsidP="00773BEF">
            <w:pPr>
              <w:jc w:val="center"/>
            </w:pPr>
            <w:r>
              <w:t>0,1</w:t>
            </w:r>
          </w:p>
        </w:tc>
        <w:tc>
          <w:tcPr>
            <w:tcW w:w="1361" w:type="dxa"/>
            <w:vAlign w:val="center"/>
          </w:tcPr>
          <w:p w:rsidR="00355633" w:rsidRDefault="00355633" w:rsidP="00773BEF">
            <w:pPr>
              <w:jc w:val="center"/>
            </w:pPr>
            <w:r>
              <w:t>27,7</w:t>
            </w:r>
          </w:p>
        </w:tc>
        <w:tc>
          <w:tcPr>
            <w:tcW w:w="1361" w:type="dxa"/>
            <w:vAlign w:val="center"/>
          </w:tcPr>
          <w:p w:rsidR="00355633" w:rsidRDefault="00355633" w:rsidP="00773BEF">
            <w:pPr>
              <w:jc w:val="center"/>
            </w:pPr>
            <w:r>
              <w:t>0,1</w:t>
            </w:r>
          </w:p>
        </w:tc>
      </w:tr>
      <w:tr w:rsidR="00355633" w:rsidTr="00773BEF">
        <w:trPr>
          <w:trHeight w:val="454"/>
        </w:trPr>
        <w:tc>
          <w:tcPr>
            <w:tcW w:w="4531" w:type="dxa"/>
            <w:vAlign w:val="center"/>
          </w:tcPr>
          <w:p w:rsidR="00355633" w:rsidRDefault="00355633" w:rsidP="00773BEF">
            <w:r>
              <w:t>Зона транспортной инфраструктуры</w:t>
            </w:r>
          </w:p>
        </w:tc>
        <w:tc>
          <w:tcPr>
            <w:tcW w:w="1361" w:type="dxa"/>
            <w:vAlign w:val="center"/>
          </w:tcPr>
          <w:p w:rsidR="00355633" w:rsidRDefault="00355633" w:rsidP="00773BEF">
            <w:pPr>
              <w:jc w:val="center"/>
            </w:pPr>
            <w:r>
              <w:t>524,7</w:t>
            </w:r>
          </w:p>
        </w:tc>
        <w:tc>
          <w:tcPr>
            <w:tcW w:w="1361" w:type="dxa"/>
            <w:vAlign w:val="center"/>
          </w:tcPr>
          <w:p w:rsidR="00355633" w:rsidRDefault="00355633" w:rsidP="00773BEF">
            <w:pPr>
              <w:jc w:val="center"/>
            </w:pPr>
            <w:r>
              <w:t>2,4</w:t>
            </w:r>
          </w:p>
        </w:tc>
        <w:tc>
          <w:tcPr>
            <w:tcW w:w="1361" w:type="dxa"/>
            <w:vAlign w:val="center"/>
          </w:tcPr>
          <w:p w:rsidR="00355633" w:rsidRDefault="00355633" w:rsidP="00773BEF">
            <w:pPr>
              <w:jc w:val="center"/>
            </w:pPr>
            <w:r>
              <w:t>664,7</w:t>
            </w:r>
          </w:p>
        </w:tc>
        <w:tc>
          <w:tcPr>
            <w:tcW w:w="1361" w:type="dxa"/>
            <w:vAlign w:val="center"/>
          </w:tcPr>
          <w:p w:rsidR="00355633" w:rsidRDefault="00355633" w:rsidP="00773BEF">
            <w:pPr>
              <w:jc w:val="center"/>
            </w:pPr>
            <w:r>
              <w:t>3,0</w:t>
            </w:r>
          </w:p>
        </w:tc>
      </w:tr>
      <w:tr w:rsidR="00355633" w:rsidTr="00773BEF">
        <w:trPr>
          <w:trHeight w:val="454"/>
        </w:trPr>
        <w:tc>
          <w:tcPr>
            <w:tcW w:w="4531" w:type="dxa"/>
            <w:vAlign w:val="center"/>
          </w:tcPr>
          <w:p w:rsidR="00355633" w:rsidRDefault="00355633" w:rsidP="00773BEF">
            <w:r>
              <w:t>Зона рекреационного назначения</w:t>
            </w:r>
          </w:p>
        </w:tc>
        <w:tc>
          <w:tcPr>
            <w:tcW w:w="1361" w:type="dxa"/>
            <w:vAlign w:val="center"/>
          </w:tcPr>
          <w:p w:rsidR="00355633" w:rsidRDefault="00355633" w:rsidP="00773BEF">
            <w:pPr>
              <w:jc w:val="center"/>
            </w:pPr>
            <w:r>
              <w:t>123,1</w:t>
            </w:r>
          </w:p>
        </w:tc>
        <w:tc>
          <w:tcPr>
            <w:tcW w:w="1361" w:type="dxa"/>
            <w:vAlign w:val="center"/>
          </w:tcPr>
          <w:p w:rsidR="00355633" w:rsidRDefault="00355633" w:rsidP="00773BEF">
            <w:pPr>
              <w:jc w:val="center"/>
            </w:pPr>
            <w:r>
              <w:t>0,6</w:t>
            </w:r>
          </w:p>
        </w:tc>
        <w:tc>
          <w:tcPr>
            <w:tcW w:w="1361" w:type="dxa"/>
            <w:vAlign w:val="center"/>
          </w:tcPr>
          <w:p w:rsidR="00355633" w:rsidRDefault="00355633" w:rsidP="00773BEF">
            <w:pPr>
              <w:jc w:val="center"/>
            </w:pPr>
            <w:r>
              <w:t>184,7</w:t>
            </w:r>
          </w:p>
        </w:tc>
        <w:tc>
          <w:tcPr>
            <w:tcW w:w="1361" w:type="dxa"/>
            <w:vAlign w:val="center"/>
          </w:tcPr>
          <w:p w:rsidR="00355633" w:rsidRDefault="00355633" w:rsidP="00773BEF">
            <w:pPr>
              <w:jc w:val="center"/>
            </w:pPr>
            <w:r>
              <w:t>0,8</w:t>
            </w:r>
          </w:p>
        </w:tc>
      </w:tr>
      <w:tr w:rsidR="00355633" w:rsidTr="00773BEF">
        <w:tc>
          <w:tcPr>
            <w:tcW w:w="4531" w:type="dxa"/>
            <w:vAlign w:val="center"/>
          </w:tcPr>
          <w:p w:rsidR="00355633" w:rsidRDefault="00355633" w:rsidP="00773BEF">
            <w:pPr>
              <w:ind w:firstLine="284"/>
            </w:pPr>
            <w:r>
              <w:t>- зона активного рекреационного использования (парки, скверы, бульвары, места массового отдыха населения, пляжи)</w:t>
            </w:r>
          </w:p>
        </w:tc>
        <w:tc>
          <w:tcPr>
            <w:tcW w:w="1361" w:type="dxa"/>
            <w:vAlign w:val="center"/>
          </w:tcPr>
          <w:p w:rsidR="00355633" w:rsidRDefault="00355633" w:rsidP="00773BEF">
            <w:pPr>
              <w:jc w:val="center"/>
            </w:pPr>
            <w:r>
              <w:t>7,0</w:t>
            </w:r>
          </w:p>
        </w:tc>
        <w:tc>
          <w:tcPr>
            <w:tcW w:w="1361" w:type="dxa"/>
            <w:vAlign w:val="center"/>
          </w:tcPr>
          <w:p w:rsidR="00355633" w:rsidRDefault="00355633" w:rsidP="00773BEF">
            <w:pPr>
              <w:jc w:val="center"/>
            </w:pPr>
            <w:r>
              <w:t>0,03</w:t>
            </w:r>
          </w:p>
        </w:tc>
        <w:tc>
          <w:tcPr>
            <w:tcW w:w="1361" w:type="dxa"/>
            <w:vAlign w:val="center"/>
          </w:tcPr>
          <w:p w:rsidR="00355633" w:rsidRDefault="00355633" w:rsidP="00773BEF">
            <w:pPr>
              <w:jc w:val="center"/>
            </w:pPr>
            <w:r>
              <w:t>12,2</w:t>
            </w:r>
          </w:p>
        </w:tc>
        <w:tc>
          <w:tcPr>
            <w:tcW w:w="1361" w:type="dxa"/>
            <w:vAlign w:val="center"/>
          </w:tcPr>
          <w:p w:rsidR="00355633" w:rsidRDefault="00355633" w:rsidP="00773BEF">
            <w:pPr>
              <w:jc w:val="center"/>
            </w:pPr>
            <w:r>
              <w:t>0,06</w:t>
            </w:r>
          </w:p>
        </w:tc>
      </w:tr>
      <w:tr w:rsidR="00355633" w:rsidTr="00773BEF">
        <w:trPr>
          <w:trHeight w:val="454"/>
        </w:trPr>
        <w:tc>
          <w:tcPr>
            <w:tcW w:w="4531" w:type="dxa"/>
            <w:vAlign w:val="center"/>
          </w:tcPr>
          <w:p w:rsidR="00355633" w:rsidRDefault="00355633" w:rsidP="00773BEF">
            <w:pPr>
              <w:ind w:firstLine="284"/>
            </w:pPr>
            <w:r>
              <w:t>- объекты отдыха и туризма</w:t>
            </w:r>
          </w:p>
        </w:tc>
        <w:tc>
          <w:tcPr>
            <w:tcW w:w="1361" w:type="dxa"/>
            <w:vAlign w:val="center"/>
          </w:tcPr>
          <w:p w:rsidR="00355633" w:rsidRDefault="00355633" w:rsidP="00773BEF">
            <w:pPr>
              <w:jc w:val="center"/>
            </w:pPr>
            <w:r>
              <w:t>112,4</w:t>
            </w:r>
          </w:p>
        </w:tc>
        <w:tc>
          <w:tcPr>
            <w:tcW w:w="1361" w:type="dxa"/>
            <w:vAlign w:val="center"/>
          </w:tcPr>
          <w:p w:rsidR="00355633" w:rsidRDefault="00355633" w:rsidP="00773BEF">
            <w:pPr>
              <w:jc w:val="center"/>
            </w:pPr>
            <w:r>
              <w:t>0,52</w:t>
            </w:r>
          </w:p>
        </w:tc>
        <w:tc>
          <w:tcPr>
            <w:tcW w:w="1361" w:type="dxa"/>
            <w:vAlign w:val="center"/>
          </w:tcPr>
          <w:p w:rsidR="00355633" w:rsidRDefault="00355633" w:rsidP="00773BEF">
            <w:pPr>
              <w:jc w:val="center"/>
            </w:pPr>
            <w:r>
              <w:t>146,4</w:t>
            </w:r>
          </w:p>
        </w:tc>
        <w:tc>
          <w:tcPr>
            <w:tcW w:w="1361" w:type="dxa"/>
            <w:vAlign w:val="center"/>
          </w:tcPr>
          <w:p w:rsidR="00355633" w:rsidRDefault="00355633" w:rsidP="00773BEF">
            <w:pPr>
              <w:jc w:val="center"/>
            </w:pPr>
            <w:r>
              <w:t>0,62</w:t>
            </w:r>
          </w:p>
        </w:tc>
      </w:tr>
      <w:tr w:rsidR="00355633" w:rsidTr="00773BEF">
        <w:tc>
          <w:tcPr>
            <w:tcW w:w="4531" w:type="dxa"/>
            <w:vAlign w:val="center"/>
          </w:tcPr>
          <w:p w:rsidR="00355633" w:rsidRDefault="00355633" w:rsidP="00773BEF">
            <w:pPr>
              <w:ind w:firstLine="284"/>
            </w:pPr>
            <w:r>
              <w:t>- объекты физической культуры и массового спорта</w:t>
            </w:r>
          </w:p>
        </w:tc>
        <w:tc>
          <w:tcPr>
            <w:tcW w:w="1361" w:type="dxa"/>
            <w:vAlign w:val="center"/>
          </w:tcPr>
          <w:p w:rsidR="00355633" w:rsidRDefault="00355633" w:rsidP="00773BEF">
            <w:pPr>
              <w:jc w:val="center"/>
            </w:pPr>
            <w:r>
              <w:t>3,7</w:t>
            </w:r>
          </w:p>
        </w:tc>
        <w:tc>
          <w:tcPr>
            <w:tcW w:w="1361" w:type="dxa"/>
            <w:vAlign w:val="center"/>
          </w:tcPr>
          <w:p w:rsidR="00355633" w:rsidRDefault="00355633" w:rsidP="00773BEF">
            <w:pPr>
              <w:jc w:val="center"/>
            </w:pPr>
            <w:r>
              <w:t>0,05</w:t>
            </w:r>
          </w:p>
        </w:tc>
        <w:tc>
          <w:tcPr>
            <w:tcW w:w="1361" w:type="dxa"/>
            <w:vAlign w:val="center"/>
          </w:tcPr>
          <w:p w:rsidR="00355633" w:rsidRDefault="00355633" w:rsidP="00773BEF">
            <w:pPr>
              <w:jc w:val="center"/>
            </w:pPr>
            <w:r>
              <w:t>26,1</w:t>
            </w:r>
          </w:p>
        </w:tc>
        <w:tc>
          <w:tcPr>
            <w:tcW w:w="1361" w:type="dxa"/>
            <w:vAlign w:val="center"/>
          </w:tcPr>
          <w:p w:rsidR="00355633" w:rsidRDefault="00355633" w:rsidP="00773BEF">
            <w:pPr>
              <w:jc w:val="center"/>
            </w:pPr>
            <w:r>
              <w:t>0,12</w:t>
            </w:r>
          </w:p>
        </w:tc>
      </w:tr>
      <w:tr w:rsidR="00355633" w:rsidTr="00773BEF">
        <w:trPr>
          <w:trHeight w:val="454"/>
        </w:trPr>
        <w:tc>
          <w:tcPr>
            <w:tcW w:w="4531" w:type="dxa"/>
            <w:vAlign w:val="center"/>
          </w:tcPr>
          <w:p w:rsidR="00355633" w:rsidRDefault="00355633" w:rsidP="00773BEF">
            <w:r>
              <w:lastRenderedPageBreak/>
              <w:t>Лесной фонд</w:t>
            </w:r>
          </w:p>
        </w:tc>
        <w:tc>
          <w:tcPr>
            <w:tcW w:w="1361" w:type="dxa"/>
            <w:vAlign w:val="center"/>
          </w:tcPr>
          <w:p w:rsidR="00355633" w:rsidRDefault="00355633" w:rsidP="00773BEF">
            <w:pPr>
              <w:jc w:val="center"/>
            </w:pPr>
            <w:r>
              <w:t>12715,6</w:t>
            </w:r>
          </w:p>
        </w:tc>
        <w:tc>
          <w:tcPr>
            <w:tcW w:w="1361" w:type="dxa"/>
            <w:vAlign w:val="center"/>
          </w:tcPr>
          <w:p w:rsidR="00355633" w:rsidRDefault="00355633" w:rsidP="00773BEF">
            <w:pPr>
              <w:jc w:val="center"/>
            </w:pPr>
            <w:r>
              <w:t>58,3</w:t>
            </w:r>
          </w:p>
        </w:tc>
        <w:tc>
          <w:tcPr>
            <w:tcW w:w="1361" w:type="dxa"/>
            <w:vAlign w:val="center"/>
          </w:tcPr>
          <w:p w:rsidR="00685650" w:rsidRDefault="00685650" w:rsidP="00773BEF">
            <w:pPr>
              <w:jc w:val="center"/>
            </w:pPr>
          </w:p>
          <w:p w:rsidR="00355633" w:rsidRPr="003C67B9" w:rsidRDefault="00355633" w:rsidP="00773BEF">
            <w:pPr>
              <w:jc w:val="center"/>
            </w:pPr>
            <w:r w:rsidRPr="003C67B9">
              <w:t>1271</w:t>
            </w:r>
            <w:r w:rsidR="004B593A" w:rsidRPr="003C67B9">
              <w:t>4</w:t>
            </w:r>
          </w:p>
          <w:p w:rsidR="00685650" w:rsidRDefault="00685650" w:rsidP="00685650">
            <w:pPr>
              <w:jc w:val="center"/>
            </w:pPr>
          </w:p>
        </w:tc>
        <w:tc>
          <w:tcPr>
            <w:tcW w:w="1361" w:type="dxa"/>
            <w:vAlign w:val="center"/>
          </w:tcPr>
          <w:p w:rsidR="00355633" w:rsidRDefault="00355633" w:rsidP="00773BEF">
            <w:pPr>
              <w:jc w:val="center"/>
            </w:pPr>
            <w:r>
              <w:t>58,3</w:t>
            </w:r>
          </w:p>
        </w:tc>
      </w:tr>
      <w:tr w:rsidR="00355633" w:rsidTr="00773BEF">
        <w:trPr>
          <w:trHeight w:val="510"/>
        </w:trPr>
        <w:tc>
          <w:tcPr>
            <w:tcW w:w="4531" w:type="dxa"/>
            <w:vAlign w:val="center"/>
          </w:tcPr>
          <w:p w:rsidR="00355633" w:rsidRDefault="00355633" w:rsidP="00773BEF">
            <w:r>
              <w:t>Зона сельскохозяйственного использования</w:t>
            </w:r>
          </w:p>
        </w:tc>
        <w:tc>
          <w:tcPr>
            <w:tcW w:w="1361" w:type="dxa"/>
            <w:vAlign w:val="center"/>
          </w:tcPr>
          <w:p w:rsidR="00355633" w:rsidRDefault="00355633" w:rsidP="00773BEF">
            <w:pPr>
              <w:jc w:val="center"/>
            </w:pPr>
            <w:r>
              <w:t>6488,8</w:t>
            </w:r>
          </w:p>
        </w:tc>
        <w:tc>
          <w:tcPr>
            <w:tcW w:w="1361" w:type="dxa"/>
            <w:vAlign w:val="center"/>
          </w:tcPr>
          <w:p w:rsidR="00355633" w:rsidRDefault="00355633" w:rsidP="00773BEF">
            <w:pPr>
              <w:jc w:val="center"/>
            </w:pPr>
            <w:r>
              <w:t>29,8</w:t>
            </w:r>
          </w:p>
        </w:tc>
        <w:tc>
          <w:tcPr>
            <w:tcW w:w="1361" w:type="dxa"/>
            <w:vAlign w:val="center"/>
          </w:tcPr>
          <w:p w:rsidR="00355633" w:rsidRDefault="00355633" w:rsidP="00773BEF">
            <w:pPr>
              <w:jc w:val="center"/>
            </w:pPr>
            <w:r>
              <w:t>6665,8</w:t>
            </w:r>
          </w:p>
        </w:tc>
        <w:tc>
          <w:tcPr>
            <w:tcW w:w="1361" w:type="dxa"/>
            <w:vAlign w:val="center"/>
          </w:tcPr>
          <w:p w:rsidR="00355633" w:rsidRDefault="00355633" w:rsidP="00773BEF">
            <w:pPr>
              <w:jc w:val="center"/>
            </w:pPr>
            <w:r>
              <w:t>30,6</w:t>
            </w:r>
          </w:p>
        </w:tc>
      </w:tr>
      <w:tr w:rsidR="00355633" w:rsidTr="00773BEF">
        <w:tc>
          <w:tcPr>
            <w:tcW w:w="4531" w:type="dxa"/>
            <w:vAlign w:val="center"/>
          </w:tcPr>
          <w:p w:rsidR="00355633" w:rsidRDefault="00355633" w:rsidP="00773BEF">
            <w:pPr>
              <w:ind w:firstLine="284"/>
            </w:pPr>
            <w:r>
              <w:t>- земли сельскохозяйственного назначения</w:t>
            </w:r>
          </w:p>
        </w:tc>
        <w:tc>
          <w:tcPr>
            <w:tcW w:w="1361" w:type="dxa"/>
            <w:vAlign w:val="center"/>
          </w:tcPr>
          <w:p w:rsidR="00355633" w:rsidRDefault="00355633" w:rsidP="00773BEF">
            <w:pPr>
              <w:jc w:val="center"/>
            </w:pPr>
            <w:r>
              <w:t>2412,8</w:t>
            </w:r>
          </w:p>
        </w:tc>
        <w:tc>
          <w:tcPr>
            <w:tcW w:w="1361" w:type="dxa"/>
            <w:vAlign w:val="center"/>
          </w:tcPr>
          <w:p w:rsidR="00355633" w:rsidRDefault="00355633" w:rsidP="00773BEF">
            <w:pPr>
              <w:jc w:val="center"/>
            </w:pPr>
            <w:r>
              <w:t>11,1</w:t>
            </w:r>
          </w:p>
        </w:tc>
        <w:tc>
          <w:tcPr>
            <w:tcW w:w="1361" w:type="dxa"/>
            <w:vAlign w:val="center"/>
          </w:tcPr>
          <w:p w:rsidR="00355633" w:rsidRDefault="00355633" w:rsidP="00773BEF">
            <w:pPr>
              <w:jc w:val="center"/>
            </w:pPr>
            <w:r>
              <w:t>2412,8</w:t>
            </w:r>
          </w:p>
        </w:tc>
        <w:tc>
          <w:tcPr>
            <w:tcW w:w="1361" w:type="dxa"/>
            <w:vAlign w:val="center"/>
          </w:tcPr>
          <w:p w:rsidR="00355633" w:rsidRDefault="00355633" w:rsidP="00773BEF">
            <w:pPr>
              <w:jc w:val="center"/>
            </w:pPr>
            <w:r>
              <w:t>11,1</w:t>
            </w:r>
          </w:p>
        </w:tc>
      </w:tr>
      <w:tr w:rsidR="00355633" w:rsidTr="00773BEF">
        <w:tc>
          <w:tcPr>
            <w:tcW w:w="4531" w:type="dxa"/>
            <w:vAlign w:val="center"/>
          </w:tcPr>
          <w:p w:rsidR="00355633" w:rsidRDefault="00355633" w:rsidP="00773BEF">
            <w:pPr>
              <w:ind w:firstLine="284"/>
            </w:pPr>
            <w:r>
              <w:t>- объекты сельскохозяйственного производства</w:t>
            </w:r>
          </w:p>
        </w:tc>
        <w:tc>
          <w:tcPr>
            <w:tcW w:w="1361" w:type="dxa"/>
            <w:vAlign w:val="center"/>
          </w:tcPr>
          <w:p w:rsidR="00355633" w:rsidRDefault="00355633" w:rsidP="00773BEF">
            <w:pPr>
              <w:jc w:val="center"/>
            </w:pPr>
            <w:r>
              <w:t>2882,8</w:t>
            </w:r>
          </w:p>
        </w:tc>
        <w:tc>
          <w:tcPr>
            <w:tcW w:w="1361" w:type="dxa"/>
            <w:vAlign w:val="center"/>
          </w:tcPr>
          <w:p w:rsidR="00355633" w:rsidRDefault="00355633" w:rsidP="00773BEF">
            <w:pPr>
              <w:jc w:val="center"/>
            </w:pPr>
            <w:r>
              <w:t>11,8</w:t>
            </w:r>
          </w:p>
        </w:tc>
        <w:tc>
          <w:tcPr>
            <w:tcW w:w="1361" w:type="dxa"/>
            <w:vAlign w:val="center"/>
          </w:tcPr>
          <w:p w:rsidR="00355633" w:rsidRDefault="00355633" w:rsidP="00773BEF">
            <w:pPr>
              <w:jc w:val="center"/>
            </w:pPr>
            <w:r>
              <w:t>2582,8</w:t>
            </w:r>
          </w:p>
        </w:tc>
        <w:tc>
          <w:tcPr>
            <w:tcW w:w="1361" w:type="dxa"/>
            <w:vAlign w:val="center"/>
          </w:tcPr>
          <w:p w:rsidR="00355633" w:rsidRDefault="00355633" w:rsidP="00773BEF">
            <w:pPr>
              <w:jc w:val="center"/>
            </w:pPr>
            <w:r>
              <w:t>11,8</w:t>
            </w:r>
          </w:p>
        </w:tc>
      </w:tr>
      <w:tr w:rsidR="00355633" w:rsidTr="00773BEF">
        <w:tc>
          <w:tcPr>
            <w:tcW w:w="4531" w:type="dxa"/>
            <w:vAlign w:val="center"/>
          </w:tcPr>
          <w:p w:rsidR="00355633" w:rsidRDefault="00355633" w:rsidP="00773BEF">
            <w:pPr>
              <w:ind w:firstLine="284"/>
            </w:pPr>
            <w:r>
              <w:t>- земли для ведения садоводства и дачного хозяйства</w:t>
            </w:r>
          </w:p>
        </w:tc>
        <w:tc>
          <w:tcPr>
            <w:tcW w:w="1361" w:type="dxa"/>
            <w:vAlign w:val="center"/>
          </w:tcPr>
          <w:p w:rsidR="00355633" w:rsidRDefault="00355633" w:rsidP="00773BEF">
            <w:pPr>
              <w:jc w:val="center"/>
            </w:pPr>
            <w:r>
              <w:t>1493,2</w:t>
            </w:r>
          </w:p>
        </w:tc>
        <w:tc>
          <w:tcPr>
            <w:tcW w:w="1361" w:type="dxa"/>
            <w:vAlign w:val="center"/>
          </w:tcPr>
          <w:p w:rsidR="00355633" w:rsidRDefault="00355633" w:rsidP="00773BEF">
            <w:pPr>
              <w:jc w:val="center"/>
            </w:pPr>
            <w:r>
              <w:t>6,9</w:t>
            </w:r>
          </w:p>
        </w:tc>
        <w:tc>
          <w:tcPr>
            <w:tcW w:w="1361" w:type="dxa"/>
            <w:vAlign w:val="center"/>
          </w:tcPr>
          <w:p w:rsidR="00355633" w:rsidRDefault="00355633" w:rsidP="00773BEF">
            <w:pPr>
              <w:jc w:val="center"/>
            </w:pPr>
            <w:r>
              <w:t>1670,2</w:t>
            </w:r>
          </w:p>
        </w:tc>
        <w:tc>
          <w:tcPr>
            <w:tcW w:w="1361" w:type="dxa"/>
            <w:vAlign w:val="center"/>
          </w:tcPr>
          <w:p w:rsidR="00355633" w:rsidRDefault="00355633" w:rsidP="00773BEF">
            <w:pPr>
              <w:jc w:val="center"/>
            </w:pPr>
            <w:r>
              <w:t>7,7</w:t>
            </w:r>
          </w:p>
        </w:tc>
      </w:tr>
      <w:tr w:rsidR="00355633" w:rsidTr="00773BEF">
        <w:trPr>
          <w:trHeight w:val="454"/>
        </w:trPr>
        <w:tc>
          <w:tcPr>
            <w:tcW w:w="4531" w:type="dxa"/>
            <w:vAlign w:val="center"/>
          </w:tcPr>
          <w:p w:rsidR="00355633" w:rsidRDefault="00355633" w:rsidP="00773BEF">
            <w:r>
              <w:t>Зона специального назначения</w:t>
            </w:r>
          </w:p>
        </w:tc>
        <w:tc>
          <w:tcPr>
            <w:tcW w:w="1361" w:type="dxa"/>
            <w:vAlign w:val="center"/>
          </w:tcPr>
          <w:p w:rsidR="00355633" w:rsidRDefault="00355633" w:rsidP="00773BEF">
            <w:pPr>
              <w:jc w:val="center"/>
            </w:pPr>
            <w:r>
              <w:t>15,9</w:t>
            </w:r>
          </w:p>
        </w:tc>
        <w:tc>
          <w:tcPr>
            <w:tcW w:w="1361" w:type="dxa"/>
            <w:vAlign w:val="center"/>
          </w:tcPr>
          <w:p w:rsidR="00355633" w:rsidRDefault="00355633" w:rsidP="00773BEF">
            <w:pPr>
              <w:jc w:val="center"/>
            </w:pPr>
            <w:r>
              <w:t>0,1</w:t>
            </w:r>
          </w:p>
        </w:tc>
        <w:tc>
          <w:tcPr>
            <w:tcW w:w="1361" w:type="dxa"/>
            <w:vAlign w:val="center"/>
          </w:tcPr>
          <w:p w:rsidR="00355633" w:rsidRDefault="00355633" w:rsidP="00773BEF">
            <w:pPr>
              <w:jc w:val="center"/>
            </w:pPr>
            <w:r>
              <w:t>15,9</w:t>
            </w:r>
          </w:p>
        </w:tc>
        <w:tc>
          <w:tcPr>
            <w:tcW w:w="1361" w:type="dxa"/>
            <w:vAlign w:val="center"/>
          </w:tcPr>
          <w:p w:rsidR="00355633" w:rsidRDefault="00355633" w:rsidP="00773BEF">
            <w:pPr>
              <w:jc w:val="center"/>
            </w:pPr>
            <w:r>
              <w:t>0,1</w:t>
            </w:r>
          </w:p>
        </w:tc>
      </w:tr>
      <w:tr w:rsidR="00355633" w:rsidTr="00773BEF">
        <w:trPr>
          <w:trHeight w:val="454"/>
        </w:trPr>
        <w:tc>
          <w:tcPr>
            <w:tcW w:w="4531" w:type="dxa"/>
            <w:vAlign w:val="center"/>
          </w:tcPr>
          <w:p w:rsidR="00355633" w:rsidRDefault="00355633" w:rsidP="00773BEF">
            <w:pPr>
              <w:ind w:firstLine="284"/>
            </w:pPr>
            <w:r>
              <w:t>- кладбища</w:t>
            </w:r>
          </w:p>
        </w:tc>
        <w:tc>
          <w:tcPr>
            <w:tcW w:w="1361" w:type="dxa"/>
            <w:vAlign w:val="center"/>
          </w:tcPr>
          <w:p w:rsidR="00355633" w:rsidRDefault="00355633" w:rsidP="00773BEF">
            <w:pPr>
              <w:jc w:val="center"/>
            </w:pPr>
            <w:r>
              <w:t>15,9</w:t>
            </w:r>
          </w:p>
        </w:tc>
        <w:tc>
          <w:tcPr>
            <w:tcW w:w="1361" w:type="dxa"/>
            <w:vAlign w:val="center"/>
          </w:tcPr>
          <w:p w:rsidR="00355633" w:rsidRDefault="00355633" w:rsidP="00773BEF">
            <w:pPr>
              <w:jc w:val="center"/>
            </w:pPr>
            <w:r>
              <w:t>0,1</w:t>
            </w:r>
          </w:p>
        </w:tc>
        <w:tc>
          <w:tcPr>
            <w:tcW w:w="1361" w:type="dxa"/>
            <w:vAlign w:val="center"/>
          </w:tcPr>
          <w:p w:rsidR="00355633" w:rsidRDefault="00355633" w:rsidP="00773BEF">
            <w:pPr>
              <w:jc w:val="center"/>
            </w:pPr>
            <w:r>
              <w:t>15,9</w:t>
            </w:r>
          </w:p>
        </w:tc>
        <w:tc>
          <w:tcPr>
            <w:tcW w:w="1361" w:type="dxa"/>
            <w:vAlign w:val="center"/>
          </w:tcPr>
          <w:p w:rsidR="00355633" w:rsidRDefault="00355633" w:rsidP="00773BEF">
            <w:pPr>
              <w:jc w:val="center"/>
            </w:pPr>
            <w:r>
              <w:t>0,1</w:t>
            </w:r>
          </w:p>
        </w:tc>
      </w:tr>
      <w:tr w:rsidR="00355633" w:rsidTr="00773BEF">
        <w:trPr>
          <w:trHeight w:val="454"/>
        </w:trPr>
        <w:tc>
          <w:tcPr>
            <w:tcW w:w="4531" w:type="dxa"/>
            <w:vAlign w:val="center"/>
          </w:tcPr>
          <w:p w:rsidR="00355633" w:rsidRDefault="00355633" w:rsidP="00773BEF">
            <w:r>
              <w:t>Водные поверхности</w:t>
            </w:r>
          </w:p>
        </w:tc>
        <w:tc>
          <w:tcPr>
            <w:tcW w:w="1361" w:type="dxa"/>
            <w:vAlign w:val="center"/>
          </w:tcPr>
          <w:p w:rsidR="00355633" w:rsidRDefault="00355633" w:rsidP="00773BEF">
            <w:pPr>
              <w:jc w:val="center"/>
            </w:pPr>
            <w:r>
              <w:t>300,0</w:t>
            </w:r>
          </w:p>
        </w:tc>
        <w:tc>
          <w:tcPr>
            <w:tcW w:w="1361" w:type="dxa"/>
            <w:vAlign w:val="center"/>
          </w:tcPr>
          <w:p w:rsidR="00355633" w:rsidRDefault="00355633" w:rsidP="00773BEF">
            <w:pPr>
              <w:jc w:val="center"/>
            </w:pPr>
            <w:r>
              <w:t>1,4</w:t>
            </w:r>
          </w:p>
        </w:tc>
        <w:tc>
          <w:tcPr>
            <w:tcW w:w="1361" w:type="dxa"/>
            <w:vAlign w:val="center"/>
          </w:tcPr>
          <w:p w:rsidR="00355633" w:rsidRDefault="00355633" w:rsidP="00773BEF">
            <w:pPr>
              <w:jc w:val="center"/>
            </w:pPr>
            <w:r>
              <w:t>300,0</w:t>
            </w:r>
          </w:p>
        </w:tc>
        <w:tc>
          <w:tcPr>
            <w:tcW w:w="1361" w:type="dxa"/>
            <w:vAlign w:val="center"/>
          </w:tcPr>
          <w:p w:rsidR="00355633" w:rsidRDefault="00355633" w:rsidP="00773BEF">
            <w:pPr>
              <w:jc w:val="center"/>
            </w:pPr>
            <w:r>
              <w:t>1,4</w:t>
            </w:r>
          </w:p>
        </w:tc>
      </w:tr>
      <w:tr w:rsidR="00355633" w:rsidTr="00773BEF">
        <w:trPr>
          <w:trHeight w:val="454"/>
        </w:trPr>
        <w:tc>
          <w:tcPr>
            <w:tcW w:w="4531" w:type="dxa"/>
            <w:vAlign w:val="center"/>
          </w:tcPr>
          <w:p w:rsidR="00355633" w:rsidRDefault="00355633" w:rsidP="00773BEF">
            <w:r>
              <w:t>Прочие территории</w:t>
            </w:r>
          </w:p>
        </w:tc>
        <w:tc>
          <w:tcPr>
            <w:tcW w:w="1361" w:type="dxa"/>
            <w:vAlign w:val="center"/>
          </w:tcPr>
          <w:p w:rsidR="00355633" w:rsidRDefault="00355633" w:rsidP="00773BEF">
            <w:pPr>
              <w:jc w:val="center"/>
            </w:pPr>
            <w:r>
              <w:t>658,3</w:t>
            </w:r>
          </w:p>
        </w:tc>
        <w:tc>
          <w:tcPr>
            <w:tcW w:w="1361" w:type="dxa"/>
            <w:vAlign w:val="center"/>
          </w:tcPr>
          <w:p w:rsidR="00355633" w:rsidRDefault="00355633" w:rsidP="00773BEF">
            <w:pPr>
              <w:jc w:val="center"/>
            </w:pPr>
            <w:r>
              <w:t>3,0</w:t>
            </w:r>
          </w:p>
        </w:tc>
        <w:tc>
          <w:tcPr>
            <w:tcW w:w="1361" w:type="dxa"/>
            <w:vAlign w:val="center"/>
          </w:tcPr>
          <w:p w:rsidR="00355633" w:rsidRDefault="00355633" w:rsidP="00773BEF">
            <w:pPr>
              <w:jc w:val="center"/>
            </w:pPr>
            <w:r>
              <w:t>-</w:t>
            </w:r>
          </w:p>
        </w:tc>
        <w:tc>
          <w:tcPr>
            <w:tcW w:w="1361" w:type="dxa"/>
            <w:vAlign w:val="center"/>
          </w:tcPr>
          <w:p w:rsidR="00355633" w:rsidRDefault="00355633" w:rsidP="00773BEF">
            <w:pPr>
              <w:jc w:val="center"/>
            </w:pPr>
            <w:r>
              <w:t>-</w:t>
            </w:r>
          </w:p>
        </w:tc>
      </w:tr>
    </w:tbl>
    <w:p w:rsidR="00014CD8" w:rsidRDefault="00014CD8"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355633" w:rsidRDefault="00355633" w:rsidP="00014CD8">
      <w:pPr>
        <w:pStyle w:val="Level1"/>
        <w:spacing w:after="0"/>
        <w:ind w:right="141"/>
        <w:jc w:val="right"/>
        <w:rPr>
          <w:rFonts w:ascii="Times New Roman" w:hAnsi="Times New Roman"/>
          <w:b w:val="0"/>
          <w:sz w:val="24"/>
          <w:szCs w:val="24"/>
        </w:rPr>
      </w:pPr>
    </w:p>
    <w:p w:rsidR="0024374A" w:rsidRDefault="0024374A" w:rsidP="0024374A">
      <w:pPr>
        <w:pStyle w:val="Level1"/>
        <w:spacing w:after="0"/>
        <w:ind w:right="141"/>
        <w:rPr>
          <w:rFonts w:ascii="Times New Roman" w:hAnsi="Times New Roman"/>
          <w:b w:val="0"/>
          <w:sz w:val="24"/>
          <w:szCs w:val="24"/>
        </w:rPr>
        <w:sectPr w:rsidR="0024374A" w:rsidSect="00A81723">
          <w:footnotePr>
            <w:numRestart w:val="eachPage"/>
          </w:footnotePr>
          <w:type w:val="continuous"/>
          <w:pgSz w:w="11906" w:h="16838"/>
          <w:pgMar w:top="851" w:right="850" w:bottom="1134" w:left="1701" w:header="283" w:footer="283" w:gutter="0"/>
          <w:cols w:space="708"/>
          <w:docGrid w:linePitch="360"/>
        </w:sectPr>
      </w:pPr>
    </w:p>
    <w:p w:rsidR="00FB5A36" w:rsidRDefault="0024374A" w:rsidP="0024374A">
      <w:pPr>
        <w:pStyle w:val="Level2"/>
        <w:ind w:firstLine="0"/>
      </w:pPr>
      <w:bookmarkStart w:id="118" w:name="_Toc464749766"/>
      <w:r>
        <w:lastRenderedPageBreak/>
        <w:t xml:space="preserve">Приложение 1. Информация об обеспеченности населения сельского поселения Березняковское объектами социальной </w:t>
      </w:r>
      <w:bookmarkEnd w:id="118"/>
    </w:p>
    <w:p w:rsidR="00FB5A36" w:rsidRDefault="001C105A" w:rsidP="001C105A">
      <w:pPr>
        <w:pStyle w:val="Osnovnoy"/>
        <w:ind w:left="-567" w:firstLine="0"/>
        <w:jc w:val="left"/>
      </w:pPr>
      <w:r>
        <w:object w:dxaOrig="28562" w:dyaOrig="1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75pt;height:409.5pt" o:ole="">
            <v:imagedata r:id="rId64" o:title=""/>
          </v:shape>
          <o:OLEObject Type="Embed" ProgID="Excel.Sheet.12" ShapeID="_x0000_i1025" DrawAspect="Content" ObjectID="_1540105189" r:id="rId65"/>
        </w:object>
      </w:r>
    </w:p>
    <w:p w:rsidR="0024374A" w:rsidRDefault="0024374A" w:rsidP="008A5031">
      <w:pPr>
        <w:pStyle w:val="Osnovnoy"/>
        <w:ind w:firstLine="0"/>
        <w:jc w:val="left"/>
        <w:sectPr w:rsidR="0024374A" w:rsidSect="0024374A">
          <w:footnotePr>
            <w:numRestart w:val="eachPage"/>
          </w:footnotePr>
          <w:pgSz w:w="16838" w:h="11906" w:orient="landscape"/>
          <w:pgMar w:top="850" w:right="1134" w:bottom="1701" w:left="851" w:header="283" w:footer="283" w:gutter="0"/>
          <w:cols w:space="708"/>
          <w:docGrid w:linePitch="360"/>
        </w:sectPr>
      </w:pPr>
    </w:p>
    <w:p w:rsidR="00551B9F" w:rsidRPr="00FE4333" w:rsidRDefault="00551B9F" w:rsidP="008A5031">
      <w:pPr>
        <w:pStyle w:val="Level2"/>
        <w:ind w:firstLine="0"/>
        <w:rPr>
          <w:sz w:val="20"/>
        </w:rPr>
      </w:pPr>
      <w:bookmarkStart w:id="119" w:name="_Toc464749767"/>
      <w:r w:rsidRPr="00DC2310">
        <w:lastRenderedPageBreak/>
        <w:t xml:space="preserve">Приложение 2. </w:t>
      </w:r>
      <w:r w:rsidRPr="00832E7B">
        <w:t>Целевые</w:t>
      </w:r>
      <w:r>
        <w:t xml:space="preserve"> показатели, предусмотренные в документе территориального планирования</w:t>
      </w:r>
      <w:r w:rsidRPr="007615A2">
        <w:t xml:space="preserve"> и прогнозируемые объемы финансирования для его реализации</w:t>
      </w:r>
      <w:bookmarkEnd w:id="119"/>
    </w:p>
    <w:tbl>
      <w:tblPr>
        <w:tblW w:w="15989" w:type="dxa"/>
        <w:tblInd w:w="-459" w:type="dxa"/>
        <w:tblLayout w:type="fixed"/>
        <w:tblLook w:val="04A0" w:firstRow="1" w:lastRow="0" w:firstColumn="1" w:lastColumn="0" w:noHBand="0" w:noVBand="1"/>
      </w:tblPr>
      <w:tblGrid>
        <w:gridCol w:w="552"/>
        <w:gridCol w:w="51"/>
        <w:gridCol w:w="3125"/>
        <w:gridCol w:w="1498"/>
        <w:gridCol w:w="1124"/>
        <w:gridCol w:w="690"/>
        <w:gridCol w:w="887"/>
        <w:gridCol w:w="907"/>
        <w:gridCol w:w="1105"/>
        <w:gridCol w:w="1105"/>
        <w:gridCol w:w="1460"/>
        <w:gridCol w:w="1071"/>
        <w:gridCol w:w="1032"/>
        <w:gridCol w:w="1382"/>
      </w:tblGrid>
      <w:tr w:rsidR="0055191C" w:rsidRPr="00D871D2" w:rsidTr="008A5031">
        <w:trPr>
          <w:trHeight w:val="1553"/>
        </w:trPr>
        <w:tc>
          <w:tcPr>
            <w:tcW w:w="60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 п/п</w:t>
            </w:r>
          </w:p>
        </w:tc>
        <w:tc>
          <w:tcPr>
            <w:tcW w:w="31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1B9F" w:rsidRPr="00B36BD2" w:rsidRDefault="00551B9F" w:rsidP="00773BEF">
            <w:pPr>
              <w:jc w:val="center"/>
              <w:rPr>
                <w:sz w:val="22"/>
              </w:rPr>
            </w:pPr>
            <w:r w:rsidRPr="00B36BD2">
              <w:rPr>
                <w:sz w:val="22"/>
                <w:szCs w:val="22"/>
              </w:rPr>
              <w:t>Показатель</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1B9F" w:rsidRPr="00B36BD2" w:rsidRDefault="00551B9F" w:rsidP="00773BEF">
            <w:pPr>
              <w:jc w:val="center"/>
              <w:rPr>
                <w:sz w:val="22"/>
              </w:rPr>
            </w:pPr>
            <w:r w:rsidRPr="00B36BD2">
              <w:rPr>
                <w:sz w:val="22"/>
                <w:szCs w:val="22"/>
              </w:rPr>
              <w:t>Единица измерения</w:t>
            </w:r>
          </w:p>
        </w:tc>
        <w:tc>
          <w:tcPr>
            <w:tcW w:w="112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1B9F" w:rsidRPr="00B36BD2" w:rsidRDefault="00551B9F" w:rsidP="00773BEF">
            <w:pPr>
              <w:jc w:val="center"/>
              <w:rPr>
                <w:sz w:val="22"/>
              </w:rPr>
            </w:pPr>
            <w:r w:rsidRPr="00B36BD2">
              <w:rPr>
                <w:sz w:val="22"/>
                <w:szCs w:val="22"/>
              </w:rPr>
              <w:t>Существующее положение</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1B9F" w:rsidRPr="00B36BD2" w:rsidRDefault="00551B9F" w:rsidP="00773BEF">
            <w:pPr>
              <w:jc w:val="center"/>
              <w:rPr>
                <w:sz w:val="22"/>
              </w:rPr>
            </w:pPr>
            <w:r w:rsidRPr="00B36BD2">
              <w:rPr>
                <w:sz w:val="22"/>
                <w:szCs w:val="22"/>
              </w:rPr>
              <w:t xml:space="preserve">Нормативный показатель </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1B9F" w:rsidRPr="00B36BD2" w:rsidRDefault="00551B9F" w:rsidP="00773BEF">
            <w:pPr>
              <w:jc w:val="center"/>
              <w:rPr>
                <w:sz w:val="22"/>
              </w:rPr>
            </w:pPr>
            <w:r w:rsidRPr="00B36BD2">
              <w:rPr>
                <w:sz w:val="22"/>
                <w:szCs w:val="22"/>
              </w:rPr>
              <w:t>Требуется на  01.01.2015</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51B9F" w:rsidRPr="00B36BD2" w:rsidRDefault="00551B9F" w:rsidP="00773BEF">
            <w:pPr>
              <w:jc w:val="center"/>
              <w:rPr>
                <w:sz w:val="22"/>
              </w:rPr>
            </w:pPr>
            <w:r w:rsidRPr="00B36BD2">
              <w:rPr>
                <w:sz w:val="22"/>
                <w:szCs w:val="22"/>
              </w:rPr>
              <w:t>Существующий Дефицит / Профицит на 01.01.2015</w:t>
            </w:r>
          </w:p>
        </w:tc>
        <w:tc>
          <w:tcPr>
            <w:tcW w:w="2210" w:type="dxa"/>
            <w:gridSpan w:val="2"/>
            <w:tcBorders>
              <w:top w:val="single" w:sz="4" w:space="0" w:color="auto"/>
              <w:left w:val="nil"/>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sz w:val="22"/>
              </w:rPr>
            </w:pPr>
            <w:r w:rsidRPr="00B36BD2">
              <w:rPr>
                <w:b/>
                <w:bCs/>
                <w:sz w:val="22"/>
                <w:szCs w:val="22"/>
              </w:rPr>
              <w:t>Предусмотрено в проекте документа территориального планирования</w:t>
            </w:r>
          </w:p>
        </w:tc>
        <w:tc>
          <w:tcPr>
            <w:tcW w:w="4945" w:type="dxa"/>
            <w:gridSpan w:val="4"/>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Необходимые объемы финансирования для ликвидации дефицита</w:t>
            </w:r>
            <w:r w:rsidRPr="00B36BD2">
              <w:rPr>
                <w:sz w:val="22"/>
                <w:szCs w:val="22"/>
              </w:rPr>
              <w:br/>
              <w:t>(тыс. руб.)</w:t>
            </w:r>
          </w:p>
        </w:tc>
      </w:tr>
      <w:tr w:rsidR="00551B9F" w:rsidRPr="00B36BD2" w:rsidTr="008A5031">
        <w:trPr>
          <w:trHeight w:val="1166"/>
        </w:trPr>
        <w:tc>
          <w:tcPr>
            <w:tcW w:w="603" w:type="dxa"/>
            <w:gridSpan w:val="2"/>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3125" w:type="dxa"/>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551B9F" w:rsidRPr="00B36BD2" w:rsidRDefault="00551B9F" w:rsidP="00773BEF">
            <w:pPr>
              <w:rPr>
                <w:sz w:val="22"/>
              </w:rPr>
            </w:pP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к 2022 г.</w:t>
            </w: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к 2035 г.</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Бюджет Московской области</w:t>
            </w:r>
          </w:p>
        </w:tc>
        <w:tc>
          <w:tcPr>
            <w:tcW w:w="107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Местный бюджет</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Межбюджетные транс</w:t>
            </w:r>
            <w:r>
              <w:rPr>
                <w:sz w:val="22"/>
                <w:szCs w:val="22"/>
              </w:rPr>
              <w:t>-</w:t>
            </w:r>
            <w:r w:rsidRPr="00B36BD2">
              <w:rPr>
                <w:sz w:val="22"/>
                <w:szCs w:val="22"/>
              </w:rPr>
              <w:t>ферты</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Внебюджетные источники</w:t>
            </w: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Pr>
                <w:b/>
                <w:bCs/>
                <w:i/>
                <w:iCs/>
                <w:sz w:val="22"/>
                <w:szCs w:val="22"/>
              </w:rPr>
              <w:t>Организации</w:t>
            </w:r>
            <w:r w:rsidRPr="00B36BD2">
              <w:rPr>
                <w:b/>
                <w:bCs/>
                <w:i/>
                <w:iCs/>
                <w:sz w:val="22"/>
                <w:szCs w:val="22"/>
              </w:rPr>
              <w:t xml:space="preserve"> образования</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r>
      <w:tr w:rsidR="00551B9F" w:rsidRPr="00B36BD2" w:rsidTr="008A5031">
        <w:trPr>
          <w:trHeight w:val="557"/>
        </w:trPr>
        <w:tc>
          <w:tcPr>
            <w:tcW w:w="6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1</w:t>
            </w:r>
            <w:r>
              <w:rPr>
                <w:sz w:val="22"/>
                <w:szCs w:val="22"/>
              </w:rPr>
              <w:t>.</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Общеобразовательная организация</w:t>
            </w:r>
          </w:p>
        </w:tc>
        <w:tc>
          <w:tcPr>
            <w:tcW w:w="1498" w:type="dxa"/>
            <w:tcBorders>
              <w:top w:val="single" w:sz="4" w:space="0" w:color="auto"/>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место</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1360</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135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918</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442</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100</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Pr>
                <w:sz w:val="22"/>
                <w:szCs w:val="22"/>
              </w:rPr>
              <w:t>137327,0</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6B2E74" w:rsidRDefault="00551B9F" w:rsidP="00773BEF">
            <w:pPr>
              <w:jc w:val="center"/>
              <w:rPr>
                <w:sz w:val="22"/>
              </w:rPr>
            </w:pPr>
            <w:r>
              <w:rPr>
                <w:sz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551B9F" w:rsidRPr="00B36BD2" w:rsidTr="008A5031">
        <w:trPr>
          <w:trHeight w:val="557"/>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w:t>
            </w:r>
            <w:r>
              <w:rPr>
                <w:sz w:val="22"/>
                <w:szCs w:val="22"/>
              </w:rPr>
              <w:t>.</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Дошкольная образовательная организация</w:t>
            </w:r>
          </w:p>
        </w:tc>
        <w:tc>
          <w:tcPr>
            <w:tcW w:w="1498"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место</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315</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65</w:t>
            </w:r>
          </w:p>
        </w:tc>
        <w:tc>
          <w:tcPr>
            <w:tcW w:w="887" w:type="dxa"/>
            <w:tcBorders>
              <w:top w:val="nil"/>
              <w:left w:val="nil"/>
              <w:bottom w:val="nil"/>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442</w:t>
            </w:r>
          </w:p>
        </w:tc>
        <w:tc>
          <w:tcPr>
            <w:tcW w:w="907"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sz w:val="20"/>
                <w:szCs w:val="20"/>
              </w:rPr>
            </w:pPr>
            <w:r w:rsidRPr="00B36BD2">
              <w:rPr>
                <w:sz w:val="20"/>
                <w:szCs w:val="20"/>
              </w:rPr>
              <w:t>-</w:t>
            </w:r>
            <w:r>
              <w:rPr>
                <w:sz w:val="20"/>
                <w:szCs w:val="20"/>
              </w:rPr>
              <w:t>127</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80</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385</w:t>
            </w:r>
          </w:p>
        </w:tc>
        <w:tc>
          <w:tcPr>
            <w:tcW w:w="1460" w:type="dxa"/>
            <w:tcBorders>
              <w:top w:val="nil"/>
              <w:left w:val="nil"/>
              <w:bottom w:val="single" w:sz="4" w:space="0" w:color="auto"/>
              <w:right w:val="single" w:sz="4" w:space="0" w:color="auto"/>
            </w:tcBorders>
            <w:shd w:val="clear" w:color="auto" w:fill="auto"/>
            <w:vAlign w:val="center"/>
            <w:hideMark/>
          </w:tcPr>
          <w:p w:rsidR="00551B9F" w:rsidRPr="00800CAF" w:rsidRDefault="00551B9F" w:rsidP="00773BEF">
            <w:pPr>
              <w:jc w:val="center"/>
              <w:rPr>
                <w:bCs/>
                <w:sz w:val="22"/>
              </w:rPr>
            </w:pPr>
            <w:r w:rsidRPr="00800CAF">
              <w:rPr>
                <w:bCs/>
                <w:sz w:val="22"/>
                <w:szCs w:val="22"/>
              </w:rPr>
              <w:t>264450,0</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800CAF" w:rsidRDefault="00551B9F" w:rsidP="00773BEF">
            <w:pPr>
              <w:jc w:val="center"/>
              <w:rPr>
                <w:sz w:val="22"/>
              </w:rPr>
            </w:pPr>
            <w:r>
              <w:rPr>
                <w:sz w:val="22"/>
                <w:szCs w:val="22"/>
              </w:rPr>
              <w:t>-</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800CAF" w:rsidRDefault="00551B9F" w:rsidP="00773BEF">
            <w:pPr>
              <w:jc w:val="center"/>
              <w:rPr>
                <w:sz w:val="22"/>
              </w:rPr>
            </w:pPr>
            <w:r w:rsidRPr="00800CAF">
              <w:rPr>
                <w:sz w:val="22"/>
                <w:szCs w:val="22"/>
              </w:rPr>
              <w:t>-</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800CAF" w:rsidRDefault="00551B9F" w:rsidP="00773BEF">
            <w:pPr>
              <w:jc w:val="center"/>
              <w:rPr>
                <w:sz w:val="22"/>
              </w:rPr>
            </w:pPr>
            <w:r>
              <w:rPr>
                <w:sz w:val="22"/>
                <w:szCs w:val="22"/>
              </w:rPr>
              <w:t>84150,0</w:t>
            </w:r>
          </w:p>
        </w:tc>
      </w:tr>
      <w:tr w:rsidR="00551B9F" w:rsidRPr="00B36BD2" w:rsidTr="008A5031">
        <w:trPr>
          <w:trHeight w:val="431"/>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3</w:t>
            </w:r>
            <w:r>
              <w:rPr>
                <w:sz w:val="22"/>
                <w:szCs w:val="22"/>
              </w:rPr>
              <w:t>.</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Школы по различным видам искусства</w:t>
            </w:r>
          </w:p>
        </w:tc>
        <w:tc>
          <w:tcPr>
            <w:tcW w:w="1498"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 xml:space="preserve">% </w:t>
            </w:r>
            <w:r w:rsidRPr="00B36BD2">
              <w:rPr>
                <w:sz w:val="22"/>
                <w:szCs w:val="22"/>
              </w:rPr>
              <w:t>от количества детей 6-15 лет</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rPr>
              <w:t>-</w:t>
            </w:r>
          </w:p>
        </w:tc>
        <w:tc>
          <w:tcPr>
            <w:tcW w:w="690"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12</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76</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-76</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120</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120</w:t>
            </w:r>
          </w:p>
        </w:tc>
        <w:tc>
          <w:tcPr>
            <w:tcW w:w="1460" w:type="dxa"/>
            <w:tcBorders>
              <w:top w:val="nil"/>
              <w:left w:val="nil"/>
              <w:bottom w:val="single" w:sz="4" w:space="0" w:color="auto"/>
              <w:right w:val="single" w:sz="4" w:space="0" w:color="auto"/>
            </w:tcBorders>
            <w:shd w:val="clear" w:color="auto" w:fill="auto"/>
            <w:vAlign w:val="center"/>
            <w:hideMark/>
          </w:tcPr>
          <w:p w:rsidR="00551B9F" w:rsidRPr="009F3FBC" w:rsidRDefault="00551B9F" w:rsidP="00773BEF">
            <w:pPr>
              <w:jc w:val="center"/>
              <w:rPr>
                <w:bCs/>
                <w:sz w:val="22"/>
              </w:rPr>
            </w:pPr>
            <w:r w:rsidRPr="009F3FBC">
              <w:rPr>
                <w:bCs/>
                <w:sz w:val="22"/>
                <w:szCs w:val="22"/>
              </w:rPr>
              <w:t>36000,0</w:t>
            </w:r>
          </w:p>
        </w:tc>
        <w:tc>
          <w:tcPr>
            <w:tcW w:w="107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Pr>
                <w:b/>
                <w:bCs/>
                <w:sz w:val="22"/>
              </w:rPr>
              <w:t>-</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Учреждения здравоохранения</w:t>
            </w:r>
          </w:p>
        </w:tc>
        <w:tc>
          <w:tcPr>
            <w:tcW w:w="1105" w:type="dxa"/>
            <w:tcBorders>
              <w:top w:val="single" w:sz="4" w:space="0" w:color="auto"/>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single" w:sz="4" w:space="0" w:color="auto"/>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527"/>
        </w:trPr>
        <w:tc>
          <w:tcPr>
            <w:tcW w:w="603" w:type="dxa"/>
            <w:gridSpan w:val="2"/>
            <w:tcBorders>
              <w:top w:val="single" w:sz="4" w:space="0" w:color="auto"/>
              <w:left w:val="single" w:sz="4" w:space="0" w:color="auto"/>
              <w:bottom w:val="single" w:sz="4" w:space="0" w:color="auto"/>
              <w:right w:val="nil"/>
            </w:tcBorders>
            <w:shd w:val="clear" w:color="auto" w:fill="auto"/>
            <w:noWrap/>
            <w:vAlign w:val="center"/>
            <w:hideMark/>
          </w:tcPr>
          <w:p w:rsidR="00551B9F" w:rsidRPr="00B36BD2" w:rsidRDefault="00551B9F" w:rsidP="00773BEF">
            <w:pPr>
              <w:jc w:val="center"/>
              <w:rPr>
                <w:sz w:val="22"/>
              </w:rPr>
            </w:pPr>
            <w:r>
              <w:rPr>
                <w:sz w:val="22"/>
                <w:szCs w:val="22"/>
              </w:rPr>
              <w:t>4.</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Поликлинические учреждения</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пос/см</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150</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17,75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120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30</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D917FD" w:rsidRDefault="00551B9F" w:rsidP="00773BEF">
            <w:pPr>
              <w:jc w:val="center"/>
              <w:rPr>
                <w:b/>
                <w:bCs/>
                <w:sz w:val="20"/>
                <w:szCs w:val="20"/>
              </w:rPr>
            </w:pPr>
            <w:r w:rsidRPr="00D917FD">
              <w:rPr>
                <w:b/>
                <w:bCs/>
                <w:sz w:val="20"/>
                <w:szCs w:val="20"/>
              </w:rPr>
              <w:t>50</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D917FD" w:rsidRDefault="00551B9F" w:rsidP="00773BEF">
            <w:pPr>
              <w:jc w:val="center"/>
              <w:rPr>
                <w:b/>
                <w:bCs/>
                <w:sz w:val="20"/>
                <w:szCs w:val="20"/>
              </w:rPr>
            </w:pPr>
            <w:r w:rsidRPr="00D917FD">
              <w:rPr>
                <w:b/>
                <w:bCs/>
                <w:sz w:val="20"/>
                <w:szCs w:val="20"/>
              </w:rPr>
              <w:t>140</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950E9F" w:rsidRDefault="00551B9F" w:rsidP="00773BEF">
            <w:pPr>
              <w:jc w:val="center"/>
              <w:rPr>
                <w:sz w:val="22"/>
              </w:rPr>
            </w:pPr>
            <w:r>
              <w:rPr>
                <w:sz w:val="22"/>
                <w:szCs w:val="22"/>
              </w:rPr>
              <w:t>77890,0</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950E9F" w:rsidRDefault="00551B9F" w:rsidP="00773BEF">
            <w:pPr>
              <w:jc w:val="center"/>
              <w:rPr>
                <w:sz w:val="22"/>
              </w:rPr>
            </w:pPr>
            <w:r>
              <w:rPr>
                <w:sz w:val="22"/>
              </w:rPr>
              <w:t>-</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950E9F" w:rsidRDefault="00551B9F" w:rsidP="00773BEF">
            <w:pPr>
              <w:jc w:val="center"/>
              <w:rPr>
                <w:sz w:val="22"/>
              </w:rPr>
            </w:pPr>
            <w:r w:rsidRPr="00950E9F">
              <w:rPr>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950E9F" w:rsidRDefault="00551B9F" w:rsidP="00773BEF">
            <w:pPr>
              <w:jc w:val="center"/>
              <w:rPr>
                <w:bCs/>
                <w:sz w:val="22"/>
              </w:rPr>
            </w:pPr>
            <w:r>
              <w:rPr>
                <w:bCs/>
                <w:sz w:val="22"/>
                <w:szCs w:val="22"/>
              </w:rPr>
              <w:t>33500,0</w:t>
            </w:r>
          </w:p>
        </w:tc>
      </w:tr>
      <w:tr w:rsidR="00551B9F" w:rsidRPr="00B36BD2" w:rsidTr="008A5031">
        <w:trPr>
          <w:trHeight w:val="488"/>
        </w:trPr>
        <w:tc>
          <w:tcPr>
            <w:tcW w:w="603" w:type="dxa"/>
            <w:gridSpan w:val="2"/>
            <w:tcBorders>
              <w:top w:val="nil"/>
              <w:left w:val="single" w:sz="4" w:space="0" w:color="auto"/>
              <w:bottom w:val="single" w:sz="4" w:space="0" w:color="auto"/>
              <w:right w:val="nil"/>
            </w:tcBorders>
            <w:shd w:val="clear" w:color="auto" w:fill="auto"/>
            <w:noWrap/>
            <w:vAlign w:val="center"/>
            <w:hideMark/>
          </w:tcPr>
          <w:p w:rsidR="00551B9F" w:rsidRPr="00B36BD2" w:rsidRDefault="00551B9F" w:rsidP="00773BEF">
            <w:pPr>
              <w:jc w:val="center"/>
              <w:rPr>
                <w:sz w:val="22"/>
              </w:rPr>
            </w:pPr>
            <w:r>
              <w:rPr>
                <w:sz w:val="22"/>
              </w:rPr>
              <w:t>5.</w:t>
            </w:r>
          </w:p>
        </w:tc>
        <w:tc>
          <w:tcPr>
            <w:tcW w:w="3125"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Универсальный комплексный ц</w:t>
            </w:r>
            <w:r w:rsidRPr="00B36BD2">
              <w:rPr>
                <w:sz w:val="20"/>
                <w:szCs w:val="20"/>
              </w:rPr>
              <w:t>ентр социального обсл</w:t>
            </w:r>
            <w:r>
              <w:rPr>
                <w:sz w:val="20"/>
                <w:szCs w:val="20"/>
              </w:rPr>
              <w:t>уживания населения</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объект</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16"/>
                <w:szCs w:val="16"/>
              </w:rPr>
            </w:pPr>
            <w:r>
              <w:rPr>
                <w:sz w:val="16"/>
                <w:szCs w:val="16"/>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rFonts w:ascii="Calibri" w:hAnsi="Calibri"/>
                <w:sz w:val="22"/>
              </w:rPr>
            </w:pPr>
            <w:r>
              <w:rPr>
                <w:rFonts w:ascii="Calibri" w:hAnsi="Calibri"/>
                <w:sz w:val="22"/>
              </w:rPr>
              <w:t>1</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-1,6</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w:t>
            </w: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0"/>
                <w:szCs w:val="20"/>
              </w:rPr>
            </w:pPr>
            <w:r>
              <w:rPr>
                <w:b/>
                <w:bCs/>
                <w:sz w:val="20"/>
                <w:szCs w:val="20"/>
              </w:rPr>
              <w:t>-</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Pr>
                <w:b/>
                <w:bCs/>
                <w:sz w:val="22"/>
              </w:rPr>
              <w:t>-</w:t>
            </w: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Учреждения культуры</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557"/>
        </w:trPr>
        <w:tc>
          <w:tcPr>
            <w:tcW w:w="6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6.</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rsidR="00551B9F" w:rsidRDefault="00551B9F" w:rsidP="00773BEF">
            <w:pPr>
              <w:jc w:val="center"/>
              <w:rPr>
                <w:sz w:val="22"/>
              </w:rPr>
            </w:pPr>
            <w:r>
              <w:rPr>
                <w:sz w:val="22"/>
                <w:szCs w:val="22"/>
              </w:rPr>
              <w:t>Универсальный культурно-досуговый центр</w:t>
            </w:r>
          </w:p>
          <w:p w:rsidR="00551B9F" w:rsidRDefault="00551B9F" w:rsidP="00773BEF">
            <w:pPr>
              <w:jc w:val="center"/>
              <w:rPr>
                <w:sz w:val="22"/>
              </w:rPr>
            </w:pPr>
            <w:r>
              <w:rPr>
                <w:sz w:val="22"/>
              </w:rPr>
              <w:t>- досуговые помещения</w:t>
            </w:r>
          </w:p>
          <w:p w:rsidR="00551B9F" w:rsidRPr="00B36BD2" w:rsidRDefault="00551B9F" w:rsidP="00773BEF">
            <w:pPr>
              <w:jc w:val="center"/>
              <w:rPr>
                <w:sz w:val="22"/>
              </w:rPr>
            </w:pPr>
            <w:r>
              <w:rPr>
                <w:sz w:val="22"/>
              </w:rPr>
              <w:t>-зрительный зал</w:t>
            </w:r>
          </w:p>
        </w:tc>
        <w:tc>
          <w:tcPr>
            <w:tcW w:w="1498" w:type="dxa"/>
            <w:tcBorders>
              <w:top w:val="single" w:sz="4" w:space="0" w:color="auto"/>
              <w:left w:val="nil"/>
              <w:bottom w:val="single" w:sz="4" w:space="0" w:color="auto"/>
              <w:right w:val="nil"/>
            </w:tcBorders>
            <w:shd w:val="clear" w:color="auto" w:fill="auto"/>
            <w:vAlign w:val="center"/>
            <w:hideMark/>
          </w:tcPr>
          <w:p w:rsidR="00551B9F" w:rsidRDefault="00551B9F" w:rsidP="00773BEF">
            <w:pPr>
              <w:jc w:val="center"/>
              <w:rPr>
                <w:sz w:val="22"/>
              </w:rPr>
            </w:pPr>
          </w:p>
          <w:p w:rsidR="00551B9F" w:rsidRDefault="00551B9F" w:rsidP="00773BEF">
            <w:pPr>
              <w:jc w:val="center"/>
              <w:rPr>
                <w:sz w:val="22"/>
              </w:rPr>
            </w:pPr>
          </w:p>
          <w:p w:rsidR="00551B9F" w:rsidRDefault="00551B9F" w:rsidP="00773BEF">
            <w:pPr>
              <w:jc w:val="center"/>
              <w:rPr>
                <w:sz w:val="22"/>
              </w:rPr>
            </w:pPr>
            <w:r>
              <w:rPr>
                <w:sz w:val="22"/>
                <w:szCs w:val="22"/>
              </w:rPr>
              <w:t>кв.м</w:t>
            </w:r>
          </w:p>
          <w:p w:rsidR="00551B9F" w:rsidRPr="009777FB" w:rsidRDefault="00551B9F" w:rsidP="00773BEF">
            <w:pPr>
              <w:jc w:val="center"/>
              <w:rPr>
                <w:sz w:val="22"/>
                <w:u w:val="single"/>
              </w:rPr>
            </w:pPr>
            <w:r w:rsidRPr="009777FB">
              <w:rPr>
                <w:sz w:val="22"/>
                <w:u w:val="single"/>
              </w:rPr>
              <w:t>место</w:t>
            </w:r>
          </w:p>
          <w:p w:rsidR="00551B9F" w:rsidRPr="00B36BD2" w:rsidRDefault="00551B9F" w:rsidP="00773BEF">
            <w:pPr>
              <w:jc w:val="center"/>
              <w:rPr>
                <w:sz w:val="22"/>
              </w:rPr>
            </w:pPr>
            <w:r>
              <w:rPr>
                <w:sz w:val="22"/>
              </w:rPr>
              <w:t>кв.м</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Default="00551B9F" w:rsidP="00773BEF">
            <w:pPr>
              <w:jc w:val="center"/>
              <w:rPr>
                <w:sz w:val="20"/>
                <w:szCs w:val="20"/>
              </w:rPr>
            </w:pPr>
          </w:p>
          <w:p w:rsidR="00551B9F" w:rsidRDefault="00551B9F" w:rsidP="00773BEF">
            <w:pPr>
              <w:jc w:val="center"/>
              <w:rPr>
                <w:sz w:val="20"/>
                <w:szCs w:val="20"/>
              </w:rPr>
            </w:pPr>
          </w:p>
          <w:p w:rsidR="00551B9F" w:rsidRDefault="00551B9F" w:rsidP="00773BEF">
            <w:pPr>
              <w:jc w:val="center"/>
              <w:rPr>
                <w:sz w:val="20"/>
                <w:szCs w:val="20"/>
              </w:rPr>
            </w:pPr>
            <w:r>
              <w:rPr>
                <w:sz w:val="20"/>
                <w:szCs w:val="20"/>
              </w:rPr>
              <w:t>1000</w:t>
            </w:r>
          </w:p>
          <w:p w:rsidR="00551B9F" w:rsidRPr="009777FB" w:rsidRDefault="00551B9F" w:rsidP="00773BEF">
            <w:pPr>
              <w:jc w:val="center"/>
              <w:rPr>
                <w:sz w:val="20"/>
                <w:szCs w:val="20"/>
                <w:u w:val="single"/>
              </w:rPr>
            </w:pPr>
            <w:r w:rsidRPr="009777FB">
              <w:rPr>
                <w:sz w:val="20"/>
                <w:szCs w:val="20"/>
                <w:u w:val="single"/>
              </w:rPr>
              <w:t>450</w:t>
            </w:r>
          </w:p>
          <w:p w:rsidR="00551B9F" w:rsidRPr="00B36BD2" w:rsidRDefault="00551B9F" w:rsidP="00773BEF">
            <w:pPr>
              <w:jc w:val="center"/>
              <w:rPr>
                <w:sz w:val="20"/>
                <w:szCs w:val="20"/>
              </w:rPr>
            </w:pPr>
            <w:r>
              <w:rPr>
                <w:sz w:val="20"/>
                <w:szCs w:val="20"/>
              </w:rPr>
              <w:t>290</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551B9F" w:rsidRDefault="00551B9F" w:rsidP="00773BEF">
            <w:pPr>
              <w:jc w:val="center"/>
              <w:rPr>
                <w:sz w:val="20"/>
                <w:szCs w:val="20"/>
              </w:rPr>
            </w:pPr>
          </w:p>
          <w:p w:rsidR="00551B9F" w:rsidRDefault="00551B9F" w:rsidP="00773BEF">
            <w:pPr>
              <w:jc w:val="center"/>
              <w:rPr>
                <w:sz w:val="20"/>
                <w:szCs w:val="20"/>
              </w:rPr>
            </w:pPr>
          </w:p>
          <w:p w:rsidR="00551B9F" w:rsidRDefault="00551B9F" w:rsidP="00773BEF">
            <w:pPr>
              <w:jc w:val="center"/>
              <w:rPr>
                <w:sz w:val="20"/>
                <w:szCs w:val="20"/>
              </w:rPr>
            </w:pPr>
            <w:r>
              <w:rPr>
                <w:sz w:val="20"/>
                <w:szCs w:val="20"/>
              </w:rPr>
              <w:t>55</w:t>
            </w:r>
          </w:p>
          <w:p w:rsidR="00551B9F" w:rsidRPr="009777FB" w:rsidRDefault="00551B9F" w:rsidP="00773BEF">
            <w:pPr>
              <w:jc w:val="center"/>
              <w:rPr>
                <w:sz w:val="20"/>
                <w:szCs w:val="20"/>
                <w:u w:val="single"/>
              </w:rPr>
            </w:pPr>
            <w:r w:rsidRPr="009777FB">
              <w:rPr>
                <w:sz w:val="20"/>
                <w:szCs w:val="20"/>
                <w:u w:val="single"/>
              </w:rPr>
              <w:t>65</w:t>
            </w:r>
          </w:p>
          <w:p w:rsidR="00551B9F" w:rsidRPr="00B36BD2" w:rsidRDefault="00551B9F" w:rsidP="00773BEF">
            <w:pPr>
              <w:jc w:val="center"/>
              <w:rPr>
                <w:sz w:val="20"/>
                <w:szCs w:val="20"/>
              </w:rPr>
            </w:pPr>
            <w:r>
              <w:rPr>
                <w:sz w:val="20"/>
                <w:szCs w:val="20"/>
              </w:rPr>
              <w:t>0,65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551B9F" w:rsidRDefault="00551B9F" w:rsidP="00773BEF">
            <w:pPr>
              <w:jc w:val="center"/>
              <w:rPr>
                <w:sz w:val="20"/>
                <w:szCs w:val="20"/>
              </w:rPr>
            </w:pPr>
          </w:p>
          <w:p w:rsidR="00551B9F" w:rsidRDefault="00551B9F" w:rsidP="00773BEF">
            <w:pPr>
              <w:jc w:val="center"/>
              <w:rPr>
                <w:sz w:val="20"/>
                <w:szCs w:val="20"/>
              </w:rPr>
            </w:pPr>
          </w:p>
          <w:p w:rsidR="00551B9F" w:rsidRDefault="00551B9F" w:rsidP="00773BEF">
            <w:pPr>
              <w:jc w:val="center"/>
              <w:rPr>
                <w:sz w:val="20"/>
                <w:szCs w:val="20"/>
              </w:rPr>
            </w:pPr>
            <w:r>
              <w:rPr>
                <w:sz w:val="20"/>
                <w:szCs w:val="20"/>
              </w:rPr>
              <w:t>370</w:t>
            </w:r>
          </w:p>
          <w:p w:rsidR="00551B9F" w:rsidRPr="009777FB" w:rsidRDefault="00551B9F" w:rsidP="00773BEF">
            <w:pPr>
              <w:jc w:val="center"/>
              <w:rPr>
                <w:sz w:val="20"/>
                <w:szCs w:val="20"/>
                <w:u w:val="single"/>
              </w:rPr>
            </w:pPr>
            <w:r>
              <w:rPr>
                <w:sz w:val="20"/>
                <w:szCs w:val="20"/>
                <w:u w:val="single"/>
              </w:rPr>
              <w:t>440</w:t>
            </w:r>
          </w:p>
          <w:p w:rsidR="00551B9F" w:rsidRPr="00B36BD2" w:rsidRDefault="00551B9F" w:rsidP="00773BEF">
            <w:pPr>
              <w:jc w:val="center"/>
              <w:rPr>
                <w:sz w:val="20"/>
                <w:szCs w:val="20"/>
              </w:rPr>
            </w:pPr>
            <w:r>
              <w:rPr>
                <w:sz w:val="20"/>
                <w:szCs w:val="20"/>
              </w:rPr>
              <w:t>280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51B9F" w:rsidRDefault="00551B9F" w:rsidP="00773BEF">
            <w:pPr>
              <w:jc w:val="center"/>
              <w:rPr>
                <w:sz w:val="20"/>
                <w:szCs w:val="20"/>
              </w:rPr>
            </w:pPr>
          </w:p>
          <w:p w:rsidR="00551B9F" w:rsidRDefault="00551B9F" w:rsidP="00773BEF">
            <w:pPr>
              <w:jc w:val="center"/>
              <w:rPr>
                <w:sz w:val="20"/>
                <w:szCs w:val="20"/>
              </w:rPr>
            </w:pPr>
          </w:p>
          <w:p w:rsidR="00551B9F" w:rsidRDefault="00551B9F" w:rsidP="00773BEF">
            <w:pPr>
              <w:jc w:val="center"/>
              <w:rPr>
                <w:sz w:val="20"/>
                <w:szCs w:val="20"/>
              </w:rPr>
            </w:pPr>
            <w:r>
              <w:rPr>
                <w:sz w:val="20"/>
                <w:szCs w:val="20"/>
              </w:rPr>
              <w:t>270</w:t>
            </w:r>
          </w:p>
          <w:p w:rsidR="00551B9F" w:rsidRPr="009777FB" w:rsidRDefault="00551B9F" w:rsidP="00773BEF">
            <w:pPr>
              <w:jc w:val="center"/>
              <w:rPr>
                <w:sz w:val="20"/>
                <w:szCs w:val="20"/>
                <w:u w:val="single"/>
              </w:rPr>
            </w:pPr>
            <w:r>
              <w:rPr>
                <w:sz w:val="20"/>
                <w:szCs w:val="20"/>
                <w:u w:val="single"/>
              </w:rPr>
              <w:t>-</w:t>
            </w:r>
          </w:p>
          <w:p w:rsidR="00551B9F" w:rsidRPr="00B36BD2" w:rsidRDefault="00551B9F" w:rsidP="00773BEF">
            <w:pPr>
              <w:jc w:val="center"/>
              <w:rPr>
                <w:sz w:val="20"/>
                <w:szCs w:val="20"/>
              </w:rPr>
            </w:pPr>
            <w:r>
              <w:rPr>
                <w:sz w:val="20"/>
                <w:szCs w:val="20"/>
              </w:rPr>
              <w:t>-</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D917FD" w:rsidRDefault="00551B9F" w:rsidP="00773BEF">
            <w:pPr>
              <w:jc w:val="center"/>
              <w:rPr>
                <w:b/>
                <w:sz w:val="20"/>
                <w:szCs w:val="20"/>
              </w:rPr>
            </w:pPr>
          </w:p>
          <w:p w:rsidR="00551B9F" w:rsidRPr="00D917FD" w:rsidRDefault="00551B9F" w:rsidP="00773BEF">
            <w:pPr>
              <w:jc w:val="center"/>
              <w:rPr>
                <w:b/>
                <w:sz w:val="20"/>
                <w:szCs w:val="20"/>
              </w:rPr>
            </w:pPr>
          </w:p>
          <w:p w:rsidR="00551B9F" w:rsidRPr="00D917FD" w:rsidRDefault="00551B9F" w:rsidP="00773BEF">
            <w:pPr>
              <w:jc w:val="center"/>
              <w:rPr>
                <w:b/>
                <w:sz w:val="20"/>
                <w:szCs w:val="20"/>
              </w:rPr>
            </w:pPr>
            <w:r w:rsidRPr="00D917FD">
              <w:rPr>
                <w:b/>
                <w:sz w:val="20"/>
                <w:szCs w:val="20"/>
              </w:rPr>
              <w:t>-</w:t>
            </w:r>
          </w:p>
          <w:p w:rsidR="00551B9F" w:rsidRPr="00D917FD" w:rsidRDefault="00551B9F" w:rsidP="00773BEF">
            <w:pPr>
              <w:jc w:val="center"/>
              <w:rPr>
                <w:b/>
                <w:sz w:val="20"/>
                <w:szCs w:val="20"/>
                <w:u w:val="single"/>
              </w:rPr>
            </w:pPr>
            <w:r>
              <w:rPr>
                <w:b/>
                <w:sz w:val="20"/>
                <w:szCs w:val="20"/>
                <w:u w:val="single"/>
              </w:rPr>
              <w:t>250</w:t>
            </w:r>
          </w:p>
          <w:p w:rsidR="00551B9F" w:rsidRPr="00B36BD2" w:rsidRDefault="00551B9F" w:rsidP="00773BEF">
            <w:pPr>
              <w:jc w:val="center"/>
              <w:rPr>
                <w:b/>
                <w:bCs/>
                <w:sz w:val="20"/>
                <w:szCs w:val="20"/>
              </w:rPr>
            </w:pPr>
            <w:r>
              <w:rPr>
                <w:b/>
                <w:sz w:val="20"/>
                <w:szCs w:val="20"/>
              </w:rPr>
              <w:t>170</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D917FD" w:rsidRDefault="00551B9F" w:rsidP="00773BEF">
            <w:pPr>
              <w:jc w:val="center"/>
              <w:rPr>
                <w:b/>
                <w:sz w:val="20"/>
                <w:szCs w:val="20"/>
              </w:rPr>
            </w:pPr>
          </w:p>
          <w:p w:rsidR="00551B9F" w:rsidRPr="00D917FD" w:rsidRDefault="00551B9F" w:rsidP="00773BEF">
            <w:pPr>
              <w:jc w:val="center"/>
              <w:rPr>
                <w:b/>
                <w:sz w:val="20"/>
                <w:szCs w:val="20"/>
              </w:rPr>
            </w:pPr>
          </w:p>
          <w:p w:rsidR="00551B9F" w:rsidRPr="00D917FD" w:rsidRDefault="00551B9F" w:rsidP="00773BEF">
            <w:pPr>
              <w:jc w:val="center"/>
              <w:rPr>
                <w:b/>
                <w:sz w:val="20"/>
                <w:szCs w:val="20"/>
              </w:rPr>
            </w:pPr>
            <w:r>
              <w:rPr>
                <w:b/>
                <w:sz w:val="20"/>
                <w:szCs w:val="20"/>
              </w:rPr>
              <w:t>-</w:t>
            </w:r>
          </w:p>
          <w:p w:rsidR="00551B9F" w:rsidRPr="00D917FD" w:rsidRDefault="00551B9F" w:rsidP="00773BEF">
            <w:pPr>
              <w:jc w:val="center"/>
              <w:rPr>
                <w:b/>
                <w:sz w:val="20"/>
                <w:szCs w:val="20"/>
                <w:u w:val="single"/>
              </w:rPr>
            </w:pPr>
            <w:r>
              <w:rPr>
                <w:b/>
                <w:sz w:val="20"/>
                <w:szCs w:val="20"/>
                <w:u w:val="single"/>
              </w:rPr>
              <w:t>250</w:t>
            </w:r>
          </w:p>
          <w:p w:rsidR="00551B9F" w:rsidRPr="00B36BD2" w:rsidRDefault="00551B9F" w:rsidP="00773BEF">
            <w:pPr>
              <w:jc w:val="center"/>
              <w:rPr>
                <w:b/>
                <w:bCs/>
                <w:sz w:val="20"/>
                <w:szCs w:val="20"/>
              </w:rPr>
            </w:pPr>
            <w:r>
              <w:rPr>
                <w:b/>
                <w:sz w:val="20"/>
                <w:szCs w:val="20"/>
              </w:rPr>
              <w:t>170</w:t>
            </w:r>
          </w:p>
        </w:tc>
        <w:tc>
          <w:tcPr>
            <w:tcW w:w="1460" w:type="dxa"/>
            <w:tcBorders>
              <w:top w:val="nil"/>
              <w:left w:val="nil"/>
              <w:bottom w:val="single" w:sz="4" w:space="0" w:color="auto"/>
              <w:right w:val="single" w:sz="4" w:space="0" w:color="auto"/>
            </w:tcBorders>
            <w:shd w:val="clear" w:color="auto" w:fill="auto"/>
            <w:vAlign w:val="center"/>
            <w:hideMark/>
          </w:tcPr>
          <w:p w:rsidR="00551B9F" w:rsidRPr="00D917FD" w:rsidRDefault="00551B9F" w:rsidP="00773BEF">
            <w:pPr>
              <w:jc w:val="center"/>
              <w:rPr>
                <w:bCs/>
                <w:sz w:val="22"/>
              </w:rPr>
            </w:pPr>
            <w:r w:rsidRPr="00D917FD">
              <w:rPr>
                <w:bCs/>
                <w:sz w:val="22"/>
                <w:szCs w:val="22"/>
              </w:rPr>
              <w:t>8500,0</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551B9F" w:rsidRPr="00B36BD2" w:rsidTr="008A5031">
        <w:trPr>
          <w:trHeight w:val="527"/>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lastRenderedPageBreak/>
              <w:t>7.</w:t>
            </w:r>
          </w:p>
        </w:tc>
        <w:tc>
          <w:tcPr>
            <w:tcW w:w="3125" w:type="dxa"/>
            <w:tcBorders>
              <w:top w:val="nil"/>
              <w:left w:val="nil"/>
              <w:bottom w:val="single" w:sz="4" w:space="0" w:color="auto"/>
              <w:right w:val="single" w:sz="4" w:space="0" w:color="auto"/>
            </w:tcBorders>
            <w:shd w:val="clear" w:color="auto" w:fill="auto"/>
            <w:vAlign w:val="center"/>
            <w:hideMark/>
          </w:tcPr>
          <w:p w:rsidR="00551B9F" w:rsidRPr="00D917FD" w:rsidRDefault="00551B9F" w:rsidP="00773BEF">
            <w:pPr>
              <w:jc w:val="center"/>
            </w:pPr>
            <w:r w:rsidRPr="60505C59">
              <w:rPr>
                <w:sz w:val="22"/>
                <w:szCs w:val="22"/>
              </w:rPr>
              <w:t>Библиотеки</w:t>
            </w:r>
          </w:p>
        </w:tc>
        <w:tc>
          <w:tcPr>
            <w:tcW w:w="1498"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тыс.экз.</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29,0</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4,5</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30,6</w:t>
            </w:r>
          </w:p>
        </w:tc>
        <w:tc>
          <w:tcPr>
            <w:tcW w:w="907"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-1,6</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17,13</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19,6</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Физкультурно-спортивные сооружения</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279"/>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8,</w:t>
            </w:r>
          </w:p>
        </w:tc>
        <w:tc>
          <w:tcPr>
            <w:tcW w:w="3125" w:type="dxa"/>
            <w:tcBorders>
              <w:top w:val="nil"/>
              <w:left w:val="nil"/>
              <w:bottom w:val="single" w:sz="4" w:space="0" w:color="auto"/>
              <w:right w:val="single" w:sz="4" w:space="0" w:color="auto"/>
            </w:tcBorders>
            <w:shd w:val="clear" w:color="auto" w:fill="auto"/>
            <w:vAlign w:val="center"/>
            <w:hideMark/>
          </w:tcPr>
          <w:p w:rsidR="00551B9F" w:rsidRPr="00A35CD6" w:rsidRDefault="00551B9F" w:rsidP="00773BEF">
            <w:pPr>
              <w:jc w:val="center"/>
              <w:rPr>
                <w:color w:val="000000"/>
                <w:sz w:val="20"/>
                <w:szCs w:val="20"/>
              </w:rPr>
            </w:pPr>
            <w:r>
              <w:rPr>
                <w:color w:val="000000"/>
                <w:sz w:val="20"/>
                <w:szCs w:val="20"/>
              </w:rPr>
              <w:t>Плоскостные спортивные</w:t>
            </w:r>
            <w:r w:rsidRPr="00A35CD6">
              <w:rPr>
                <w:color w:val="000000"/>
                <w:sz w:val="20"/>
                <w:szCs w:val="20"/>
              </w:rPr>
              <w:t xml:space="preserve"> </w:t>
            </w:r>
            <w:r>
              <w:rPr>
                <w:color w:val="000000"/>
                <w:sz w:val="20"/>
                <w:szCs w:val="20"/>
              </w:rPr>
              <w:t>сооружения</w:t>
            </w:r>
          </w:p>
        </w:tc>
        <w:tc>
          <w:tcPr>
            <w:tcW w:w="1498" w:type="dxa"/>
            <w:tcBorders>
              <w:top w:val="nil"/>
              <w:left w:val="nil"/>
              <w:bottom w:val="single" w:sz="4" w:space="0" w:color="auto"/>
              <w:right w:val="single" w:sz="4" w:space="0" w:color="auto"/>
            </w:tcBorders>
            <w:shd w:val="clear" w:color="auto" w:fill="auto"/>
            <w:vAlign w:val="center"/>
            <w:hideMark/>
          </w:tcPr>
          <w:p w:rsidR="00551B9F" w:rsidRPr="00A35CD6" w:rsidRDefault="00551B9F" w:rsidP="00773BEF">
            <w:pPr>
              <w:jc w:val="center"/>
              <w:rPr>
                <w:color w:val="000000"/>
                <w:sz w:val="20"/>
                <w:szCs w:val="20"/>
              </w:rPr>
            </w:pPr>
            <w:r w:rsidRPr="00A35CD6">
              <w:rPr>
                <w:color w:val="000000"/>
                <w:sz w:val="20"/>
                <w:szCs w:val="20"/>
              </w:rPr>
              <w:t>кв.м</w:t>
            </w:r>
          </w:p>
        </w:tc>
        <w:tc>
          <w:tcPr>
            <w:tcW w:w="1124" w:type="dxa"/>
            <w:tcBorders>
              <w:top w:val="nil"/>
              <w:left w:val="nil"/>
              <w:bottom w:val="nil"/>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3600</w:t>
            </w:r>
          </w:p>
        </w:tc>
        <w:tc>
          <w:tcPr>
            <w:tcW w:w="690" w:type="dxa"/>
            <w:tcBorders>
              <w:top w:val="nil"/>
              <w:left w:val="nil"/>
              <w:bottom w:val="nil"/>
              <w:right w:val="single" w:sz="4" w:space="0" w:color="auto"/>
            </w:tcBorders>
            <w:shd w:val="clear" w:color="auto" w:fill="auto"/>
            <w:vAlign w:val="center"/>
            <w:hideMark/>
          </w:tcPr>
          <w:p w:rsidR="00551B9F" w:rsidRPr="00A35CD6" w:rsidRDefault="00551B9F" w:rsidP="00773BEF">
            <w:pPr>
              <w:jc w:val="center"/>
              <w:rPr>
                <w:sz w:val="20"/>
                <w:szCs w:val="20"/>
                <w:vertAlign w:val="superscript"/>
              </w:rPr>
            </w:pPr>
            <w:r>
              <w:rPr>
                <w:sz w:val="20"/>
                <w:szCs w:val="20"/>
              </w:rPr>
              <w:t>948,3</w:t>
            </w:r>
          </w:p>
        </w:tc>
        <w:tc>
          <w:tcPr>
            <w:tcW w:w="887" w:type="dxa"/>
            <w:tcBorders>
              <w:top w:val="nil"/>
              <w:left w:val="nil"/>
              <w:bottom w:val="nil"/>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6450</w:t>
            </w:r>
          </w:p>
        </w:tc>
        <w:tc>
          <w:tcPr>
            <w:tcW w:w="907"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-2850</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Pr>
                <w:b/>
                <w:bCs/>
                <w:sz w:val="22"/>
                <w:szCs w:val="22"/>
              </w:rPr>
              <w:t>6120</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Pr>
                <w:b/>
                <w:bCs/>
                <w:sz w:val="22"/>
              </w:rPr>
              <w:t>6640</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132800,0</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551B9F" w:rsidRPr="00B36BD2" w:rsidTr="008A5031">
        <w:trPr>
          <w:trHeight w:val="557"/>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9.</w:t>
            </w:r>
          </w:p>
        </w:tc>
        <w:tc>
          <w:tcPr>
            <w:tcW w:w="3125" w:type="dxa"/>
            <w:tcBorders>
              <w:top w:val="nil"/>
              <w:left w:val="nil"/>
              <w:bottom w:val="single" w:sz="4" w:space="0" w:color="auto"/>
              <w:right w:val="single" w:sz="4" w:space="0" w:color="auto"/>
            </w:tcBorders>
            <w:shd w:val="clear" w:color="auto" w:fill="auto"/>
            <w:vAlign w:val="center"/>
            <w:hideMark/>
          </w:tcPr>
          <w:p w:rsidR="00551B9F" w:rsidRPr="00A35CD6" w:rsidRDefault="00551B9F" w:rsidP="00773BEF">
            <w:pPr>
              <w:jc w:val="center"/>
              <w:rPr>
                <w:color w:val="000000"/>
                <w:sz w:val="20"/>
                <w:szCs w:val="20"/>
              </w:rPr>
            </w:pPr>
            <w:r w:rsidRPr="00A35CD6">
              <w:rPr>
                <w:color w:val="000000"/>
                <w:sz w:val="20"/>
                <w:szCs w:val="20"/>
              </w:rPr>
              <w:t xml:space="preserve">Спортивный </w:t>
            </w:r>
            <w:r w:rsidRPr="00A35CD6">
              <w:rPr>
                <w:sz w:val="20"/>
                <w:szCs w:val="20"/>
              </w:rPr>
              <w:t>зал</w:t>
            </w:r>
          </w:p>
        </w:tc>
        <w:tc>
          <w:tcPr>
            <w:tcW w:w="1498" w:type="dxa"/>
            <w:tcBorders>
              <w:top w:val="nil"/>
              <w:left w:val="nil"/>
              <w:bottom w:val="single" w:sz="4" w:space="0" w:color="auto"/>
              <w:right w:val="nil"/>
            </w:tcBorders>
            <w:shd w:val="clear" w:color="auto" w:fill="auto"/>
            <w:vAlign w:val="center"/>
            <w:hideMark/>
          </w:tcPr>
          <w:p w:rsidR="00551B9F" w:rsidRPr="00A35CD6" w:rsidRDefault="00551B9F" w:rsidP="00773BEF">
            <w:pPr>
              <w:jc w:val="center"/>
              <w:rPr>
                <w:color w:val="000000"/>
                <w:sz w:val="20"/>
                <w:szCs w:val="20"/>
              </w:rPr>
            </w:pPr>
            <w:r w:rsidRPr="00A35CD6">
              <w:rPr>
                <w:color w:val="000000"/>
                <w:sz w:val="20"/>
                <w:szCs w:val="20"/>
              </w:rPr>
              <w:t>м</w:t>
            </w:r>
            <w:r w:rsidRPr="00A35CD6">
              <w:rPr>
                <w:color w:val="000000"/>
                <w:sz w:val="20"/>
                <w:szCs w:val="20"/>
                <w:vertAlign w:val="superscript"/>
              </w:rPr>
              <w:t xml:space="preserve">2 </w:t>
            </w:r>
            <w:r w:rsidRPr="00A35CD6">
              <w:rPr>
                <w:color w:val="000000"/>
                <w:sz w:val="20"/>
                <w:szCs w:val="20"/>
              </w:rPr>
              <w:t>пл. пола</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470</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551B9F" w:rsidRPr="00A35CD6" w:rsidRDefault="00551B9F" w:rsidP="00773BEF">
            <w:pPr>
              <w:jc w:val="center"/>
              <w:rPr>
                <w:sz w:val="20"/>
                <w:szCs w:val="20"/>
                <w:vertAlign w:val="superscript"/>
              </w:rPr>
            </w:pPr>
            <w:r>
              <w:rPr>
                <w:sz w:val="20"/>
                <w:szCs w:val="20"/>
              </w:rPr>
              <w:t>106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720</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-250</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675</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675</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vMerge w:val="restart"/>
            <w:tcBorders>
              <w:top w:val="nil"/>
              <w:left w:val="single" w:sz="4" w:space="0" w:color="auto"/>
              <w:bottom w:val="single" w:sz="4" w:space="0" w:color="000000" w:themeColor="text1"/>
              <w:right w:val="single" w:sz="4" w:space="0" w:color="auto"/>
            </w:tcBorders>
            <w:shd w:val="clear" w:color="auto" w:fill="auto"/>
            <w:noWrap/>
            <w:vAlign w:val="center"/>
            <w:hideMark/>
          </w:tcPr>
          <w:p w:rsidR="00551B9F" w:rsidRPr="006B2E74" w:rsidRDefault="00551B9F" w:rsidP="00773BEF">
            <w:pPr>
              <w:jc w:val="center"/>
              <w:rPr>
                <w:sz w:val="22"/>
              </w:rPr>
            </w:pPr>
            <w:r>
              <w:rPr>
                <w:sz w:val="22"/>
                <w:szCs w:val="22"/>
              </w:rPr>
              <w:t>360860,0</w:t>
            </w:r>
          </w:p>
          <w:p w:rsidR="00551B9F" w:rsidRPr="00B36BD2" w:rsidRDefault="00551B9F" w:rsidP="00773BEF">
            <w:pPr>
              <w:jc w:val="center"/>
              <w:rPr>
                <w:sz w:val="22"/>
              </w:rPr>
            </w:pP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551B9F" w:rsidRPr="00B36BD2" w:rsidTr="008A5031">
        <w:trPr>
          <w:trHeight w:val="571"/>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10.</w:t>
            </w:r>
          </w:p>
        </w:tc>
        <w:tc>
          <w:tcPr>
            <w:tcW w:w="3125" w:type="dxa"/>
            <w:tcBorders>
              <w:top w:val="nil"/>
              <w:left w:val="nil"/>
              <w:bottom w:val="single" w:sz="4" w:space="0" w:color="auto"/>
              <w:right w:val="single" w:sz="4" w:space="0" w:color="auto"/>
            </w:tcBorders>
            <w:shd w:val="clear" w:color="auto" w:fill="auto"/>
            <w:vAlign w:val="center"/>
            <w:hideMark/>
          </w:tcPr>
          <w:p w:rsidR="00551B9F" w:rsidRPr="00A35CD6" w:rsidRDefault="00551B9F" w:rsidP="00773BEF">
            <w:pPr>
              <w:jc w:val="center"/>
              <w:rPr>
                <w:color w:val="000000"/>
                <w:sz w:val="20"/>
                <w:szCs w:val="20"/>
              </w:rPr>
            </w:pPr>
            <w:r w:rsidRPr="00A35CD6">
              <w:rPr>
                <w:color w:val="000000"/>
                <w:sz w:val="20"/>
                <w:szCs w:val="20"/>
              </w:rPr>
              <w:t>Плавательный бассейн</w:t>
            </w:r>
          </w:p>
        </w:tc>
        <w:tc>
          <w:tcPr>
            <w:tcW w:w="1498" w:type="dxa"/>
            <w:tcBorders>
              <w:top w:val="nil"/>
              <w:left w:val="nil"/>
              <w:bottom w:val="single" w:sz="4" w:space="0" w:color="auto"/>
              <w:right w:val="nil"/>
            </w:tcBorders>
            <w:shd w:val="clear" w:color="auto" w:fill="auto"/>
            <w:vAlign w:val="center"/>
            <w:hideMark/>
          </w:tcPr>
          <w:p w:rsidR="00551B9F" w:rsidRPr="00A35CD6" w:rsidRDefault="00551B9F" w:rsidP="00773BEF">
            <w:pPr>
              <w:jc w:val="center"/>
              <w:rPr>
                <w:color w:val="000000"/>
                <w:sz w:val="20"/>
                <w:szCs w:val="20"/>
              </w:rPr>
            </w:pPr>
            <w:r w:rsidRPr="00A35CD6">
              <w:rPr>
                <w:color w:val="000000"/>
                <w:sz w:val="20"/>
                <w:szCs w:val="20"/>
              </w:rPr>
              <w:t>м</w:t>
            </w:r>
            <w:r w:rsidRPr="00A35CD6">
              <w:rPr>
                <w:color w:val="000000"/>
                <w:sz w:val="20"/>
                <w:szCs w:val="20"/>
                <w:vertAlign w:val="superscript"/>
              </w:rPr>
              <w:t>2</w:t>
            </w:r>
            <w:r w:rsidRPr="00A35CD6">
              <w:rPr>
                <w:color w:val="000000"/>
                <w:sz w:val="20"/>
                <w:szCs w:val="20"/>
              </w:rPr>
              <w:t xml:space="preserve"> зеркала воды</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A35CD6" w:rsidRDefault="00551B9F" w:rsidP="00773BEF">
            <w:pPr>
              <w:jc w:val="center"/>
              <w:rPr>
                <w:sz w:val="20"/>
                <w:szCs w:val="20"/>
                <w:vertAlign w:val="superscript"/>
              </w:rPr>
            </w:pPr>
            <w:r>
              <w:rPr>
                <w:sz w:val="20"/>
                <w:szCs w:val="20"/>
              </w:rPr>
              <w:t>9,96</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68</w:t>
            </w:r>
          </w:p>
        </w:tc>
        <w:tc>
          <w:tcPr>
            <w:tcW w:w="907"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-68</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100</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100</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vMerge/>
            <w:tcBorders>
              <w:top w:val="nil"/>
              <w:left w:val="single" w:sz="4" w:space="0" w:color="auto"/>
              <w:bottom w:val="single" w:sz="4" w:space="0" w:color="000000"/>
              <w:right w:val="single" w:sz="4" w:space="0" w:color="auto"/>
            </w:tcBorders>
            <w:vAlign w:val="center"/>
            <w:hideMark/>
          </w:tcPr>
          <w:p w:rsidR="00551B9F" w:rsidRPr="00B36BD2" w:rsidRDefault="00551B9F" w:rsidP="00773BEF">
            <w:pPr>
              <w:jc w:val="center"/>
              <w:rPr>
                <w:sz w:val="22"/>
              </w:rPr>
            </w:pP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Торговля и общественное питание</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557"/>
        </w:trPr>
        <w:tc>
          <w:tcPr>
            <w:tcW w:w="6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11.</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Предприятия торговли</w:t>
            </w:r>
          </w:p>
        </w:tc>
        <w:tc>
          <w:tcPr>
            <w:tcW w:w="1498" w:type="dxa"/>
            <w:tcBorders>
              <w:top w:val="single" w:sz="4" w:space="0" w:color="auto"/>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тыс.кв.м</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1,70</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1,51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10,27</w:t>
            </w:r>
          </w:p>
        </w:tc>
        <w:tc>
          <w:tcPr>
            <w:tcW w:w="907"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-8,57</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13,78</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14,61</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vMerge w:val="restart"/>
            <w:tcBorders>
              <w:top w:val="nil"/>
              <w:left w:val="single" w:sz="4" w:space="0" w:color="auto"/>
              <w:bottom w:val="single" w:sz="4" w:space="0" w:color="000000" w:themeColor="text1"/>
              <w:right w:val="single" w:sz="4" w:space="0" w:color="auto"/>
            </w:tcBorders>
            <w:shd w:val="clear" w:color="auto" w:fill="auto"/>
            <w:noWrap/>
            <w:vAlign w:val="center"/>
            <w:hideMark/>
          </w:tcPr>
          <w:p w:rsidR="00551B9F" w:rsidRPr="00B36BD2" w:rsidRDefault="00551B9F" w:rsidP="00773BEF">
            <w:pPr>
              <w:jc w:val="center"/>
              <w:rPr>
                <w:sz w:val="22"/>
              </w:rPr>
            </w:pPr>
            <w:r>
              <w:rPr>
                <w:sz w:val="22"/>
              </w:rPr>
              <w:t>962600,0</w:t>
            </w:r>
          </w:p>
        </w:tc>
      </w:tr>
      <w:tr w:rsidR="00551B9F" w:rsidRPr="00B36BD2" w:rsidTr="008A5031">
        <w:trPr>
          <w:trHeight w:val="279"/>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12.</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Предприятие общественного питания</w:t>
            </w:r>
          </w:p>
        </w:tc>
        <w:tc>
          <w:tcPr>
            <w:tcW w:w="1498"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место</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124</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40</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272</w:t>
            </w:r>
          </w:p>
        </w:tc>
        <w:tc>
          <w:tcPr>
            <w:tcW w:w="907"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-148</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308</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308</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vMerge/>
            <w:tcBorders>
              <w:top w:val="nil"/>
              <w:left w:val="single" w:sz="4" w:space="0" w:color="auto"/>
              <w:bottom w:val="single" w:sz="4" w:space="0" w:color="000000"/>
              <w:right w:val="single" w:sz="4" w:space="0" w:color="auto"/>
            </w:tcBorders>
            <w:vAlign w:val="center"/>
            <w:hideMark/>
          </w:tcPr>
          <w:p w:rsidR="00551B9F" w:rsidRPr="00B36BD2" w:rsidRDefault="00551B9F" w:rsidP="00773BEF">
            <w:pPr>
              <w:jc w:val="center"/>
              <w:rPr>
                <w:sz w:val="22"/>
              </w:rPr>
            </w:pPr>
          </w:p>
        </w:tc>
      </w:tr>
      <w:tr w:rsidR="00551B9F" w:rsidRPr="00B36BD2" w:rsidTr="008A5031">
        <w:trPr>
          <w:trHeight w:val="557"/>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13.</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Предприятие</w:t>
            </w:r>
            <w:r w:rsidRPr="00B36BD2">
              <w:rPr>
                <w:sz w:val="22"/>
                <w:szCs w:val="22"/>
              </w:rPr>
              <w:t xml:space="preserve"> бытового обслуживания</w:t>
            </w:r>
          </w:p>
        </w:tc>
        <w:tc>
          <w:tcPr>
            <w:tcW w:w="1498"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sz w:val="22"/>
              </w:rPr>
            </w:pPr>
            <w:r>
              <w:rPr>
                <w:sz w:val="22"/>
                <w:szCs w:val="22"/>
              </w:rPr>
              <w:t>место</w:t>
            </w:r>
          </w:p>
        </w:tc>
        <w:tc>
          <w:tcPr>
            <w:tcW w:w="1124" w:type="dxa"/>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6</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sidRPr="00B36BD2">
              <w:rPr>
                <w:sz w:val="20"/>
                <w:szCs w:val="20"/>
              </w:rPr>
              <w:t>10,9</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0"/>
                <w:szCs w:val="20"/>
              </w:rPr>
            </w:pPr>
            <w:r>
              <w:rPr>
                <w:sz w:val="20"/>
                <w:szCs w:val="20"/>
              </w:rPr>
              <w:t>74</w:t>
            </w:r>
          </w:p>
        </w:tc>
        <w:tc>
          <w:tcPr>
            <w:tcW w:w="907"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0"/>
                <w:szCs w:val="20"/>
              </w:rPr>
            </w:pPr>
            <w:r>
              <w:rPr>
                <w:sz w:val="20"/>
                <w:szCs w:val="20"/>
              </w:rPr>
              <w:t>-68</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112</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0"/>
                <w:szCs w:val="20"/>
              </w:rPr>
            </w:pPr>
            <w:r>
              <w:rPr>
                <w:b/>
                <w:bCs/>
                <w:sz w:val="20"/>
                <w:szCs w:val="20"/>
              </w:rPr>
              <w:t>112</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vMerge/>
            <w:tcBorders>
              <w:top w:val="nil"/>
              <w:left w:val="single" w:sz="4" w:space="0" w:color="auto"/>
              <w:bottom w:val="single" w:sz="4" w:space="0" w:color="000000"/>
              <w:right w:val="single" w:sz="4" w:space="0" w:color="auto"/>
            </w:tcBorders>
            <w:vAlign w:val="center"/>
            <w:hideMark/>
          </w:tcPr>
          <w:p w:rsidR="00551B9F" w:rsidRPr="00B36BD2" w:rsidRDefault="00551B9F" w:rsidP="00773BEF">
            <w:pPr>
              <w:jc w:val="center"/>
              <w:rPr>
                <w:sz w:val="22"/>
              </w:rPr>
            </w:pP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Транспортная инфраструктура</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279"/>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24</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Реконструкция существующих дорог</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км</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Pr>
                <w:b/>
                <w:bCs/>
                <w:sz w:val="22"/>
              </w:rPr>
              <w:t>-</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1B9F" w:rsidRPr="00F97451" w:rsidRDefault="00551B9F" w:rsidP="00773BEF">
            <w:pPr>
              <w:jc w:val="center"/>
              <w:rPr>
                <w:bCs/>
                <w:sz w:val="20"/>
                <w:szCs w:val="20"/>
              </w:rPr>
            </w:pPr>
            <w:r w:rsidRPr="00F97451">
              <w:rPr>
                <w:bCs/>
                <w:sz w:val="20"/>
                <w:szCs w:val="20"/>
              </w:rPr>
              <w:t>10,4</w:t>
            </w:r>
          </w:p>
        </w:tc>
        <w:tc>
          <w:tcPr>
            <w:tcW w:w="1105" w:type="dxa"/>
            <w:tcBorders>
              <w:top w:val="single" w:sz="4" w:space="0" w:color="auto"/>
              <w:left w:val="nil"/>
              <w:bottom w:val="single" w:sz="4" w:space="0" w:color="auto"/>
              <w:right w:val="single" w:sz="4" w:space="0" w:color="auto"/>
            </w:tcBorders>
            <w:shd w:val="clear" w:color="auto" w:fill="FFFFFF" w:themeFill="background1"/>
            <w:vAlign w:val="center"/>
            <w:hideMark/>
          </w:tcPr>
          <w:p w:rsidR="00551B9F" w:rsidRPr="00F97451" w:rsidRDefault="00551B9F" w:rsidP="00773BEF">
            <w:pPr>
              <w:jc w:val="center"/>
              <w:rPr>
                <w:bCs/>
                <w:sz w:val="20"/>
                <w:szCs w:val="20"/>
              </w:rPr>
            </w:pPr>
            <w:r w:rsidRPr="00F97451">
              <w:rPr>
                <w:bCs/>
                <w:sz w:val="20"/>
                <w:szCs w:val="20"/>
              </w:rPr>
              <w:t>-</w:t>
            </w:r>
          </w:p>
        </w:tc>
        <w:tc>
          <w:tcPr>
            <w:tcW w:w="1460" w:type="dxa"/>
            <w:tcBorders>
              <w:top w:val="nil"/>
              <w:left w:val="nil"/>
              <w:bottom w:val="single" w:sz="4" w:space="0" w:color="auto"/>
              <w:right w:val="single" w:sz="4" w:space="0" w:color="auto"/>
            </w:tcBorders>
            <w:shd w:val="clear" w:color="auto" w:fill="auto"/>
            <w:vAlign w:val="center"/>
            <w:hideMark/>
          </w:tcPr>
          <w:p w:rsidR="00551B9F" w:rsidRPr="00F97451" w:rsidRDefault="00551B9F" w:rsidP="00773BEF">
            <w:pPr>
              <w:jc w:val="center"/>
              <w:rPr>
                <w:bCs/>
                <w:sz w:val="22"/>
              </w:rPr>
            </w:pPr>
            <w:r w:rsidRPr="00F97451">
              <w:rPr>
                <w:bCs/>
                <w:sz w:val="22"/>
              </w:rPr>
              <w:t>250 137</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r>
      <w:tr w:rsidR="00551B9F" w:rsidRPr="00B36BD2" w:rsidTr="008A5031">
        <w:trPr>
          <w:trHeight w:val="279"/>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25</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Строительство новых дорог</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км</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1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51B9F" w:rsidRPr="00F97451" w:rsidRDefault="00551B9F" w:rsidP="00773BEF">
            <w:pPr>
              <w:jc w:val="center"/>
              <w:rPr>
                <w:bCs/>
                <w:sz w:val="20"/>
                <w:szCs w:val="20"/>
              </w:rPr>
            </w:pPr>
            <w:r w:rsidRPr="00F97451">
              <w:rPr>
                <w:bCs/>
                <w:sz w:val="20"/>
                <w:szCs w:val="20"/>
              </w:rPr>
              <w:t>53,6</w:t>
            </w:r>
          </w:p>
        </w:tc>
        <w:tc>
          <w:tcPr>
            <w:tcW w:w="1105" w:type="dxa"/>
            <w:tcBorders>
              <w:top w:val="nil"/>
              <w:left w:val="nil"/>
              <w:bottom w:val="single" w:sz="4" w:space="0" w:color="auto"/>
              <w:right w:val="single" w:sz="4" w:space="0" w:color="auto"/>
            </w:tcBorders>
            <w:shd w:val="clear" w:color="auto" w:fill="FFFFFF" w:themeFill="background1"/>
            <w:vAlign w:val="center"/>
            <w:hideMark/>
          </w:tcPr>
          <w:p w:rsidR="00551B9F" w:rsidRPr="00F97451" w:rsidRDefault="00551B9F" w:rsidP="00773BEF">
            <w:pPr>
              <w:jc w:val="center"/>
              <w:rPr>
                <w:bCs/>
                <w:sz w:val="20"/>
                <w:szCs w:val="20"/>
              </w:rPr>
            </w:pPr>
            <w:r w:rsidRPr="00F97451">
              <w:rPr>
                <w:bCs/>
                <w:sz w:val="20"/>
                <w:szCs w:val="20"/>
              </w:rPr>
              <w:t>32,3</w:t>
            </w:r>
          </w:p>
        </w:tc>
        <w:tc>
          <w:tcPr>
            <w:tcW w:w="1460" w:type="dxa"/>
            <w:tcBorders>
              <w:top w:val="nil"/>
              <w:left w:val="nil"/>
              <w:bottom w:val="single" w:sz="4" w:space="0" w:color="auto"/>
              <w:right w:val="single" w:sz="4" w:space="0" w:color="auto"/>
            </w:tcBorders>
            <w:shd w:val="clear" w:color="auto" w:fill="auto"/>
            <w:vAlign w:val="center"/>
            <w:hideMark/>
          </w:tcPr>
          <w:p w:rsidR="00551B9F" w:rsidRPr="00F97451" w:rsidRDefault="00551B9F" w:rsidP="00773BEF">
            <w:pPr>
              <w:jc w:val="center"/>
              <w:rPr>
                <w:bCs/>
                <w:sz w:val="22"/>
              </w:rPr>
            </w:pPr>
            <w:r w:rsidRPr="00F97451">
              <w:rPr>
                <w:bCs/>
                <w:sz w:val="22"/>
              </w:rPr>
              <w:t>711 929</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rPr>
              <w:t>1 354 109</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r>
      <w:tr w:rsidR="00551B9F" w:rsidRPr="00B36BD2" w:rsidTr="008A5031">
        <w:trPr>
          <w:trHeight w:val="279"/>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26</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 </w:t>
            </w:r>
            <w:r>
              <w:rPr>
                <w:sz w:val="22"/>
                <w:szCs w:val="22"/>
              </w:rPr>
              <w:t>Велосипедные дорожки</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км</w:t>
            </w:r>
            <w:r w:rsidRPr="00B36BD2">
              <w:rPr>
                <w:sz w:val="22"/>
                <w:szCs w:val="22"/>
              </w:rPr>
              <w:t> </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90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r>
      <w:tr w:rsidR="002E723C" w:rsidRPr="00B36BD2" w:rsidTr="008A5031">
        <w:trPr>
          <w:trHeight w:val="279"/>
        </w:trPr>
        <w:tc>
          <w:tcPr>
            <w:tcW w:w="883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Размещение и обслуживание автотранспорта</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279"/>
        </w:trPr>
        <w:tc>
          <w:tcPr>
            <w:tcW w:w="6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27</w:t>
            </w:r>
          </w:p>
        </w:tc>
        <w:tc>
          <w:tcPr>
            <w:tcW w:w="3125"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Организация гостевых автостоянок</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машино-мест</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single" w:sz="4" w:space="0" w:color="auto"/>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single" w:sz="4" w:space="0" w:color="auto"/>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single" w:sz="4" w:space="0" w:color="auto"/>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105" w:type="dxa"/>
            <w:tcBorders>
              <w:top w:val="single" w:sz="4" w:space="0" w:color="auto"/>
              <w:left w:val="single" w:sz="4" w:space="0" w:color="auto"/>
              <w:bottom w:val="single" w:sz="4" w:space="0" w:color="auto"/>
              <w:right w:val="nil"/>
            </w:tcBorders>
            <w:shd w:val="clear" w:color="auto" w:fill="auto"/>
            <w:vAlign w:val="center"/>
            <w:hideMark/>
          </w:tcPr>
          <w:p w:rsidR="00551B9F" w:rsidRPr="00F97451" w:rsidRDefault="00551B9F" w:rsidP="00773BEF">
            <w:pPr>
              <w:jc w:val="center"/>
              <w:rPr>
                <w:bCs/>
                <w:sz w:val="22"/>
              </w:rPr>
            </w:pPr>
            <w:r w:rsidRPr="00F97451">
              <w:rPr>
                <w:bCs/>
                <w:sz w:val="22"/>
                <w:szCs w:val="22"/>
              </w:rPr>
              <w:t>1800</w:t>
            </w:r>
          </w:p>
        </w:tc>
        <w:tc>
          <w:tcPr>
            <w:tcW w:w="110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1B9F" w:rsidRDefault="00551B9F" w:rsidP="00773BEF">
            <w:pPr>
              <w:jc w:val="center"/>
              <w:rPr>
                <w:bCs/>
                <w:sz w:val="20"/>
                <w:szCs w:val="20"/>
              </w:rPr>
            </w:pPr>
            <w:r w:rsidRPr="00F97451">
              <w:rPr>
                <w:bCs/>
                <w:sz w:val="20"/>
                <w:szCs w:val="20"/>
              </w:rPr>
              <w:t>500 </w:t>
            </w:r>
          </w:p>
          <w:p w:rsidR="00551B9F" w:rsidRPr="00F97451" w:rsidRDefault="00551B9F" w:rsidP="00773BEF">
            <w:pPr>
              <w:jc w:val="center"/>
              <w:rPr>
                <w:bCs/>
                <w:sz w:val="20"/>
                <w:szCs w:val="20"/>
              </w:rPr>
            </w:pP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Pr>
                <w:sz w:val="22"/>
                <w:szCs w:val="22"/>
              </w:rPr>
              <w:t>222 831</w:t>
            </w:r>
            <w:r w:rsidRPr="00B36BD2">
              <w:rPr>
                <w:sz w:val="22"/>
                <w:szCs w:val="22"/>
              </w:rPr>
              <w:t> </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279"/>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28</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Автомобильная заправочная станция</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колонок</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single" w:sz="4" w:space="0" w:color="auto"/>
              <w:bottom w:val="single" w:sz="4" w:space="0" w:color="auto"/>
              <w:right w:val="single" w:sz="4" w:space="0" w:color="auto"/>
            </w:tcBorders>
            <w:shd w:val="clear" w:color="auto" w:fill="FFFFFF" w:themeFill="background1"/>
            <w:vAlign w:val="bottom"/>
            <w:hideMark/>
          </w:tcPr>
          <w:p w:rsidR="00551B9F" w:rsidRPr="00B36BD2" w:rsidRDefault="00551B9F" w:rsidP="00773BEF">
            <w:pPr>
              <w:jc w:val="center"/>
              <w:rPr>
                <w:sz w:val="20"/>
                <w:szCs w:val="20"/>
              </w:rPr>
            </w:pPr>
            <w:r w:rsidRPr="00B36BD2">
              <w:rPr>
                <w:sz w:val="20"/>
                <w:szCs w:val="20"/>
              </w:rPr>
              <w:t>-</w:t>
            </w:r>
          </w:p>
        </w:tc>
        <w:tc>
          <w:tcPr>
            <w:tcW w:w="1105" w:type="dxa"/>
            <w:tcBorders>
              <w:top w:val="nil"/>
              <w:left w:val="nil"/>
              <w:bottom w:val="single" w:sz="4" w:space="0" w:color="auto"/>
              <w:right w:val="single" w:sz="4" w:space="0" w:color="auto"/>
            </w:tcBorders>
            <w:shd w:val="clear" w:color="auto" w:fill="FFFFFF" w:themeFill="background1"/>
            <w:noWrap/>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FFFFFF" w:themeFill="background1"/>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r>
      <w:tr w:rsidR="00551B9F" w:rsidRPr="00B36BD2" w:rsidTr="008A5031">
        <w:trPr>
          <w:trHeight w:val="557"/>
        </w:trPr>
        <w:tc>
          <w:tcPr>
            <w:tcW w:w="603" w:type="dxa"/>
            <w:gridSpan w:val="2"/>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29</w:t>
            </w:r>
          </w:p>
        </w:tc>
        <w:tc>
          <w:tcPr>
            <w:tcW w:w="312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Станции технического обслуживания автотранспорта</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постов</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single" w:sz="4" w:space="0" w:color="auto"/>
              <w:bottom w:val="single" w:sz="4" w:space="0" w:color="auto"/>
              <w:right w:val="single" w:sz="4" w:space="0" w:color="auto"/>
            </w:tcBorders>
            <w:shd w:val="clear" w:color="auto" w:fill="FFFFFF" w:themeFill="background1"/>
            <w:vAlign w:val="bottom"/>
            <w:hideMark/>
          </w:tcPr>
          <w:p w:rsidR="00551B9F" w:rsidRPr="00B36BD2" w:rsidRDefault="00551B9F" w:rsidP="00773BEF">
            <w:pPr>
              <w:jc w:val="center"/>
              <w:rPr>
                <w:sz w:val="20"/>
                <w:szCs w:val="20"/>
              </w:rPr>
            </w:pPr>
            <w:r w:rsidRPr="00B36BD2">
              <w:rPr>
                <w:sz w:val="20"/>
                <w:szCs w:val="20"/>
              </w:rPr>
              <w:t>-</w:t>
            </w:r>
          </w:p>
        </w:tc>
        <w:tc>
          <w:tcPr>
            <w:tcW w:w="1105" w:type="dxa"/>
            <w:tcBorders>
              <w:top w:val="nil"/>
              <w:left w:val="nil"/>
              <w:bottom w:val="single" w:sz="4" w:space="0" w:color="auto"/>
              <w:right w:val="single" w:sz="4" w:space="0" w:color="auto"/>
            </w:tcBorders>
            <w:shd w:val="clear" w:color="auto" w:fill="FFFFFF" w:themeFill="background1"/>
            <w:vAlign w:val="bottom"/>
            <w:hideMark/>
          </w:tcPr>
          <w:p w:rsidR="00551B9F" w:rsidRPr="00F97451" w:rsidRDefault="00551B9F" w:rsidP="00773BEF">
            <w:pPr>
              <w:jc w:val="center"/>
              <w:rPr>
                <w:bCs/>
                <w:sz w:val="20"/>
                <w:szCs w:val="20"/>
              </w:rPr>
            </w:pPr>
            <w:r w:rsidRPr="00F97451">
              <w:rPr>
                <w:bCs/>
                <w:sz w:val="20"/>
                <w:szCs w:val="20"/>
              </w:rPr>
              <w:t>3</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single" w:sz="4" w:space="0" w:color="auto"/>
            </w:tcBorders>
            <w:shd w:val="clear" w:color="auto" w:fill="auto"/>
            <w:vAlign w:val="center"/>
            <w:hideMark/>
          </w:tcPr>
          <w:p w:rsidR="00551B9F" w:rsidRPr="00F97451" w:rsidRDefault="00551B9F" w:rsidP="00773BEF">
            <w:pPr>
              <w:jc w:val="center"/>
              <w:rPr>
                <w:bCs/>
                <w:sz w:val="22"/>
              </w:rPr>
            </w:pPr>
            <w:r w:rsidRPr="00F97451">
              <w:rPr>
                <w:bCs/>
                <w:sz w:val="22"/>
                <w:szCs w:val="22"/>
              </w:rPr>
              <w:t>6 000 </w:t>
            </w: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2E723C" w:rsidRPr="00B36BD2" w:rsidTr="008A5031">
        <w:trPr>
          <w:trHeight w:val="279"/>
        </w:trPr>
        <w:tc>
          <w:tcPr>
            <w:tcW w:w="8834" w:type="dxa"/>
            <w:gridSpan w:val="8"/>
            <w:tcBorders>
              <w:top w:val="single" w:sz="4" w:space="0" w:color="auto"/>
              <w:left w:val="single" w:sz="4" w:space="0" w:color="auto"/>
              <w:bottom w:val="nil"/>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Инженерная инфраструктура</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557"/>
        </w:trPr>
        <w:tc>
          <w:tcPr>
            <w:tcW w:w="6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p>
        </w:tc>
        <w:tc>
          <w:tcPr>
            <w:tcW w:w="3125" w:type="dxa"/>
            <w:tcBorders>
              <w:top w:val="single" w:sz="4" w:space="0" w:color="auto"/>
              <w:left w:val="nil"/>
              <w:bottom w:val="single" w:sz="4" w:space="0" w:color="auto"/>
              <w:right w:val="single" w:sz="4" w:space="0" w:color="auto"/>
            </w:tcBorders>
            <w:shd w:val="clear" w:color="auto" w:fill="auto"/>
            <w:noWrap/>
            <w:vAlign w:val="bottom"/>
            <w:hideMark/>
          </w:tcPr>
          <w:p w:rsidR="00551B9F" w:rsidRPr="00B36BD2" w:rsidRDefault="00551B9F" w:rsidP="00773BEF">
            <w:pPr>
              <w:rPr>
                <w:sz w:val="20"/>
                <w:szCs w:val="20"/>
              </w:rPr>
            </w:pPr>
            <w:r w:rsidRPr="00A40586">
              <w:rPr>
                <w:sz w:val="20"/>
                <w:szCs w:val="20"/>
              </w:rPr>
              <w:t>Строительство трансформаторных подстанций</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Компл. сооружений</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887"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1E7557" w:rsidRDefault="00551B9F" w:rsidP="00773BEF">
            <w:pPr>
              <w:jc w:val="center"/>
              <w:rPr>
                <w:bCs/>
                <w:sz w:val="22"/>
              </w:rPr>
            </w:pPr>
            <w:r w:rsidRPr="001E7557">
              <w:rPr>
                <w:bCs/>
                <w:sz w:val="22"/>
              </w:rPr>
              <w:t>11</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single" w:sz="4" w:space="0" w:color="auto"/>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6 743</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557"/>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i/>
                <w:iCs/>
                <w:sz w:val="22"/>
              </w:rPr>
            </w:pPr>
          </w:p>
        </w:tc>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551B9F" w:rsidRPr="00B36BD2" w:rsidRDefault="00551B9F" w:rsidP="00773BEF">
            <w:pPr>
              <w:rPr>
                <w:sz w:val="20"/>
                <w:szCs w:val="20"/>
              </w:rPr>
            </w:pPr>
            <w:r w:rsidRPr="00A40586">
              <w:rPr>
                <w:sz w:val="20"/>
                <w:szCs w:val="20"/>
              </w:rPr>
              <w:t>Организация реконструкции распределительной подстанции</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Компл. сооружений</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90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1E7557" w:rsidRDefault="00551B9F" w:rsidP="00773BEF">
            <w:pPr>
              <w:jc w:val="center"/>
              <w:rPr>
                <w:bCs/>
                <w:sz w:val="22"/>
              </w:rPr>
            </w:pPr>
            <w:r w:rsidRPr="001E7557">
              <w:rPr>
                <w:bCs/>
                <w:sz w:val="22"/>
              </w:rPr>
              <w:t>1</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single" w:sz="4" w:space="0" w:color="auto"/>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640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557"/>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i/>
                <w:iCs/>
                <w:sz w:val="22"/>
              </w:rPr>
            </w:pPr>
          </w:p>
        </w:tc>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551B9F" w:rsidRPr="00B36BD2" w:rsidRDefault="00551B9F" w:rsidP="00773BEF">
            <w:pPr>
              <w:rPr>
                <w:sz w:val="20"/>
                <w:szCs w:val="20"/>
              </w:rPr>
            </w:pPr>
            <w:r w:rsidRPr="00A40586">
              <w:rPr>
                <w:sz w:val="20"/>
                <w:szCs w:val="20"/>
              </w:rPr>
              <w:t>Организация реконструкции линий электропередачи напряжением 6 кВ</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rPr>
              <w:t>км</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90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1E7557" w:rsidRDefault="00551B9F" w:rsidP="00773BEF">
            <w:pPr>
              <w:jc w:val="center"/>
              <w:rPr>
                <w:bCs/>
                <w:sz w:val="22"/>
              </w:rPr>
            </w:pPr>
            <w:r w:rsidRPr="001E7557">
              <w:rPr>
                <w:bCs/>
                <w:sz w:val="22"/>
              </w:rPr>
              <w:t>4,6</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single" w:sz="4" w:space="0" w:color="auto"/>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1 840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279"/>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b/>
                <w:bCs/>
                <w:i/>
                <w:iCs/>
                <w:sz w:val="22"/>
              </w:rPr>
            </w:pPr>
          </w:p>
        </w:tc>
        <w:tc>
          <w:tcPr>
            <w:tcW w:w="3125" w:type="dxa"/>
            <w:tcBorders>
              <w:top w:val="nil"/>
              <w:left w:val="single" w:sz="4" w:space="0" w:color="auto"/>
              <w:bottom w:val="single" w:sz="4" w:space="0" w:color="auto"/>
              <w:right w:val="single" w:sz="4" w:space="0" w:color="auto"/>
            </w:tcBorders>
            <w:shd w:val="clear" w:color="auto" w:fill="auto"/>
            <w:noWrap/>
            <w:vAlign w:val="bottom"/>
            <w:hideMark/>
          </w:tcPr>
          <w:p w:rsidR="00551B9F" w:rsidRPr="00B36BD2" w:rsidRDefault="00551B9F" w:rsidP="00773BEF">
            <w:pPr>
              <w:rPr>
                <w:sz w:val="20"/>
                <w:szCs w:val="20"/>
              </w:rPr>
            </w:pPr>
            <w:r w:rsidRPr="001E7557">
              <w:rPr>
                <w:sz w:val="20"/>
                <w:szCs w:val="20"/>
              </w:rPr>
              <w:t>Прокладка распределительных газопроводов высокого давления 0.6-1.2 МПа</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rPr>
              <w:t>км</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90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 xml:space="preserve">  -</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1E7557" w:rsidRDefault="00551B9F" w:rsidP="00773BEF">
            <w:pPr>
              <w:jc w:val="center"/>
              <w:rPr>
                <w:bCs/>
                <w:sz w:val="22"/>
              </w:rPr>
            </w:pPr>
            <w:r w:rsidRPr="001E7557">
              <w:rPr>
                <w:bCs/>
                <w:sz w:val="22"/>
              </w:rPr>
              <w:t>35,5</w:t>
            </w:r>
          </w:p>
        </w:tc>
        <w:tc>
          <w:tcPr>
            <w:tcW w:w="1105"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single" w:sz="4" w:space="0" w:color="auto"/>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204 125</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279"/>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p>
        </w:tc>
        <w:tc>
          <w:tcPr>
            <w:tcW w:w="312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Организация строительства блочного газорегуляторного пункта (ГРП)</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Объект</w:t>
            </w:r>
          </w:p>
        </w:tc>
        <w:tc>
          <w:tcPr>
            <w:tcW w:w="1124"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69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88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90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7</w:t>
            </w: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5 600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488"/>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r w:rsidRPr="00B36BD2">
              <w:rPr>
                <w:sz w:val="22"/>
                <w:szCs w:val="22"/>
              </w:rPr>
              <w:t>33</w:t>
            </w:r>
          </w:p>
        </w:tc>
        <w:tc>
          <w:tcPr>
            <w:tcW w:w="312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Организация строительства шкафного газорегуляторного пункта (ШРП)</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Pr>
                <w:sz w:val="22"/>
                <w:szCs w:val="22"/>
              </w:rPr>
              <w:t>Объект</w:t>
            </w:r>
          </w:p>
        </w:tc>
        <w:tc>
          <w:tcPr>
            <w:tcW w:w="1124"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69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88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90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8</w:t>
            </w: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 xml:space="preserve"> 120 000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557"/>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r w:rsidRPr="00B36BD2">
              <w:rPr>
                <w:sz w:val="22"/>
                <w:szCs w:val="22"/>
              </w:rPr>
              <w:t>34</w:t>
            </w:r>
          </w:p>
        </w:tc>
        <w:tc>
          <w:tcPr>
            <w:tcW w:w="312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Реконструкция водозаборного узла</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Компл. сооружений</w:t>
            </w:r>
          </w:p>
        </w:tc>
        <w:tc>
          <w:tcPr>
            <w:tcW w:w="1124"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69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88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90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9</w:t>
            </w:r>
          </w:p>
        </w:tc>
        <w:tc>
          <w:tcPr>
            <w:tcW w:w="1105"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54 000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488"/>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r w:rsidRPr="00B36BD2">
              <w:rPr>
                <w:sz w:val="22"/>
                <w:szCs w:val="22"/>
              </w:rPr>
              <w:t> </w:t>
            </w:r>
          </w:p>
        </w:tc>
        <w:tc>
          <w:tcPr>
            <w:tcW w:w="312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Реконструкция канализационной насосной станции бытовых стоков</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Компл. сооружений</w:t>
            </w:r>
          </w:p>
        </w:tc>
        <w:tc>
          <w:tcPr>
            <w:tcW w:w="1124"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69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88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90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1</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rFonts w:ascii="Calibri" w:hAnsi="Calibri"/>
                <w:bCs/>
                <w:sz w:val="22"/>
              </w:rPr>
            </w:pPr>
            <w:r w:rsidRPr="001E7557">
              <w:rPr>
                <w:rFonts w:ascii="Calibri" w:hAnsi="Calibri"/>
                <w:bCs/>
                <w:sz w:val="22"/>
              </w:rPr>
              <w:t>1</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120 000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488"/>
        </w:trPr>
        <w:tc>
          <w:tcPr>
            <w:tcW w:w="603" w:type="dxa"/>
            <w:gridSpan w:val="2"/>
            <w:tcBorders>
              <w:top w:val="single" w:sz="4" w:space="0" w:color="auto"/>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r w:rsidRPr="00B36BD2">
              <w:rPr>
                <w:sz w:val="22"/>
                <w:szCs w:val="22"/>
              </w:rPr>
              <w:t> </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строительство канализационной насосной станции бытовых стоков</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Компл. сооружений</w:t>
            </w:r>
          </w:p>
        </w:tc>
        <w:tc>
          <w:tcPr>
            <w:tcW w:w="1124" w:type="dxa"/>
            <w:tcBorders>
              <w:top w:val="single" w:sz="4" w:space="0" w:color="auto"/>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690" w:type="dxa"/>
            <w:tcBorders>
              <w:top w:val="single" w:sz="4" w:space="0" w:color="auto"/>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887" w:type="dxa"/>
            <w:tcBorders>
              <w:top w:val="single" w:sz="4" w:space="0" w:color="auto"/>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907" w:type="dxa"/>
            <w:tcBorders>
              <w:top w:val="single" w:sz="4" w:space="0" w:color="auto"/>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single" w:sz="4" w:space="0" w:color="auto"/>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7</w:t>
            </w:r>
          </w:p>
        </w:tc>
        <w:tc>
          <w:tcPr>
            <w:tcW w:w="1105" w:type="dxa"/>
            <w:tcBorders>
              <w:top w:val="single" w:sz="4" w:space="0" w:color="auto"/>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rFonts w:ascii="Calibri" w:hAnsi="Calibri"/>
                <w:bCs/>
                <w:sz w:val="22"/>
              </w:rPr>
            </w:pPr>
          </w:p>
        </w:tc>
        <w:tc>
          <w:tcPr>
            <w:tcW w:w="1460" w:type="dxa"/>
            <w:tcBorders>
              <w:top w:val="single" w:sz="4" w:space="0" w:color="auto"/>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420 000</w:t>
            </w:r>
          </w:p>
        </w:tc>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279"/>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r w:rsidRPr="00B36BD2">
              <w:rPr>
                <w:sz w:val="22"/>
                <w:szCs w:val="22"/>
              </w:rPr>
              <w:t> </w:t>
            </w:r>
          </w:p>
        </w:tc>
        <w:tc>
          <w:tcPr>
            <w:tcW w:w="312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Строительство канализационной насосной станции бытовых стоков</w:t>
            </w:r>
          </w:p>
        </w:tc>
        <w:tc>
          <w:tcPr>
            <w:tcW w:w="1498"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sz w:val="20"/>
                <w:szCs w:val="20"/>
              </w:rPr>
            </w:pPr>
            <w:r>
              <w:rPr>
                <w:sz w:val="20"/>
                <w:szCs w:val="20"/>
              </w:rPr>
              <w:t>км</w:t>
            </w:r>
          </w:p>
        </w:tc>
        <w:tc>
          <w:tcPr>
            <w:tcW w:w="1124"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69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88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90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50</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rFonts w:ascii="Calibri" w:hAnsi="Calibri"/>
                <w:bCs/>
                <w:sz w:val="22"/>
              </w:rPr>
            </w:pPr>
            <w:r w:rsidRPr="001E7557">
              <w:rPr>
                <w:rFonts w:ascii="Calibri" w:hAnsi="Calibri"/>
                <w:bCs/>
                <w:sz w:val="22"/>
              </w:rPr>
              <w:t>30</w:t>
            </w:r>
          </w:p>
        </w:tc>
        <w:tc>
          <w:tcPr>
            <w:tcW w:w="146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440 000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551B9F" w:rsidRPr="00B36BD2" w:rsidTr="008A5031">
        <w:trPr>
          <w:trHeight w:val="279"/>
        </w:trPr>
        <w:tc>
          <w:tcPr>
            <w:tcW w:w="603" w:type="dxa"/>
            <w:gridSpan w:val="2"/>
            <w:tcBorders>
              <w:top w:val="nil"/>
              <w:left w:val="single" w:sz="4" w:space="0" w:color="auto"/>
              <w:bottom w:val="single" w:sz="4" w:space="0" w:color="auto"/>
              <w:right w:val="nil"/>
            </w:tcBorders>
            <w:shd w:val="clear" w:color="auto" w:fill="auto"/>
            <w:vAlign w:val="center"/>
            <w:hideMark/>
          </w:tcPr>
          <w:p w:rsidR="00551B9F" w:rsidRPr="00B36BD2" w:rsidRDefault="00551B9F" w:rsidP="00773BEF">
            <w:pPr>
              <w:jc w:val="center"/>
              <w:rPr>
                <w:sz w:val="22"/>
              </w:rPr>
            </w:pPr>
            <w:r w:rsidRPr="00B36BD2">
              <w:rPr>
                <w:sz w:val="22"/>
                <w:szCs w:val="22"/>
              </w:rPr>
              <w:t> </w:t>
            </w:r>
          </w:p>
        </w:tc>
        <w:tc>
          <w:tcPr>
            <w:tcW w:w="312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both"/>
              <w:rPr>
                <w:sz w:val="20"/>
                <w:szCs w:val="20"/>
              </w:rPr>
            </w:pPr>
            <w:r w:rsidRPr="001E7557">
              <w:rPr>
                <w:sz w:val="20"/>
                <w:szCs w:val="20"/>
              </w:rPr>
              <w:t>Замена канализационных сетей</w:t>
            </w:r>
          </w:p>
        </w:tc>
        <w:tc>
          <w:tcPr>
            <w:tcW w:w="1498"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sz w:val="20"/>
                <w:szCs w:val="20"/>
              </w:rPr>
            </w:pPr>
          </w:p>
        </w:tc>
        <w:tc>
          <w:tcPr>
            <w:tcW w:w="1124"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69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88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907"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bCs/>
                <w:sz w:val="20"/>
                <w:szCs w:val="20"/>
              </w:rPr>
            </w:pPr>
            <w:r w:rsidRPr="001E7557">
              <w:rPr>
                <w:bCs/>
                <w:sz w:val="20"/>
                <w:szCs w:val="20"/>
              </w:rPr>
              <w:t>12</w:t>
            </w:r>
          </w:p>
        </w:tc>
        <w:tc>
          <w:tcPr>
            <w:tcW w:w="1105" w:type="dxa"/>
            <w:tcBorders>
              <w:top w:val="nil"/>
              <w:left w:val="nil"/>
              <w:bottom w:val="single" w:sz="4" w:space="0" w:color="auto"/>
              <w:right w:val="single" w:sz="4" w:space="0" w:color="auto"/>
            </w:tcBorders>
            <w:shd w:val="clear" w:color="auto" w:fill="auto"/>
            <w:vAlign w:val="bottom"/>
            <w:hideMark/>
          </w:tcPr>
          <w:p w:rsidR="00551B9F" w:rsidRPr="001E7557" w:rsidRDefault="00551B9F" w:rsidP="00773BEF">
            <w:pPr>
              <w:jc w:val="center"/>
              <w:rPr>
                <w:rFonts w:ascii="Calibri" w:hAnsi="Calibri"/>
                <w:bCs/>
                <w:sz w:val="22"/>
              </w:rPr>
            </w:pPr>
            <w:r w:rsidRPr="001E7557">
              <w:rPr>
                <w:rFonts w:ascii="Calibri" w:hAnsi="Calibri"/>
                <w:bCs/>
                <w:sz w:val="22"/>
              </w:rPr>
              <w:t>12</w:t>
            </w:r>
          </w:p>
        </w:tc>
        <w:tc>
          <w:tcPr>
            <w:tcW w:w="1460"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rPr>
                <w:rFonts w:ascii="Calibri" w:hAnsi="Calibri"/>
                <w:sz w:val="22"/>
              </w:rPr>
            </w:pPr>
            <w:r w:rsidRPr="00B36BD2">
              <w:rPr>
                <w:rFonts w:ascii="Calibri" w:hAnsi="Calibri"/>
                <w:sz w:val="22"/>
                <w:szCs w:val="22"/>
              </w:rPr>
              <w:t> </w:t>
            </w:r>
          </w:p>
        </w:tc>
        <w:tc>
          <w:tcPr>
            <w:tcW w:w="1071" w:type="dxa"/>
            <w:tcBorders>
              <w:top w:val="single" w:sz="4" w:space="0" w:color="auto"/>
              <w:left w:val="nil"/>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r>
              <w:rPr>
                <w:rFonts w:ascii="Calibri" w:hAnsi="Calibri"/>
                <w:sz w:val="22"/>
              </w:rPr>
              <w:t>132 000</w:t>
            </w:r>
          </w:p>
        </w:tc>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r>
      <w:tr w:rsidR="002E723C" w:rsidRPr="004A3E09" w:rsidTr="008A5031">
        <w:trPr>
          <w:trHeight w:val="279"/>
        </w:trPr>
        <w:tc>
          <w:tcPr>
            <w:tcW w:w="8834" w:type="dxa"/>
            <w:gridSpan w:val="8"/>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rsidR="00551B9F" w:rsidRPr="00B36BD2" w:rsidRDefault="00551B9F" w:rsidP="00773BEF">
            <w:pPr>
              <w:jc w:val="center"/>
              <w:rPr>
                <w:b/>
                <w:bCs/>
                <w:i/>
                <w:iCs/>
                <w:sz w:val="22"/>
              </w:rPr>
            </w:pPr>
            <w:r w:rsidRPr="00B36BD2">
              <w:rPr>
                <w:b/>
                <w:bCs/>
                <w:i/>
                <w:iCs/>
                <w:sz w:val="22"/>
                <w:szCs w:val="22"/>
              </w:rPr>
              <w:t>Мероприятия по охране окружающей среды и благоустройству</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105" w:type="dxa"/>
            <w:tcBorders>
              <w:top w:val="nil"/>
              <w:left w:val="nil"/>
              <w:bottom w:val="nil"/>
              <w:right w:val="single" w:sz="4" w:space="0" w:color="auto"/>
            </w:tcBorders>
            <w:shd w:val="clear" w:color="auto" w:fill="auto"/>
            <w:noWrap/>
            <w:vAlign w:val="center"/>
            <w:hideMark/>
          </w:tcPr>
          <w:p w:rsidR="00551B9F" w:rsidRPr="00B36BD2" w:rsidRDefault="00551B9F" w:rsidP="00773BEF">
            <w:pPr>
              <w:jc w:val="center"/>
              <w:rPr>
                <w:b/>
                <w:bCs/>
                <w:sz w:val="22"/>
              </w:rPr>
            </w:pPr>
            <w:r w:rsidRPr="00B36BD2">
              <w:rPr>
                <w:b/>
                <w:bCs/>
                <w:sz w:val="22"/>
                <w:szCs w:val="22"/>
              </w:rPr>
              <w:t> </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557"/>
        </w:trPr>
        <w:tc>
          <w:tcPr>
            <w:tcW w:w="552" w:type="dxa"/>
            <w:tcBorders>
              <w:top w:val="single" w:sz="4" w:space="0" w:color="auto"/>
              <w:left w:val="single" w:sz="4" w:space="0" w:color="auto"/>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p>
        </w:tc>
        <w:tc>
          <w:tcPr>
            <w:tcW w:w="3176" w:type="dxa"/>
            <w:gridSpan w:val="2"/>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Мероприятия по охране окружающей среды I очереди</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единиц</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Pr>
                <w:b/>
                <w:bCs/>
                <w:sz w:val="20"/>
                <w:szCs w:val="20"/>
              </w:rPr>
              <w:t>-</w:t>
            </w:r>
          </w:p>
        </w:tc>
        <w:tc>
          <w:tcPr>
            <w:tcW w:w="1105" w:type="dxa"/>
            <w:tcBorders>
              <w:top w:val="single" w:sz="4" w:space="0" w:color="auto"/>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Pr>
                <w:b/>
                <w:bCs/>
                <w:sz w:val="20"/>
                <w:szCs w:val="20"/>
              </w:rPr>
              <w:t>-</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r>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 </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r w:rsidRPr="00B36BD2">
              <w:rPr>
                <w:sz w:val="22"/>
                <w:szCs w:val="22"/>
              </w:rPr>
              <w:t> </w:t>
            </w:r>
          </w:p>
        </w:tc>
      </w:tr>
      <w:tr w:rsidR="00551B9F" w:rsidRPr="00B36BD2" w:rsidTr="008A5031">
        <w:trPr>
          <w:trHeight w:val="557"/>
        </w:trPr>
        <w:tc>
          <w:tcPr>
            <w:tcW w:w="552" w:type="dxa"/>
            <w:tcBorders>
              <w:top w:val="single" w:sz="4" w:space="0" w:color="auto"/>
              <w:left w:val="single" w:sz="4" w:space="0" w:color="auto"/>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p>
        </w:tc>
        <w:tc>
          <w:tcPr>
            <w:tcW w:w="3176" w:type="dxa"/>
            <w:gridSpan w:val="2"/>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Мероприятия по охране окружающей среды II очереди</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единиц</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10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551B9F" w:rsidRPr="00B36BD2" w:rsidTr="008A5031">
        <w:trPr>
          <w:trHeight w:val="557"/>
        </w:trPr>
        <w:tc>
          <w:tcPr>
            <w:tcW w:w="552" w:type="dxa"/>
            <w:tcBorders>
              <w:top w:val="single" w:sz="4" w:space="0" w:color="auto"/>
              <w:left w:val="single" w:sz="4" w:space="0" w:color="auto"/>
              <w:bottom w:val="single" w:sz="4" w:space="0" w:color="auto"/>
              <w:right w:val="nil"/>
            </w:tcBorders>
            <w:shd w:val="clear" w:color="auto" w:fill="auto"/>
            <w:noWrap/>
            <w:vAlign w:val="bottom"/>
            <w:hideMark/>
          </w:tcPr>
          <w:p w:rsidR="00551B9F" w:rsidRPr="00B36BD2" w:rsidRDefault="00551B9F" w:rsidP="00773BEF">
            <w:pPr>
              <w:rPr>
                <w:rFonts w:ascii="Calibri" w:hAnsi="Calibri"/>
                <w:sz w:val="22"/>
              </w:rPr>
            </w:pPr>
          </w:p>
        </w:tc>
        <w:tc>
          <w:tcPr>
            <w:tcW w:w="3176" w:type="dxa"/>
            <w:gridSpan w:val="2"/>
            <w:tcBorders>
              <w:top w:val="nil"/>
              <w:left w:val="single" w:sz="4" w:space="0" w:color="auto"/>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Организация и благоустройство мест для отдыха населения</w:t>
            </w:r>
          </w:p>
        </w:tc>
        <w:tc>
          <w:tcPr>
            <w:tcW w:w="1498"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sz w:val="22"/>
              </w:rPr>
            </w:pPr>
            <w:r w:rsidRPr="00B36BD2">
              <w:rPr>
                <w:sz w:val="22"/>
                <w:szCs w:val="22"/>
              </w:rPr>
              <w:t>единиц</w:t>
            </w:r>
          </w:p>
        </w:tc>
        <w:tc>
          <w:tcPr>
            <w:tcW w:w="1124"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69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887"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907" w:type="dxa"/>
            <w:tcBorders>
              <w:top w:val="nil"/>
              <w:left w:val="nil"/>
              <w:bottom w:val="single" w:sz="4" w:space="0" w:color="auto"/>
              <w:right w:val="nil"/>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105" w:type="dxa"/>
            <w:tcBorders>
              <w:top w:val="nil"/>
              <w:left w:val="single" w:sz="4" w:space="0" w:color="auto"/>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Pr>
                <w:b/>
                <w:bCs/>
                <w:sz w:val="20"/>
                <w:szCs w:val="20"/>
              </w:rPr>
              <w:t>-</w:t>
            </w:r>
          </w:p>
        </w:tc>
        <w:tc>
          <w:tcPr>
            <w:tcW w:w="1105" w:type="dxa"/>
            <w:tcBorders>
              <w:top w:val="nil"/>
              <w:left w:val="nil"/>
              <w:bottom w:val="single" w:sz="4" w:space="0" w:color="auto"/>
              <w:right w:val="single" w:sz="4" w:space="0" w:color="auto"/>
            </w:tcBorders>
            <w:shd w:val="clear" w:color="auto" w:fill="auto"/>
            <w:vAlign w:val="bottom"/>
            <w:hideMark/>
          </w:tcPr>
          <w:p w:rsidR="00551B9F" w:rsidRPr="00B36BD2" w:rsidRDefault="00551B9F" w:rsidP="00773BEF">
            <w:pPr>
              <w:jc w:val="center"/>
              <w:rPr>
                <w:b/>
                <w:bCs/>
                <w:sz w:val="20"/>
                <w:szCs w:val="20"/>
              </w:rPr>
            </w:pPr>
            <w:r w:rsidRPr="00B36BD2">
              <w:rPr>
                <w:b/>
                <w:bCs/>
                <w:sz w:val="20"/>
                <w:szCs w:val="20"/>
              </w:rPr>
              <w:t> </w:t>
            </w:r>
          </w:p>
        </w:tc>
        <w:tc>
          <w:tcPr>
            <w:tcW w:w="1460"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sz w:val="22"/>
              </w:rPr>
            </w:pPr>
          </w:p>
        </w:tc>
        <w:tc>
          <w:tcPr>
            <w:tcW w:w="1032"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c>
          <w:tcPr>
            <w:tcW w:w="1381" w:type="dxa"/>
            <w:tcBorders>
              <w:top w:val="nil"/>
              <w:left w:val="nil"/>
              <w:bottom w:val="single" w:sz="4" w:space="0" w:color="auto"/>
              <w:right w:val="single" w:sz="4" w:space="0" w:color="auto"/>
            </w:tcBorders>
            <w:shd w:val="clear" w:color="auto" w:fill="auto"/>
            <w:vAlign w:val="center"/>
            <w:hideMark/>
          </w:tcPr>
          <w:p w:rsidR="00551B9F" w:rsidRPr="00B36BD2" w:rsidRDefault="00551B9F" w:rsidP="00773BEF">
            <w:pPr>
              <w:jc w:val="center"/>
              <w:rPr>
                <w:b/>
                <w:bCs/>
                <w:sz w:val="22"/>
              </w:rPr>
            </w:pPr>
            <w:r w:rsidRPr="00B36BD2">
              <w:rPr>
                <w:b/>
                <w:bCs/>
                <w:sz w:val="22"/>
                <w:szCs w:val="22"/>
              </w:rPr>
              <w:t>-</w:t>
            </w:r>
          </w:p>
        </w:tc>
      </w:tr>
      <w:tr w:rsidR="00551B9F" w:rsidRPr="00B36BD2" w:rsidTr="008A5031">
        <w:trPr>
          <w:trHeight w:val="279"/>
        </w:trPr>
        <w:tc>
          <w:tcPr>
            <w:tcW w:w="11044" w:type="dxa"/>
            <w:gridSpan w:val="10"/>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rsidR="00551B9F" w:rsidRPr="00B36BD2" w:rsidRDefault="00551B9F" w:rsidP="00773BEF">
            <w:pPr>
              <w:jc w:val="right"/>
              <w:rPr>
                <w:b/>
                <w:bCs/>
                <w:i/>
                <w:iCs/>
                <w:sz w:val="22"/>
              </w:rPr>
            </w:pPr>
            <w:r w:rsidRPr="00B36BD2">
              <w:rPr>
                <w:b/>
                <w:bCs/>
                <w:i/>
                <w:iCs/>
                <w:sz w:val="22"/>
                <w:szCs w:val="22"/>
              </w:rPr>
              <w:t>ИТОГО</w:t>
            </w:r>
          </w:p>
        </w:tc>
        <w:tc>
          <w:tcPr>
            <w:tcW w:w="1460"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i/>
                <w:iCs/>
                <w:sz w:val="22"/>
              </w:rPr>
            </w:pPr>
            <w:r>
              <w:rPr>
                <w:b/>
                <w:bCs/>
                <w:i/>
                <w:iCs/>
                <w:sz w:val="22"/>
                <w:szCs w:val="22"/>
              </w:rPr>
              <w:t>962 066</w:t>
            </w:r>
          </w:p>
        </w:tc>
        <w:tc>
          <w:tcPr>
            <w:tcW w:w="107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i/>
                <w:iCs/>
                <w:sz w:val="22"/>
              </w:rPr>
            </w:pPr>
            <w:r>
              <w:rPr>
                <w:b/>
                <w:bCs/>
                <w:i/>
                <w:iCs/>
                <w:sz w:val="22"/>
                <w:szCs w:val="22"/>
              </w:rPr>
              <w:t>1 822 490</w:t>
            </w:r>
          </w:p>
        </w:tc>
        <w:tc>
          <w:tcPr>
            <w:tcW w:w="1032"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i/>
                <w:iCs/>
                <w:sz w:val="22"/>
              </w:rPr>
            </w:pPr>
            <w:r w:rsidRPr="00B36BD2">
              <w:rPr>
                <w:b/>
                <w:bCs/>
                <w:i/>
                <w:iCs/>
                <w:sz w:val="22"/>
                <w:szCs w:val="22"/>
              </w:rPr>
              <w:t>0</w:t>
            </w:r>
          </w:p>
        </w:tc>
        <w:tc>
          <w:tcPr>
            <w:tcW w:w="1381" w:type="dxa"/>
            <w:tcBorders>
              <w:top w:val="nil"/>
              <w:left w:val="nil"/>
              <w:bottom w:val="single" w:sz="4" w:space="0" w:color="auto"/>
              <w:right w:val="single" w:sz="4" w:space="0" w:color="auto"/>
            </w:tcBorders>
            <w:shd w:val="clear" w:color="auto" w:fill="auto"/>
            <w:noWrap/>
            <w:vAlign w:val="center"/>
            <w:hideMark/>
          </w:tcPr>
          <w:p w:rsidR="00551B9F" w:rsidRPr="00B36BD2" w:rsidRDefault="00551B9F" w:rsidP="00773BEF">
            <w:pPr>
              <w:jc w:val="center"/>
              <w:rPr>
                <w:b/>
                <w:bCs/>
                <w:i/>
                <w:iCs/>
                <w:sz w:val="22"/>
              </w:rPr>
            </w:pPr>
            <w:r>
              <w:rPr>
                <w:b/>
                <w:bCs/>
                <w:i/>
                <w:iCs/>
                <w:sz w:val="22"/>
                <w:szCs w:val="22"/>
              </w:rPr>
              <w:t>387 186</w:t>
            </w:r>
          </w:p>
        </w:tc>
      </w:tr>
    </w:tbl>
    <w:p w:rsidR="0024374A" w:rsidRDefault="0024374A" w:rsidP="0096300C">
      <w:pPr>
        <w:pStyle w:val="Level2"/>
      </w:pPr>
      <w:bookmarkStart w:id="120" w:name="_Toc464749768"/>
    </w:p>
    <w:p w:rsidR="0024374A" w:rsidRDefault="0024374A" w:rsidP="0096300C">
      <w:pPr>
        <w:pStyle w:val="Level2"/>
        <w:sectPr w:rsidR="0024374A" w:rsidSect="0024374A">
          <w:footnotePr>
            <w:numRestart w:val="eachPage"/>
          </w:footnotePr>
          <w:pgSz w:w="16838" w:h="11906" w:orient="landscape"/>
          <w:pgMar w:top="850" w:right="1134" w:bottom="1701" w:left="851" w:header="283" w:footer="283" w:gutter="0"/>
          <w:cols w:space="708"/>
          <w:docGrid w:linePitch="360"/>
        </w:sectPr>
      </w:pPr>
    </w:p>
    <w:p w:rsidR="0024374A" w:rsidRDefault="0024374A" w:rsidP="0096300C">
      <w:pPr>
        <w:pStyle w:val="Level2"/>
      </w:pPr>
    </w:p>
    <w:p w:rsidR="0096300C" w:rsidRDefault="0096300C" w:rsidP="0096300C">
      <w:pPr>
        <w:pStyle w:val="Level2"/>
        <w:rPr>
          <w:rFonts w:eastAsia="Calibri"/>
        </w:rPr>
      </w:pPr>
      <w:r w:rsidRPr="00DC2310">
        <w:t xml:space="preserve">Приложение </w:t>
      </w:r>
      <w:r>
        <w:t>3</w:t>
      </w:r>
      <w:r w:rsidRPr="00DC2310">
        <w:t xml:space="preserve">. </w:t>
      </w:r>
      <w:r w:rsidRPr="00DC2310">
        <w:rPr>
          <w:rFonts w:eastAsia="Calibri"/>
        </w:rPr>
        <w:t xml:space="preserve">Расчетные электрические нагрузки объектов капитального строительства сельского поселения </w:t>
      </w:r>
      <w:bookmarkEnd w:id="120"/>
      <w:r>
        <w:rPr>
          <w:rFonts w:eastAsia="Calibri"/>
        </w:rPr>
        <w:t>Березняковское</w:t>
      </w:r>
    </w:p>
    <w:p w:rsidR="009D6F95" w:rsidRDefault="009D6F95" w:rsidP="0096300C">
      <w:pPr>
        <w:pStyle w:val="Level2"/>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7"/>
        <w:gridCol w:w="1417"/>
        <w:gridCol w:w="1417"/>
        <w:gridCol w:w="1983"/>
        <w:gridCol w:w="2092"/>
      </w:tblGrid>
      <w:tr w:rsidR="002E723C" w:rsidRPr="00AA6AE2" w:rsidTr="00773BEF">
        <w:trPr>
          <w:trHeight w:val="57"/>
          <w:tblHeader/>
        </w:trPr>
        <w:tc>
          <w:tcPr>
            <w:tcW w:w="353" w:type="pct"/>
            <w:shd w:val="clear" w:color="auto" w:fill="auto"/>
            <w:vAlign w:val="center"/>
            <w:hideMark/>
          </w:tcPr>
          <w:p w:rsidR="002E723C" w:rsidRPr="00AA6AE2" w:rsidRDefault="002E723C" w:rsidP="00773BEF">
            <w:pPr>
              <w:pStyle w:val="af5"/>
            </w:pPr>
            <w:r w:rsidRPr="00AA6AE2">
              <w:t>№ п/п</w:t>
            </w:r>
          </w:p>
        </w:tc>
        <w:tc>
          <w:tcPr>
            <w:tcW w:w="1038" w:type="pct"/>
            <w:shd w:val="clear" w:color="auto" w:fill="auto"/>
            <w:vAlign w:val="center"/>
            <w:hideMark/>
          </w:tcPr>
          <w:p w:rsidR="002E723C" w:rsidRPr="00AA6AE2" w:rsidRDefault="002E723C" w:rsidP="00773BEF">
            <w:pPr>
              <w:pStyle w:val="af5"/>
            </w:pPr>
            <w:r w:rsidRPr="00AA6AE2">
              <w:t>Наименование (адрес нахождения площадки новой типовой застройки)</w:t>
            </w:r>
          </w:p>
        </w:tc>
        <w:tc>
          <w:tcPr>
            <w:tcW w:w="740" w:type="pct"/>
            <w:shd w:val="clear" w:color="auto" w:fill="auto"/>
            <w:vAlign w:val="center"/>
            <w:hideMark/>
          </w:tcPr>
          <w:p w:rsidR="002E723C" w:rsidRPr="00AA6AE2" w:rsidRDefault="002E723C" w:rsidP="00773BEF">
            <w:pPr>
              <w:pStyle w:val="af5"/>
            </w:pPr>
            <w:r w:rsidRPr="00AA6AE2">
              <w:t>Расчётный объём нового строительства, тыс.м</w:t>
            </w:r>
            <w:r w:rsidRPr="00AA6AE2">
              <w:rPr>
                <w:vertAlign w:val="superscript"/>
              </w:rPr>
              <w:t>2</w:t>
            </w:r>
            <w:r w:rsidRPr="00AA6AE2">
              <w:t xml:space="preserve"> общей площади</w:t>
            </w:r>
          </w:p>
        </w:tc>
        <w:tc>
          <w:tcPr>
            <w:tcW w:w="740" w:type="pct"/>
            <w:shd w:val="clear" w:color="auto" w:fill="auto"/>
            <w:vAlign w:val="center"/>
            <w:hideMark/>
          </w:tcPr>
          <w:p w:rsidR="002E723C" w:rsidRPr="00AA6AE2" w:rsidRDefault="002E723C" w:rsidP="00773BEF">
            <w:pPr>
              <w:pStyle w:val="af5"/>
            </w:pPr>
            <w:r w:rsidRPr="00AA6AE2">
              <w:t>Расчётная электрическая нагрузка, кВт</w:t>
            </w:r>
          </w:p>
        </w:tc>
        <w:tc>
          <w:tcPr>
            <w:tcW w:w="1036" w:type="pct"/>
            <w:shd w:val="clear" w:color="auto" w:fill="auto"/>
            <w:noWrap/>
            <w:vAlign w:val="center"/>
            <w:hideMark/>
          </w:tcPr>
          <w:p w:rsidR="002E723C" w:rsidRPr="00AA6AE2" w:rsidRDefault="002E723C" w:rsidP="00773BEF">
            <w:pPr>
              <w:pStyle w:val="af5"/>
            </w:pPr>
            <w:r w:rsidRPr="00AA6AE2">
              <w:t>Очередность освоения</w:t>
            </w:r>
          </w:p>
        </w:tc>
        <w:tc>
          <w:tcPr>
            <w:tcW w:w="1093" w:type="pct"/>
            <w:vAlign w:val="center"/>
          </w:tcPr>
          <w:p w:rsidR="002E723C" w:rsidRPr="00AA6AE2" w:rsidRDefault="002E723C" w:rsidP="00773BEF">
            <w:pPr>
              <w:pStyle w:val="af5"/>
            </w:pPr>
            <w:r w:rsidRPr="00AA6AE2">
              <w:t>Примечания</w:t>
            </w:r>
            <w:r w:rsidRPr="00AA6AE2">
              <w:br/>
              <w:t>(тип застройки)</w:t>
            </w:r>
          </w:p>
        </w:tc>
      </w:tr>
      <w:tr w:rsidR="002E723C" w:rsidRPr="00AA6AE2" w:rsidTr="00773BEF">
        <w:trPr>
          <w:trHeight w:val="57"/>
        </w:trPr>
        <w:tc>
          <w:tcPr>
            <w:tcW w:w="5000" w:type="pct"/>
            <w:gridSpan w:val="6"/>
            <w:shd w:val="clear" w:color="auto" w:fill="auto"/>
            <w:vAlign w:val="center"/>
            <w:hideMark/>
          </w:tcPr>
          <w:p w:rsidR="002E723C" w:rsidRPr="00AA6AE2" w:rsidRDefault="002E723C" w:rsidP="00773BEF">
            <w:pPr>
              <w:pStyle w:val="af5"/>
              <w:rPr>
                <w:b/>
                <w:i/>
              </w:rPr>
            </w:pPr>
            <w:r w:rsidRPr="00AA6AE2">
              <w:rPr>
                <w:b/>
                <w:i/>
              </w:rPr>
              <w:t>Жилая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w:t>
            </w:r>
          </w:p>
        </w:tc>
        <w:tc>
          <w:tcPr>
            <w:tcW w:w="1038" w:type="pct"/>
            <w:shd w:val="clear" w:color="auto" w:fill="auto"/>
            <w:vAlign w:val="center"/>
            <w:hideMark/>
          </w:tcPr>
          <w:p w:rsidR="002E723C" w:rsidRPr="00AA6AE2" w:rsidRDefault="002E723C" w:rsidP="00773BEF">
            <w:pPr>
              <w:pStyle w:val="af5"/>
            </w:pPr>
            <w:r w:rsidRPr="00AA6AE2">
              <w:t>с. Сватково</w:t>
            </w:r>
          </w:p>
        </w:tc>
        <w:tc>
          <w:tcPr>
            <w:tcW w:w="740" w:type="pct"/>
            <w:shd w:val="clear" w:color="auto" w:fill="auto"/>
            <w:vAlign w:val="center"/>
            <w:hideMark/>
          </w:tcPr>
          <w:p w:rsidR="002E723C" w:rsidRPr="00AA6AE2" w:rsidRDefault="002E723C" w:rsidP="00773BEF">
            <w:pPr>
              <w:pStyle w:val="af5"/>
            </w:pPr>
            <w:r w:rsidRPr="00AA6AE2">
              <w:t>13,7</w:t>
            </w:r>
          </w:p>
        </w:tc>
        <w:tc>
          <w:tcPr>
            <w:tcW w:w="740" w:type="pct"/>
            <w:shd w:val="clear" w:color="auto" w:fill="auto"/>
            <w:vAlign w:val="center"/>
            <w:hideMark/>
          </w:tcPr>
          <w:p w:rsidR="002E723C" w:rsidRPr="00AA6AE2" w:rsidRDefault="002E723C" w:rsidP="00773BEF">
            <w:pPr>
              <w:pStyle w:val="af5"/>
            </w:pPr>
            <w:r w:rsidRPr="00AA6AE2">
              <w:t>267</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Среднеэтажная жилая застройка (5 эт.)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w:t>
            </w:r>
          </w:p>
        </w:tc>
        <w:tc>
          <w:tcPr>
            <w:tcW w:w="1038" w:type="pct"/>
            <w:shd w:val="clear" w:color="auto" w:fill="auto"/>
            <w:vAlign w:val="center"/>
            <w:hideMark/>
          </w:tcPr>
          <w:p w:rsidR="002E723C" w:rsidRPr="00AA6AE2" w:rsidRDefault="002E723C" w:rsidP="00773BEF">
            <w:pPr>
              <w:pStyle w:val="af5"/>
            </w:pPr>
            <w:r w:rsidRPr="00AA6AE2">
              <w:t>д. Путятино</w:t>
            </w:r>
          </w:p>
        </w:tc>
        <w:tc>
          <w:tcPr>
            <w:tcW w:w="740" w:type="pct"/>
            <w:shd w:val="clear" w:color="auto" w:fill="auto"/>
            <w:vAlign w:val="center"/>
            <w:hideMark/>
          </w:tcPr>
          <w:p w:rsidR="002E723C" w:rsidRPr="00AA6AE2" w:rsidRDefault="002E723C" w:rsidP="00773BEF">
            <w:pPr>
              <w:pStyle w:val="af5"/>
            </w:pPr>
            <w:r w:rsidRPr="00AA6AE2">
              <w:t>38,3</w:t>
            </w:r>
          </w:p>
        </w:tc>
        <w:tc>
          <w:tcPr>
            <w:tcW w:w="740" w:type="pct"/>
            <w:shd w:val="clear" w:color="auto" w:fill="auto"/>
            <w:vAlign w:val="center"/>
            <w:hideMark/>
          </w:tcPr>
          <w:p w:rsidR="002E723C" w:rsidRPr="00AA6AE2" w:rsidRDefault="002E723C" w:rsidP="00773BEF">
            <w:pPr>
              <w:pStyle w:val="af5"/>
            </w:pPr>
            <w:r w:rsidRPr="00AA6AE2">
              <w:t>661</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Малоэтажная жилая застройка (3 эт.)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3</w:t>
            </w:r>
          </w:p>
        </w:tc>
        <w:tc>
          <w:tcPr>
            <w:tcW w:w="1038" w:type="pct"/>
            <w:shd w:val="clear" w:color="auto" w:fill="auto"/>
            <w:vAlign w:val="center"/>
            <w:hideMark/>
          </w:tcPr>
          <w:p w:rsidR="002E723C" w:rsidRPr="00AA6AE2" w:rsidRDefault="002E723C" w:rsidP="00773BEF">
            <w:pPr>
              <w:pStyle w:val="af5"/>
            </w:pPr>
            <w:r w:rsidRPr="00AA6AE2">
              <w:t>с. Бужаниново</w:t>
            </w:r>
          </w:p>
        </w:tc>
        <w:tc>
          <w:tcPr>
            <w:tcW w:w="740" w:type="pct"/>
            <w:shd w:val="clear" w:color="auto" w:fill="auto"/>
            <w:vAlign w:val="center"/>
            <w:hideMark/>
          </w:tcPr>
          <w:p w:rsidR="002E723C" w:rsidRPr="00AA6AE2" w:rsidRDefault="002E723C" w:rsidP="00773BEF">
            <w:pPr>
              <w:pStyle w:val="af5"/>
            </w:pPr>
            <w:r w:rsidRPr="00AA6AE2">
              <w:t>11,5</w:t>
            </w:r>
          </w:p>
        </w:tc>
        <w:tc>
          <w:tcPr>
            <w:tcW w:w="740" w:type="pct"/>
            <w:shd w:val="clear" w:color="auto" w:fill="auto"/>
            <w:vAlign w:val="center"/>
            <w:hideMark/>
          </w:tcPr>
          <w:p w:rsidR="002E723C" w:rsidRPr="00AA6AE2" w:rsidRDefault="002E723C" w:rsidP="00773BEF">
            <w:pPr>
              <w:pStyle w:val="af5"/>
            </w:pPr>
            <w:r w:rsidRPr="00AA6AE2">
              <w:t>198</w:t>
            </w:r>
          </w:p>
        </w:tc>
        <w:tc>
          <w:tcPr>
            <w:tcW w:w="1036" w:type="pct"/>
            <w:shd w:val="clear" w:color="auto" w:fill="auto"/>
            <w:noWrap/>
            <w:vAlign w:val="center"/>
            <w:hideMark/>
          </w:tcPr>
          <w:p w:rsidR="002E723C" w:rsidRPr="00AA6AE2" w:rsidRDefault="002E723C" w:rsidP="00773BEF">
            <w:pPr>
              <w:pStyle w:val="af5"/>
            </w:pPr>
            <w:r w:rsidRPr="00AA6AE2">
              <w:t>Расчётный срок (2035 год)</w:t>
            </w:r>
          </w:p>
        </w:tc>
        <w:tc>
          <w:tcPr>
            <w:tcW w:w="1093" w:type="pct"/>
            <w:vAlign w:val="center"/>
          </w:tcPr>
          <w:p w:rsidR="002E723C" w:rsidRPr="00AA6AE2" w:rsidRDefault="002E723C" w:rsidP="00773BEF">
            <w:pPr>
              <w:pStyle w:val="af5"/>
            </w:pPr>
            <w:r w:rsidRPr="00AA6AE2">
              <w:t>Малоэтажная жилая застройка (3 эт.)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4</w:t>
            </w:r>
          </w:p>
        </w:tc>
        <w:tc>
          <w:tcPr>
            <w:tcW w:w="1038" w:type="pct"/>
            <w:shd w:val="clear" w:color="auto" w:fill="auto"/>
            <w:vAlign w:val="center"/>
            <w:hideMark/>
          </w:tcPr>
          <w:p w:rsidR="002E723C" w:rsidRPr="00AA6AE2" w:rsidRDefault="002E723C" w:rsidP="00773BEF">
            <w:pPr>
              <w:pStyle w:val="af5"/>
            </w:pPr>
            <w:r w:rsidRPr="00AA6AE2">
              <w:t>д. Березняки</w:t>
            </w:r>
          </w:p>
        </w:tc>
        <w:tc>
          <w:tcPr>
            <w:tcW w:w="740" w:type="pct"/>
            <w:shd w:val="clear" w:color="auto" w:fill="auto"/>
            <w:vAlign w:val="center"/>
            <w:hideMark/>
          </w:tcPr>
          <w:p w:rsidR="002E723C" w:rsidRPr="00AA6AE2" w:rsidRDefault="002E723C" w:rsidP="00773BEF">
            <w:pPr>
              <w:pStyle w:val="af5"/>
            </w:pPr>
            <w:r w:rsidRPr="00AA6AE2">
              <w:t>3,5</w:t>
            </w:r>
          </w:p>
        </w:tc>
        <w:tc>
          <w:tcPr>
            <w:tcW w:w="740" w:type="pct"/>
            <w:shd w:val="clear" w:color="auto" w:fill="auto"/>
            <w:vAlign w:val="center"/>
            <w:hideMark/>
          </w:tcPr>
          <w:p w:rsidR="002E723C" w:rsidRPr="00AA6AE2" w:rsidRDefault="002E723C" w:rsidP="00773BEF">
            <w:pPr>
              <w:pStyle w:val="af5"/>
            </w:pPr>
            <w:r w:rsidRPr="00AA6AE2">
              <w:t>60</w:t>
            </w:r>
          </w:p>
        </w:tc>
        <w:tc>
          <w:tcPr>
            <w:tcW w:w="1036" w:type="pct"/>
            <w:shd w:val="clear" w:color="auto" w:fill="auto"/>
            <w:noWrap/>
            <w:vAlign w:val="center"/>
            <w:hideMark/>
          </w:tcPr>
          <w:p w:rsidR="002E723C" w:rsidRPr="00AA6AE2" w:rsidRDefault="002E723C" w:rsidP="00773BEF">
            <w:pPr>
              <w:pStyle w:val="af5"/>
            </w:pPr>
            <w:r w:rsidRPr="00AA6AE2">
              <w:t>Расчётный срок (2035 год)</w:t>
            </w:r>
          </w:p>
        </w:tc>
        <w:tc>
          <w:tcPr>
            <w:tcW w:w="1093" w:type="pct"/>
            <w:vAlign w:val="center"/>
          </w:tcPr>
          <w:p w:rsidR="002E723C" w:rsidRPr="00AA6AE2" w:rsidRDefault="002E723C" w:rsidP="00773BEF">
            <w:pPr>
              <w:pStyle w:val="af5"/>
            </w:pPr>
            <w:r w:rsidRPr="00AA6AE2">
              <w:t>Малоэтажная жилая застройка (3 эт.)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5</w:t>
            </w:r>
          </w:p>
        </w:tc>
        <w:tc>
          <w:tcPr>
            <w:tcW w:w="1038" w:type="pct"/>
            <w:shd w:val="clear" w:color="auto" w:fill="auto"/>
            <w:vAlign w:val="center"/>
            <w:hideMark/>
          </w:tcPr>
          <w:p w:rsidR="002E723C" w:rsidRPr="00AA6AE2" w:rsidRDefault="002E723C" w:rsidP="00773BEF">
            <w:pPr>
              <w:pStyle w:val="af5"/>
            </w:pPr>
            <w:r w:rsidRPr="00AA6AE2">
              <w:t>д. Березняки</w:t>
            </w:r>
          </w:p>
        </w:tc>
        <w:tc>
          <w:tcPr>
            <w:tcW w:w="740" w:type="pct"/>
            <w:shd w:val="clear" w:color="auto" w:fill="auto"/>
            <w:vAlign w:val="center"/>
            <w:hideMark/>
          </w:tcPr>
          <w:p w:rsidR="002E723C" w:rsidRPr="00AA6AE2" w:rsidRDefault="002E723C" w:rsidP="00773BEF">
            <w:pPr>
              <w:pStyle w:val="af5"/>
            </w:pPr>
            <w:r w:rsidRPr="00AA6AE2">
              <w:t>4,0</w:t>
            </w:r>
          </w:p>
        </w:tc>
        <w:tc>
          <w:tcPr>
            <w:tcW w:w="740" w:type="pct"/>
            <w:shd w:val="clear" w:color="auto" w:fill="auto"/>
            <w:vAlign w:val="center"/>
            <w:hideMark/>
          </w:tcPr>
          <w:p w:rsidR="002E723C" w:rsidRPr="00AA6AE2" w:rsidRDefault="002E723C" w:rsidP="00773BEF">
            <w:pPr>
              <w:pStyle w:val="af5"/>
            </w:pPr>
            <w:r w:rsidRPr="00AA6AE2">
              <w:t>69</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Малоэтажная жилая застройка (3 эт.)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6</w:t>
            </w:r>
          </w:p>
        </w:tc>
        <w:tc>
          <w:tcPr>
            <w:tcW w:w="1038" w:type="pct"/>
            <w:shd w:val="clear" w:color="auto" w:fill="auto"/>
            <w:vAlign w:val="center"/>
            <w:hideMark/>
          </w:tcPr>
          <w:p w:rsidR="002E723C" w:rsidRPr="00AA6AE2" w:rsidRDefault="002E723C" w:rsidP="00773BEF">
            <w:pPr>
              <w:pStyle w:val="af5"/>
            </w:pPr>
            <w:r w:rsidRPr="00AA6AE2">
              <w:t>д. Березняки</w:t>
            </w:r>
          </w:p>
        </w:tc>
        <w:tc>
          <w:tcPr>
            <w:tcW w:w="740" w:type="pct"/>
            <w:shd w:val="clear" w:color="auto" w:fill="auto"/>
            <w:vAlign w:val="center"/>
            <w:hideMark/>
          </w:tcPr>
          <w:p w:rsidR="002E723C" w:rsidRPr="00AA6AE2" w:rsidRDefault="002E723C" w:rsidP="00773BEF">
            <w:pPr>
              <w:pStyle w:val="af5"/>
            </w:pPr>
            <w:r w:rsidRPr="00AA6AE2">
              <w:t>7,5</w:t>
            </w:r>
          </w:p>
        </w:tc>
        <w:tc>
          <w:tcPr>
            <w:tcW w:w="740" w:type="pct"/>
            <w:shd w:val="clear" w:color="auto" w:fill="auto"/>
            <w:vAlign w:val="center"/>
            <w:hideMark/>
          </w:tcPr>
          <w:p w:rsidR="002E723C" w:rsidRPr="00AA6AE2" w:rsidRDefault="002E723C" w:rsidP="00773BEF">
            <w:pPr>
              <w:pStyle w:val="af5"/>
            </w:pPr>
            <w:r w:rsidRPr="00AA6AE2">
              <w:t>150</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Индивидуальная жилая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rPr>
                <w:i/>
              </w:rPr>
            </w:pPr>
          </w:p>
        </w:tc>
        <w:tc>
          <w:tcPr>
            <w:tcW w:w="1038" w:type="pct"/>
            <w:shd w:val="clear" w:color="auto" w:fill="auto"/>
            <w:vAlign w:val="center"/>
            <w:hideMark/>
          </w:tcPr>
          <w:p w:rsidR="002E723C" w:rsidRPr="00AA6AE2" w:rsidRDefault="002E723C" w:rsidP="00773BEF">
            <w:pPr>
              <w:pStyle w:val="af5"/>
              <w:rPr>
                <w:b/>
                <w:i/>
              </w:rPr>
            </w:pPr>
            <w:r w:rsidRPr="00AA6AE2">
              <w:rPr>
                <w:b/>
                <w:i/>
              </w:rPr>
              <w:t>Итого по жилой застройке</w:t>
            </w:r>
          </w:p>
        </w:tc>
        <w:tc>
          <w:tcPr>
            <w:tcW w:w="740" w:type="pct"/>
            <w:shd w:val="clear" w:color="auto" w:fill="auto"/>
            <w:vAlign w:val="center"/>
            <w:hideMark/>
          </w:tcPr>
          <w:p w:rsidR="002E723C" w:rsidRPr="00AA6AE2" w:rsidRDefault="002F46A9" w:rsidP="00773BEF">
            <w:pPr>
              <w:pStyle w:val="af5"/>
              <w:rPr>
                <w:b/>
                <w:bCs/>
                <w:i/>
              </w:rPr>
            </w:pPr>
            <w:r w:rsidRPr="00AA6AE2">
              <w:rPr>
                <w:b/>
                <w:bCs/>
                <w:i/>
              </w:rPr>
              <w:fldChar w:fldCharType="begin"/>
            </w:r>
            <w:r w:rsidR="002E723C" w:rsidRPr="00AA6AE2">
              <w:rPr>
                <w:b/>
                <w:bCs/>
                <w:i/>
              </w:rPr>
              <w:instrText xml:space="preserve"> =SUM(ABOVE) </w:instrText>
            </w:r>
            <w:r w:rsidRPr="00AA6AE2">
              <w:rPr>
                <w:b/>
                <w:bCs/>
                <w:i/>
              </w:rPr>
              <w:fldChar w:fldCharType="separate"/>
            </w:r>
            <w:r w:rsidR="002E723C" w:rsidRPr="00AA6AE2">
              <w:rPr>
                <w:b/>
                <w:bCs/>
                <w:i/>
                <w:noProof/>
              </w:rPr>
              <w:t>78,5</w:t>
            </w:r>
            <w:r w:rsidRPr="00AA6AE2">
              <w:rPr>
                <w:b/>
                <w:bCs/>
                <w:i/>
              </w:rPr>
              <w:fldChar w:fldCharType="end"/>
            </w:r>
          </w:p>
        </w:tc>
        <w:tc>
          <w:tcPr>
            <w:tcW w:w="740" w:type="pct"/>
            <w:shd w:val="clear" w:color="auto" w:fill="auto"/>
            <w:vAlign w:val="center"/>
            <w:hideMark/>
          </w:tcPr>
          <w:p w:rsidR="002E723C" w:rsidRPr="00AA6AE2" w:rsidRDefault="002F46A9" w:rsidP="00773BEF">
            <w:pPr>
              <w:pStyle w:val="af5"/>
              <w:rPr>
                <w:b/>
                <w:bCs/>
                <w:i/>
              </w:rPr>
            </w:pPr>
            <w:r w:rsidRPr="00AA6AE2">
              <w:rPr>
                <w:b/>
                <w:bCs/>
                <w:i/>
              </w:rPr>
              <w:fldChar w:fldCharType="begin"/>
            </w:r>
            <w:r w:rsidR="002E723C" w:rsidRPr="00AA6AE2">
              <w:rPr>
                <w:b/>
                <w:bCs/>
                <w:i/>
              </w:rPr>
              <w:instrText xml:space="preserve"> =SUM(ABOVE) </w:instrText>
            </w:r>
            <w:r w:rsidRPr="00AA6AE2">
              <w:rPr>
                <w:b/>
                <w:bCs/>
                <w:i/>
              </w:rPr>
              <w:fldChar w:fldCharType="separate"/>
            </w:r>
            <w:r w:rsidR="002E723C" w:rsidRPr="00AA6AE2">
              <w:rPr>
                <w:b/>
                <w:bCs/>
                <w:i/>
                <w:noProof/>
              </w:rPr>
              <w:t>1405</w:t>
            </w:r>
            <w:r w:rsidRPr="00AA6AE2">
              <w:rPr>
                <w:b/>
                <w:bCs/>
                <w:i/>
              </w:rPr>
              <w:fldChar w:fldCharType="end"/>
            </w:r>
          </w:p>
        </w:tc>
        <w:tc>
          <w:tcPr>
            <w:tcW w:w="1036" w:type="pct"/>
            <w:shd w:val="clear" w:color="auto" w:fill="auto"/>
            <w:noWrap/>
            <w:vAlign w:val="center"/>
            <w:hideMark/>
          </w:tcPr>
          <w:p w:rsidR="002E723C" w:rsidRPr="00AA6AE2" w:rsidRDefault="002E723C" w:rsidP="00773BEF">
            <w:pPr>
              <w:pStyle w:val="af5"/>
            </w:pPr>
          </w:p>
        </w:tc>
        <w:tc>
          <w:tcPr>
            <w:tcW w:w="1093" w:type="pct"/>
            <w:vAlign w:val="center"/>
          </w:tcPr>
          <w:p w:rsidR="002E723C" w:rsidRPr="00AA6AE2" w:rsidRDefault="002E723C" w:rsidP="00773BEF">
            <w:pPr>
              <w:pStyle w:val="af5"/>
            </w:pPr>
          </w:p>
        </w:tc>
      </w:tr>
      <w:tr w:rsidR="002E723C" w:rsidRPr="00AA6AE2" w:rsidTr="00773BEF">
        <w:trPr>
          <w:trHeight w:val="57"/>
        </w:trPr>
        <w:tc>
          <w:tcPr>
            <w:tcW w:w="5000" w:type="pct"/>
            <w:gridSpan w:val="6"/>
            <w:shd w:val="clear" w:color="auto" w:fill="auto"/>
            <w:vAlign w:val="center"/>
            <w:hideMark/>
          </w:tcPr>
          <w:p w:rsidR="002E723C" w:rsidRPr="00AA6AE2" w:rsidRDefault="002E723C" w:rsidP="00773BEF">
            <w:pPr>
              <w:pStyle w:val="af5"/>
              <w:rPr>
                <w:b/>
                <w:i/>
              </w:rPr>
            </w:pPr>
            <w:r w:rsidRPr="00AA6AE2">
              <w:rPr>
                <w:b/>
                <w:i/>
              </w:rPr>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7</w:t>
            </w:r>
          </w:p>
        </w:tc>
        <w:tc>
          <w:tcPr>
            <w:tcW w:w="1038" w:type="pct"/>
            <w:shd w:val="clear" w:color="auto" w:fill="auto"/>
            <w:vAlign w:val="center"/>
            <w:hideMark/>
          </w:tcPr>
          <w:p w:rsidR="002E723C" w:rsidRPr="00AA6AE2" w:rsidRDefault="002E723C" w:rsidP="00773BEF">
            <w:pPr>
              <w:pStyle w:val="af5"/>
            </w:pPr>
            <w:r w:rsidRPr="00AA6AE2">
              <w:t>д. Дивово</w:t>
            </w:r>
          </w:p>
        </w:tc>
        <w:tc>
          <w:tcPr>
            <w:tcW w:w="740" w:type="pct"/>
            <w:shd w:val="clear" w:color="auto" w:fill="auto"/>
            <w:vAlign w:val="center"/>
            <w:hideMark/>
          </w:tcPr>
          <w:p w:rsidR="002E723C" w:rsidRPr="00AA6AE2" w:rsidRDefault="002E723C" w:rsidP="00773BEF">
            <w:pPr>
              <w:pStyle w:val="af5"/>
            </w:pPr>
            <w:r w:rsidRPr="00AA6AE2">
              <w:t>2,8</w:t>
            </w:r>
          </w:p>
        </w:tc>
        <w:tc>
          <w:tcPr>
            <w:tcW w:w="740" w:type="pct"/>
            <w:shd w:val="clear" w:color="auto" w:fill="auto"/>
            <w:vAlign w:val="center"/>
            <w:hideMark/>
          </w:tcPr>
          <w:p w:rsidR="002E723C" w:rsidRPr="00AA6AE2" w:rsidRDefault="002E723C" w:rsidP="00773BEF">
            <w:pPr>
              <w:pStyle w:val="af5"/>
            </w:pPr>
            <w:r w:rsidRPr="00AA6AE2">
              <w:t>28</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8</w:t>
            </w:r>
          </w:p>
        </w:tc>
        <w:tc>
          <w:tcPr>
            <w:tcW w:w="1038" w:type="pct"/>
            <w:shd w:val="clear" w:color="auto" w:fill="auto"/>
            <w:vAlign w:val="center"/>
            <w:hideMark/>
          </w:tcPr>
          <w:p w:rsidR="002E723C" w:rsidRPr="00AA6AE2" w:rsidRDefault="002E723C" w:rsidP="00773BEF">
            <w:pPr>
              <w:pStyle w:val="af5"/>
            </w:pPr>
            <w:r w:rsidRPr="00AA6AE2">
              <w:t>д. Дивово</w:t>
            </w:r>
          </w:p>
        </w:tc>
        <w:tc>
          <w:tcPr>
            <w:tcW w:w="740" w:type="pct"/>
            <w:shd w:val="clear" w:color="auto" w:fill="auto"/>
            <w:vAlign w:val="center"/>
            <w:hideMark/>
          </w:tcPr>
          <w:p w:rsidR="002E723C" w:rsidRPr="00AA6AE2" w:rsidRDefault="002E723C" w:rsidP="00773BEF">
            <w:pPr>
              <w:pStyle w:val="af5"/>
            </w:pPr>
            <w:r w:rsidRPr="00AA6AE2">
              <w:t>1,9</w:t>
            </w:r>
          </w:p>
        </w:tc>
        <w:tc>
          <w:tcPr>
            <w:tcW w:w="740" w:type="pct"/>
            <w:shd w:val="clear" w:color="auto" w:fill="auto"/>
            <w:vAlign w:val="center"/>
            <w:hideMark/>
          </w:tcPr>
          <w:p w:rsidR="002E723C" w:rsidRPr="00AA6AE2" w:rsidRDefault="002E723C" w:rsidP="00773BEF">
            <w:pPr>
              <w:pStyle w:val="af5"/>
            </w:pPr>
            <w:r w:rsidRPr="00AA6AE2">
              <w:t>19</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9</w:t>
            </w:r>
          </w:p>
        </w:tc>
        <w:tc>
          <w:tcPr>
            <w:tcW w:w="1038" w:type="pct"/>
            <w:shd w:val="clear" w:color="auto" w:fill="auto"/>
            <w:vAlign w:val="center"/>
            <w:hideMark/>
          </w:tcPr>
          <w:p w:rsidR="002E723C" w:rsidRPr="00AA6AE2" w:rsidRDefault="002E723C" w:rsidP="00773BEF">
            <w:pPr>
              <w:pStyle w:val="af5"/>
            </w:pPr>
            <w:r w:rsidRPr="00AA6AE2">
              <w:t>д. Дивово</w:t>
            </w:r>
          </w:p>
        </w:tc>
        <w:tc>
          <w:tcPr>
            <w:tcW w:w="740" w:type="pct"/>
            <w:shd w:val="clear" w:color="auto" w:fill="auto"/>
            <w:vAlign w:val="center"/>
            <w:hideMark/>
          </w:tcPr>
          <w:p w:rsidR="002E723C" w:rsidRPr="00AA6AE2" w:rsidRDefault="002E723C" w:rsidP="00773BEF">
            <w:pPr>
              <w:pStyle w:val="af5"/>
            </w:pPr>
            <w:r w:rsidRPr="00AA6AE2">
              <w:t>0,9</w:t>
            </w:r>
          </w:p>
        </w:tc>
        <w:tc>
          <w:tcPr>
            <w:tcW w:w="740" w:type="pct"/>
            <w:shd w:val="clear" w:color="auto" w:fill="auto"/>
            <w:vAlign w:val="center"/>
            <w:hideMark/>
          </w:tcPr>
          <w:p w:rsidR="002E723C" w:rsidRPr="00AA6AE2" w:rsidRDefault="002E723C" w:rsidP="00773BEF">
            <w:pPr>
              <w:pStyle w:val="af5"/>
            </w:pPr>
            <w:r w:rsidRPr="00AA6AE2">
              <w:t>9</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10</w:t>
            </w:r>
          </w:p>
        </w:tc>
        <w:tc>
          <w:tcPr>
            <w:tcW w:w="1038" w:type="pct"/>
            <w:shd w:val="clear" w:color="auto" w:fill="auto"/>
            <w:vAlign w:val="center"/>
            <w:hideMark/>
          </w:tcPr>
          <w:p w:rsidR="002E723C" w:rsidRPr="00AA6AE2" w:rsidRDefault="002E723C" w:rsidP="00773BEF">
            <w:pPr>
              <w:pStyle w:val="af5"/>
            </w:pPr>
            <w:r w:rsidRPr="00AA6AE2">
              <w:t>д. Дубининское</w:t>
            </w:r>
          </w:p>
        </w:tc>
        <w:tc>
          <w:tcPr>
            <w:tcW w:w="740" w:type="pct"/>
            <w:shd w:val="clear" w:color="auto" w:fill="auto"/>
            <w:vAlign w:val="center"/>
            <w:hideMark/>
          </w:tcPr>
          <w:p w:rsidR="002E723C" w:rsidRPr="00AA6AE2" w:rsidRDefault="002E723C" w:rsidP="00773BEF">
            <w:pPr>
              <w:pStyle w:val="af5"/>
            </w:pPr>
            <w:r w:rsidRPr="00AA6AE2">
              <w:t>7,0</w:t>
            </w:r>
          </w:p>
        </w:tc>
        <w:tc>
          <w:tcPr>
            <w:tcW w:w="740" w:type="pct"/>
            <w:shd w:val="clear" w:color="auto" w:fill="auto"/>
            <w:vAlign w:val="center"/>
            <w:hideMark/>
          </w:tcPr>
          <w:p w:rsidR="002E723C" w:rsidRPr="00AA6AE2" w:rsidRDefault="002E723C" w:rsidP="00773BEF">
            <w:pPr>
              <w:pStyle w:val="af5"/>
            </w:pPr>
            <w:r w:rsidRPr="00AA6AE2">
              <w:t>70</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11</w:t>
            </w:r>
          </w:p>
        </w:tc>
        <w:tc>
          <w:tcPr>
            <w:tcW w:w="1038" w:type="pct"/>
            <w:shd w:val="clear" w:color="auto" w:fill="auto"/>
            <w:vAlign w:val="center"/>
            <w:hideMark/>
          </w:tcPr>
          <w:p w:rsidR="002E723C" w:rsidRPr="00AA6AE2" w:rsidRDefault="002E723C" w:rsidP="00773BEF">
            <w:pPr>
              <w:pStyle w:val="af5"/>
            </w:pPr>
            <w:r w:rsidRPr="00AA6AE2">
              <w:t>д. Дубининское</w:t>
            </w:r>
          </w:p>
        </w:tc>
        <w:tc>
          <w:tcPr>
            <w:tcW w:w="740" w:type="pct"/>
            <w:shd w:val="clear" w:color="auto" w:fill="auto"/>
            <w:vAlign w:val="center"/>
            <w:hideMark/>
          </w:tcPr>
          <w:p w:rsidR="002E723C" w:rsidRPr="00AA6AE2" w:rsidRDefault="002E723C" w:rsidP="00773BEF">
            <w:pPr>
              <w:pStyle w:val="af5"/>
            </w:pPr>
            <w:r w:rsidRPr="00AA6AE2">
              <w:t>17,9</w:t>
            </w:r>
          </w:p>
        </w:tc>
        <w:tc>
          <w:tcPr>
            <w:tcW w:w="740" w:type="pct"/>
            <w:shd w:val="clear" w:color="auto" w:fill="auto"/>
            <w:vAlign w:val="center"/>
            <w:hideMark/>
          </w:tcPr>
          <w:p w:rsidR="002E723C" w:rsidRPr="00AA6AE2" w:rsidRDefault="002E723C" w:rsidP="00773BEF">
            <w:pPr>
              <w:pStyle w:val="af5"/>
            </w:pPr>
            <w:r w:rsidRPr="00AA6AE2">
              <w:t>179</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12</w:t>
            </w:r>
          </w:p>
        </w:tc>
        <w:tc>
          <w:tcPr>
            <w:tcW w:w="1038" w:type="pct"/>
            <w:shd w:val="clear" w:color="auto" w:fill="auto"/>
            <w:vAlign w:val="center"/>
            <w:hideMark/>
          </w:tcPr>
          <w:p w:rsidR="002E723C" w:rsidRPr="00AA6AE2" w:rsidRDefault="002E723C" w:rsidP="00773BEF">
            <w:pPr>
              <w:pStyle w:val="af5"/>
            </w:pPr>
            <w:r w:rsidRPr="00AA6AE2">
              <w:t>д. Никульское</w:t>
            </w:r>
          </w:p>
        </w:tc>
        <w:tc>
          <w:tcPr>
            <w:tcW w:w="740" w:type="pct"/>
            <w:shd w:val="clear" w:color="auto" w:fill="auto"/>
            <w:vAlign w:val="center"/>
            <w:hideMark/>
          </w:tcPr>
          <w:p w:rsidR="002E723C" w:rsidRPr="00AA6AE2" w:rsidRDefault="002E723C" w:rsidP="00773BEF">
            <w:pPr>
              <w:pStyle w:val="af5"/>
            </w:pPr>
            <w:r w:rsidRPr="00AA6AE2">
              <w:t>8,8</w:t>
            </w:r>
          </w:p>
        </w:tc>
        <w:tc>
          <w:tcPr>
            <w:tcW w:w="740" w:type="pct"/>
            <w:shd w:val="clear" w:color="auto" w:fill="auto"/>
            <w:vAlign w:val="center"/>
            <w:hideMark/>
          </w:tcPr>
          <w:p w:rsidR="002E723C" w:rsidRPr="00AA6AE2" w:rsidRDefault="002E723C" w:rsidP="00773BEF">
            <w:pPr>
              <w:pStyle w:val="af5"/>
            </w:pPr>
            <w:r w:rsidRPr="00AA6AE2">
              <w:t>88</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13</w:t>
            </w:r>
          </w:p>
        </w:tc>
        <w:tc>
          <w:tcPr>
            <w:tcW w:w="1038" w:type="pct"/>
            <w:shd w:val="clear" w:color="auto" w:fill="auto"/>
            <w:vAlign w:val="center"/>
            <w:hideMark/>
          </w:tcPr>
          <w:p w:rsidR="002E723C" w:rsidRPr="00AA6AE2" w:rsidRDefault="002E723C" w:rsidP="00773BEF">
            <w:pPr>
              <w:pStyle w:val="af5"/>
            </w:pPr>
            <w:r w:rsidRPr="00AA6AE2">
              <w:t>д. Никульское</w:t>
            </w:r>
          </w:p>
        </w:tc>
        <w:tc>
          <w:tcPr>
            <w:tcW w:w="740" w:type="pct"/>
            <w:shd w:val="clear" w:color="auto" w:fill="auto"/>
            <w:vAlign w:val="center"/>
            <w:hideMark/>
          </w:tcPr>
          <w:p w:rsidR="002E723C" w:rsidRPr="00AA6AE2" w:rsidRDefault="002E723C" w:rsidP="00773BEF">
            <w:pPr>
              <w:pStyle w:val="af5"/>
            </w:pPr>
            <w:r w:rsidRPr="00AA6AE2">
              <w:t>27,1</w:t>
            </w:r>
          </w:p>
        </w:tc>
        <w:tc>
          <w:tcPr>
            <w:tcW w:w="740" w:type="pct"/>
            <w:shd w:val="clear" w:color="auto" w:fill="auto"/>
            <w:vAlign w:val="center"/>
            <w:hideMark/>
          </w:tcPr>
          <w:p w:rsidR="002E723C" w:rsidRPr="00AA6AE2" w:rsidRDefault="002E723C" w:rsidP="00773BEF">
            <w:pPr>
              <w:pStyle w:val="af5"/>
            </w:pPr>
            <w:r w:rsidRPr="00AA6AE2">
              <w:t>271</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14</w:t>
            </w:r>
          </w:p>
        </w:tc>
        <w:tc>
          <w:tcPr>
            <w:tcW w:w="1038" w:type="pct"/>
            <w:shd w:val="clear" w:color="auto" w:fill="auto"/>
            <w:vAlign w:val="center"/>
            <w:hideMark/>
          </w:tcPr>
          <w:p w:rsidR="002E723C" w:rsidRPr="00AA6AE2" w:rsidRDefault="002E723C" w:rsidP="00773BEF">
            <w:pPr>
              <w:pStyle w:val="af5"/>
            </w:pPr>
            <w:r w:rsidRPr="00AA6AE2">
              <w:t>д. Никульское</w:t>
            </w:r>
          </w:p>
        </w:tc>
        <w:tc>
          <w:tcPr>
            <w:tcW w:w="740" w:type="pct"/>
            <w:shd w:val="clear" w:color="auto" w:fill="auto"/>
            <w:vAlign w:val="center"/>
            <w:hideMark/>
          </w:tcPr>
          <w:p w:rsidR="002E723C" w:rsidRPr="00AA6AE2" w:rsidRDefault="002E723C" w:rsidP="00773BEF">
            <w:pPr>
              <w:pStyle w:val="af5"/>
            </w:pPr>
            <w:r w:rsidRPr="00AA6AE2">
              <w:t>12,8</w:t>
            </w:r>
          </w:p>
        </w:tc>
        <w:tc>
          <w:tcPr>
            <w:tcW w:w="740" w:type="pct"/>
            <w:shd w:val="clear" w:color="auto" w:fill="auto"/>
            <w:vAlign w:val="center"/>
            <w:hideMark/>
          </w:tcPr>
          <w:p w:rsidR="002E723C" w:rsidRPr="00AA6AE2" w:rsidRDefault="002E723C" w:rsidP="00773BEF">
            <w:pPr>
              <w:pStyle w:val="af5"/>
            </w:pPr>
            <w:r w:rsidRPr="00AA6AE2">
              <w:t>128</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15</w:t>
            </w:r>
          </w:p>
        </w:tc>
        <w:tc>
          <w:tcPr>
            <w:tcW w:w="1038" w:type="pct"/>
            <w:shd w:val="clear" w:color="auto" w:fill="auto"/>
            <w:vAlign w:val="center"/>
            <w:hideMark/>
          </w:tcPr>
          <w:p w:rsidR="002E723C" w:rsidRPr="00AA6AE2" w:rsidRDefault="002E723C" w:rsidP="00773BEF">
            <w:pPr>
              <w:pStyle w:val="af5"/>
            </w:pPr>
            <w:r w:rsidRPr="00AA6AE2">
              <w:t xml:space="preserve">д. Редриковы </w:t>
            </w:r>
            <w:r w:rsidRPr="00AA6AE2">
              <w:lastRenderedPageBreak/>
              <w:t>Горы</w:t>
            </w:r>
          </w:p>
        </w:tc>
        <w:tc>
          <w:tcPr>
            <w:tcW w:w="740" w:type="pct"/>
            <w:shd w:val="clear" w:color="auto" w:fill="auto"/>
            <w:vAlign w:val="center"/>
            <w:hideMark/>
          </w:tcPr>
          <w:p w:rsidR="002E723C" w:rsidRPr="00AA6AE2" w:rsidRDefault="002E723C" w:rsidP="00773BEF">
            <w:pPr>
              <w:pStyle w:val="af5"/>
            </w:pPr>
            <w:r w:rsidRPr="00AA6AE2">
              <w:lastRenderedPageBreak/>
              <w:t>28,0</w:t>
            </w:r>
          </w:p>
        </w:tc>
        <w:tc>
          <w:tcPr>
            <w:tcW w:w="740" w:type="pct"/>
            <w:shd w:val="clear" w:color="auto" w:fill="auto"/>
            <w:vAlign w:val="center"/>
            <w:hideMark/>
          </w:tcPr>
          <w:p w:rsidR="002E723C" w:rsidRPr="00AA6AE2" w:rsidRDefault="002E723C" w:rsidP="00773BEF">
            <w:pPr>
              <w:pStyle w:val="af5"/>
            </w:pPr>
            <w:r w:rsidRPr="00AA6AE2">
              <w:t>280</w:t>
            </w:r>
          </w:p>
        </w:tc>
        <w:tc>
          <w:tcPr>
            <w:tcW w:w="1036" w:type="pct"/>
            <w:shd w:val="clear" w:color="auto" w:fill="auto"/>
            <w:noWrap/>
            <w:vAlign w:val="center"/>
            <w:hideMark/>
          </w:tcPr>
          <w:p w:rsidR="002E723C" w:rsidRPr="00AA6AE2" w:rsidRDefault="002E723C" w:rsidP="00773BEF">
            <w:pPr>
              <w:pStyle w:val="af5"/>
            </w:pPr>
            <w:r w:rsidRPr="00AA6AE2">
              <w:t xml:space="preserve">Первая очередь </w:t>
            </w:r>
            <w:r w:rsidRPr="00AA6AE2">
              <w:lastRenderedPageBreak/>
              <w:t>(2022)</w:t>
            </w:r>
          </w:p>
        </w:tc>
        <w:tc>
          <w:tcPr>
            <w:tcW w:w="1093" w:type="pct"/>
            <w:vAlign w:val="center"/>
          </w:tcPr>
          <w:p w:rsidR="002E723C" w:rsidRPr="00AA6AE2" w:rsidRDefault="002E723C" w:rsidP="00773BEF">
            <w:pPr>
              <w:pStyle w:val="af5"/>
            </w:pPr>
            <w:r w:rsidRPr="00AA6AE2">
              <w:lastRenderedPageBreak/>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16</w:t>
            </w:r>
          </w:p>
        </w:tc>
        <w:tc>
          <w:tcPr>
            <w:tcW w:w="1038" w:type="pct"/>
            <w:shd w:val="clear" w:color="auto" w:fill="auto"/>
            <w:vAlign w:val="center"/>
            <w:hideMark/>
          </w:tcPr>
          <w:p w:rsidR="002E723C" w:rsidRPr="00AA6AE2" w:rsidRDefault="002E723C" w:rsidP="00773BEF">
            <w:pPr>
              <w:pStyle w:val="af5"/>
            </w:pPr>
            <w:r w:rsidRPr="00AA6AE2">
              <w:t>д. Редриковы Горы</w:t>
            </w:r>
          </w:p>
        </w:tc>
        <w:tc>
          <w:tcPr>
            <w:tcW w:w="740" w:type="pct"/>
            <w:shd w:val="clear" w:color="auto" w:fill="auto"/>
            <w:vAlign w:val="center"/>
            <w:hideMark/>
          </w:tcPr>
          <w:p w:rsidR="002E723C" w:rsidRPr="00AA6AE2" w:rsidRDefault="002E723C" w:rsidP="00773BEF">
            <w:pPr>
              <w:pStyle w:val="af5"/>
            </w:pPr>
            <w:r w:rsidRPr="00AA6AE2">
              <w:t>16,8</w:t>
            </w:r>
          </w:p>
        </w:tc>
        <w:tc>
          <w:tcPr>
            <w:tcW w:w="740" w:type="pct"/>
            <w:shd w:val="clear" w:color="auto" w:fill="auto"/>
            <w:vAlign w:val="center"/>
            <w:hideMark/>
          </w:tcPr>
          <w:p w:rsidR="002E723C" w:rsidRPr="00AA6AE2" w:rsidRDefault="002E723C" w:rsidP="00773BEF">
            <w:pPr>
              <w:pStyle w:val="af5"/>
            </w:pPr>
            <w:r w:rsidRPr="00AA6AE2">
              <w:t>168</w:t>
            </w:r>
          </w:p>
        </w:tc>
        <w:tc>
          <w:tcPr>
            <w:tcW w:w="1036" w:type="pct"/>
            <w:shd w:val="clear" w:color="auto" w:fill="auto"/>
            <w:noWrap/>
            <w:vAlign w:val="center"/>
            <w:hideMark/>
          </w:tcPr>
          <w:p w:rsidR="002E723C" w:rsidRPr="00AA6AE2" w:rsidRDefault="002E723C" w:rsidP="00773BEF">
            <w:pPr>
              <w:pStyle w:val="af5"/>
            </w:pPr>
            <w:r w:rsidRPr="00AA6AE2">
              <w:t>Первая очередь (2022)</w:t>
            </w:r>
          </w:p>
        </w:tc>
        <w:tc>
          <w:tcPr>
            <w:tcW w:w="1093" w:type="pct"/>
            <w:vAlign w:val="center"/>
          </w:tcPr>
          <w:p w:rsidR="002E723C" w:rsidRPr="00AA6AE2" w:rsidRDefault="002E723C" w:rsidP="00773BEF">
            <w:pPr>
              <w:pStyle w:val="af5"/>
            </w:pPr>
            <w:r w:rsidRPr="00AA6AE2">
              <w:t>Дачная застройка</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p>
        </w:tc>
        <w:tc>
          <w:tcPr>
            <w:tcW w:w="1038" w:type="pct"/>
            <w:shd w:val="clear" w:color="auto" w:fill="auto"/>
            <w:vAlign w:val="center"/>
            <w:hideMark/>
          </w:tcPr>
          <w:p w:rsidR="002E723C" w:rsidRPr="00AA6AE2" w:rsidRDefault="002E723C" w:rsidP="00773BEF">
            <w:pPr>
              <w:pStyle w:val="af5"/>
              <w:rPr>
                <w:b/>
                <w:i/>
              </w:rPr>
            </w:pPr>
            <w:r w:rsidRPr="00AA6AE2">
              <w:rPr>
                <w:b/>
                <w:i/>
              </w:rPr>
              <w:t>Итого по дачной застройке</w:t>
            </w:r>
          </w:p>
        </w:tc>
        <w:tc>
          <w:tcPr>
            <w:tcW w:w="740" w:type="pct"/>
            <w:shd w:val="clear" w:color="auto" w:fill="auto"/>
            <w:vAlign w:val="center"/>
            <w:hideMark/>
          </w:tcPr>
          <w:p w:rsidR="002E723C" w:rsidRPr="00AA6AE2" w:rsidRDefault="002F46A9" w:rsidP="00773BEF">
            <w:pPr>
              <w:pStyle w:val="af5"/>
              <w:rPr>
                <w:b/>
                <w:bCs/>
                <w:i/>
              </w:rPr>
            </w:pPr>
            <w:r w:rsidRPr="00AA6AE2">
              <w:rPr>
                <w:b/>
                <w:bCs/>
                <w:i/>
              </w:rPr>
              <w:fldChar w:fldCharType="begin"/>
            </w:r>
            <w:r w:rsidR="002E723C" w:rsidRPr="00AA6AE2">
              <w:rPr>
                <w:b/>
                <w:bCs/>
                <w:i/>
              </w:rPr>
              <w:instrText xml:space="preserve"> =SUM(ABOVE) </w:instrText>
            </w:r>
            <w:r w:rsidRPr="00AA6AE2">
              <w:rPr>
                <w:b/>
                <w:bCs/>
                <w:i/>
              </w:rPr>
              <w:fldChar w:fldCharType="separate"/>
            </w:r>
            <w:r w:rsidR="002E723C" w:rsidRPr="00AA6AE2">
              <w:rPr>
                <w:b/>
                <w:bCs/>
                <w:i/>
                <w:noProof/>
              </w:rPr>
              <w:t>124</w:t>
            </w:r>
            <w:r w:rsidRPr="00AA6AE2">
              <w:rPr>
                <w:b/>
                <w:bCs/>
                <w:i/>
              </w:rPr>
              <w:fldChar w:fldCharType="end"/>
            </w:r>
          </w:p>
        </w:tc>
        <w:tc>
          <w:tcPr>
            <w:tcW w:w="740" w:type="pct"/>
            <w:shd w:val="clear" w:color="auto" w:fill="auto"/>
            <w:vAlign w:val="center"/>
            <w:hideMark/>
          </w:tcPr>
          <w:p w:rsidR="002E723C" w:rsidRPr="00AA6AE2" w:rsidRDefault="002F46A9" w:rsidP="00773BEF">
            <w:pPr>
              <w:pStyle w:val="af5"/>
              <w:rPr>
                <w:b/>
                <w:bCs/>
                <w:i/>
              </w:rPr>
            </w:pPr>
            <w:r w:rsidRPr="00AA6AE2">
              <w:rPr>
                <w:b/>
                <w:bCs/>
                <w:i/>
              </w:rPr>
              <w:fldChar w:fldCharType="begin"/>
            </w:r>
            <w:r w:rsidR="002E723C" w:rsidRPr="00AA6AE2">
              <w:rPr>
                <w:b/>
                <w:bCs/>
                <w:i/>
              </w:rPr>
              <w:instrText xml:space="preserve"> =SUM(ABOVE) </w:instrText>
            </w:r>
            <w:r w:rsidRPr="00AA6AE2">
              <w:rPr>
                <w:b/>
                <w:bCs/>
                <w:i/>
              </w:rPr>
              <w:fldChar w:fldCharType="separate"/>
            </w:r>
            <w:r w:rsidR="002E723C" w:rsidRPr="00AA6AE2">
              <w:rPr>
                <w:b/>
                <w:bCs/>
                <w:i/>
                <w:noProof/>
              </w:rPr>
              <w:t>1240</w:t>
            </w:r>
            <w:r w:rsidRPr="00AA6AE2">
              <w:rPr>
                <w:b/>
                <w:bCs/>
                <w:i/>
              </w:rPr>
              <w:fldChar w:fldCharType="end"/>
            </w:r>
          </w:p>
        </w:tc>
        <w:tc>
          <w:tcPr>
            <w:tcW w:w="1036" w:type="pct"/>
            <w:shd w:val="clear" w:color="auto" w:fill="auto"/>
            <w:noWrap/>
            <w:vAlign w:val="center"/>
            <w:hideMark/>
          </w:tcPr>
          <w:p w:rsidR="002E723C" w:rsidRPr="00AA6AE2" w:rsidRDefault="002E723C" w:rsidP="00773BEF">
            <w:pPr>
              <w:pStyle w:val="af5"/>
              <w:rPr>
                <w:b/>
                <w:i/>
              </w:rPr>
            </w:pPr>
          </w:p>
        </w:tc>
        <w:tc>
          <w:tcPr>
            <w:tcW w:w="1093" w:type="pct"/>
            <w:vAlign w:val="center"/>
          </w:tcPr>
          <w:p w:rsidR="002E723C" w:rsidRPr="00AA6AE2" w:rsidRDefault="002E723C" w:rsidP="00773BEF">
            <w:pPr>
              <w:pStyle w:val="af5"/>
              <w:rPr>
                <w:b/>
                <w:i/>
              </w:rPr>
            </w:pPr>
          </w:p>
        </w:tc>
      </w:tr>
      <w:tr w:rsidR="002E723C" w:rsidRPr="00AA6AE2" w:rsidTr="00773BEF">
        <w:trPr>
          <w:trHeight w:val="57"/>
        </w:trPr>
        <w:tc>
          <w:tcPr>
            <w:tcW w:w="5000" w:type="pct"/>
            <w:gridSpan w:val="6"/>
            <w:shd w:val="clear" w:color="auto" w:fill="auto"/>
            <w:vAlign w:val="center"/>
            <w:hideMark/>
          </w:tcPr>
          <w:p w:rsidR="002E723C" w:rsidRPr="00AA6AE2" w:rsidRDefault="002E723C" w:rsidP="00773BEF">
            <w:pPr>
              <w:pStyle w:val="af5"/>
              <w:rPr>
                <w:b/>
                <w:i/>
              </w:rPr>
            </w:pPr>
            <w:r w:rsidRPr="00AA6AE2">
              <w:rPr>
                <w:b/>
                <w:i/>
              </w:rPr>
              <w:t>Застройка производственного и общественно-делового назначения</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17</w:t>
            </w:r>
          </w:p>
        </w:tc>
        <w:tc>
          <w:tcPr>
            <w:tcW w:w="1038" w:type="pct"/>
            <w:shd w:val="clear" w:color="auto" w:fill="auto"/>
            <w:vAlign w:val="center"/>
            <w:hideMark/>
          </w:tcPr>
          <w:p w:rsidR="002E723C" w:rsidRPr="00AA6AE2" w:rsidRDefault="002E723C" w:rsidP="00773BEF">
            <w:pPr>
              <w:pStyle w:val="af5"/>
            </w:pPr>
            <w:r w:rsidRPr="00AA6AE2">
              <w:t>на территории особой экономической зоны технико-внедренческого типа «Дубна», вблизи д Яковлево</w:t>
            </w:r>
          </w:p>
        </w:tc>
        <w:tc>
          <w:tcPr>
            <w:tcW w:w="740" w:type="pct"/>
            <w:shd w:val="clear" w:color="auto" w:fill="auto"/>
            <w:vAlign w:val="center"/>
            <w:hideMark/>
          </w:tcPr>
          <w:p w:rsidR="002E723C" w:rsidRPr="00AA6AE2" w:rsidRDefault="002E723C" w:rsidP="00773BEF">
            <w:pPr>
              <w:pStyle w:val="af5"/>
            </w:pPr>
            <w:r w:rsidRPr="00AA6AE2">
              <w:t>600,0</w:t>
            </w:r>
          </w:p>
        </w:tc>
        <w:tc>
          <w:tcPr>
            <w:tcW w:w="740" w:type="pct"/>
            <w:shd w:val="clear" w:color="auto" w:fill="auto"/>
            <w:vAlign w:val="center"/>
            <w:hideMark/>
          </w:tcPr>
          <w:p w:rsidR="002E723C" w:rsidRPr="00AA6AE2" w:rsidRDefault="002E723C" w:rsidP="00773BEF">
            <w:pPr>
              <w:pStyle w:val="af5"/>
            </w:pPr>
            <w:r w:rsidRPr="00AA6AE2">
              <w:t>47620</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 и Расчётный срок (2023-2035 годы)</w:t>
            </w:r>
          </w:p>
        </w:tc>
        <w:tc>
          <w:tcPr>
            <w:tcW w:w="1093" w:type="pct"/>
            <w:vAlign w:val="center"/>
          </w:tcPr>
          <w:p w:rsidR="002E723C" w:rsidRPr="00AA6AE2" w:rsidRDefault="002E723C" w:rsidP="00773BEF">
            <w:pPr>
              <w:pStyle w:val="af5"/>
            </w:pPr>
            <w:r w:rsidRPr="00AA6AE2">
              <w:t>Производственные объекты</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18</w:t>
            </w:r>
          </w:p>
        </w:tc>
        <w:tc>
          <w:tcPr>
            <w:tcW w:w="1038" w:type="pct"/>
            <w:shd w:val="clear" w:color="auto" w:fill="auto"/>
            <w:vAlign w:val="center"/>
            <w:hideMark/>
          </w:tcPr>
          <w:p w:rsidR="002E723C" w:rsidRPr="00AA6AE2" w:rsidRDefault="002E723C" w:rsidP="00773BEF">
            <w:pPr>
              <w:pStyle w:val="af5"/>
            </w:pPr>
            <w:r w:rsidRPr="00AA6AE2">
              <w:t>д. Березняки</w:t>
            </w:r>
          </w:p>
        </w:tc>
        <w:tc>
          <w:tcPr>
            <w:tcW w:w="740" w:type="pct"/>
            <w:shd w:val="clear" w:color="auto" w:fill="auto"/>
            <w:vAlign w:val="center"/>
            <w:hideMark/>
          </w:tcPr>
          <w:p w:rsidR="002E723C" w:rsidRPr="00AA6AE2" w:rsidRDefault="002E723C" w:rsidP="00773BEF">
            <w:pPr>
              <w:pStyle w:val="af5"/>
            </w:pPr>
            <w:r w:rsidRPr="00AA6AE2">
              <w:t>200,0</w:t>
            </w:r>
          </w:p>
        </w:tc>
        <w:tc>
          <w:tcPr>
            <w:tcW w:w="740" w:type="pct"/>
            <w:shd w:val="clear" w:color="auto" w:fill="auto"/>
            <w:vAlign w:val="center"/>
            <w:hideMark/>
          </w:tcPr>
          <w:p w:rsidR="002E723C" w:rsidRPr="00AA6AE2" w:rsidRDefault="002E723C" w:rsidP="00773BEF">
            <w:pPr>
              <w:pStyle w:val="af5"/>
            </w:pPr>
            <w:r w:rsidRPr="00AA6AE2">
              <w:t>6000</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Технопарк «Калита парк»</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19</w:t>
            </w:r>
          </w:p>
        </w:tc>
        <w:tc>
          <w:tcPr>
            <w:tcW w:w="1038" w:type="pct"/>
            <w:shd w:val="clear" w:color="auto" w:fill="auto"/>
            <w:vAlign w:val="center"/>
            <w:hideMark/>
          </w:tcPr>
          <w:p w:rsidR="002E723C" w:rsidRPr="00AA6AE2" w:rsidRDefault="002E723C" w:rsidP="00773BEF">
            <w:pPr>
              <w:pStyle w:val="af5"/>
            </w:pPr>
            <w:r w:rsidRPr="00AA6AE2">
              <w:t>д. Березняки</w:t>
            </w:r>
          </w:p>
        </w:tc>
        <w:tc>
          <w:tcPr>
            <w:tcW w:w="740" w:type="pct"/>
            <w:shd w:val="clear" w:color="auto" w:fill="auto"/>
            <w:vAlign w:val="center"/>
            <w:hideMark/>
          </w:tcPr>
          <w:p w:rsidR="002E723C" w:rsidRPr="00AA6AE2" w:rsidRDefault="002E723C" w:rsidP="00773BEF">
            <w:pPr>
              <w:pStyle w:val="af5"/>
            </w:pPr>
            <w:r w:rsidRPr="00AA6AE2">
              <w:t>3,0</w:t>
            </w:r>
          </w:p>
        </w:tc>
        <w:tc>
          <w:tcPr>
            <w:tcW w:w="740" w:type="pct"/>
            <w:shd w:val="clear" w:color="auto" w:fill="auto"/>
            <w:vAlign w:val="center"/>
            <w:hideMark/>
          </w:tcPr>
          <w:p w:rsidR="002E723C" w:rsidRPr="00AA6AE2" w:rsidRDefault="002E723C" w:rsidP="00773BEF">
            <w:pPr>
              <w:pStyle w:val="af5"/>
            </w:pPr>
            <w:r w:rsidRPr="00AA6AE2">
              <w:t>90</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Складской комплекс</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20</w:t>
            </w:r>
          </w:p>
        </w:tc>
        <w:tc>
          <w:tcPr>
            <w:tcW w:w="1038" w:type="pct"/>
            <w:shd w:val="clear" w:color="auto" w:fill="auto"/>
            <w:vAlign w:val="center"/>
            <w:hideMark/>
          </w:tcPr>
          <w:p w:rsidR="002E723C" w:rsidRPr="00AA6AE2" w:rsidRDefault="002E723C" w:rsidP="00773BEF">
            <w:pPr>
              <w:pStyle w:val="af5"/>
            </w:pPr>
            <w:r w:rsidRPr="00AA6AE2">
              <w:t>с. Сватково</w:t>
            </w:r>
          </w:p>
        </w:tc>
        <w:tc>
          <w:tcPr>
            <w:tcW w:w="740" w:type="pct"/>
            <w:shd w:val="clear" w:color="auto" w:fill="auto"/>
            <w:vAlign w:val="center"/>
            <w:hideMark/>
          </w:tcPr>
          <w:p w:rsidR="002E723C" w:rsidRPr="00AA6AE2" w:rsidRDefault="002E723C" w:rsidP="00773BEF">
            <w:pPr>
              <w:pStyle w:val="af5"/>
            </w:pPr>
            <w:r w:rsidRPr="00AA6AE2">
              <w:t>1,0</w:t>
            </w:r>
          </w:p>
        </w:tc>
        <w:tc>
          <w:tcPr>
            <w:tcW w:w="740" w:type="pct"/>
            <w:shd w:val="clear" w:color="auto" w:fill="auto"/>
            <w:vAlign w:val="center"/>
            <w:hideMark/>
          </w:tcPr>
          <w:p w:rsidR="002E723C" w:rsidRPr="00AA6AE2" w:rsidRDefault="002E723C" w:rsidP="00773BEF">
            <w:pPr>
              <w:pStyle w:val="af5"/>
            </w:pPr>
            <w:r w:rsidRPr="00AA6AE2">
              <w:t>30</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Складской комплекс</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21</w:t>
            </w:r>
          </w:p>
        </w:tc>
        <w:tc>
          <w:tcPr>
            <w:tcW w:w="1038" w:type="pct"/>
            <w:shd w:val="clear" w:color="auto" w:fill="auto"/>
            <w:vAlign w:val="center"/>
            <w:hideMark/>
          </w:tcPr>
          <w:p w:rsidR="002E723C" w:rsidRPr="00AA6AE2" w:rsidRDefault="002E723C" w:rsidP="00773BEF">
            <w:pPr>
              <w:pStyle w:val="af5"/>
            </w:pPr>
            <w:r w:rsidRPr="00AA6AE2">
              <w:t>с. Дерюзино</w:t>
            </w:r>
          </w:p>
        </w:tc>
        <w:tc>
          <w:tcPr>
            <w:tcW w:w="740" w:type="pct"/>
            <w:shd w:val="clear" w:color="auto" w:fill="auto"/>
            <w:vAlign w:val="center"/>
            <w:hideMark/>
          </w:tcPr>
          <w:p w:rsidR="002E723C" w:rsidRPr="00AA6AE2" w:rsidRDefault="002E723C" w:rsidP="00773BEF">
            <w:pPr>
              <w:pStyle w:val="af5"/>
            </w:pPr>
            <w:r w:rsidRPr="00AA6AE2">
              <w:t>2,0</w:t>
            </w:r>
          </w:p>
        </w:tc>
        <w:tc>
          <w:tcPr>
            <w:tcW w:w="740" w:type="pct"/>
            <w:shd w:val="clear" w:color="auto" w:fill="auto"/>
            <w:vAlign w:val="center"/>
            <w:hideMark/>
          </w:tcPr>
          <w:p w:rsidR="002E723C" w:rsidRPr="00AA6AE2" w:rsidRDefault="002E723C" w:rsidP="00773BEF">
            <w:pPr>
              <w:pStyle w:val="af5"/>
            </w:pPr>
            <w:r w:rsidRPr="00AA6AE2">
              <w:t>40</w:t>
            </w:r>
          </w:p>
        </w:tc>
        <w:tc>
          <w:tcPr>
            <w:tcW w:w="1036" w:type="pct"/>
            <w:shd w:val="clear" w:color="auto" w:fill="auto"/>
            <w:noWrap/>
            <w:vAlign w:val="center"/>
            <w:hideMark/>
          </w:tcPr>
          <w:p w:rsidR="002E723C" w:rsidRPr="00AA6AE2" w:rsidRDefault="002E723C" w:rsidP="00773BEF">
            <w:pPr>
              <w:pStyle w:val="af5"/>
            </w:pPr>
            <w:r w:rsidRPr="00AA6AE2">
              <w:t>Первая очередь (2022 год)</w:t>
            </w:r>
          </w:p>
        </w:tc>
        <w:tc>
          <w:tcPr>
            <w:tcW w:w="1093" w:type="pct"/>
            <w:vAlign w:val="center"/>
          </w:tcPr>
          <w:p w:rsidR="002E723C" w:rsidRPr="00AA6AE2" w:rsidRDefault="002E723C" w:rsidP="00773BEF">
            <w:pPr>
              <w:pStyle w:val="af5"/>
            </w:pPr>
            <w:r w:rsidRPr="00AA6AE2">
              <w:t>Рыбоводческое хозяйство</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22</w:t>
            </w:r>
          </w:p>
        </w:tc>
        <w:tc>
          <w:tcPr>
            <w:tcW w:w="1038" w:type="pct"/>
            <w:shd w:val="clear" w:color="auto" w:fill="auto"/>
            <w:vAlign w:val="center"/>
            <w:hideMark/>
          </w:tcPr>
          <w:p w:rsidR="002E723C" w:rsidRPr="00AA6AE2" w:rsidRDefault="002E723C" w:rsidP="00773BEF">
            <w:pPr>
              <w:pStyle w:val="af5"/>
            </w:pPr>
            <w:r w:rsidRPr="00AA6AE2">
              <w:t>вблизи с. Сватково</w:t>
            </w:r>
          </w:p>
        </w:tc>
        <w:tc>
          <w:tcPr>
            <w:tcW w:w="740" w:type="pct"/>
            <w:shd w:val="clear" w:color="auto" w:fill="auto"/>
            <w:vAlign w:val="center"/>
            <w:hideMark/>
          </w:tcPr>
          <w:p w:rsidR="002E723C" w:rsidRPr="00AA6AE2" w:rsidRDefault="002E723C" w:rsidP="00773BEF">
            <w:pPr>
              <w:pStyle w:val="af5"/>
            </w:pPr>
            <w:r w:rsidRPr="00AA6AE2">
              <w:t>5,0</w:t>
            </w:r>
          </w:p>
        </w:tc>
        <w:tc>
          <w:tcPr>
            <w:tcW w:w="740" w:type="pct"/>
            <w:shd w:val="clear" w:color="auto" w:fill="auto"/>
            <w:vAlign w:val="center"/>
            <w:hideMark/>
          </w:tcPr>
          <w:p w:rsidR="002E723C" w:rsidRPr="00AA6AE2" w:rsidRDefault="002E723C" w:rsidP="00773BEF">
            <w:pPr>
              <w:pStyle w:val="af5"/>
            </w:pPr>
            <w:r w:rsidRPr="00AA6AE2">
              <w:t>100</w:t>
            </w:r>
          </w:p>
        </w:tc>
        <w:tc>
          <w:tcPr>
            <w:tcW w:w="1036" w:type="pct"/>
            <w:shd w:val="clear" w:color="auto" w:fill="auto"/>
            <w:noWrap/>
            <w:vAlign w:val="center"/>
            <w:hideMark/>
          </w:tcPr>
          <w:p w:rsidR="002E723C" w:rsidRPr="00AA6AE2" w:rsidRDefault="002E723C" w:rsidP="00773BEF">
            <w:pPr>
              <w:pStyle w:val="af5"/>
            </w:pPr>
            <w:r w:rsidRPr="00AA6AE2">
              <w:t>Расчётный срок (2023-2035 годы)</w:t>
            </w:r>
          </w:p>
        </w:tc>
        <w:tc>
          <w:tcPr>
            <w:tcW w:w="1093" w:type="pct"/>
            <w:vAlign w:val="center"/>
          </w:tcPr>
          <w:p w:rsidR="002E723C" w:rsidRPr="00AA6AE2" w:rsidRDefault="002E723C" w:rsidP="00773BEF">
            <w:pPr>
              <w:pStyle w:val="af5"/>
            </w:pPr>
            <w:r w:rsidRPr="00AA6AE2">
              <w:t>Земельные участки под сельскохозяйственное производство</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23</w:t>
            </w:r>
          </w:p>
        </w:tc>
        <w:tc>
          <w:tcPr>
            <w:tcW w:w="1038" w:type="pct"/>
            <w:shd w:val="clear" w:color="auto" w:fill="auto"/>
            <w:vAlign w:val="center"/>
            <w:hideMark/>
          </w:tcPr>
          <w:p w:rsidR="002E723C" w:rsidRPr="00AA6AE2" w:rsidRDefault="002E723C" w:rsidP="00773BEF">
            <w:pPr>
              <w:pStyle w:val="af5"/>
            </w:pPr>
            <w:r w:rsidRPr="00AA6AE2">
              <w:t>вблизи д. Редриковы Горы</w:t>
            </w:r>
          </w:p>
        </w:tc>
        <w:tc>
          <w:tcPr>
            <w:tcW w:w="740" w:type="pct"/>
            <w:shd w:val="clear" w:color="auto" w:fill="auto"/>
            <w:vAlign w:val="center"/>
            <w:hideMark/>
          </w:tcPr>
          <w:p w:rsidR="002E723C" w:rsidRPr="00AA6AE2" w:rsidRDefault="002E723C" w:rsidP="00773BEF">
            <w:pPr>
              <w:pStyle w:val="af5"/>
            </w:pPr>
            <w:r w:rsidRPr="00AA6AE2">
              <w:t>5,0</w:t>
            </w:r>
          </w:p>
        </w:tc>
        <w:tc>
          <w:tcPr>
            <w:tcW w:w="740" w:type="pct"/>
            <w:shd w:val="clear" w:color="auto" w:fill="auto"/>
            <w:vAlign w:val="center"/>
            <w:hideMark/>
          </w:tcPr>
          <w:p w:rsidR="002E723C" w:rsidRPr="00AA6AE2" w:rsidRDefault="002E723C" w:rsidP="00773BEF">
            <w:pPr>
              <w:pStyle w:val="af5"/>
            </w:pPr>
            <w:r w:rsidRPr="00AA6AE2">
              <w:t>100</w:t>
            </w:r>
          </w:p>
        </w:tc>
        <w:tc>
          <w:tcPr>
            <w:tcW w:w="1036" w:type="pct"/>
            <w:shd w:val="clear" w:color="auto" w:fill="auto"/>
            <w:noWrap/>
            <w:vAlign w:val="center"/>
            <w:hideMark/>
          </w:tcPr>
          <w:p w:rsidR="002E723C" w:rsidRPr="00AA6AE2" w:rsidRDefault="002E723C" w:rsidP="00773BEF">
            <w:pPr>
              <w:pStyle w:val="af5"/>
            </w:pPr>
            <w:r w:rsidRPr="00AA6AE2">
              <w:t>Расчётный срок (2023-2035 годы)</w:t>
            </w:r>
          </w:p>
        </w:tc>
        <w:tc>
          <w:tcPr>
            <w:tcW w:w="1093" w:type="pct"/>
            <w:vAlign w:val="center"/>
          </w:tcPr>
          <w:p w:rsidR="002E723C" w:rsidRPr="00AA6AE2" w:rsidRDefault="002E723C" w:rsidP="00773BEF">
            <w:pPr>
              <w:pStyle w:val="af5"/>
            </w:pPr>
            <w:r w:rsidRPr="00AA6AE2">
              <w:t>Земельные участки под сельскохозяйственное производство</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24</w:t>
            </w:r>
          </w:p>
        </w:tc>
        <w:tc>
          <w:tcPr>
            <w:tcW w:w="1038" w:type="pct"/>
            <w:shd w:val="clear" w:color="auto" w:fill="auto"/>
            <w:vAlign w:val="center"/>
            <w:hideMark/>
          </w:tcPr>
          <w:p w:rsidR="002E723C" w:rsidRPr="00AA6AE2" w:rsidRDefault="002E723C" w:rsidP="00773BEF">
            <w:pPr>
              <w:pStyle w:val="af5"/>
            </w:pPr>
            <w:r w:rsidRPr="00AA6AE2">
              <w:t>вблизи д. Березняки</w:t>
            </w:r>
          </w:p>
        </w:tc>
        <w:tc>
          <w:tcPr>
            <w:tcW w:w="740" w:type="pct"/>
            <w:shd w:val="clear" w:color="auto" w:fill="auto"/>
            <w:vAlign w:val="center"/>
            <w:hideMark/>
          </w:tcPr>
          <w:p w:rsidR="002E723C" w:rsidRPr="00AA6AE2" w:rsidRDefault="002E723C" w:rsidP="00773BEF">
            <w:pPr>
              <w:pStyle w:val="af5"/>
            </w:pPr>
            <w:r w:rsidRPr="00AA6AE2">
              <w:t>5,0</w:t>
            </w:r>
          </w:p>
        </w:tc>
        <w:tc>
          <w:tcPr>
            <w:tcW w:w="740" w:type="pct"/>
            <w:shd w:val="clear" w:color="auto" w:fill="auto"/>
            <w:vAlign w:val="center"/>
            <w:hideMark/>
          </w:tcPr>
          <w:p w:rsidR="002E723C" w:rsidRPr="00AA6AE2" w:rsidRDefault="002E723C" w:rsidP="00773BEF">
            <w:pPr>
              <w:pStyle w:val="af5"/>
            </w:pPr>
            <w:r w:rsidRPr="00AA6AE2">
              <w:t>75</w:t>
            </w:r>
          </w:p>
        </w:tc>
        <w:tc>
          <w:tcPr>
            <w:tcW w:w="1036" w:type="pct"/>
            <w:shd w:val="clear" w:color="auto" w:fill="auto"/>
            <w:noWrap/>
            <w:vAlign w:val="center"/>
            <w:hideMark/>
          </w:tcPr>
          <w:p w:rsidR="002E723C" w:rsidRPr="00AA6AE2" w:rsidRDefault="002E723C" w:rsidP="00773BEF">
            <w:pPr>
              <w:pStyle w:val="af5"/>
            </w:pPr>
            <w:r w:rsidRPr="00AA6AE2">
              <w:t>Расчётный срок (2023-2035 годы)</w:t>
            </w:r>
          </w:p>
        </w:tc>
        <w:tc>
          <w:tcPr>
            <w:tcW w:w="1093" w:type="pct"/>
            <w:vAlign w:val="center"/>
          </w:tcPr>
          <w:p w:rsidR="002E723C" w:rsidRPr="00AA6AE2" w:rsidRDefault="002E723C" w:rsidP="00773BEF">
            <w:pPr>
              <w:pStyle w:val="af5"/>
            </w:pPr>
            <w:r w:rsidRPr="00AA6AE2">
              <w:t>База отдыха на 50 мест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25</w:t>
            </w:r>
          </w:p>
        </w:tc>
        <w:tc>
          <w:tcPr>
            <w:tcW w:w="1038" w:type="pct"/>
            <w:shd w:val="clear" w:color="auto" w:fill="auto"/>
            <w:vAlign w:val="center"/>
            <w:hideMark/>
          </w:tcPr>
          <w:p w:rsidR="002E723C" w:rsidRPr="00AA6AE2" w:rsidRDefault="002E723C" w:rsidP="00773BEF">
            <w:pPr>
              <w:pStyle w:val="af5"/>
            </w:pPr>
            <w:r w:rsidRPr="00AA6AE2">
              <w:t>вблизи д. Березняки</w:t>
            </w:r>
          </w:p>
        </w:tc>
        <w:tc>
          <w:tcPr>
            <w:tcW w:w="740" w:type="pct"/>
            <w:shd w:val="clear" w:color="auto" w:fill="auto"/>
            <w:vAlign w:val="center"/>
            <w:hideMark/>
          </w:tcPr>
          <w:p w:rsidR="002E723C" w:rsidRPr="00AA6AE2" w:rsidRDefault="002E723C" w:rsidP="00773BEF">
            <w:pPr>
              <w:pStyle w:val="af5"/>
            </w:pPr>
            <w:r w:rsidRPr="00AA6AE2">
              <w:t>5,0</w:t>
            </w:r>
          </w:p>
        </w:tc>
        <w:tc>
          <w:tcPr>
            <w:tcW w:w="740" w:type="pct"/>
            <w:shd w:val="clear" w:color="auto" w:fill="auto"/>
            <w:vAlign w:val="center"/>
            <w:hideMark/>
          </w:tcPr>
          <w:p w:rsidR="002E723C" w:rsidRPr="00AA6AE2" w:rsidRDefault="002E723C" w:rsidP="00773BEF">
            <w:pPr>
              <w:pStyle w:val="af5"/>
            </w:pPr>
            <w:r w:rsidRPr="00AA6AE2">
              <w:t>75</w:t>
            </w:r>
          </w:p>
        </w:tc>
        <w:tc>
          <w:tcPr>
            <w:tcW w:w="1036" w:type="pct"/>
            <w:shd w:val="clear" w:color="auto" w:fill="auto"/>
            <w:noWrap/>
            <w:vAlign w:val="center"/>
            <w:hideMark/>
          </w:tcPr>
          <w:p w:rsidR="002E723C" w:rsidRPr="00AA6AE2" w:rsidRDefault="002E723C" w:rsidP="00773BEF">
            <w:pPr>
              <w:pStyle w:val="af5"/>
            </w:pPr>
            <w:r w:rsidRPr="00AA6AE2">
              <w:t>Расчётный срок (2023-2035 годы)</w:t>
            </w:r>
          </w:p>
        </w:tc>
        <w:tc>
          <w:tcPr>
            <w:tcW w:w="1093" w:type="pct"/>
            <w:vAlign w:val="center"/>
          </w:tcPr>
          <w:p w:rsidR="002E723C" w:rsidRPr="00AA6AE2" w:rsidRDefault="002E723C" w:rsidP="00773BEF">
            <w:pPr>
              <w:pStyle w:val="af5"/>
            </w:pPr>
            <w:r w:rsidRPr="00AA6AE2">
              <w:t>База отдыха на 50 мест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26</w:t>
            </w:r>
          </w:p>
        </w:tc>
        <w:tc>
          <w:tcPr>
            <w:tcW w:w="1038" w:type="pct"/>
            <w:shd w:val="clear" w:color="auto" w:fill="auto"/>
            <w:vAlign w:val="center"/>
            <w:hideMark/>
          </w:tcPr>
          <w:p w:rsidR="002E723C" w:rsidRPr="00AA6AE2" w:rsidRDefault="002E723C" w:rsidP="00773BEF">
            <w:pPr>
              <w:pStyle w:val="af5"/>
            </w:pPr>
            <w:r w:rsidRPr="00AA6AE2">
              <w:t>вблизи д. Дивово</w:t>
            </w:r>
          </w:p>
        </w:tc>
        <w:tc>
          <w:tcPr>
            <w:tcW w:w="740" w:type="pct"/>
            <w:shd w:val="clear" w:color="auto" w:fill="auto"/>
            <w:vAlign w:val="center"/>
            <w:hideMark/>
          </w:tcPr>
          <w:p w:rsidR="002E723C" w:rsidRPr="00AA6AE2" w:rsidRDefault="002E723C" w:rsidP="00773BEF">
            <w:pPr>
              <w:pStyle w:val="af5"/>
            </w:pPr>
            <w:r w:rsidRPr="00AA6AE2">
              <w:t>5,0</w:t>
            </w:r>
          </w:p>
        </w:tc>
        <w:tc>
          <w:tcPr>
            <w:tcW w:w="740" w:type="pct"/>
            <w:shd w:val="clear" w:color="auto" w:fill="auto"/>
            <w:vAlign w:val="center"/>
            <w:hideMark/>
          </w:tcPr>
          <w:p w:rsidR="002E723C" w:rsidRPr="00AA6AE2" w:rsidRDefault="002E723C" w:rsidP="00773BEF">
            <w:pPr>
              <w:pStyle w:val="af5"/>
            </w:pPr>
            <w:r w:rsidRPr="00AA6AE2">
              <w:t>75</w:t>
            </w:r>
          </w:p>
        </w:tc>
        <w:tc>
          <w:tcPr>
            <w:tcW w:w="1036" w:type="pct"/>
            <w:shd w:val="clear" w:color="auto" w:fill="auto"/>
            <w:noWrap/>
            <w:vAlign w:val="center"/>
            <w:hideMark/>
          </w:tcPr>
          <w:p w:rsidR="002E723C" w:rsidRPr="00AA6AE2" w:rsidRDefault="002E723C" w:rsidP="00773BEF">
            <w:pPr>
              <w:pStyle w:val="af5"/>
            </w:pPr>
            <w:r w:rsidRPr="00AA6AE2">
              <w:t>Расчётный срок (2023-2035 годы)</w:t>
            </w:r>
          </w:p>
        </w:tc>
        <w:tc>
          <w:tcPr>
            <w:tcW w:w="1093" w:type="pct"/>
            <w:vAlign w:val="center"/>
          </w:tcPr>
          <w:p w:rsidR="002E723C" w:rsidRPr="00AA6AE2" w:rsidRDefault="002E723C" w:rsidP="00773BEF">
            <w:pPr>
              <w:pStyle w:val="af5"/>
            </w:pPr>
            <w:r w:rsidRPr="00AA6AE2">
              <w:t>База отдыха на 50 мест</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r w:rsidRPr="00AA6AE2">
              <w:t>27</w:t>
            </w:r>
          </w:p>
        </w:tc>
        <w:tc>
          <w:tcPr>
            <w:tcW w:w="1038" w:type="pct"/>
            <w:shd w:val="clear" w:color="auto" w:fill="auto"/>
            <w:vAlign w:val="center"/>
            <w:hideMark/>
          </w:tcPr>
          <w:p w:rsidR="002E723C" w:rsidRPr="00AA6AE2" w:rsidRDefault="002E723C" w:rsidP="00773BEF">
            <w:pPr>
              <w:pStyle w:val="af5"/>
            </w:pPr>
            <w:r w:rsidRPr="00AA6AE2">
              <w:t>вблизи п. Беликово</w:t>
            </w:r>
          </w:p>
        </w:tc>
        <w:tc>
          <w:tcPr>
            <w:tcW w:w="740" w:type="pct"/>
            <w:shd w:val="clear" w:color="auto" w:fill="auto"/>
            <w:vAlign w:val="center"/>
            <w:hideMark/>
          </w:tcPr>
          <w:p w:rsidR="002E723C" w:rsidRPr="00AA6AE2" w:rsidRDefault="002E723C" w:rsidP="00773BEF">
            <w:pPr>
              <w:pStyle w:val="af5"/>
            </w:pPr>
            <w:r w:rsidRPr="00AA6AE2">
              <w:t>5,0</w:t>
            </w:r>
          </w:p>
        </w:tc>
        <w:tc>
          <w:tcPr>
            <w:tcW w:w="740" w:type="pct"/>
            <w:shd w:val="clear" w:color="auto" w:fill="auto"/>
            <w:vAlign w:val="center"/>
            <w:hideMark/>
          </w:tcPr>
          <w:p w:rsidR="002E723C" w:rsidRPr="00AA6AE2" w:rsidRDefault="002E723C" w:rsidP="00773BEF">
            <w:pPr>
              <w:pStyle w:val="af5"/>
            </w:pPr>
            <w:r w:rsidRPr="00AA6AE2">
              <w:t>75</w:t>
            </w:r>
          </w:p>
        </w:tc>
        <w:tc>
          <w:tcPr>
            <w:tcW w:w="1036" w:type="pct"/>
            <w:shd w:val="clear" w:color="auto" w:fill="auto"/>
            <w:noWrap/>
            <w:vAlign w:val="center"/>
            <w:hideMark/>
          </w:tcPr>
          <w:p w:rsidR="002E723C" w:rsidRPr="00AA6AE2" w:rsidRDefault="002E723C" w:rsidP="00773BEF">
            <w:pPr>
              <w:pStyle w:val="af5"/>
            </w:pPr>
            <w:r w:rsidRPr="00AA6AE2">
              <w:t>Расчётный срок (2023-2035 годы)</w:t>
            </w:r>
          </w:p>
        </w:tc>
        <w:tc>
          <w:tcPr>
            <w:tcW w:w="1093" w:type="pct"/>
            <w:vAlign w:val="center"/>
          </w:tcPr>
          <w:p w:rsidR="002E723C" w:rsidRPr="00AA6AE2" w:rsidRDefault="002E723C" w:rsidP="00773BEF">
            <w:pPr>
              <w:pStyle w:val="af5"/>
            </w:pPr>
            <w:r w:rsidRPr="00AA6AE2">
              <w:t>Оздоровительный комплекс</w:t>
            </w: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pPr>
          </w:p>
        </w:tc>
        <w:tc>
          <w:tcPr>
            <w:tcW w:w="1038" w:type="pct"/>
            <w:shd w:val="clear" w:color="auto" w:fill="auto"/>
            <w:vAlign w:val="center"/>
            <w:hideMark/>
          </w:tcPr>
          <w:p w:rsidR="002E723C" w:rsidRPr="00AA6AE2" w:rsidRDefault="002E723C" w:rsidP="00773BEF">
            <w:pPr>
              <w:pStyle w:val="af5"/>
              <w:rPr>
                <w:b/>
                <w:i/>
              </w:rPr>
            </w:pPr>
            <w:r w:rsidRPr="00AA6AE2">
              <w:rPr>
                <w:b/>
                <w:i/>
              </w:rPr>
              <w:t xml:space="preserve">Итого по производственной и общественно-деловой </w:t>
            </w:r>
            <w:r w:rsidRPr="00AA6AE2">
              <w:rPr>
                <w:b/>
                <w:i/>
              </w:rPr>
              <w:lastRenderedPageBreak/>
              <w:t>застройке</w:t>
            </w:r>
          </w:p>
        </w:tc>
        <w:tc>
          <w:tcPr>
            <w:tcW w:w="740" w:type="pct"/>
            <w:shd w:val="clear" w:color="auto" w:fill="auto"/>
            <w:vAlign w:val="center"/>
            <w:hideMark/>
          </w:tcPr>
          <w:p w:rsidR="002E723C" w:rsidRPr="00AA6AE2" w:rsidRDefault="002F46A9" w:rsidP="00773BEF">
            <w:pPr>
              <w:pStyle w:val="af5"/>
              <w:rPr>
                <w:b/>
                <w:bCs/>
                <w:i/>
              </w:rPr>
            </w:pPr>
            <w:r w:rsidRPr="00AA6AE2">
              <w:rPr>
                <w:b/>
                <w:bCs/>
                <w:i/>
              </w:rPr>
              <w:lastRenderedPageBreak/>
              <w:fldChar w:fldCharType="begin"/>
            </w:r>
            <w:r w:rsidR="002E723C" w:rsidRPr="00AA6AE2">
              <w:rPr>
                <w:b/>
                <w:bCs/>
                <w:i/>
              </w:rPr>
              <w:instrText xml:space="preserve"> =SUM(ABOVE) </w:instrText>
            </w:r>
            <w:r w:rsidRPr="00AA6AE2">
              <w:rPr>
                <w:b/>
                <w:bCs/>
                <w:i/>
              </w:rPr>
              <w:fldChar w:fldCharType="separate"/>
            </w:r>
            <w:r w:rsidR="002E723C" w:rsidRPr="00AA6AE2">
              <w:rPr>
                <w:b/>
                <w:bCs/>
                <w:i/>
                <w:noProof/>
              </w:rPr>
              <w:t>836</w:t>
            </w:r>
            <w:r w:rsidRPr="00AA6AE2">
              <w:rPr>
                <w:b/>
                <w:bCs/>
                <w:i/>
              </w:rPr>
              <w:fldChar w:fldCharType="end"/>
            </w:r>
            <w:r w:rsidR="002E723C" w:rsidRPr="00AA6AE2">
              <w:rPr>
                <w:b/>
                <w:bCs/>
                <w:i/>
              </w:rPr>
              <w:t>,0</w:t>
            </w:r>
          </w:p>
        </w:tc>
        <w:tc>
          <w:tcPr>
            <w:tcW w:w="740" w:type="pct"/>
            <w:shd w:val="clear" w:color="auto" w:fill="auto"/>
            <w:vAlign w:val="center"/>
            <w:hideMark/>
          </w:tcPr>
          <w:p w:rsidR="002E723C" w:rsidRPr="00AA6AE2" w:rsidRDefault="002F46A9" w:rsidP="00773BEF">
            <w:pPr>
              <w:pStyle w:val="af5"/>
              <w:rPr>
                <w:b/>
                <w:bCs/>
                <w:i/>
              </w:rPr>
            </w:pPr>
            <w:r w:rsidRPr="00AA6AE2">
              <w:rPr>
                <w:b/>
                <w:bCs/>
                <w:i/>
              </w:rPr>
              <w:fldChar w:fldCharType="begin"/>
            </w:r>
            <w:r w:rsidR="002E723C" w:rsidRPr="00AA6AE2">
              <w:rPr>
                <w:b/>
                <w:bCs/>
                <w:i/>
              </w:rPr>
              <w:instrText xml:space="preserve"> =SUM(ABOVE) </w:instrText>
            </w:r>
            <w:r w:rsidRPr="00AA6AE2">
              <w:rPr>
                <w:b/>
                <w:bCs/>
                <w:i/>
              </w:rPr>
              <w:fldChar w:fldCharType="separate"/>
            </w:r>
            <w:r w:rsidR="002E723C" w:rsidRPr="00AA6AE2">
              <w:rPr>
                <w:b/>
                <w:bCs/>
                <w:i/>
                <w:noProof/>
              </w:rPr>
              <w:t>54280</w:t>
            </w:r>
            <w:r w:rsidRPr="00AA6AE2">
              <w:rPr>
                <w:b/>
                <w:bCs/>
                <w:i/>
              </w:rPr>
              <w:fldChar w:fldCharType="end"/>
            </w:r>
          </w:p>
        </w:tc>
        <w:tc>
          <w:tcPr>
            <w:tcW w:w="1036" w:type="pct"/>
            <w:shd w:val="clear" w:color="auto" w:fill="auto"/>
            <w:noWrap/>
            <w:vAlign w:val="center"/>
            <w:hideMark/>
          </w:tcPr>
          <w:p w:rsidR="002E723C" w:rsidRPr="00AA6AE2" w:rsidRDefault="002E723C" w:rsidP="00773BEF">
            <w:pPr>
              <w:pStyle w:val="af5"/>
            </w:pPr>
          </w:p>
        </w:tc>
        <w:tc>
          <w:tcPr>
            <w:tcW w:w="1093" w:type="pct"/>
            <w:vAlign w:val="center"/>
          </w:tcPr>
          <w:p w:rsidR="002E723C" w:rsidRPr="00AA6AE2" w:rsidRDefault="002E723C" w:rsidP="00773BEF">
            <w:pPr>
              <w:pStyle w:val="af5"/>
            </w:pPr>
          </w:p>
        </w:tc>
      </w:tr>
      <w:tr w:rsidR="002E723C" w:rsidRPr="00AA6AE2" w:rsidTr="00773BEF">
        <w:trPr>
          <w:trHeight w:val="57"/>
        </w:trPr>
        <w:tc>
          <w:tcPr>
            <w:tcW w:w="353" w:type="pct"/>
            <w:shd w:val="clear" w:color="auto" w:fill="auto"/>
            <w:vAlign w:val="center"/>
            <w:hideMark/>
          </w:tcPr>
          <w:p w:rsidR="002E723C" w:rsidRPr="00AA6AE2" w:rsidRDefault="002E723C" w:rsidP="00773BEF">
            <w:pPr>
              <w:pStyle w:val="af5"/>
              <w:rPr>
                <w:b/>
              </w:rPr>
            </w:pPr>
          </w:p>
        </w:tc>
        <w:tc>
          <w:tcPr>
            <w:tcW w:w="1038" w:type="pct"/>
            <w:shd w:val="clear" w:color="auto" w:fill="auto"/>
            <w:vAlign w:val="center"/>
            <w:hideMark/>
          </w:tcPr>
          <w:p w:rsidR="002E723C" w:rsidRPr="00AA6AE2" w:rsidRDefault="002E723C" w:rsidP="00773BEF">
            <w:pPr>
              <w:pStyle w:val="af5"/>
              <w:rPr>
                <w:b/>
              </w:rPr>
            </w:pPr>
            <w:r w:rsidRPr="00AA6AE2">
              <w:rPr>
                <w:b/>
              </w:rPr>
              <w:t>Итого по с.п. Березняковское (за исключением объектов соцкультбыта)</w:t>
            </w:r>
          </w:p>
        </w:tc>
        <w:tc>
          <w:tcPr>
            <w:tcW w:w="740" w:type="pct"/>
            <w:shd w:val="clear" w:color="auto" w:fill="auto"/>
            <w:vAlign w:val="center"/>
            <w:hideMark/>
          </w:tcPr>
          <w:p w:rsidR="002E723C" w:rsidRPr="00AA6AE2" w:rsidRDefault="002E723C" w:rsidP="00773BEF">
            <w:pPr>
              <w:pStyle w:val="af5"/>
              <w:rPr>
                <w:b/>
              </w:rPr>
            </w:pPr>
            <w:r w:rsidRPr="00AA6AE2">
              <w:rPr>
                <w:b/>
              </w:rPr>
              <w:t>-</w:t>
            </w:r>
          </w:p>
        </w:tc>
        <w:tc>
          <w:tcPr>
            <w:tcW w:w="740" w:type="pct"/>
            <w:shd w:val="clear" w:color="auto" w:fill="auto"/>
            <w:vAlign w:val="center"/>
            <w:hideMark/>
          </w:tcPr>
          <w:p w:rsidR="002E723C" w:rsidRPr="00AA6AE2" w:rsidRDefault="002E723C" w:rsidP="00773BEF">
            <w:pPr>
              <w:pStyle w:val="af5"/>
              <w:rPr>
                <w:b/>
              </w:rPr>
            </w:pPr>
            <w:r w:rsidRPr="00AA6AE2">
              <w:rPr>
                <w:b/>
              </w:rPr>
              <w:t>4226</w:t>
            </w:r>
          </w:p>
        </w:tc>
        <w:tc>
          <w:tcPr>
            <w:tcW w:w="1036" w:type="pct"/>
            <w:shd w:val="clear" w:color="auto" w:fill="auto"/>
            <w:noWrap/>
            <w:vAlign w:val="center"/>
            <w:hideMark/>
          </w:tcPr>
          <w:p w:rsidR="002E723C" w:rsidRPr="00AA6AE2" w:rsidRDefault="002E723C" w:rsidP="00773BEF">
            <w:pPr>
              <w:pStyle w:val="af5"/>
              <w:rPr>
                <w:b/>
              </w:rPr>
            </w:pPr>
          </w:p>
        </w:tc>
        <w:tc>
          <w:tcPr>
            <w:tcW w:w="1093" w:type="pct"/>
            <w:vAlign w:val="center"/>
          </w:tcPr>
          <w:p w:rsidR="002E723C" w:rsidRPr="00AA6AE2" w:rsidRDefault="002E723C" w:rsidP="00773BEF">
            <w:pPr>
              <w:pStyle w:val="af5"/>
              <w:rPr>
                <w:b/>
              </w:rPr>
            </w:pPr>
          </w:p>
        </w:tc>
      </w:tr>
    </w:tbl>
    <w:p w:rsidR="002E723C" w:rsidRDefault="002E723C" w:rsidP="002E723C">
      <w:pPr>
        <w:pStyle w:val="Level2"/>
        <w:ind w:firstLine="0"/>
        <w:jc w:val="left"/>
        <w:rPr>
          <w:rFonts w:eastAsia="Calibri"/>
        </w:rPr>
      </w:pPr>
    </w:p>
    <w:p w:rsidR="009D6F95" w:rsidRDefault="009D6F95"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24374A" w:rsidRDefault="0024374A" w:rsidP="00031896">
      <w:pPr>
        <w:pStyle w:val="Level2"/>
        <w:ind w:firstLine="0"/>
        <w:jc w:val="left"/>
        <w:rPr>
          <w:rFonts w:eastAsia="Calibri"/>
        </w:rPr>
      </w:pPr>
    </w:p>
    <w:p w:rsidR="009D6F95" w:rsidRDefault="009D6F95" w:rsidP="009D6F95">
      <w:pPr>
        <w:pStyle w:val="Level2"/>
      </w:pPr>
      <w:bookmarkStart w:id="121" w:name="_Toc464749769"/>
      <w:r>
        <w:lastRenderedPageBreak/>
        <w:t xml:space="preserve">Приложение 4. </w:t>
      </w:r>
      <w:r w:rsidRPr="000E43CA">
        <w:t xml:space="preserve">Расход природного газа (прирост) по сельскому поселению </w:t>
      </w:r>
      <w:bookmarkEnd w:id="121"/>
      <w:r>
        <w:t>Березняковское</w:t>
      </w:r>
    </w:p>
    <w:p w:rsidR="005214D2" w:rsidRDefault="005214D2" w:rsidP="009D6F95">
      <w:pPr>
        <w:pStyle w:val="Level2"/>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843"/>
        <w:gridCol w:w="992"/>
        <w:gridCol w:w="1417"/>
        <w:gridCol w:w="1701"/>
        <w:gridCol w:w="851"/>
      </w:tblGrid>
      <w:tr w:rsidR="002E723C" w:rsidRPr="00E44C35" w:rsidTr="00773BEF">
        <w:trPr>
          <w:trHeight w:val="1019"/>
        </w:trPr>
        <w:tc>
          <w:tcPr>
            <w:tcW w:w="675" w:type="dxa"/>
            <w:vMerge w:val="restart"/>
            <w:vAlign w:val="center"/>
          </w:tcPr>
          <w:p w:rsidR="002E723C" w:rsidRPr="00590403" w:rsidRDefault="002E723C" w:rsidP="00773BEF">
            <w:pPr>
              <w:jc w:val="center"/>
            </w:pPr>
            <w:r w:rsidRPr="00590403">
              <w:t>№ п/п</w:t>
            </w:r>
          </w:p>
        </w:tc>
        <w:tc>
          <w:tcPr>
            <w:tcW w:w="2552" w:type="dxa"/>
            <w:vMerge w:val="restart"/>
            <w:vAlign w:val="center"/>
          </w:tcPr>
          <w:p w:rsidR="002E723C" w:rsidRPr="00590403" w:rsidRDefault="002E723C" w:rsidP="00773BEF">
            <w:pPr>
              <w:jc w:val="center"/>
            </w:pPr>
            <w:r w:rsidRPr="00590403">
              <w:t>Наименование (адрес нахождения площадки новой типовой застройки)</w:t>
            </w:r>
          </w:p>
        </w:tc>
        <w:tc>
          <w:tcPr>
            <w:tcW w:w="1843" w:type="dxa"/>
            <w:vMerge w:val="restart"/>
            <w:vAlign w:val="center"/>
          </w:tcPr>
          <w:p w:rsidR="002E723C" w:rsidRPr="00590403" w:rsidRDefault="002E723C" w:rsidP="00773BEF">
            <w:pPr>
              <w:jc w:val="center"/>
            </w:pPr>
            <w:r w:rsidRPr="00590403">
              <w:t>Расчётный объем нового строительства (тыс. м</w:t>
            </w:r>
            <w:r w:rsidRPr="00590403">
              <w:rPr>
                <w:vertAlign w:val="superscript"/>
              </w:rPr>
              <w:t>2</w:t>
            </w:r>
            <w:r w:rsidRPr="00590403">
              <w:t xml:space="preserve"> общей площади)</w:t>
            </w:r>
          </w:p>
        </w:tc>
        <w:tc>
          <w:tcPr>
            <w:tcW w:w="2409" w:type="dxa"/>
            <w:gridSpan w:val="2"/>
            <w:vAlign w:val="center"/>
          </w:tcPr>
          <w:p w:rsidR="002E723C" w:rsidRPr="00590403" w:rsidRDefault="002E723C" w:rsidP="00773BEF">
            <w:pPr>
              <w:jc w:val="center"/>
            </w:pPr>
            <w:r w:rsidRPr="00590403">
              <w:t>Расход природного газа</w:t>
            </w:r>
          </w:p>
        </w:tc>
        <w:tc>
          <w:tcPr>
            <w:tcW w:w="1701" w:type="dxa"/>
            <w:vMerge w:val="restart"/>
            <w:vAlign w:val="center"/>
          </w:tcPr>
          <w:p w:rsidR="002E723C" w:rsidRPr="00590403" w:rsidRDefault="002E723C" w:rsidP="00773BEF">
            <w:pPr>
              <w:jc w:val="center"/>
            </w:pPr>
            <w:r w:rsidRPr="00590403">
              <w:t>Очерёдность освоения (первая очередь строительства, расчётный срок)</w:t>
            </w:r>
          </w:p>
        </w:tc>
        <w:tc>
          <w:tcPr>
            <w:tcW w:w="851" w:type="dxa"/>
            <w:vMerge w:val="restart"/>
            <w:vAlign w:val="center"/>
          </w:tcPr>
          <w:p w:rsidR="002E723C" w:rsidRPr="00590403" w:rsidRDefault="002E723C" w:rsidP="00773BEF">
            <w:pPr>
              <w:jc w:val="center"/>
            </w:pPr>
            <w:r w:rsidRPr="00590403">
              <w:t>При-меча-ния</w:t>
            </w:r>
          </w:p>
        </w:tc>
      </w:tr>
      <w:tr w:rsidR="002E723C" w:rsidRPr="00E44C35" w:rsidTr="00773BEF">
        <w:trPr>
          <w:trHeight w:val="747"/>
        </w:trPr>
        <w:tc>
          <w:tcPr>
            <w:tcW w:w="675" w:type="dxa"/>
            <w:vMerge/>
            <w:vAlign w:val="center"/>
          </w:tcPr>
          <w:p w:rsidR="002E723C" w:rsidRPr="00590403" w:rsidRDefault="002E723C" w:rsidP="00773BEF">
            <w:pPr>
              <w:jc w:val="center"/>
            </w:pPr>
          </w:p>
        </w:tc>
        <w:tc>
          <w:tcPr>
            <w:tcW w:w="2552" w:type="dxa"/>
            <w:vMerge/>
            <w:vAlign w:val="center"/>
          </w:tcPr>
          <w:p w:rsidR="002E723C" w:rsidRPr="00590403" w:rsidRDefault="002E723C" w:rsidP="00773BEF">
            <w:pPr>
              <w:jc w:val="center"/>
            </w:pPr>
          </w:p>
        </w:tc>
        <w:tc>
          <w:tcPr>
            <w:tcW w:w="1843" w:type="dxa"/>
            <w:vMerge/>
            <w:vAlign w:val="center"/>
          </w:tcPr>
          <w:p w:rsidR="002E723C" w:rsidRPr="00590403" w:rsidRDefault="002E723C" w:rsidP="00773BEF">
            <w:pPr>
              <w:jc w:val="center"/>
            </w:pPr>
          </w:p>
        </w:tc>
        <w:tc>
          <w:tcPr>
            <w:tcW w:w="992" w:type="dxa"/>
            <w:vAlign w:val="center"/>
          </w:tcPr>
          <w:p w:rsidR="002E723C" w:rsidRPr="00590403" w:rsidRDefault="002E723C" w:rsidP="00773BEF">
            <w:pPr>
              <w:jc w:val="center"/>
            </w:pPr>
            <w:r w:rsidRPr="00590403">
              <w:t>м³/ час</w:t>
            </w:r>
          </w:p>
        </w:tc>
        <w:tc>
          <w:tcPr>
            <w:tcW w:w="1417" w:type="dxa"/>
            <w:vAlign w:val="center"/>
          </w:tcPr>
          <w:p w:rsidR="002E723C" w:rsidRPr="00590403" w:rsidRDefault="002E723C" w:rsidP="00773BEF">
            <w:pPr>
              <w:jc w:val="center"/>
            </w:pPr>
            <w:r w:rsidRPr="00590403">
              <w:t>тыс. м³/год</w:t>
            </w:r>
          </w:p>
        </w:tc>
        <w:tc>
          <w:tcPr>
            <w:tcW w:w="1701" w:type="dxa"/>
            <w:vMerge/>
            <w:vAlign w:val="center"/>
          </w:tcPr>
          <w:p w:rsidR="002E723C" w:rsidRPr="00590403" w:rsidRDefault="002E723C" w:rsidP="00773BEF">
            <w:pPr>
              <w:jc w:val="center"/>
            </w:pPr>
          </w:p>
        </w:tc>
        <w:tc>
          <w:tcPr>
            <w:tcW w:w="851" w:type="dxa"/>
            <w:vMerge/>
            <w:vAlign w:val="center"/>
          </w:tcPr>
          <w:p w:rsidR="002E723C" w:rsidRPr="00590403" w:rsidRDefault="002E723C" w:rsidP="00773BEF">
            <w:pPr>
              <w:jc w:val="center"/>
            </w:pPr>
          </w:p>
        </w:tc>
      </w:tr>
      <w:tr w:rsidR="002E723C" w:rsidRPr="00E44C35" w:rsidTr="00773BEF">
        <w:trPr>
          <w:trHeight w:val="550"/>
        </w:trPr>
        <w:tc>
          <w:tcPr>
            <w:tcW w:w="675" w:type="dxa"/>
            <w:vMerge w:val="restart"/>
            <w:vAlign w:val="center"/>
          </w:tcPr>
          <w:p w:rsidR="002E723C" w:rsidRPr="00590403" w:rsidRDefault="002E723C" w:rsidP="00773BEF">
            <w:pPr>
              <w:jc w:val="center"/>
            </w:pPr>
            <w:r w:rsidRPr="00590403">
              <w:t>-</w:t>
            </w:r>
          </w:p>
        </w:tc>
        <w:tc>
          <w:tcPr>
            <w:tcW w:w="2552" w:type="dxa"/>
            <w:vMerge w:val="restart"/>
            <w:vAlign w:val="center"/>
          </w:tcPr>
          <w:p w:rsidR="002E723C" w:rsidRPr="00590403" w:rsidRDefault="002E723C" w:rsidP="00773BEF">
            <w:pPr>
              <w:jc w:val="center"/>
            </w:pPr>
            <w:r w:rsidRPr="00EB7C8B">
              <w:t>хозяйственно-бытовые нужды</w:t>
            </w:r>
          </w:p>
        </w:tc>
        <w:tc>
          <w:tcPr>
            <w:tcW w:w="1843" w:type="dxa"/>
            <w:vMerge w:val="restart"/>
            <w:vAlign w:val="center"/>
          </w:tcPr>
          <w:p w:rsidR="002E723C" w:rsidRPr="00590403" w:rsidRDefault="002E723C" w:rsidP="00773BEF">
            <w:pPr>
              <w:jc w:val="center"/>
            </w:pPr>
            <w:r w:rsidRPr="00590403">
              <w:t>-</w:t>
            </w:r>
          </w:p>
        </w:tc>
        <w:tc>
          <w:tcPr>
            <w:tcW w:w="992" w:type="dxa"/>
            <w:vAlign w:val="center"/>
          </w:tcPr>
          <w:p w:rsidR="002E723C" w:rsidRPr="00EB7C8B" w:rsidRDefault="002E723C" w:rsidP="00773BEF">
            <w:pPr>
              <w:jc w:val="center"/>
            </w:pPr>
            <w:r w:rsidRPr="00EB7C8B">
              <w:t>140</w:t>
            </w:r>
          </w:p>
        </w:tc>
        <w:tc>
          <w:tcPr>
            <w:tcW w:w="1417" w:type="dxa"/>
            <w:vAlign w:val="center"/>
          </w:tcPr>
          <w:p w:rsidR="002E723C" w:rsidRPr="00EB7C8B" w:rsidRDefault="002E723C" w:rsidP="00773BEF">
            <w:pPr>
              <w:jc w:val="center"/>
            </w:pPr>
            <w:r w:rsidRPr="00EB7C8B">
              <w:t>316</w:t>
            </w:r>
          </w:p>
        </w:tc>
        <w:tc>
          <w:tcPr>
            <w:tcW w:w="1701" w:type="dxa"/>
            <w:vAlign w:val="center"/>
          </w:tcPr>
          <w:p w:rsidR="002E723C" w:rsidRPr="00590403" w:rsidRDefault="002E723C" w:rsidP="00773BEF">
            <w:pPr>
              <w:jc w:val="center"/>
            </w:pPr>
            <w:r w:rsidRPr="00590403">
              <w:t>первая очередь (2022 год)</w:t>
            </w:r>
          </w:p>
        </w:tc>
        <w:tc>
          <w:tcPr>
            <w:tcW w:w="851" w:type="dxa"/>
            <w:vMerge w:val="restart"/>
            <w:vAlign w:val="center"/>
          </w:tcPr>
          <w:p w:rsidR="002E723C" w:rsidRPr="00590403" w:rsidRDefault="002E723C" w:rsidP="00773BEF">
            <w:pPr>
              <w:jc w:val="center"/>
            </w:pPr>
            <w:r w:rsidRPr="00590403">
              <w:t>-</w:t>
            </w:r>
          </w:p>
        </w:tc>
      </w:tr>
      <w:tr w:rsidR="002E723C" w:rsidRPr="00E44C35" w:rsidTr="00773BEF">
        <w:trPr>
          <w:trHeight w:val="135"/>
        </w:trPr>
        <w:tc>
          <w:tcPr>
            <w:tcW w:w="675" w:type="dxa"/>
            <w:vMerge/>
            <w:vAlign w:val="center"/>
          </w:tcPr>
          <w:p w:rsidR="002E723C" w:rsidRPr="00590403" w:rsidRDefault="002E723C" w:rsidP="00773BEF">
            <w:pPr>
              <w:jc w:val="center"/>
            </w:pPr>
          </w:p>
        </w:tc>
        <w:tc>
          <w:tcPr>
            <w:tcW w:w="2552" w:type="dxa"/>
            <w:vMerge/>
            <w:vAlign w:val="center"/>
          </w:tcPr>
          <w:p w:rsidR="002E723C" w:rsidRPr="00590403" w:rsidRDefault="002E723C" w:rsidP="00773BEF">
            <w:pPr>
              <w:jc w:val="center"/>
            </w:pPr>
          </w:p>
        </w:tc>
        <w:tc>
          <w:tcPr>
            <w:tcW w:w="1843" w:type="dxa"/>
            <w:vMerge/>
            <w:vAlign w:val="center"/>
          </w:tcPr>
          <w:p w:rsidR="002E723C" w:rsidRPr="00590403" w:rsidRDefault="002E723C" w:rsidP="00773BEF">
            <w:pPr>
              <w:jc w:val="center"/>
            </w:pPr>
          </w:p>
        </w:tc>
        <w:tc>
          <w:tcPr>
            <w:tcW w:w="992" w:type="dxa"/>
            <w:vAlign w:val="center"/>
          </w:tcPr>
          <w:p w:rsidR="002E723C" w:rsidRPr="00EB7C8B" w:rsidRDefault="002E723C" w:rsidP="00773BEF">
            <w:pPr>
              <w:jc w:val="center"/>
            </w:pPr>
            <w:r w:rsidRPr="00EB7C8B">
              <w:t>162</w:t>
            </w:r>
          </w:p>
        </w:tc>
        <w:tc>
          <w:tcPr>
            <w:tcW w:w="1417" w:type="dxa"/>
            <w:vAlign w:val="center"/>
          </w:tcPr>
          <w:p w:rsidR="002E723C" w:rsidRPr="00EB7C8B" w:rsidRDefault="002E723C" w:rsidP="00773BEF">
            <w:pPr>
              <w:jc w:val="center"/>
            </w:pPr>
            <w:r w:rsidRPr="00EB7C8B">
              <w:t>366</w:t>
            </w:r>
          </w:p>
        </w:tc>
        <w:tc>
          <w:tcPr>
            <w:tcW w:w="1701" w:type="dxa"/>
            <w:vAlign w:val="center"/>
          </w:tcPr>
          <w:p w:rsidR="002E723C" w:rsidRPr="00590403" w:rsidRDefault="002E723C" w:rsidP="00773BEF">
            <w:pPr>
              <w:jc w:val="center"/>
            </w:pPr>
            <w:r w:rsidRPr="00590403">
              <w:t>расчётный срок (2035 год)</w:t>
            </w:r>
          </w:p>
        </w:tc>
        <w:tc>
          <w:tcPr>
            <w:tcW w:w="851" w:type="dxa"/>
            <w:vMerge/>
            <w:vAlign w:val="center"/>
          </w:tcPr>
          <w:p w:rsidR="002E723C" w:rsidRPr="00590403" w:rsidRDefault="002E723C" w:rsidP="00773BEF">
            <w:pPr>
              <w:jc w:val="center"/>
            </w:pPr>
          </w:p>
        </w:tc>
      </w:tr>
      <w:tr w:rsidR="002E723C" w:rsidRPr="00E44C35" w:rsidTr="00773BEF">
        <w:trPr>
          <w:trHeight w:val="135"/>
        </w:trPr>
        <w:tc>
          <w:tcPr>
            <w:tcW w:w="675" w:type="dxa"/>
            <w:vMerge w:val="restart"/>
            <w:vAlign w:val="center"/>
          </w:tcPr>
          <w:p w:rsidR="002E723C" w:rsidRPr="00590403" w:rsidRDefault="002E723C" w:rsidP="00773BEF">
            <w:pPr>
              <w:jc w:val="center"/>
            </w:pPr>
            <w:r w:rsidRPr="00590403">
              <w:t>-</w:t>
            </w:r>
          </w:p>
        </w:tc>
        <w:tc>
          <w:tcPr>
            <w:tcW w:w="2552" w:type="dxa"/>
            <w:vMerge w:val="restart"/>
            <w:vAlign w:val="center"/>
          </w:tcPr>
          <w:p w:rsidR="002E723C" w:rsidRPr="001205C5" w:rsidRDefault="002E723C" w:rsidP="00773BEF">
            <w:pPr>
              <w:jc w:val="center"/>
            </w:pPr>
            <w:r w:rsidRPr="00EB7C8B">
              <w:t>среднеэтажная, малоэтажная и индивидуальная жилая застройка</w:t>
            </w:r>
          </w:p>
        </w:tc>
        <w:tc>
          <w:tcPr>
            <w:tcW w:w="1843" w:type="dxa"/>
            <w:vMerge w:val="restart"/>
            <w:vAlign w:val="center"/>
          </w:tcPr>
          <w:p w:rsidR="002E723C" w:rsidRPr="00590403" w:rsidRDefault="002E723C" w:rsidP="00773BEF">
            <w:pPr>
              <w:jc w:val="center"/>
            </w:pPr>
            <w:r w:rsidRPr="00590403">
              <w:t>-</w:t>
            </w:r>
          </w:p>
        </w:tc>
        <w:tc>
          <w:tcPr>
            <w:tcW w:w="992" w:type="dxa"/>
            <w:vAlign w:val="center"/>
          </w:tcPr>
          <w:p w:rsidR="002E723C" w:rsidRPr="00EB7C8B" w:rsidRDefault="002E723C" w:rsidP="00773BEF">
            <w:pPr>
              <w:jc w:val="center"/>
            </w:pPr>
            <w:r w:rsidRPr="00EB7C8B">
              <w:t>902</w:t>
            </w:r>
          </w:p>
        </w:tc>
        <w:tc>
          <w:tcPr>
            <w:tcW w:w="1417" w:type="dxa"/>
            <w:vAlign w:val="center"/>
          </w:tcPr>
          <w:p w:rsidR="002E723C" w:rsidRPr="00EB7C8B" w:rsidRDefault="002E723C" w:rsidP="00773BEF">
            <w:pPr>
              <w:jc w:val="center"/>
            </w:pPr>
            <w:r w:rsidRPr="00EB7C8B">
              <w:t>2622</w:t>
            </w:r>
          </w:p>
        </w:tc>
        <w:tc>
          <w:tcPr>
            <w:tcW w:w="1701" w:type="dxa"/>
            <w:vAlign w:val="center"/>
          </w:tcPr>
          <w:p w:rsidR="002E723C" w:rsidRPr="00590403" w:rsidRDefault="002E723C" w:rsidP="00773BEF">
            <w:pPr>
              <w:jc w:val="center"/>
            </w:pPr>
            <w:r w:rsidRPr="00590403">
              <w:t>первая очередь (2022 год)</w:t>
            </w:r>
          </w:p>
        </w:tc>
        <w:tc>
          <w:tcPr>
            <w:tcW w:w="851" w:type="dxa"/>
            <w:vMerge w:val="restart"/>
            <w:vAlign w:val="center"/>
          </w:tcPr>
          <w:p w:rsidR="002E723C" w:rsidRPr="00590403" w:rsidRDefault="002E723C" w:rsidP="00773BEF">
            <w:pPr>
              <w:jc w:val="center"/>
            </w:pPr>
            <w:r w:rsidRPr="00590403">
              <w:t>-</w:t>
            </w:r>
          </w:p>
        </w:tc>
      </w:tr>
      <w:tr w:rsidR="002E723C" w:rsidRPr="00E44C35" w:rsidTr="00773BEF">
        <w:trPr>
          <w:trHeight w:val="135"/>
        </w:trPr>
        <w:tc>
          <w:tcPr>
            <w:tcW w:w="675" w:type="dxa"/>
            <w:vMerge/>
            <w:vAlign w:val="center"/>
          </w:tcPr>
          <w:p w:rsidR="002E723C" w:rsidRPr="00590403" w:rsidRDefault="002E723C" w:rsidP="00773BEF">
            <w:pPr>
              <w:jc w:val="center"/>
            </w:pPr>
          </w:p>
        </w:tc>
        <w:tc>
          <w:tcPr>
            <w:tcW w:w="2552" w:type="dxa"/>
            <w:vMerge/>
            <w:vAlign w:val="center"/>
          </w:tcPr>
          <w:p w:rsidR="002E723C" w:rsidRPr="00590403" w:rsidRDefault="002E723C" w:rsidP="00773BEF">
            <w:pPr>
              <w:jc w:val="center"/>
            </w:pPr>
          </w:p>
        </w:tc>
        <w:tc>
          <w:tcPr>
            <w:tcW w:w="1843" w:type="dxa"/>
            <w:vMerge/>
            <w:vAlign w:val="center"/>
          </w:tcPr>
          <w:p w:rsidR="002E723C" w:rsidRPr="00590403" w:rsidRDefault="002E723C" w:rsidP="00773BEF">
            <w:pPr>
              <w:jc w:val="center"/>
            </w:pPr>
          </w:p>
        </w:tc>
        <w:tc>
          <w:tcPr>
            <w:tcW w:w="992" w:type="dxa"/>
            <w:vAlign w:val="center"/>
          </w:tcPr>
          <w:p w:rsidR="002E723C" w:rsidRPr="00EB7C8B" w:rsidRDefault="002E723C" w:rsidP="00773BEF">
            <w:pPr>
              <w:jc w:val="center"/>
            </w:pPr>
            <w:r w:rsidRPr="00EB7C8B">
              <w:t>1136</w:t>
            </w:r>
          </w:p>
        </w:tc>
        <w:tc>
          <w:tcPr>
            <w:tcW w:w="1417" w:type="dxa"/>
            <w:vAlign w:val="center"/>
          </w:tcPr>
          <w:p w:rsidR="002E723C" w:rsidRPr="00EB7C8B" w:rsidRDefault="002E723C" w:rsidP="00773BEF">
            <w:pPr>
              <w:jc w:val="center"/>
            </w:pPr>
            <w:r w:rsidRPr="00EB7C8B">
              <w:t>3300</w:t>
            </w:r>
          </w:p>
        </w:tc>
        <w:tc>
          <w:tcPr>
            <w:tcW w:w="1701" w:type="dxa"/>
            <w:vAlign w:val="center"/>
          </w:tcPr>
          <w:p w:rsidR="002E723C" w:rsidRPr="00590403" w:rsidRDefault="002E723C" w:rsidP="00773BEF">
            <w:pPr>
              <w:jc w:val="center"/>
            </w:pPr>
            <w:r w:rsidRPr="00590403">
              <w:t>расчётный срок (2035 год)</w:t>
            </w:r>
          </w:p>
        </w:tc>
        <w:tc>
          <w:tcPr>
            <w:tcW w:w="851" w:type="dxa"/>
            <w:vMerge/>
            <w:vAlign w:val="center"/>
          </w:tcPr>
          <w:p w:rsidR="002E723C" w:rsidRPr="00590403" w:rsidRDefault="002E723C" w:rsidP="00773BEF">
            <w:pPr>
              <w:jc w:val="center"/>
            </w:pPr>
          </w:p>
        </w:tc>
      </w:tr>
      <w:tr w:rsidR="002E723C" w:rsidRPr="00E44C35" w:rsidTr="00773BEF">
        <w:trPr>
          <w:trHeight w:val="1362"/>
        </w:trPr>
        <w:tc>
          <w:tcPr>
            <w:tcW w:w="675" w:type="dxa"/>
            <w:vMerge w:val="restart"/>
            <w:vAlign w:val="center"/>
          </w:tcPr>
          <w:p w:rsidR="002E723C" w:rsidRPr="00590403" w:rsidRDefault="002E723C" w:rsidP="00773BEF">
            <w:pPr>
              <w:jc w:val="center"/>
            </w:pPr>
            <w:r w:rsidRPr="00590403">
              <w:t>-</w:t>
            </w:r>
          </w:p>
        </w:tc>
        <w:tc>
          <w:tcPr>
            <w:tcW w:w="2552" w:type="dxa"/>
            <w:vMerge w:val="restart"/>
            <w:vAlign w:val="center"/>
          </w:tcPr>
          <w:p w:rsidR="002E723C" w:rsidRPr="00A2625A" w:rsidRDefault="002E723C" w:rsidP="00773BEF">
            <w:pPr>
              <w:jc w:val="center"/>
            </w:pPr>
            <w:r w:rsidRPr="00EB7C8B">
              <w:t>объекты производственного и общественно-делового назначения, а также объекты социально культурного и коммунально-бытового обслуживания</w:t>
            </w:r>
          </w:p>
        </w:tc>
        <w:tc>
          <w:tcPr>
            <w:tcW w:w="1843" w:type="dxa"/>
            <w:vMerge w:val="restart"/>
            <w:vAlign w:val="center"/>
          </w:tcPr>
          <w:p w:rsidR="002E723C" w:rsidRPr="00590403" w:rsidRDefault="002E723C" w:rsidP="00773BEF">
            <w:pPr>
              <w:jc w:val="center"/>
            </w:pPr>
            <w:r w:rsidRPr="00590403">
              <w:t>-</w:t>
            </w:r>
          </w:p>
        </w:tc>
        <w:tc>
          <w:tcPr>
            <w:tcW w:w="992" w:type="dxa"/>
            <w:vAlign w:val="center"/>
          </w:tcPr>
          <w:p w:rsidR="002E723C" w:rsidRPr="00EB7C8B" w:rsidRDefault="002E723C" w:rsidP="00773BEF">
            <w:pPr>
              <w:jc w:val="center"/>
            </w:pPr>
            <w:r w:rsidRPr="00EB7C8B">
              <w:t>5895</w:t>
            </w:r>
          </w:p>
        </w:tc>
        <w:tc>
          <w:tcPr>
            <w:tcW w:w="1417" w:type="dxa"/>
            <w:vAlign w:val="center"/>
          </w:tcPr>
          <w:p w:rsidR="002E723C" w:rsidRPr="00EB7C8B" w:rsidRDefault="002E723C" w:rsidP="00773BEF">
            <w:pPr>
              <w:jc w:val="center"/>
            </w:pPr>
            <w:r w:rsidRPr="00EB7C8B">
              <w:t>17687</w:t>
            </w:r>
          </w:p>
        </w:tc>
        <w:tc>
          <w:tcPr>
            <w:tcW w:w="1701" w:type="dxa"/>
            <w:vAlign w:val="center"/>
          </w:tcPr>
          <w:p w:rsidR="002E723C" w:rsidRPr="00590403" w:rsidRDefault="002E723C" w:rsidP="00773BEF">
            <w:pPr>
              <w:jc w:val="center"/>
            </w:pPr>
            <w:r w:rsidRPr="00590403">
              <w:t>первая очередь (2022 год)</w:t>
            </w:r>
          </w:p>
        </w:tc>
        <w:tc>
          <w:tcPr>
            <w:tcW w:w="851" w:type="dxa"/>
            <w:vMerge w:val="restart"/>
            <w:vAlign w:val="center"/>
          </w:tcPr>
          <w:p w:rsidR="002E723C" w:rsidRPr="00590403" w:rsidRDefault="002E723C" w:rsidP="00773BEF">
            <w:pPr>
              <w:jc w:val="center"/>
            </w:pPr>
            <w:r w:rsidRPr="00590403">
              <w:t>-</w:t>
            </w:r>
          </w:p>
        </w:tc>
      </w:tr>
      <w:tr w:rsidR="002E723C" w:rsidRPr="00E44C35" w:rsidTr="00773BEF">
        <w:trPr>
          <w:trHeight w:val="645"/>
        </w:trPr>
        <w:tc>
          <w:tcPr>
            <w:tcW w:w="675" w:type="dxa"/>
            <w:vMerge/>
            <w:vAlign w:val="center"/>
          </w:tcPr>
          <w:p w:rsidR="002E723C" w:rsidRPr="00590403" w:rsidRDefault="002E723C" w:rsidP="00773BEF">
            <w:pPr>
              <w:jc w:val="center"/>
            </w:pPr>
          </w:p>
        </w:tc>
        <w:tc>
          <w:tcPr>
            <w:tcW w:w="2552" w:type="dxa"/>
            <w:vMerge/>
            <w:vAlign w:val="center"/>
          </w:tcPr>
          <w:p w:rsidR="002E723C" w:rsidRPr="00590403" w:rsidRDefault="002E723C" w:rsidP="00773BEF">
            <w:pPr>
              <w:jc w:val="center"/>
            </w:pPr>
          </w:p>
        </w:tc>
        <w:tc>
          <w:tcPr>
            <w:tcW w:w="1843" w:type="dxa"/>
            <w:vMerge/>
            <w:vAlign w:val="center"/>
          </w:tcPr>
          <w:p w:rsidR="002E723C" w:rsidRPr="00590403" w:rsidRDefault="002E723C" w:rsidP="00773BEF">
            <w:pPr>
              <w:jc w:val="center"/>
            </w:pPr>
          </w:p>
        </w:tc>
        <w:tc>
          <w:tcPr>
            <w:tcW w:w="992" w:type="dxa"/>
            <w:vAlign w:val="center"/>
          </w:tcPr>
          <w:p w:rsidR="002E723C" w:rsidRPr="00EB7C8B" w:rsidRDefault="002E723C" w:rsidP="00773BEF">
            <w:pPr>
              <w:jc w:val="center"/>
            </w:pPr>
            <w:r w:rsidRPr="00EB7C8B">
              <w:t>10005</w:t>
            </w:r>
          </w:p>
        </w:tc>
        <w:tc>
          <w:tcPr>
            <w:tcW w:w="1417" w:type="dxa"/>
            <w:vAlign w:val="center"/>
          </w:tcPr>
          <w:p w:rsidR="002E723C" w:rsidRPr="00EB7C8B" w:rsidRDefault="002E723C" w:rsidP="00773BEF">
            <w:pPr>
              <w:jc w:val="center"/>
            </w:pPr>
            <w:r w:rsidRPr="00EB7C8B">
              <w:t>30015</w:t>
            </w:r>
          </w:p>
        </w:tc>
        <w:tc>
          <w:tcPr>
            <w:tcW w:w="1701" w:type="dxa"/>
            <w:vAlign w:val="center"/>
          </w:tcPr>
          <w:p w:rsidR="002E723C" w:rsidRPr="00590403" w:rsidRDefault="002E723C" w:rsidP="00773BEF">
            <w:pPr>
              <w:jc w:val="center"/>
            </w:pPr>
            <w:r w:rsidRPr="00590403">
              <w:t>расчётный срок (2035 год)</w:t>
            </w:r>
          </w:p>
        </w:tc>
        <w:tc>
          <w:tcPr>
            <w:tcW w:w="851" w:type="dxa"/>
            <w:vMerge/>
            <w:vAlign w:val="center"/>
          </w:tcPr>
          <w:p w:rsidR="002E723C" w:rsidRPr="00590403" w:rsidRDefault="002E723C" w:rsidP="00773BEF">
            <w:pPr>
              <w:jc w:val="center"/>
            </w:pPr>
          </w:p>
        </w:tc>
      </w:tr>
      <w:tr w:rsidR="002E723C" w:rsidRPr="00E44C35" w:rsidTr="00773BEF">
        <w:trPr>
          <w:trHeight w:val="96"/>
        </w:trPr>
        <w:tc>
          <w:tcPr>
            <w:tcW w:w="3227" w:type="dxa"/>
            <w:gridSpan w:val="2"/>
            <w:vMerge w:val="restart"/>
            <w:vAlign w:val="center"/>
          </w:tcPr>
          <w:p w:rsidR="002E723C" w:rsidRPr="00856C8F" w:rsidRDefault="002E723C" w:rsidP="00773BEF">
            <w:pPr>
              <w:jc w:val="center"/>
            </w:pPr>
            <w:r w:rsidRPr="00EB7C8B">
              <w:rPr>
                <w:b/>
              </w:rPr>
              <w:t>всего по сельскому поселению, с учётом неучтённых потребителей (3%)</w:t>
            </w:r>
          </w:p>
        </w:tc>
        <w:tc>
          <w:tcPr>
            <w:tcW w:w="1843" w:type="dxa"/>
            <w:vMerge w:val="restart"/>
            <w:vAlign w:val="center"/>
          </w:tcPr>
          <w:p w:rsidR="002E723C" w:rsidRPr="00856C8F" w:rsidRDefault="002E723C" w:rsidP="00773BEF">
            <w:pPr>
              <w:jc w:val="center"/>
            </w:pPr>
            <w:r w:rsidRPr="00856C8F">
              <w:t>-</w:t>
            </w:r>
          </w:p>
        </w:tc>
        <w:tc>
          <w:tcPr>
            <w:tcW w:w="992" w:type="dxa"/>
            <w:vAlign w:val="center"/>
          </w:tcPr>
          <w:p w:rsidR="002E723C" w:rsidRPr="00EB7C8B" w:rsidRDefault="002E723C" w:rsidP="00773BEF">
            <w:pPr>
              <w:jc w:val="center"/>
              <w:rPr>
                <w:b/>
              </w:rPr>
            </w:pPr>
            <w:r w:rsidRPr="00EB7C8B">
              <w:rPr>
                <w:b/>
              </w:rPr>
              <w:t>7145</w:t>
            </w:r>
          </w:p>
        </w:tc>
        <w:tc>
          <w:tcPr>
            <w:tcW w:w="1417" w:type="dxa"/>
            <w:vAlign w:val="center"/>
          </w:tcPr>
          <w:p w:rsidR="002E723C" w:rsidRPr="00EB7C8B" w:rsidRDefault="002E723C" w:rsidP="00773BEF">
            <w:pPr>
              <w:jc w:val="center"/>
              <w:rPr>
                <w:b/>
              </w:rPr>
            </w:pPr>
            <w:r w:rsidRPr="00EB7C8B">
              <w:rPr>
                <w:b/>
              </w:rPr>
              <w:t>21243</w:t>
            </w:r>
          </w:p>
        </w:tc>
        <w:tc>
          <w:tcPr>
            <w:tcW w:w="1701" w:type="dxa"/>
            <w:vAlign w:val="center"/>
          </w:tcPr>
          <w:p w:rsidR="002E723C" w:rsidRPr="00856C8F" w:rsidRDefault="002E723C" w:rsidP="00773BEF">
            <w:pPr>
              <w:jc w:val="center"/>
            </w:pPr>
            <w:r w:rsidRPr="00856C8F">
              <w:t>первая очередь (2022 год)</w:t>
            </w:r>
          </w:p>
        </w:tc>
        <w:tc>
          <w:tcPr>
            <w:tcW w:w="851" w:type="dxa"/>
            <w:vMerge w:val="restart"/>
            <w:vAlign w:val="center"/>
          </w:tcPr>
          <w:p w:rsidR="002E723C" w:rsidRPr="00856C8F" w:rsidRDefault="002E723C" w:rsidP="00773BEF">
            <w:pPr>
              <w:jc w:val="center"/>
            </w:pPr>
            <w:r w:rsidRPr="00856C8F">
              <w:t>-</w:t>
            </w:r>
          </w:p>
        </w:tc>
      </w:tr>
      <w:tr w:rsidR="002E723C" w:rsidRPr="00E44C35" w:rsidTr="00773BEF">
        <w:trPr>
          <w:trHeight w:val="150"/>
        </w:trPr>
        <w:tc>
          <w:tcPr>
            <w:tcW w:w="3227" w:type="dxa"/>
            <w:gridSpan w:val="2"/>
            <w:vMerge/>
            <w:vAlign w:val="center"/>
          </w:tcPr>
          <w:p w:rsidR="002E723C" w:rsidRPr="006B5780" w:rsidRDefault="002E723C" w:rsidP="00773BEF">
            <w:pPr>
              <w:jc w:val="center"/>
              <w:rPr>
                <w:b/>
              </w:rPr>
            </w:pPr>
          </w:p>
        </w:tc>
        <w:tc>
          <w:tcPr>
            <w:tcW w:w="1843" w:type="dxa"/>
            <w:vMerge/>
            <w:vAlign w:val="center"/>
          </w:tcPr>
          <w:p w:rsidR="002E723C" w:rsidRPr="006B5780" w:rsidRDefault="002E723C" w:rsidP="00773BEF">
            <w:pPr>
              <w:jc w:val="center"/>
              <w:rPr>
                <w:b/>
              </w:rPr>
            </w:pPr>
          </w:p>
        </w:tc>
        <w:tc>
          <w:tcPr>
            <w:tcW w:w="992" w:type="dxa"/>
            <w:vAlign w:val="center"/>
          </w:tcPr>
          <w:p w:rsidR="002E723C" w:rsidRPr="00EB7C8B" w:rsidRDefault="002E723C" w:rsidP="00773BEF">
            <w:pPr>
              <w:jc w:val="center"/>
              <w:rPr>
                <w:b/>
              </w:rPr>
            </w:pPr>
            <w:r w:rsidRPr="00EB7C8B">
              <w:rPr>
                <w:b/>
              </w:rPr>
              <w:t>11642</w:t>
            </w:r>
          </w:p>
        </w:tc>
        <w:tc>
          <w:tcPr>
            <w:tcW w:w="1417" w:type="dxa"/>
            <w:vAlign w:val="center"/>
          </w:tcPr>
          <w:p w:rsidR="002E723C" w:rsidRPr="00EB7C8B" w:rsidRDefault="002E723C" w:rsidP="00773BEF">
            <w:pPr>
              <w:jc w:val="center"/>
              <w:rPr>
                <w:b/>
              </w:rPr>
            </w:pPr>
            <w:r w:rsidRPr="00EB7C8B">
              <w:rPr>
                <w:b/>
              </w:rPr>
              <w:t>34691</w:t>
            </w:r>
          </w:p>
        </w:tc>
        <w:tc>
          <w:tcPr>
            <w:tcW w:w="1701" w:type="dxa"/>
            <w:vAlign w:val="center"/>
          </w:tcPr>
          <w:p w:rsidR="002E723C" w:rsidRPr="00856C8F" w:rsidRDefault="002E723C" w:rsidP="00773BEF">
            <w:pPr>
              <w:jc w:val="center"/>
            </w:pPr>
            <w:r w:rsidRPr="00856C8F">
              <w:t>расчётный срок (2035 год)</w:t>
            </w:r>
          </w:p>
        </w:tc>
        <w:tc>
          <w:tcPr>
            <w:tcW w:w="851" w:type="dxa"/>
            <w:vMerge/>
            <w:vAlign w:val="center"/>
          </w:tcPr>
          <w:p w:rsidR="002E723C" w:rsidRPr="00FD44AD" w:rsidRDefault="002E723C" w:rsidP="00773BEF">
            <w:pPr>
              <w:jc w:val="center"/>
            </w:pPr>
          </w:p>
        </w:tc>
      </w:tr>
    </w:tbl>
    <w:p w:rsidR="005214D2" w:rsidRDefault="005214D2" w:rsidP="009D6F95">
      <w:pPr>
        <w:pStyle w:val="Level2"/>
      </w:pPr>
    </w:p>
    <w:p w:rsidR="005214D2" w:rsidRDefault="005214D2" w:rsidP="009D6F95">
      <w:pPr>
        <w:pStyle w:val="Level2"/>
      </w:pPr>
    </w:p>
    <w:p w:rsidR="005214D2" w:rsidRDefault="005214D2" w:rsidP="009D6F95">
      <w:pPr>
        <w:pStyle w:val="Level2"/>
      </w:pPr>
    </w:p>
    <w:p w:rsidR="005214D2" w:rsidRDefault="005214D2" w:rsidP="009D6F95">
      <w:pPr>
        <w:pStyle w:val="Level2"/>
      </w:pPr>
    </w:p>
    <w:p w:rsidR="005214D2" w:rsidRDefault="005214D2" w:rsidP="009D6F95">
      <w:pPr>
        <w:pStyle w:val="Level2"/>
      </w:pPr>
    </w:p>
    <w:p w:rsidR="005214D2" w:rsidRDefault="005214D2" w:rsidP="009D6F95">
      <w:pPr>
        <w:pStyle w:val="Level2"/>
      </w:pPr>
    </w:p>
    <w:p w:rsidR="002E723C" w:rsidRDefault="002E723C" w:rsidP="002E723C">
      <w:pPr>
        <w:pStyle w:val="Level2"/>
        <w:jc w:val="left"/>
        <w:sectPr w:rsidR="002E723C" w:rsidSect="002E723C">
          <w:footnotePr>
            <w:numRestart w:val="eachPage"/>
          </w:footnotePr>
          <w:pgSz w:w="11906" w:h="16838"/>
          <w:pgMar w:top="851" w:right="850" w:bottom="1134" w:left="1701" w:header="283" w:footer="283" w:gutter="0"/>
          <w:cols w:space="708"/>
          <w:docGrid w:linePitch="360"/>
        </w:sectPr>
      </w:pPr>
    </w:p>
    <w:p w:rsidR="005214D2" w:rsidRDefault="005214D2" w:rsidP="002E723C">
      <w:pPr>
        <w:pStyle w:val="Level2"/>
        <w:ind w:firstLine="0"/>
        <w:jc w:val="left"/>
      </w:pPr>
    </w:p>
    <w:p w:rsidR="005214D2" w:rsidRDefault="005214D2" w:rsidP="009D6F95">
      <w:pPr>
        <w:pStyle w:val="Level2"/>
      </w:pPr>
    </w:p>
    <w:p w:rsidR="005214D2" w:rsidRDefault="005214D2" w:rsidP="005214D2">
      <w:pPr>
        <w:pStyle w:val="Level2"/>
      </w:pPr>
      <w:bookmarkStart w:id="122" w:name="_Toc464749770"/>
      <w:r w:rsidRPr="00DC2310">
        <w:t xml:space="preserve">Приложение </w:t>
      </w:r>
      <w:r>
        <w:t>5</w:t>
      </w:r>
      <w:r w:rsidRPr="00DC2310">
        <w:t xml:space="preserve">.  Перечень утверждённой документации по планировке территорий (ППТ) на территории сельского поселения </w:t>
      </w:r>
      <w:bookmarkEnd w:id="122"/>
      <w:r>
        <w:t>Березняковское</w:t>
      </w:r>
    </w:p>
    <w:p w:rsidR="00A230EC" w:rsidRPr="00DC2310" w:rsidRDefault="00A230EC" w:rsidP="005214D2">
      <w:pPr>
        <w:pStyle w:val="Level2"/>
      </w:pPr>
    </w:p>
    <w:tbl>
      <w:tblPr>
        <w:tblStyle w:val="afffff4"/>
        <w:tblW w:w="0" w:type="auto"/>
        <w:jc w:val="center"/>
        <w:tblLayout w:type="fixed"/>
        <w:tblLook w:val="04A0" w:firstRow="1" w:lastRow="0" w:firstColumn="1" w:lastColumn="0" w:noHBand="0" w:noVBand="1"/>
      </w:tblPr>
      <w:tblGrid>
        <w:gridCol w:w="634"/>
        <w:gridCol w:w="1566"/>
        <w:gridCol w:w="2305"/>
        <w:gridCol w:w="5223"/>
        <w:gridCol w:w="4208"/>
      </w:tblGrid>
      <w:tr w:rsidR="00A230EC" w:rsidTr="0025575D">
        <w:trPr>
          <w:trHeight w:val="949"/>
          <w:jc w:val="center"/>
        </w:trPr>
        <w:tc>
          <w:tcPr>
            <w:tcW w:w="634" w:type="dxa"/>
          </w:tcPr>
          <w:p w:rsidR="00A230EC" w:rsidRDefault="00A230EC" w:rsidP="00773BEF">
            <w:r>
              <w:t>№ п/п</w:t>
            </w:r>
          </w:p>
        </w:tc>
        <w:tc>
          <w:tcPr>
            <w:tcW w:w="1566" w:type="dxa"/>
          </w:tcPr>
          <w:p w:rsidR="00A230EC" w:rsidRDefault="00A230EC" w:rsidP="00773BEF">
            <w:r>
              <w:t>Адрес</w:t>
            </w:r>
          </w:p>
        </w:tc>
        <w:tc>
          <w:tcPr>
            <w:tcW w:w="2305" w:type="dxa"/>
          </w:tcPr>
          <w:p w:rsidR="00A230EC" w:rsidRDefault="00A230EC" w:rsidP="00773BEF">
            <w:r>
              <w:t>Инвестор-застройщик</w:t>
            </w:r>
          </w:p>
        </w:tc>
        <w:tc>
          <w:tcPr>
            <w:tcW w:w="5223" w:type="dxa"/>
          </w:tcPr>
          <w:p w:rsidR="00A230EC" w:rsidRDefault="00A230EC" w:rsidP="00773BEF">
            <w:r>
              <w:t>ТЭП</w:t>
            </w:r>
          </w:p>
        </w:tc>
        <w:tc>
          <w:tcPr>
            <w:tcW w:w="4208" w:type="dxa"/>
          </w:tcPr>
          <w:p w:rsidR="00A230EC" w:rsidRDefault="00A230EC" w:rsidP="00773BEF">
            <w:r>
              <w:t>Состояние реализации</w:t>
            </w:r>
          </w:p>
        </w:tc>
      </w:tr>
      <w:tr w:rsidR="00A230EC" w:rsidTr="0025575D">
        <w:trPr>
          <w:trHeight w:val="633"/>
          <w:jc w:val="center"/>
        </w:trPr>
        <w:tc>
          <w:tcPr>
            <w:tcW w:w="634" w:type="dxa"/>
          </w:tcPr>
          <w:p w:rsidR="00A230EC" w:rsidRDefault="00A230EC" w:rsidP="00773BEF">
            <w:r>
              <w:t>1</w:t>
            </w:r>
          </w:p>
        </w:tc>
        <w:tc>
          <w:tcPr>
            <w:tcW w:w="1566" w:type="dxa"/>
          </w:tcPr>
          <w:p w:rsidR="00A230EC" w:rsidRDefault="00433F6C" w:rsidP="00773BEF">
            <w:r w:rsidRPr="00433F6C">
              <w:t>с. Сватково</w:t>
            </w:r>
          </w:p>
        </w:tc>
        <w:tc>
          <w:tcPr>
            <w:tcW w:w="2305" w:type="dxa"/>
          </w:tcPr>
          <w:p w:rsidR="00A230EC" w:rsidRDefault="00433F6C" w:rsidP="00773BEF">
            <w:r w:rsidRPr="00433F6C">
              <w:t>ЗАО "Меркон Групп"</w:t>
            </w:r>
          </w:p>
        </w:tc>
        <w:tc>
          <w:tcPr>
            <w:tcW w:w="5223" w:type="dxa"/>
          </w:tcPr>
          <w:p w:rsidR="00A230EC" w:rsidRDefault="00433F6C" w:rsidP="00433F6C">
            <w:r>
              <w:t>Жилье (5 этажей), 1,5 га, 14,421</w:t>
            </w:r>
            <w:r w:rsidR="00A230EC">
              <w:t xml:space="preserve"> тыс.кв.м., </w:t>
            </w:r>
            <w:r>
              <w:t>864 чел.</w:t>
            </w:r>
          </w:p>
        </w:tc>
        <w:tc>
          <w:tcPr>
            <w:tcW w:w="4208" w:type="dxa"/>
          </w:tcPr>
          <w:p w:rsidR="00935202" w:rsidRDefault="00935202" w:rsidP="00773BEF">
            <w:r>
              <w:t>Утвержден Постановлением Главы сельского поселения Березняковское от 26.05.2014 №137</w:t>
            </w:r>
          </w:p>
          <w:p w:rsidR="00A230EC" w:rsidRDefault="00433F6C" w:rsidP="00935202">
            <w:r w:rsidRPr="00433F6C">
              <w:t>реализуется</w:t>
            </w:r>
          </w:p>
        </w:tc>
      </w:tr>
      <w:tr w:rsidR="00A230EC" w:rsidTr="0025575D">
        <w:trPr>
          <w:trHeight w:val="964"/>
          <w:jc w:val="center"/>
        </w:trPr>
        <w:tc>
          <w:tcPr>
            <w:tcW w:w="634" w:type="dxa"/>
          </w:tcPr>
          <w:p w:rsidR="00A230EC" w:rsidRDefault="00A230EC" w:rsidP="00773BEF">
            <w:r>
              <w:t>2</w:t>
            </w:r>
          </w:p>
        </w:tc>
        <w:tc>
          <w:tcPr>
            <w:tcW w:w="1566" w:type="dxa"/>
          </w:tcPr>
          <w:p w:rsidR="00A230EC" w:rsidRDefault="0025575D" w:rsidP="00773BEF">
            <w:r>
              <w:t xml:space="preserve">д. </w:t>
            </w:r>
            <w:r w:rsidR="00433F6C" w:rsidRPr="00433F6C">
              <w:t>Путятино</w:t>
            </w:r>
          </w:p>
        </w:tc>
        <w:tc>
          <w:tcPr>
            <w:tcW w:w="2305" w:type="dxa"/>
          </w:tcPr>
          <w:p w:rsidR="00A230EC" w:rsidRDefault="00433F6C" w:rsidP="00773BEF">
            <w:r w:rsidRPr="00433F6C">
              <w:t>ЗАО "Меркон Групп"</w:t>
            </w:r>
          </w:p>
        </w:tc>
        <w:tc>
          <w:tcPr>
            <w:tcW w:w="5223" w:type="dxa"/>
          </w:tcPr>
          <w:p w:rsidR="00A230EC" w:rsidRDefault="00433F6C" w:rsidP="00433F6C">
            <w:r>
              <w:t>Жилье (3 этажа), 14,3494 га, 38,325 тыс.кв.м., 2520 чел., ДОУ 80 мест, ФАП 25 пос.смена.</w:t>
            </w:r>
          </w:p>
        </w:tc>
        <w:tc>
          <w:tcPr>
            <w:tcW w:w="4208" w:type="dxa"/>
          </w:tcPr>
          <w:p w:rsidR="00A230EC" w:rsidRDefault="00935202" w:rsidP="00935202">
            <w:r>
              <w:rPr>
                <w:color w:val="000000"/>
              </w:rPr>
              <w:t>Постановление Главы сельского поселения Березняковское от 26.05.2014 №138</w:t>
            </w:r>
            <w:r w:rsidRPr="00433F6C">
              <w:t xml:space="preserve"> </w:t>
            </w:r>
          </w:p>
        </w:tc>
      </w:tr>
    </w:tbl>
    <w:p w:rsidR="005214D2" w:rsidRDefault="005214D2" w:rsidP="009D6F95">
      <w:pPr>
        <w:pStyle w:val="Level2"/>
      </w:pPr>
    </w:p>
    <w:p w:rsidR="009D6F95" w:rsidRPr="00DC2310" w:rsidRDefault="009D6F95" w:rsidP="0096300C">
      <w:pPr>
        <w:pStyle w:val="Level2"/>
        <w:rPr>
          <w:rFonts w:eastAsia="Calibri"/>
        </w:rPr>
      </w:pPr>
    </w:p>
    <w:p w:rsidR="00551B9F" w:rsidRDefault="00551B9F" w:rsidP="00F11F01">
      <w:pPr>
        <w:pStyle w:val="Osnovnoy"/>
        <w:jc w:val="left"/>
      </w:pPr>
    </w:p>
    <w:p w:rsidR="00551B9F" w:rsidRDefault="00551B9F" w:rsidP="00F11F01">
      <w:pPr>
        <w:pStyle w:val="Osnovnoy"/>
        <w:jc w:val="left"/>
      </w:pPr>
    </w:p>
    <w:p w:rsidR="00551B9F" w:rsidRDefault="00551B9F" w:rsidP="00F11F01">
      <w:pPr>
        <w:pStyle w:val="Osnovnoy"/>
        <w:jc w:val="left"/>
      </w:pPr>
    </w:p>
    <w:p w:rsidR="00551B9F" w:rsidRDefault="00551B9F" w:rsidP="00F11F01">
      <w:pPr>
        <w:pStyle w:val="Osnovnoy"/>
        <w:jc w:val="left"/>
      </w:pPr>
    </w:p>
    <w:p w:rsidR="00551B9F" w:rsidRDefault="00551B9F" w:rsidP="00F11F01">
      <w:pPr>
        <w:pStyle w:val="Osnovnoy"/>
        <w:jc w:val="left"/>
      </w:pPr>
    </w:p>
    <w:p w:rsidR="00551B9F" w:rsidRDefault="00551B9F" w:rsidP="00F11F01">
      <w:pPr>
        <w:pStyle w:val="Osnovnoy"/>
        <w:jc w:val="left"/>
      </w:pPr>
    </w:p>
    <w:p w:rsidR="00551B9F" w:rsidRDefault="00551B9F" w:rsidP="00F11F01">
      <w:pPr>
        <w:pStyle w:val="Osnovnoy"/>
        <w:jc w:val="left"/>
      </w:pPr>
    </w:p>
    <w:p w:rsidR="00551B9F" w:rsidRDefault="00551B9F" w:rsidP="00F11F01">
      <w:pPr>
        <w:pStyle w:val="Osnovnoy"/>
        <w:jc w:val="left"/>
      </w:pPr>
    </w:p>
    <w:p w:rsidR="00551B9F" w:rsidRDefault="00551B9F" w:rsidP="003C67B9">
      <w:pPr>
        <w:pStyle w:val="Osnovnoy"/>
        <w:ind w:firstLine="0"/>
        <w:jc w:val="left"/>
      </w:pPr>
    </w:p>
    <w:sectPr w:rsidR="00551B9F" w:rsidSect="002E723C">
      <w:footnotePr>
        <w:numRestart w:val="eachPage"/>
      </w:footnotePr>
      <w:pgSz w:w="16838" w:h="11906" w:orient="landscape"/>
      <w:pgMar w:top="850" w:right="1134" w:bottom="1701" w:left="85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F37" w:rsidRDefault="00E70F37" w:rsidP="00F16547">
      <w:r>
        <w:separator/>
      </w:r>
    </w:p>
  </w:endnote>
  <w:endnote w:type="continuationSeparator" w:id="0">
    <w:p w:rsidR="00E70F37" w:rsidRDefault="00E70F37" w:rsidP="00F1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CC"/>
    <w:family w:val="swiss"/>
    <w:pitch w:val="variable"/>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PragmaticaC">
    <w:altName w:val="Times New Roman"/>
    <w:panose1 w:val="00000000000000000000"/>
    <w:charset w:val="00"/>
    <w:family w:val="decorative"/>
    <w:notTrueType/>
    <w:pitch w:val="variable"/>
    <w:sig w:usb0="80000283" w:usb1="0000004A"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298888"/>
      <w:docPartObj>
        <w:docPartGallery w:val="Page Numbers (Bottom of Page)"/>
        <w:docPartUnique/>
      </w:docPartObj>
    </w:sdtPr>
    <w:sdtEndPr/>
    <w:sdtContent>
      <w:p w:rsidR="00F61F86" w:rsidRDefault="00E70F37">
        <w:pPr>
          <w:pStyle w:val="aff3"/>
          <w:jc w:val="right"/>
        </w:pPr>
        <w:r>
          <w:fldChar w:fldCharType="begin"/>
        </w:r>
        <w:r>
          <w:instrText xml:space="preserve"> PAGE   \* MERGEFORMAT </w:instrText>
        </w:r>
        <w:r>
          <w:fldChar w:fldCharType="separate"/>
        </w:r>
        <w:r w:rsidR="00D555E5">
          <w:rPr>
            <w:noProof/>
          </w:rPr>
          <w:t>14</w:t>
        </w:r>
        <w:r>
          <w:rPr>
            <w:noProof/>
          </w:rPr>
          <w:fldChar w:fldCharType="end"/>
        </w:r>
      </w:p>
    </w:sdtContent>
  </w:sdt>
  <w:p w:rsidR="00F61F86" w:rsidRDefault="00F61F86" w:rsidP="00754FC9">
    <w:pPr>
      <w:pStyle w:val="aff3"/>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626775"/>
      <w:docPartObj>
        <w:docPartGallery w:val="Page Numbers (Bottom of Page)"/>
        <w:docPartUnique/>
      </w:docPartObj>
    </w:sdtPr>
    <w:sdtEndPr/>
    <w:sdtContent>
      <w:p w:rsidR="00F61F86" w:rsidRDefault="00E70F37">
        <w:pPr>
          <w:pStyle w:val="aff3"/>
          <w:jc w:val="right"/>
        </w:pPr>
        <w:r>
          <w:fldChar w:fldCharType="begin"/>
        </w:r>
        <w:r>
          <w:instrText xml:space="preserve"> PAGE   \* MERGEFORMAT </w:instrText>
        </w:r>
        <w:r>
          <w:fldChar w:fldCharType="separate"/>
        </w:r>
        <w:r w:rsidR="00D555E5">
          <w:rPr>
            <w:noProof/>
          </w:rPr>
          <w:t>160</w:t>
        </w:r>
        <w:r>
          <w:rPr>
            <w:noProof/>
          </w:rPr>
          <w:fldChar w:fldCharType="end"/>
        </w:r>
      </w:p>
    </w:sdtContent>
  </w:sdt>
  <w:p w:rsidR="00F61F86" w:rsidRDefault="00F61F86">
    <w:pPr>
      <w:pStyle w:val="af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84095"/>
      <w:docPartObj>
        <w:docPartGallery w:val="Page Numbers (Bottom of Page)"/>
        <w:docPartUnique/>
      </w:docPartObj>
    </w:sdtPr>
    <w:sdtEndPr/>
    <w:sdtContent>
      <w:p w:rsidR="00F61F86" w:rsidRDefault="00E70F37">
        <w:pPr>
          <w:pStyle w:val="aff3"/>
          <w:jc w:val="right"/>
        </w:pPr>
        <w:r>
          <w:fldChar w:fldCharType="begin"/>
        </w:r>
        <w:r>
          <w:instrText xml:space="preserve"> PAGE   \* MERGEFOR</w:instrText>
        </w:r>
        <w:r>
          <w:instrText xml:space="preserve">MAT </w:instrText>
        </w:r>
        <w:r>
          <w:fldChar w:fldCharType="separate"/>
        </w:r>
        <w:r w:rsidR="00D555E5">
          <w:rPr>
            <w:noProof/>
          </w:rPr>
          <w:t>31</w:t>
        </w:r>
        <w:r>
          <w:rPr>
            <w:noProof/>
          </w:rPr>
          <w:fldChar w:fldCharType="end"/>
        </w:r>
      </w:p>
    </w:sdtContent>
  </w:sdt>
  <w:p w:rsidR="00F61F86" w:rsidRDefault="00F61F86">
    <w:pPr>
      <w:pStyle w:val="af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Default="002F46A9" w:rsidP="00A022CE">
    <w:pPr>
      <w:pStyle w:val="aff3"/>
      <w:framePr w:wrap="around" w:vAnchor="text" w:hAnchor="margin" w:xAlign="right" w:y="1"/>
      <w:rPr>
        <w:rStyle w:val="afffffff8"/>
      </w:rPr>
    </w:pPr>
    <w:r>
      <w:rPr>
        <w:rStyle w:val="afffffff8"/>
      </w:rPr>
      <w:fldChar w:fldCharType="begin"/>
    </w:r>
    <w:r w:rsidR="00F61F86">
      <w:rPr>
        <w:rStyle w:val="afffffff8"/>
      </w:rPr>
      <w:instrText xml:space="preserve">PAGE  </w:instrText>
    </w:r>
    <w:r>
      <w:rPr>
        <w:rStyle w:val="afffffff8"/>
      </w:rPr>
      <w:fldChar w:fldCharType="end"/>
    </w:r>
  </w:p>
  <w:p w:rsidR="00F61F86" w:rsidRDefault="00F61F86" w:rsidP="00A022CE">
    <w:pPr>
      <w:pStyle w:val="aff3"/>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Default="002F46A9" w:rsidP="00A022CE">
    <w:pPr>
      <w:pStyle w:val="aff3"/>
      <w:framePr w:wrap="around" w:vAnchor="text" w:hAnchor="margin" w:xAlign="right" w:y="1"/>
      <w:rPr>
        <w:rStyle w:val="afffffff8"/>
      </w:rPr>
    </w:pPr>
    <w:r>
      <w:rPr>
        <w:rStyle w:val="afffffff8"/>
      </w:rPr>
      <w:fldChar w:fldCharType="begin"/>
    </w:r>
    <w:r w:rsidR="00F61F86">
      <w:rPr>
        <w:rStyle w:val="afffffff8"/>
      </w:rPr>
      <w:instrText xml:space="preserve">PAGE  </w:instrText>
    </w:r>
    <w:r>
      <w:rPr>
        <w:rStyle w:val="afffffff8"/>
      </w:rPr>
      <w:fldChar w:fldCharType="separate"/>
    </w:r>
    <w:r w:rsidR="00D555E5">
      <w:rPr>
        <w:rStyle w:val="afffffff8"/>
        <w:noProof/>
      </w:rPr>
      <w:t>121</w:t>
    </w:r>
    <w:r>
      <w:rPr>
        <w:rStyle w:val="afffffff8"/>
      </w:rPr>
      <w:fldChar w:fldCharType="end"/>
    </w:r>
  </w:p>
  <w:p w:rsidR="00F61F86" w:rsidRDefault="00F61F86" w:rsidP="00A022CE">
    <w:pPr>
      <w:suppressAutoHyphens/>
      <w:jc w:val="both"/>
      <w:rPr>
        <w:b/>
        <w:i/>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58502"/>
      <w:docPartObj>
        <w:docPartGallery w:val="Page Numbers (Bottom of Page)"/>
        <w:docPartUnique/>
      </w:docPartObj>
    </w:sdtPr>
    <w:sdtEndPr/>
    <w:sdtContent>
      <w:p w:rsidR="00F61F86" w:rsidRDefault="00E70F37">
        <w:pPr>
          <w:pStyle w:val="aff3"/>
          <w:jc w:val="right"/>
        </w:pPr>
        <w:r>
          <w:fldChar w:fldCharType="begin"/>
        </w:r>
        <w:r>
          <w:instrText xml:space="preserve"> PAGE   \* MERGEFORMAT </w:instrText>
        </w:r>
        <w:r>
          <w:fldChar w:fldCharType="separate"/>
        </w:r>
        <w:r w:rsidR="00D555E5">
          <w:rPr>
            <w:noProof/>
          </w:rPr>
          <w:t>155</w:t>
        </w:r>
        <w:r>
          <w:rPr>
            <w:noProof/>
          </w:rPr>
          <w:fldChar w:fldCharType="end"/>
        </w:r>
      </w:p>
    </w:sdtContent>
  </w:sdt>
  <w:p w:rsidR="00F61F86" w:rsidRPr="007311B8" w:rsidRDefault="00F61F86">
    <w:pPr>
      <w:pStyle w:val="aff3"/>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Default="00E70F37">
    <w:pPr>
      <w:pStyle w:val="aff3"/>
      <w:jc w:val="right"/>
    </w:pPr>
    <w:r>
      <w:fldChar w:fldCharType="begin"/>
    </w:r>
    <w:r>
      <w:instrText xml:space="preserve"> PAGE   \* MERGEFORMAT </w:instrText>
    </w:r>
    <w:r>
      <w:fldChar w:fldCharType="separate"/>
    </w:r>
    <w:r w:rsidR="00D555E5">
      <w:rPr>
        <w:noProof/>
      </w:rPr>
      <w:t>159</w:t>
    </w:r>
    <w:r>
      <w:rPr>
        <w:noProof/>
      </w:rPr>
      <w:fldChar w:fldCharType="end"/>
    </w:r>
  </w:p>
  <w:p w:rsidR="00F61F86" w:rsidRDefault="00F61F86">
    <w:pPr>
      <w:pStyle w:val="aff3"/>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Default="00E70F37">
    <w:pPr>
      <w:pStyle w:val="aff3"/>
      <w:jc w:val="right"/>
    </w:pPr>
    <w:r>
      <w:fldChar w:fldCharType="begin"/>
    </w:r>
    <w:r>
      <w:instrText xml:space="preserve"> PAGE   \* MERGEFORMAT </w:instrText>
    </w:r>
    <w:r>
      <w:fldChar w:fldCharType="separate"/>
    </w:r>
    <w:r w:rsidR="00D555E5">
      <w:rPr>
        <w:noProof/>
      </w:rPr>
      <w:t>162</w:t>
    </w:r>
    <w:r>
      <w:rPr>
        <w:noProof/>
      </w:rPr>
      <w:fldChar w:fldCharType="end"/>
    </w:r>
  </w:p>
  <w:p w:rsidR="00F61F86" w:rsidRDefault="00F61F86">
    <w:pPr>
      <w:pStyle w:val="aff3"/>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Default="00E70F37">
    <w:pPr>
      <w:pStyle w:val="aff3"/>
      <w:jc w:val="right"/>
    </w:pPr>
    <w:r>
      <w:fldChar w:fldCharType="begin"/>
    </w:r>
    <w:r>
      <w:instrText xml:space="preserve"> PAGE   \* MERGEFORMAT </w:instrText>
    </w:r>
    <w:r>
      <w:fldChar w:fldCharType="separate"/>
    </w:r>
    <w:r w:rsidR="00D555E5">
      <w:rPr>
        <w:noProof/>
      </w:rPr>
      <w:t>165</w:t>
    </w:r>
    <w:r>
      <w:rPr>
        <w:noProof/>
      </w:rPr>
      <w:fldChar w:fldCharType="end"/>
    </w:r>
  </w:p>
  <w:p w:rsidR="00F61F86" w:rsidRDefault="00F61F86">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F37" w:rsidRDefault="00E70F37" w:rsidP="00F16547">
      <w:r>
        <w:separator/>
      </w:r>
    </w:p>
  </w:footnote>
  <w:footnote w:type="continuationSeparator" w:id="0">
    <w:p w:rsidR="00E70F37" w:rsidRDefault="00E70F37" w:rsidP="00F16547">
      <w:r>
        <w:continuationSeparator/>
      </w:r>
    </w:p>
  </w:footnote>
  <w:footnote w:id="1">
    <w:p w:rsidR="00F61F86" w:rsidRPr="001B1E1A" w:rsidRDefault="00F61F86" w:rsidP="00341D8C">
      <w:pPr>
        <w:pStyle w:val="affd"/>
        <w:jc w:val="both"/>
      </w:pPr>
      <w:r>
        <w:rPr>
          <w:rStyle w:val="affffd"/>
        </w:rPr>
        <w:footnoteRef/>
      </w:r>
      <w:r>
        <w:t xml:space="preserve"> </w:t>
      </w:r>
      <w:r w:rsidRPr="001B1E1A">
        <w:t>Карта территорий, подверженных риску возникновения чрезвычайных ситуаций природного и техногенного характера и воздействия их последствий</w:t>
      </w:r>
      <w:r>
        <w:t>, выполнены в материалах по обоснованию проекта отдельным томом Том 4</w:t>
      </w:r>
      <w:r w:rsidRPr="001B1E1A">
        <w:t xml:space="preserve"> </w:t>
      </w:r>
      <w:r>
        <w:t>(с грифом «для служебного пользования»).</w:t>
      </w:r>
    </w:p>
  </w:footnote>
  <w:footnote w:id="2">
    <w:p w:rsidR="00F61F86" w:rsidRDefault="00F61F86" w:rsidP="000618A4">
      <w:pPr>
        <w:pStyle w:val="affd"/>
        <w:jc w:val="both"/>
      </w:pPr>
      <w:r>
        <w:rPr>
          <w:rStyle w:val="affffd"/>
        </w:rPr>
        <w:footnoteRef/>
      </w:r>
      <w:r>
        <w:t xml:space="preserve"> </w:t>
      </w:r>
      <w:r w:rsidRPr="006713D3">
        <w:t xml:space="preserve">Границы зон с особыми условиями использования приводятся в информационно-рекомендательном порядке, имеют свою процедуру согласования и не являются утверждаемыми в составе </w:t>
      </w:r>
      <w:r>
        <w:t>Генерального</w:t>
      </w:r>
      <w:r w:rsidRPr="006713D3">
        <w:t xml:space="preserve"> плана.</w:t>
      </w:r>
    </w:p>
  </w:footnote>
  <w:footnote w:id="3">
    <w:p w:rsidR="00F61F86" w:rsidRDefault="00F61F86" w:rsidP="007512E2">
      <w:pPr>
        <w:pStyle w:val="affd"/>
        <w:jc w:val="both"/>
      </w:pPr>
      <w:r>
        <w:rPr>
          <w:rStyle w:val="affffd"/>
        </w:rPr>
        <w:footnoteRef/>
      </w:r>
      <w:r>
        <w:t xml:space="preserve"> Расчеты шумовой характеристики смешенного транспортного потока приведены в полном объеме  в  </w:t>
      </w:r>
      <w:r>
        <w:br/>
        <w:t xml:space="preserve">Томе </w:t>
      </w:r>
      <w:r>
        <w:rPr>
          <w:lang w:val="en-US"/>
        </w:rPr>
        <w:t>II</w:t>
      </w:r>
      <w:r>
        <w:t xml:space="preserve"> «Охрана окружающей среды», выполняемом в составе генерального плана.</w:t>
      </w:r>
    </w:p>
  </w:footnote>
  <w:footnote w:id="4">
    <w:p w:rsidR="00F61F86" w:rsidRPr="0087169B" w:rsidRDefault="00F61F86" w:rsidP="0081234B">
      <w:pPr>
        <w:pStyle w:val="affd"/>
        <w:jc w:val="both"/>
      </w:pPr>
      <w:r w:rsidRPr="0087169B">
        <w:rPr>
          <w:rStyle w:val="affffd"/>
          <w:rFonts w:eastAsiaTheme="majorEastAsia"/>
        </w:rPr>
        <w:footnoteRef/>
      </w:r>
      <w:r w:rsidRPr="0087169B">
        <w:t xml:space="preserve"> Утверждение границ зон с особыми условиями использования территори</w:t>
      </w:r>
      <w:r>
        <w:t>и</w:t>
      </w:r>
      <w:r w:rsidRPr="0087169B">
        <w:t xml:space="preserve"> линейных объектов и сооружений транспортных инфраструктур Московской области осуществляется в порядке, установленном </w:t>
      </w:r>
      <w:r>
        <w:br/>
      </w:r>
      <w:r w:rsidRPr="0087169B">
        <w:t>законодательством Российской Федерации.</w:t>
      </w:r>
    </w:p>
  </w:footnote>
  <w:footnote w:id="5">
    <w:p w:rsidR="00F61F86" w:rsidRPr="003E3329" w:rsidRDefault="00F61F86" w:rsidP="003E3329">
      <w:pPr>
        <w:pStyle w:val="affd"/>
        <w:ind w:left="142" w:hanging="142"/>
        <w:jc w:val="both"/>
      </w:pPr>
      <w:r>
        <w:rPr>
          <w:rStyle w:val="affffd"/>
        </w:rPr>
        <w:footnoteRef/>
      </w:r>
      <w:r>
        <w:t xml:space="preserve"> Подробная информация об объектах культурного наследия и предложениях по установлению границ зон с особыми условиями использования территории, связанных с объектами культурного наследия, содержится в разделе генерального плана Том 3</w:t>
      </w:r>
      <w:r w:rsidRPr="003E3329">
        <w:t xml:space="preserve"> </w:t>
      </w:r>
      <w:r>
        <w:t>«Объекты культурного наследия».</w:t>
      </w:r>
    </w:p>
  </w:footnote>
  <w:footnote w:id="6">
    <w:p w:rsidR="00F61F86" w:rsidRPr="00371423" w:rsidRDefault="00F61F86" w:rsidP="002A7F2B">
      <w:pPr>
        <w:pStyle w:val="affd"/>
        <w:jc w:val="both"/>
      </w:pPr>
      <w:r>
        <w:rPr>
          <w:rStyle w:val="affffd"/>
        </w:rPr>
        <w:footnoteRef/>
      </w:r>
      <w:r>
        <w:t xml:space="preserve"> </w:t>
      </w:r>
      <w:r w:rsidRPr="00371423">
        <w:t xml:space="preserve">Основные планируемые показатели развития территории </w:t>
      </w:r>
      <w:r>
        <w:t>сельского поселения Березняковское</w:t>
      </w:r>
      <w:r w:rsidRPr="00371423">
        <w:t xml:space="preserve"> являются прогнозными оценками и приводятся в информационно-справочных целях.</w:t>
      </w:r>
    </w:p>
    <w:p w:rsidR="00F61F86" w:rsidRDefault="00F61F86" w:rsidP="002A7F2B">
      <w:pPr>
        <w:pStyle w:val="affd"/>
      </w:pPr>
    </w:p>
  </w:footnote>
  <w:footnote w:id="7">
    <w:p w:rsidR="00F61F86" w:rsidRDefault="00F61F86" w:rsidP="00014CD8">
      <w:pPr>
        <w:pStyle w:val="affd"/>
      </w:pPr>
      <w:r>
        <w:rPr>
          <w:rStyle w:val="affffd"/>
        </w:rPr>
        <w:footnoteRef/>
      </w:r>
      <w:r>
        <w:t xml:space="preserve"> Функционально-планировочный баланс</w:t>
      </w:r>
      <w:r w:rsidRPr="00371423">
        <w:t xml:space="preserve"> территории </w:t>
      </w:r>
      <w:r>
        <w:t>сельского поселения Березняковское</w:t>
      </w:r>
      <w:r w:rsidRPr="00371423">
        <w:t xml:space="preserve"> явл</w:t>
      </w:r>
      <w:r>
        <w:t>ется</w:t>
      </w:r>
      <w:r w:rsidRPr="00371423">
        <w:t xml:space="preserve"> прогнозн</w:t>
      </w:r>
      <w:r>
        <w:t>ой</w:t>
      </w:r>
      <w:r w:rsidRPr="00371423">
        <w:t xml:space="preserve"> оценк</w:t>
      </w:r>
      <w:r>
        <w:t>ой</w:t>
      </w:r>
      <w:r w:rsidRPr="00371423">
        <w:t xml:space="preserve"> и привод</w:t>
      </w:r>
      <w:r>
        <w:t>и</w:t>
      </w:r>
      <w:r w:rsidRPr="00371423">
        <w:t>тся в информационно-справочных целях.</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Pr="00302975" w:rsidRDefault="00F61F86" w:rsidP="00CE6349">
    <w:pPr>
      <w:pStyle w:val="aff1"/>
      <w:overflowPunct w:val="0"/>
      <w:autoSpaceDE w:val="0"/>
      <w:autoSpaceDN w:val="0"/>
      <w:adjustRightInd w:val="0"/>
      <w:rPr>
        <w:rFonts w:ascii="Arial" w:hAnsi="Arial" w:cs="Arial"/>
        <w:sz w:val="18"/>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F86" w:rsidRPr="00302975" w:rsidRDefault="00F61F86" w:rsidP="00CE6349">
    <w:pPr>
      <w:pStyle w:val="aff1"/>
      <w:overflowPunct w:val="0"/>
      <w:autoSpaceDE w:val="0"/>
      <w:autoSpaceDN w:val="0"/>
      <w:adjustRightInd w:val="0"/>
      <w:rPr>
        <w:rFonts w:ascii="Arial" w:hAnsi="Arial" w:cs="Arial"/>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4BE2D3E"/>
    <w:multiLevelType w:val="hybridMultilevel"/>
    <w:tmpl w:val="A9B622EE"/>
    <w:lvl w:ilvl="0" w:tplc="8ABCCF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90412B6"/>
    <w:multiLevelType w:val="hybridMultilevel"/>
    <w:tmpl w:val="1A5EC63C"/>
    <w:lvl w:ilvl="0" w:tplc="C99CFF86">
      <w:start w:val="1"/>
      <w:numFmt w:val="bullet"/>
      <w:pStyle w:val="1"/>
      <w:lvlText w:val="–"/>
      <w:lvlJc w:val="left"/>
      <w:pPr>
        <w:tabs>
          <w:tab w:val="num" w:pos="1134"/>
        </w:tabs>
        <w:ind w:left="1134" w:hanging="425"/>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B5D155A"/>
    <w:multiLevelType w:val="hybridMultilevel"/>
    <w:tmpl w:val="C5389E24"/>
    <w:lvl w:ilvl="0" w:tplc="026C62A0">
      <w:start w:val="1"/>
      <w:numFmt w:val="bullet"/>
      <w:lvlText w:val="-"/>
      <w:lvlJc w:val="left"/>
      <w:pPr>
        <w:tabs>
          <w:tab w:val="num" w:pos="1080"/>
        </w:tabs>
        <w:ind w:left="1080" w:hanging="360"/>
      </w:pPr>
      <w:rPr>
        <w:rFonts w:ascii="Swis721 LtEx BT" w:hAnsi="Swis721 LtEx BT"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12" w15:restartNumberingAfterBreak="0">
    <w:nsid w:val="0CEB4488"/>
    <w:multiLevelType w:val="hybridMultilevel"/>
    <w:tmpl w:val="89E6D576"/>
    <w:styleLink w:val="21"/>
    <w:lvl w:ilvl="0" w:tplc="FFFFFFFF">
      <w:start w:val="6"/>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6"/>
      <w:numFmt w:val="decimal"/>
      <w:lvlText w:val="%2."/>
      <w:lvlJc w:val="left"/>
      <w:pPr>
        <w:tabs>
          <w:tab w:val="num" w:pos="731"/>
        </w:tabs>
        <w:ind w:left="731"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0EFE4FAB"/>
    <w:multiLevelType w:val="hybridMultilevel"/>
    <w:tmpl w:val="480A2F48"/>
    <w:lvl w:ilvl="0" w:tplc="750E34FC">
      <w:start w:val="1"/>
      <w:numFmt w:val="bullet"/>
      <w:lvlText w:val=""/>
      <w:lvlJc w:val="left"/>
      <w:pPr>
        <w:ind w:left="1495" w:hanging="360"/>
      </w:pPr>
      <w:rPr>
        <w:rFonts w:ascii="Symbol" w:hAnsi="Symbol" w:hint="default"/>
        <w:sz w:val="20"/>
        <w:szCs w:val="2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15:restartNumberingAfterBreak="0">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lvl w:ilvl="0" w:tplc="898665B6">
      <w:start w:val="1"/>
      <w:numFmt w:val="bullet"/>
      <w:pStyle w:val="a2"/>
      <w:lvlText w:val=""/>
      <w:lvlJc w:val="left"/>
      <w:pPr>
        <w:tabs>
          <w:tab w:val="num" w:pos="1429"/>
        </w:tabs>
        <w:ind w:left="360" w:firstLine="709"/>
      </w:pPr>
      <w:rPr>
        <w:rFonts w:ascii="Symbol" w:hAnsi="Symbol" w:hint="default"/>
      </w:rPr>
    </w:lvl>
    <w:lvl w:ilvl="1" w:tplc="7BCCCD54">
      <w:start w:val="1"/>
      <w:numFmt w:val="decimal"/>
      <w:lvlText w:val="%2."/>
      <w:lvlJc w:val="left"/>
      <w:pPr>
        <w:tabs>
          <w:tab w:val="num" w:pos="1440"/>
        </w:tabs>
        <w:ind w:left="1440" w:hanging="360"/>
      </w:pPr>
    </w:lvl>
    <w:lvl w:ilvl="2" w:tplc="CB1204CC">
      <w:start w:val="1"/>
      <w:numFmt w:val="decimal"/>
      <w:lvlText w:val="%3."/>
      <w:lvlJc w:val="left"/>
      <w:pPr>
        <w:tabs>
          <w:tab w:val="num" w:pos="2160"/>
        </w:tabs>
        <w:ind w:left="2160" w:hanging="360"/>
      </w:pPr>
    </w:lvl>
    <w:lvl w:ilvl="3" w:tplc="84566B1A">
      <w:start w:val="1"/>
      <w:numFmt w:val="decimal"/>
      <w:lvlText w:val="%4."/>
      <w:lvlJc w:val="left"/>
      <w:pPr>
        <w:tabs>
          <w:tab w:val="num" w:pos="2880"/>
        </w:tabs>
        <w:ind w:left="2880" w:hanging="360"/>
      </w:pPr>
    </w:lvl>
    <w:lvl w:ilvl="4" w:tplc="3350E0F8">
      <w:start w:val="1"/>
      <w:numFmt w:val="decimal"/>
      <w:lvlText w:val="%5."/>
      <w:lvlJc w:val="left"/>
      <w:pPr>
        <w:tabs>
          <w:tab w:val="num" w:pos="3600"/>
        </w:tabs>
        <w:ind w:left="3600" w:hanging="360"/>
      </w:pPr>
    </w:lvl>
    <w:lvl w:ilvl="5" w:tplc="3F62E428">
      <w:start w:val="1"/>
      <w:numFmt w:val="decimal"/>
      <w:lvlText w:val="%6."/>
      <w:lvlJc w:val="left"/>
      <w:pPr>
        <w:tabs>
          <w:tab w:val="num" w:pos="4320"/>
        </w:tabs>
        <w:ind w:left="4320" w:hanging="360"/>
      </w:pPr>
    </w:lvl>
    <w:lvl w:ilvl="6" w:tplc="7EE8114A">
      <w:start w:val="1"/>
      <w:numFmt w:val="decimal"/>
      <w:lvlText w:val="%7."/>
      <w:lvlJc w:val="left"/>
      <w:pPr>
        <w:tabs>
          <w:tab w:val="num" w:pos="5040"/>
        </w:tabs>
        <w:ind w:left="5040" w:hanging="360"/>
      </w:pPr>
    </w:lvl>
    <w:lvl w:ilvl="7" w:tplc="B9403E5A">
      <w:start w:val="1"/>
      <w:numFmt w:val="decimal"/>
      <w:lvlText w:val="%8."/>
      <w:lvlJc w:val="left"/>
      <w:pPr>
        <w:tabs>
          <w:tab w:val="num" w:pos="5760"/>
        </w:tabs>
        <w:ind w:left="5760" w:hanging="360"/>
      </w:pPr>
    </w:lvl>
    <w:lvl w:ilvl="8" w:tplc="747A0C00">
      <w:start w:val="1"/>
      <w:numFmt w:val="decimal"/>
      <w:lvlText w:val="%9."/>
      <w:lvlJc w:val="left"/>
      <w:pPr>
        <w:tabs>
          <w:tab w:val="num" w:pos="6480"/>
        </w:tabs>
        <w:ind w:left="6480" w:hanging="360"/>
      </w:pPr>
    </w:lvl>
  </w:abstractNum>
  <w:abstractNum w:abstractNumId="16" w15:restartNumberingAfterBreak="0">
    <w:nsid w:val="14A412FA"/>
    <w:multiLevelType w:val="hybridMultilevel"/>
    <w:tmpl w:val="4D6A30EA"/>
    <w:lvl w:ilvl="0" w:tplc="E98E8876">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15A165CE"/>
    <w:multiLevelType w:val="hybridMultilevel"/>
    <w:tmpl w:val="C8C24DCE"/>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8"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19" w15:restartNumberingAfterBreak="0">
    <w:nsid w:val="18D31ABE"/>
    <w:multiLevelType w:val="hybridMultilevel"/>
    <w:tmpl w:val="36A49F4E"/>
    <w:lvl w:ilvl="0" w:tplc="75F48AC4">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442695"/>
    <w:multiLevelType w:val="hybridMultilevel"/>
    <w:tmpl w:val="DEF88722"/>
    <w:lvl w:ilvl="0" w:tplc="DDFE0FDA">
      <w:start w:val="1"/>
      <w:numFmt w:val="bullet"/>
      <w:lvlText w:val=""/>
      <w:lvlJc w:val="left"/>
      <w:pPr>
        <w:tabs>
          <w:tab w:val="num" w:pos="360"/>
        </w:tabs>
        <w:ind w:left="360" w:hanging="360"/>
      </w:pPr>
      <w:rPr>
        <w:rFonts w:ascii="Wingdings" w:hAnsi="Wingdings" w:hint="default"/>
      </w:rPr>
    </w:lvl>
    <w:lvl w:ilvl="1" w:tplc="9084AF22">
      <w:start w:val="1"/>
      <w:numFmt w:val="bullet"/>
      <w:lvlText w:val="o"/>
      <w:lvlJc w:val="left"/>
      <w:pPr>
        <w:tabs>
          <w:tab w:val="num" w:pos="1440"/>
        </w:tabs>
        <w:ind w:left="1440" w:hanging="360"/>
      </w:pPr>
      <w:rPr>
        <w:rFonts w:ascii="Courier New" w:hAnsi="Courier New" w:cs="Courier New" w:hint="default"/>
      </w:rPr>
    </w:lvl>
    <w:lvl w:ilvl="2" w:tplc="2AE04C18" w:tentative="1">
      <w:start w:val="1"/>
      <w:numFmt w:val="bullet"/>
      <w:lvlText w:val=""/>
      <w:lvlJc w:val="left"/>
      <w:pPr>
        <w:tabs>
          <w:tab w:val="num" w:pos="2160"/>
        </w:tabs>
        <w:ind w:left="2160" w:hanging="360"/>
      </w:pPr>
      <w:rPr>
        <w:rFonts w:ascii="Wingdings" w:hAnsi="Wingdings" w:hint="default"/>
      </w:rPr>
    </w:lvl>
    <w:lvl w:ilvl="3" w:tplc="8E20EE86" w:tentative="1">
      <w:start w:val="1"/>
      <w:numFmt w:val="bullet"/>
      <w:lvlText w:val=""/>
      <w:lvlJc w:val="left"/>
      <w:pPr>
        <w:tabs>
          <w:tab w:val="num" w:pos="2880"/>
        </w:tabs>
        <w:ind w:left="2880" w:hanging="360"/>
      </w:pPr>
      <w:rPr>
        <w:rFonts w:ascii="Symbol" w:hAnsi="Symbol" w:hint="default"/>
      </w:rPr>
    </w:lvl>
    <w:lvl w:ilvl="4" w:tplc="5192DE1A" w:tentative="1">
      <w:start w:val="1"/>
      <w:numFmt w:val="bullet"/>
      <w:lvlText w:val="o"/>
      <w:lvlJc w:val="left"/>
      <w:pPr>
        <w:tabs>
          <w:tab w:val="num" w:pos="3600"/>
        </w:tabs>
        <w:ind w:left="3600" w:hanging="360"/>
      </w:pPr>
      <w:rPr>
        <w:rFonts w:ascii="Courier New" w:hAnsi="Courier New" w:cs="Courier New" w:hint="default"/>
      </w:rPr>
    </w:lvl>
    <w:lvl w:ilvl="5" w:tplc="322E6AA2" w:tentative="1">
      <w:start w:val="1"/>
      <w:numFmt w:val="bullet"/>
      <w:lvlText w:val=""/>
      <w:lvlJc w:val="left"/>
      <w:pPr>
        <w:tabs>
          <w:tab w:val="num" w:pos="4320"/>
        </w:tabs>
        <w:ind w:left="4320" w:hanging="360"/>
      </w:pPr>
      <w:rPr>
        <w:rFonts w:ascii="Wingdings" w:hAnsi="Wingdings" w:hint="default"/>
      </w:rPr>
    </w:lvl>
    <w:lvl w:ilvl="6" w:tplc="48CC0F8A" w:tentative="1">
      <w:start w:val="1"/>
      <w:numFmt w:val="bullet"/>
      <w:lvlText w:val=""/>
      <w:lvlJc w:val="left"/>
      <w:pPr>
        <w:tabs>
          <w:tab w:val="num" w:pos="5040"/>
        </w:tabs>
        <w:ind w:left="5040" w:hanging="360"/>
      </w:pPr>
      <w:rPr>
        <w:rFonts w:ascii="Symbol" w:hAnsi="Symbol" w:hint="default"/>
      </w:rPr>
    </w:lvl>
    <w:lvl w:ilvl="7" w:tplc="77DCD37A" w:tentative="1">
      <w:start w:val="1"/>
      <w:numFmt w:val="bullet"/>
      <w:lvlText w:val="o"/>
      <w:lvlJc w:val="left"/>
      <w:pPr>
        <w:tabs>
          <w:tab w:val="num" w:pos="5760"/>
        </w:tabs>
        <w:ind w:left="5760" w:hanging="360"/>
      </w:pPr>
      <w:rPr>
        <w:rFonts w:ascii="Courier New" w:hAnsi="Courier New" w:cs="Courier New" w:hint="default"/>
      </w:rPr>
    </w:lvl>
    <w:lvl w:ilvl="8" w:tplc="659A5B7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2" w15:restartNumberingAfterBreak="0">
    <w:nsid w:val="1F4373D7"/>
    <w:multiLevelType w:val="hybridMultilevel"/>
    <w:tmpl w:val="134233AC"/>
    <w:lvl w:ilvl="0" w:tplc="750E34F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860B5B"/>
    <w:multiLevelType w:val="hybridMultilevel"/>
    <w:tmpl w:val="3F38B2A6"/>
    <w:lvl w:ilvl="0" w:tplc="35CAFB5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63E6084"/>
    <w:multiLevelType w:val="hybridMultilevel"/>
    <w:tmpl w:val="DD545E4C"/>
    <w:lvl w:ilvl="0" w:tplc="6636BE84">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7261CC7"/>
    <w:multiLevelType w:val="singleLevel"/>
    <w:tmpl w:val="05B4023E"/>
    <w:lvl w:ilvl="0">
      <w:start w:val="1"/>
      <w:numFmt w:val="bullet"/>
      <w:pStyle w:val="a4"/>
      <w:lvlText w:val=""/>
      <w:lvlJc w:val="left"/>
      <w:pPr>
        <w:tabs>
          <w:tab w:val="num" w:pos="360"/>
        </w:tabs>
        <w:ind w:left="360" w:hanging="360"/>
      </w:pPr>
      <w:rPr>
        <w:rFonts w:ascii="Symbol" w:hAnsi="Symbol" w:hint="default"/>
      </w:rPr>
    </w:lvl>
  </w:abstractNum>
  <w:abstractNum w:abstractNumId="26" w15:restartNumberingAfterBreak="0">
    <w:nsid w:val="29F603F6"/>
    <w:multiLevelType w:val="hybridMultilevel"/>
    <w:tmpl w:val="24BA3B12"/>
    <w:lvl w:ilvl="0" w:tplc="B0FA1B04">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ACE5174"/>
    <w:multiLevelType w:val="hybridMultilevel"/>
    <w:tmpl w:val="8D8A7BD2"/>
    <w:lvl w:ilvl="0" w:tplc="8C9A5D88">
      <w:start w:val="1"/>
      <w:numFmt w:val="bullet"/>
      <w:pStyle w:val="a5"/>
      <w:lvlText w:val=""/>
      <w:lvlJc w:val="left"/>
      <w:pPr>
        <w:tabs>
          <w:tab w:val="num" w:pos="360"/>
        </w:tabs>
        <w:ind w:left="360" w:hanging="360"/>
      </w:pPr>
      <w:rPr>
        <w:rFonts w:ascii="Wingdings" w:hAnsi="Wingdings" w:hint="default"/>
      </w:rPr>
    </w:lvl>
    <w:lvl w:ilvl="1" w:tplc="A6F80532">
      <w:start w:val="1"/>
      <w:numFmt w:val="bullet"/>
      <w:lvlText w:val="o"/>
      <w:lvlJc w:val="left"/>
      <w:pPr>
        <w:tabs>
          <w:tab w:val="num" w:pos="1080"/>
        </w:tabs>
        <w:ind w:left="1080" w:hanging="360"/>
      </w:pPr>
      <w:rPr>
        <w:rFonts w:ascii="Courier New" w:hAnsi="Courier New" w:cs="Courier New" w:hint="default"/>
      </w:rPr>
    </w:lvl>
    <w:lvl w:ilvl="2" w:tplc="91120BA8">
      <w:start w:val="1"/>
      <w:numFmt w:val="bullet"/>
      <w:lvlText w:val=""/>
      <w:lvlJc w:val="left"/>
      <w:pPr>
        <w:tabs>
          <w:tab w:val="num" w:pos="1800"/>
        </w:tabs>
        <w:ind w:left="1800" w:hanging="360"/>
      </w:pPr>
      <w:rPr>
        <w:rFonts w:ascii="Wingdings" w:hAnsi="Wingdings" w:hint="default"/>
      </w:rPr>
    </w:lvl>
    <w:lvl w:ilvl="3" w:tplc="AD3E9360">
      <w:start w:val="1"/>
      <w:numFmt w:val="decimal"/>
      <w:lvlText w:val="%4."/>
      <w:lvlJc w:val="left"/>
      <w:pPr>
        <w:tabs>
          <w:tab w:val="num" w:pos="2880"/>
        </w:tabs>
        <w:ind w:left="2880" w:hanging="360"/>
      </w:pPr>
    </w:lvl>
    <w:lvl w:ilvl="4" w:tplc="4A5E71E8">
      <w:start w:val="1"/>
      <w:numFmt w:val="decimal"/>
      <w:lvlText w:val="%5."/>
      <w:lvlJc w:val="left"/>
      <w:pPr>
        <w:tabs>
          <w:tab w:val="num" w:pos="3600"/>
        </w:tabs>
        <w:ind w:left="3600" w:hanging="360"/>
      </w:pPr>
    </w:lvl>
    <w:lvl w:ilvl="5" w:tplc="6A3A910C">
      <w:start w:val="1"/>
      <w:numFmt w:val="decimal"/>
      <w:lvlText w:val="%6."/>
      <w:lvlJc w:val="left"/>
      <w:pPr>
        <w:tabs>
          <w:tab w:val="num" w:pos="4320"/>
        </w:tabs>
        <w:ind w:left="4320" w:hanging="360"/>
      </w:pPr>
    </w:lvl>
    <w:lvl w:ilvl="6" w:tplc="130AE136">
      <w:start w:val="1"/>
      <w:numFmt w:val="decimal"/>
      <w:lvlText w:val="%7."/>
      <w:lvlJc w:val="left"/>
      <w:pPr>
        <w:tabs>
          <w:tab w:val="num" w:pos="5040"/>
        </w:tabs>
        <w:ind w:left="5040" w:hanging="360"/>
      </w:pPr>
    </w:lvl>
    <w:lvl w:ilvl="7" w:tplc="63CABFFA">
      <w:start w:val="1"/>
      <w:numFmt w:val="decimal"/>
      <w:lvlText w:val="%8."/>
      <w:lvlJc w:val="left"/>
      <w:pPr>
        <w:tabs>
          <w:tab w:val="num" w:pos="5760"/>
        </w:tabs>
        <w:ind w:left="5760" w:hanging="360"/>
      </w:pPr>
    </w:lvl>
    <w:lvl w:ilvl="8" w:tplc="69D46870">
      <w:start w:val="1"/>
      <w:numFmt w:val="decimal"/>
      <w:lvlText w:val="%9."/>
      <w:lvlJc w:val="left"/>
      <w:pPr>
        <w:tabs>
          <w:tab w:val="num" w:pos="6480"/>
        </w:tabs>
        <w:ind w:left="6480" w:hanging="360"/>
      </w:pPr>
    </w:lvl>
  </w:abstractNum>
  <w:abstractNum w:abstractNumId="28" w15:restartNumberingAfterBreak="0">
    <w:nsid w:val="2C3A7600"/>
    <w:multiLevelType w:val="hybridMultilevel"/>
    <w:tmpl w:val="547222CA"/>
    <w:lvl w:ilvl="0" w:tplc="EBA4B878">
      <w:start w:val="1"/>
      <w:numFmt w:val="bullet"/>
      <w:lvlText w:val=""/>
      <w:lvlJc w:val="left"/>
      <w:pPr>
        <w:ind w:left="1429" w:hanging="360"/>
      </w:pPr>
      <w:rPr>
        <w:rFonts w:ascii="Symbol" w:hAnsi="Symbol" w:hint="default"/>
        <w:b/>
        <w:color w:val="auto"/>
        <w:sz w:val="24"/>
        <w:szCs w:val="24"/>
      </w:rPr>
    </w:lvl>
    <w:lvl w:ilvl="1" w:tplc="694609FA" w:tentative="1">
      <w:start w:val="1"/>
      <w:numFmt w:val="bullet"/>
      <w:lvlText w:val="o"/>
      <w:lvlJc w:val="left"/>
      <w:pPr>
        <w:ind w:left="2149" w:hanging="360"/>
      </w:pPr>
      <w:rPr>
        <w:rFonts w:ascii="Courier New" w:hAnsi="Courier New" w:cs="Courier New" w:hint="default"/>
      </w:rPr>
    </w:lvl>
    <w:lvl w:ilvl="2" w:tplc="259E67B8" w:tentative="1">
      <w:start w:val="1"/>
      <w:numFmt w:val="bullet"/>
      <w:lvlText w:val=""/>
      <w:lvlJc w:val="left"/>
      <w:pPr>
        <w:ind w:left="2869" w:hanging="360"/>
      </w:pPr>
      <w:rPr>
        <w:rFonts w:ascii="Wingdings" w:hAnsi="Wingdings" w:hint="default"/>
      </w:rPr>
    </w:lvl>
    <w:lvl w:ilvl="3" w:tplc="8226841C" w:tentative="1">
      <w:start w:val="1"/>
      <w:numFmt w:val="bullet"/>
      <w:lvlText w:val=""/>
      <w:lvlJc w:val="left"/>
      <w:pPr>
        <w:ind w:left="3589" w:hanging="360"/>
      </w:pPr>
      <w:rPr>
        <w:rFonts w:ascii="Symbol" w:hAnsi="Symbol" w:hint="default"/>
      </w:rPr>
    </w:lvl>
    <w:lvl w:ilvl="4" w:tplc="9140B690" w:tentative="1">
      <w:start w:val="1"/>
      <w:numFmt w:val="bullet"/>
      <w:lvlText w:val="o"/>
      <w:lvlJc w:val="left"/>
      <w:pPr>
        <w:ind w:left="4309" w:hanging="360"/>
      </w:pPr>
      <w:rPr>
        <w:rFonts w:ascii="Courier New" w:hAnsi="Courier New" w:cs="Courier New" w:hint="default"/>
      </w:rPr>
    </w:lvl>
    <w:lvl w:ilvl="5" w:tplc="5E1A6F26" w:tentative="1">
      <w:start w:val="1"/>
      <w:numFmt w:val="bullet"/>
      <w:lvlText w:val=""/>
      <w:lvlJc w:val="left"/>
      <w:pPr>
        <w:ind w:left="5029" w:hanging="360"/>
      </w:pPr>
      <w:rPr>
        <w:rFonts w:ascii="Wingdings" w:hAnsi="Wingdings" w:hint="default"/>
      </w:rPr>
    </w:lvl>
    <w:lvl w:ilvl="6" w:tplc="9676D960" w:tentative="1">
      <w:start w:val="1"/>
      <w:numFmt w:val="bullet"/>
      <w:lvlText w:val=""/>
      <w:lvlJc w:val="left"/>
      <w:pPr>
        <w:ind w:left="5749" w:hanging="360"/>
      </w:pPr>
      <w:rPr>
        <w:rFonts w:ascii="Symbol" w:hAnsi="Symbol" w:hint="default"/>
      </w:rPr>
    </w:lvl>
    <w:lvl w:ilvl="7" w:tplc="F4FE71D0" w:tentative="1">
      <w:start w:val="1"/>
      <w:numFmt w:val="bullet"/>
      <w:lvlText w:val="o"/>
      <w:lvlJc w:val="left"/>
      <w:pPr>
        <w:ind w:left="6469" w:hanging="360"/>
      </w:pPr>
      <w:rPr>
        <w:rFonts w:ascii="Courier New" w:hAnsi="Courier New" w:cs="Courier New" w:hint="default"/>
      </w:rPr>
    </w:lvl>
    <w:lvl w:ilvl="8" w:tplc="DB3C27DA" w:tentative="1">
      <w:start w:val="1"/>
      <w:numFmt w:val="bullet"/>
      <w:lvlText w:val=""/>
      <w:lvlJc w:val="left"/>
      <w:pPr>
        <w:ind w:left="7189" w:hanging="360"/>
      </w:pPr>
      <w:rPr>
        <w:rFonts w:ascii="Wingdings" w:hAnsi="Wingdings" w:hint="default"/>
      </w:rPr>
    </w:lvl>
  </w:abstractNum>
  <w:abstractNum w:abstractNumId="29" w15:restartNumberingAfterBreak="0">
    <w:nsid w:val="2E775833"/>
    <w:multiLevelType w:val="hybridMultilevel"/>
    <w:tmpl w:val="F1283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174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0DE7923"/>
    <w:multiLevelType w:val="hybridMultilevel"/>
    <w:tmpl w:val="AE441932"/>
    <w:lvl w:ilvl="0" w:tplc="1C206388">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3306716"/>
    <w:multiLevelType w:val="hybridMultilevel"/>
    <w:tmpl w:val="8648D9CE"/>
    <w:lvl w:ilvl="0" w:tplc="53DED230">
      <w:start w:val="1"/>
      <w:numFmt w:val="decimal"/>
      <w:pStyle w:val="1230"/>
      <w:lvlText w:val="%1)"/>
      <w:lvlJc w:val="right"/>
      <w:pPr>
        <w:tabs>
          <w:tab w:val="num" w:pos="1003"/>
        </w:tabs>
        <w:ind w:left="1003" w:hanging="283"/>
      </w:pPr>
    </w:lvl>
    <w:lvl w:ilvl="1" w:tplc="197AC1BC">
      <w:start w:val="1"/>
      <w:numFmt w:val="decimal"/>
      <w:lvlText w:val="%2."/>
      <w:lvlJc w:val="left"/>
      <w:pPr>
        <w:tabs>
          <w:tab w:val="num" w:pos="1440"/>
        </w:tabs>
        <w:ind w:left="1440" w:hanging="360"/>
      </w:pPr>
    </w:lvl>
    <w:lvl w:ilvl="2" w:tplc="D046AA92">
      <w:start w:val="1"/>
      <w:numFmt w:val="decimal"/>
      <w:lvlText w:val="%3."/>
      <w:lvlJc w:val="left"/>
      <w:pPr>
        <w:tabs>
          <w:tab w:val="num" w:pos="2160"/>
        </w:tabs>
        <w:ind w:left="2160" w:hanging="360"/>
      </w:pPr>
    </w:lvl>
    <w:lvl w:ilvl="3" w:tplc="58FAD1C8">
      <w:start w:val="1"/>
      <w:numFmt w:val="decimal"/>
      <w:lvlText w:val="%4."/>
      <w:lvlJc w:val="left"/>
      <w:pPr>
        <w:tabs>
          <w:tab w:val="num" w:pos="2880"/>
        </w:tabs>
        <w:ind w:left="2880" w:hanging="360"/>
      </w:pPr>
    </w:lvl>
    <w:lvl w:ilvl="4" w:tplc="A356820A">
      <w:start w:val="1"/>
      <w:numFmt w:val="decimal"/>
      <w:lvlText w:val="%5."/>
      <w:lvlJc w:val="left"/>
      <w:pPr>
        <w:tabs>
          <w:tab w:val="num" w:pos="3600"/>
        </w:tabs>
        <w:ind w:left="3600" w:hanging="360"/>
      </w:pPr>
    </w:lvl>
    <w:lvl w:ilvl="5" w:tplc="3866F786">
      <w:start w:val="1"/>
      <w:numFmt w:val="decimal"/>
      <w:lvlText w:val="%6."/>
      <w:lvlJc w:val="left"/>
      <w:pPr>
        <w:tabs>
          <w:tab w:val="num" w:pos="4320"/>
        </w:tabs>
        <w:ind w:left="4320" w:hanging="360"/>
      </w:pPr>
    </w:lvl>
    <w:lvl w:ilvl="6" w:tplc="7AF0ECE4">
      <w:start w:val="1"/>
      <w:numFmt w:val="decimal"/>
      <w:lvlText w:val="%7."/>
      <w:lvlJc w:val="left"/>
      <w:pPr>
        <w:tabs>
          <w:tab w:val="num" w:pos="5040"/>
        </w:tabs>
        <w:ind w:left="5040" w:hanging="360"/>
      </w:pPr>
    </w:lvl>
    <w:lvl w:ilvl="7" w:tplc="69600364">
      <w:start w:val="1"/>
      <w:numFmt w:val="decimal"/>
      <w:lvlText w:val="%8."/>
      <w:lvlJc w:val="left"/>
      <w:pPr>
        <w:tabs>
          <w:tab w:val="num" w:pos="5760"/>
        </w:tabs>
        <w:ind w:left="5760" w:hanging="360"/>
      </w:pPr>
    </w:lvl>
    <w:lvl w:ilvl="8" w:tplc="87C64C4E">
      <w:start w:val="1"/>
      <w:numFmt w:val="decimal"/>
      <w:lvlText w:val="%9."/>
      <w:lvlJc w:val="left"/>
      <w:pPr>
        <w:tabs>
          <w:tab w:val="num" w:pos="6480"/>
        </w:tabs>
        <w:ind w:left="6480" w:hanging="360"/>
      </w:pPr>
    </w:lvl>
  </w:abstractNum>
  <w:abstractNum w:abstractNumId="32" w15:restartNumberingAfterBreak="0">
    <w:nsid w:val="367E4E26"/>
    <w:multiLevelType w:val="hybridMultilevel"/>
    <w:tmpl w:val="099865DC"/>
    <w:lvl w:ilvl="0" w:tplc="71DA25C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15:restartNumberingAfterBreak="0">
    <w:nsid w:val="39104EDE"/>
    <w:multiLevelType w:val="hybridMultilevel"/>
    <w:tmpl w:val="6DD27192"/>
    <w:lvl w:ilvl="0" w:tplc="75F48AC4">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CD90E11"/>
    <w:multiLevelType w:val="hybridMultilevel"/>
    <w:tmpl w:val="1FC08C36"/>
    <w:lvl w:ilvl="0" w:tplc="69A097F0">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079286D"/>
    <w:multiLevelType w:val="hybridMultilevel"/>
    <w:tmpl w:val="0F441CFC"/>
    <w:lvl w:ilvl="0" w:tplc="49B2849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43391D2D"/>
    <w:multiLevelType w:val="multilevel"/>
    <w:tmpl w:val="10AA8924"/>
    <w:lvl w:ilvl="0">
      <w:start w:val="3"/>
      <w:numFmt w:val="decimal"/>
      <w:lvlText w:val="%1."/>
      <w:lvlJc w:val="left"/>
      <w:pPr>
        <w:ind w:left="540" w:hanging="540"/>
      </w:pPr>
      <w:rPr>
        <w:rFonts w:hint="default"/>
      </w:rPr>
    </w:lvl>
    <w:lvl w:ilvl="1">
      <w:start w:val="8"/>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45952A63"/>
    <w:multiLevelType w:val="hybridMultilevel"/>
    <w:tmpl w:val="CC4CFE46"/>
    <w:lvl w:ilvl="0" w:tplc="DE82A3CC">
      <w:start w:val="1"/>
      <w:numFmt w:val="bullet"/>
      <w:pStyle w:val="10"/>
      <w:lvlText w:val="–"/>
      <w:lvlJc w:val="left"/>
      <w:pPr>
        <w:ind w:left="720" w:hanging="360"/>
      </w:pPr>
      <w:rPr>
        <w:rFonts w:ascii="Times New Roman" w:hAnsi="Times New Roman" w:cs="Times New Roman" w:hint="default"/>
      </w:rPr>
    </w:lvl>
    <w:lvl w:ilvl="1" w:tplc="49082A3C">
      <w:numFmt w:val="bullet"/>
      <w:pStyle w:val="20"/>
      <w:lvlText w:val="-"/>
      <w:lvlJc w:val="left"/>
      <w:pPr>
        <w:ind w:left="1440" w:hanging="360"/>
      </w:pPr>
      <w:rPr>
        <w:rFonts w:ascii="Times New Roman" w:eastAsia="Times New Roman" w:hAnsi="Times New Roman" w:cs="Times New Roman" w:hint="default"/>
      </w:rPr>
    </w:lvl>
    <w:lvl w:ilvl="2" w:tplc="8F14730C" w:tentative="1">
      <w:start w:val="1"/>
      <w:numFmt w:val="bullet"/>
      <w:lvlText w:val=""/>
      <w:lvlJc w:val="left"/>
      <w:pPr>
        <w:ind w:left="2160" w:hanging="360"/>
      </w:pPr>
      <w:rPr>
        <w:rFonts w:ascii="Wingdings" w:hAnsi="Wingdings" w:hint="default"/>
      </w:rPr>
    </w:lvl>
    <w:lvl w:ilvl="3" w:tplc="06D467E0" w:tentative="1">
      <w:start w:val="1"/>
      <w:numFmt w:val="bullet"/>
      <w:lvlText w:val=""/>
      <w:lvlJc w:val="left"/>
      <w:pPr>
        <w:ind w:left="2880" w:hanging="360"/>
      </w:pPr>
      <w:rPr>
        <w:rFonts w:ascii="Symbol" w:hAnsi="Symbol" w:hint="default"/>
      </w:rPr>
    </w:lvl>
    <w:lvl w:ilvl="4" w:tplc="7FCAF132" w:tentative="1">
      <w:start w:val="1"/>
      <w:numFmt w:val="bullet"/>
      <w:lvlText w:val="o"/>
      <w:lvlJc w:val="left"/>
      <w:pPr>
        <w:ind w:left="3600" w:hanging="360"/>
      </w:pPr>
      <w:rPr>
        <w:rFonts w:ascii="Courier New" w:hAnsi="Courier New" w:cs="Courier New" w:hint="default"/>
      </w:rPr>
    </w:lvl>
    <w:lvl w:ilvl="5" w:tplc="B85C59A8" w:tentative="1">
      <w:start w:val="1"/>
      <w:numFmt w:val="bullet"/>
      <w:lvlText w:val=""/>
      <w:lvlJc w:val="left"/>
      <w:pPr>
        <w:ind w:left="4320" w:hanging="360"/>
      </w:pPr>
      <w:rPr>
        <w:rFonts w:ascii="Wingdings" w:hAnsi="Wingdings" w:hint="default"/>
      </w:rPr>
    </w:lvl>
    <w:lvl w:ilvl="6" w:tplc="E72AC4A4" w:tentative="1">
      <w:start w:val="1"/>
      <w:numFmt w:val="bullet"/>
      <w:lvlText w:val=""/>
      <w:lvlJc w:val="left"/>
      <w:pPr>
        <w:ind w:left="5040" w:hanging="360"/>
      </w:pPr>
      <w:rPr>
        <w:rFonts w:ascii="Symbol" w:hAnsi="Symbol" w:hint="default"/>
      </w:rPr>
    </w:lvl>
    <w:lvl w:ilvl="7" w:tplc="5E58D44C" w:tentative="1">
      <w:start w:val="1"/>
      <w:numFmt w:val="bullet"/>
      <w:lvlText w:val="o"/>
      <w:lvlJc w:val="left"/>
      <w:pPr>
        <w:ind w:left="5760" w:hanging="360"/>
      </w:pPr>
      <w:rPr>
        <w:rFonts w:ascii="Courier New" w:hAnsi="Courier New" w:cs="Courier New" w:hint="default"/>
      </w:rPr>
    </w:lvl>
    <w:lvl w:ilvl="8" w:tplc="EA44D730" w:tentative="1">
      <w:start w:val="1"/>
      <w:numFmt w:val="bullet"/>
      <w:lvlText w:val=""/>
      <w:lvlJc w:val="left"/>
      <w:pPr>
        <w:ind w:left="6480" w:hanging="360"/>
      </w:pPr>
      <w:rPr>
        <w:rFonts w:ascii="Wingdings" w:hAnsi="Wingdings" w:hint="default"/>
      </w:rPr>
    </w:lvl>
  </w:abstractNum>
  <w:abstractNum w:abstractNumId="38" w15:restartNumberingAfterBreak="0">
    <w:nsid w:val="4BB93AC4"/>
    <w:multiLevelType w:val="hybridMultilevel"/>
    <w:tmpl w:val="3FA4D440"/>
    <w:lvl w:ilvl="0" w:tplc="AA7A8D18">
      <w:start w:val="1"/>
      <w:numFmt w:val="bullet"/>
      <w:lvlText w:val="-"/>
      <w:lvlJc w:val="left"/>
      <w:pPr>
        <w:ind w:left="1429" w:hanging="360"/>
      </w:pPr>
      <w:rPr>
        <w:rFonts w:ascii="Swis721 LtEx BT" w:hAnsi="Swis721 LtEx BT" w:hint="default"/>
      </w:rPr>
    </w:lvl>
    <w:lvl w:ilvl="1" w:tplc="4BE05FC2" w:tentative="1">
      <w:start w:val="1"/>
      <w:numFmt w:val="bullet"/>
      <w:lvlText w:val="o"/>
      <w:lvlJc w:val="left"/>
      <w:pPr>
        <w:ind w:left="2149" w:hanging="360"/>
      </w:pPr>
      <w:rPr>
        <w:rFonts w:ascii="Courier New" w:hAnsi="Courier New" w:cs="Courier New" w:hint="default"/>
      </w:rPr>
    </w:lvl>
    <w:lvl w:ilvl="2" w:tplc="1EC0208E" w:tentative="1">
      <w:start w:val="1"/>
      <w:numFmt w:val="bullet"/>
      <w:lvlText w:val=""/>
      <w:lvlJc w:val="left"/>
      <w:pPr>
        <w:ind w:left="2869" w:hanging="360"/>
      </w:pPr>
      <w:rPr>
        <w:rFonts w:ascii="Wingdings" w:hAnsi="Wingdings" w:hint="default"/>
      </w:rPr>
    </w:lvl>
    <w:lvl w:ilvl="3" w:tplc="4E1ACC78" w:tentative="1">
      <w:start w:val="1"/>
      <w:numFmt w:val="bullet"/>
      <w:lvlText w:val=""/>
      <w:lvlJc w:val="left"/>
      <w:pPr>
        <w:ind w:left="3589" w:hanging="360"/>
      </w:pPr>
      <w:rPr>
        <w:rFonts w:ascii="Symbol" w:hAnsi="Symbol" w:hint="default"/>
      </w:rPr>
    </w:lvl>
    <w:lvl w:ilvl="4" w:tplc="D010B5BC" w:tentative="1">
      <w:start w:val="1"/>
      <w:numFmt w:val="bullet"/>
      <w:lvlText w:val="o"/>
      <w:lvlJc w:val="left"/>
      <w:pPr>
        <w:ind w:left="4309" w:hanging="360"/>
      </w:pPr>
      <w:rPr>
        <w:rFonts w:ascii="Courier New" w:hAnsi="Courier New" w:cs="Courier New" w:hint="default"/>
      </w:rPr>
    </w:lvl>
    <w:lvl w:ilvl="5" w:tplc="A6163AB2" w:tentative="1">
      <w:start w:val="1"/>
      <w:numFmt w:val="bullet"/>
      <w:lvlText w:val=""/>
      <w:lvlJc w:val="left"/>
      <w:pPr>
        <w:ind w:left="5029" w:hanging="360"/>
      </w:pPr>
      <w:rPr>
        <w:rFonts w:ascii="Wingdings" w:hAnsi="Wingdings" w:hint="default"/>
      </w:rPr>
    </w:lvl>
    <w:lvl w:ilvl="6" w:tplc="12B291DA" w:tentative="1">
      <w:start w:val="1"/>
      <w:numFmt w:val="bullet"/>
      <w:lvlText w:val=""/>
      <w:lvlJc w:val="left"/>
      <w:pPr>
        <w:ind w:left="5749" w:hanging="360"/>
      </w:pPr>
      <w:rPr>
        <w:rFonts w:ascii="Symbol" w:hAnsi="Symbol" w:hint="default"/>
      </w:rPr>
    </w:lvl>
    <w:lvl w:ilvl="7" w:tplc="D0B08B44" w:tentative="1">
      <w:start w:val="1"/>
      <w:numFmt w:val="bullet"/>
      <w:lvlText w:val="o"/>
      <w:lvlJc w:val="left"/>
      <w:pPr>
        <w:ind w:left="6469" w:hanging="360"/>
      </w:pPr>
      <w:rPr>
        <w:rFonts w:ascii="Courier New" w:hAnsi="Courier New" w:cs="Courier New" w:hint="default"/>
      </w:rPr>
    </w:lvl>
    <w:lvl w:ilvl="8" w:tplc="2EE0A3A8" w:tentative="1">
      <w:start w:val="1"/>
      <w:numFmt w:val="bullet"/>
      <w:lvlText w:val=""/>
      <w:lvlJc w:val="left"/>
      <w:pPr>
        <w:ind w:left="7189" w:hanging="360"/>
      </w:pPr>
      <w:rPr>
        <w:rFonts w:ascii="Wingdings" w:hAnsi="Wingdings" w:hint="default"/>
      </w:rPr>
    </w:lvl>
  </w:abstractNum>
  <w:abstractNum w:abstractNumId="39" w15:restartNumberingAfterBreak="0">
    <w:nsid w:val="4D242EF3"/>
    <w:multiLevelType w:val="hybridMultilevel"/>
    <w:tmpl w:val="D9925590"/>
    <w:lvl w:ilvl="0" w:tplc="04190001">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0" w15:restartNumberingAfterBreak="0">
    <w:nsid w:val="50441509"/>
    <w:multiLevelType w:val="hybridMultilevel"/>
    <w:tmpl w:val="1682BEEA"/>
    <w:lvl w:ilvl="0" w:tplc="026C62A0">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538675B7"/>
    <w:multiLevelType w:val="hybridMultilevel"/>
    <w:tmpl w:val="1E38BE60"/>
    <w:lvl w:ilvl="0" w:tplc="0419000F">
      <w:start w:val="1"/>
      <w:numFmt w:val="decimal"/>
      <w:pStyle w:val="11"/>
      <w:lvlText w:val="%1."/>
      <w:lvlJc w:val="left"/>
      <w:pPr>
        <w:ind w:left="1134" w:hanging="425"/>
      </w:pPr>
    </w:lvl>
    <w:lvl w:ilvl="1" w:tplc="04190019">
      <w:start w:val="1"/>
      <w:numFmt w:val="bullet"/>
      <w:lvlText w:val="o"/>
      <w:lvlJc w:val="left"/>
      <w:pPr>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5D27776D"/>
    <w:multiLevelType w:val="hybridMultilevel"/>
    <w:tmpl w:val="5A2A639E"/>
    <w:lvl w:ilvl="0" w:tplc="59DA92AA">
      <w:start w:val="1"/>
      <w:numFmt w:val="bullet"/>
      <w:pStyle w:val="22"/>
      <w:lvlText w:val=""/>
      <w:lvlJc w:val="left"/>
      <w:pPr>
        <w:ind w:left="1800" w:hanging="666"/>
      </w:pPr>
      <w:rPr>
        <w:rFonts w:ascii="Symbol" w:hAnsi="Symbol" w:hint="default"/>
      </w:rPr>
    </w:lvl>
    <w:lvl w:ilvl="1" w:tplc="2BC6AFA4">
      <w:start w:val="1"/>
      <w:numFmt w:val="decimal"/>
      <w:lvlText w:val="%2."/>
      <w:lvlJc w:val="left"/>
      <w:pPr>
        <w:tabs>
          <w:tab w:val="num" w:pos="1440"/>
        </w:tabs>
        <w:ind w:left="1440" w:hanging="360"/>
      </w:pPr>
    </w:lvl>
    <w:lvl w:ilvl="2" w:tplc="CC08FD6E">
      <w:start w:val="1"/>
      <w:numFmt w:val="decimal"/>
      <w:lvlText w:val="%3."/>
      <w:lvlJc w:val="left"/>
      <w:pPr>
        <w:tabs>
          <w:tab w:val="num" w:pos="2160"/>
        </w:tabs>
        <w:ind w:left="2160" w:hanging="360"/>
      </w:pPr>
    </w:lvl>
    <w:lvl w:ilvl="3" w:tplc="1AFEF162">
      <w:start w:val="1"/>
      <w:numFmt w:val="decimal"/>
      <w:lvlText w:val="%4."/>
      <w:lvlJc w:val="left"/>
      <w:pPr>
        <w:tabs>
          <w:tab w:val="num" w:pos="2880"/>
        </w:tabs>
        <w:ind w:left="2880" w:hanging="360"/>
      </w:pPr>
    </w:lvl>
    <w:lvl w:ilvl="4" w:tplc="D518BACC">
      <w:start w:val="1"/>
      <w:numFmt w:val="decimal"/>
      <w:lvlText w:val="%5."/>
      <w:lvlJc w:val="left"/>
      <w:pPr>
        <w:tabs>
          <w:tab w:val="num" w:pos="3600"/>
        </w:tabs>
        <w:ind w:left="3600" w:hanging="360"/>
      </w:pPr>
    </w:lvl>
    <w:lvl w:ilvl="5" w:tplc="A15485A2">
      <w:start w:val="1"/>
      <w:numFmt w:val="decimal"/>
      <w:lvlText w:val="%6."/>
      <w:lvlJc w:val="left"/>
      <w:pPr>
        <w:tabs>
          <w:tab w:val="num" w:pos="4320"/>
        </w:tabs>
        <w:ind w:left="4320" w:hanging="360"/>
      </w:pPr>
    </w:lvl>
    <w:lvl w:ilvl="6" w:tplc="00006746">
      <w:start w:val="1"/>
      <w:numFmt w:val="decimal"/>
      <w:lvlText w:val="%7."/>
      <w:lvlJc w:val="left"/>
      <w:pPr>
        <w:tabs>
          <w:tab w:val="num" w:pos="5040"/>
        </w:tabs>
        <w:ind w:left="5040" w:hanging="360"/>
      </w:pPr>
    </w:lvl>
    <w:lvl w:ilvl="7" w:tplc="50D45CF6">
      <w:start w:val="1"/>
      <w:numFmt w:val="decimal"/>
      <w:lvlText w:val="%8."/>
      <w:lvlJc w:val="left"/>
      <w:pPr>
        <w:tabs>
          <w:tab w:val="num" w:pos="5760"/>
        </w:tabs>
        <w:ind w:left="5760" w:hanging="360"/>
      </w:pPr>
    </w:lvl>
    <w:lvl w:ilvl="8" w:tplc="A544A36A">
      <w:start w:val="1"/>
      <w:numFmt w:val="decimal"/>
      <w:lvlText w:val="%9."/>
      <w:lvlJc w:val="left"/>
      <w:pPr>
        <w:tabs>
          <w:tab w:val="num" w:pos="6480"/>
        </w:tabs>
        <w:ind w:left="6480" w:hanging="360"/>
      </w:pPr>
    </w:lvl>
  </w:abstractNum>
  <w:abstractNum w:abstractNumId="43" w15:restartNumberingAfterBreak="0">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cs="Times New Roman" w:hint="default"/>
        <w:b/>
        <w:i w:val="0"/>
        <w:sz w:val="24"/>
      </w:rPr>
    </w:lvl>
  </w:abstractNum>
  <w:abstractNum w:abstractNumId="44" w15:restartNumberingAfterBreak="0">
    <w:nsid w:val="5FF4618C"/>
    <w:multiLevelType w:val="hybridMultilevel"/>
    <w:tmpl w:val="809E941E"/>
    <w:lvl w:ilvl="0" w:tplc="D51C4BBA">
      <w:start w:val="1"/>
      <w:numFmt w:val="decimal"/>
      <w:lvlText w:val="%1."/>
      <w:lvlJc w:val="left"/>
      <w:pPr>
        <w:ind w:left="2509" w:hanging="1080"/>
      </w:pPr>
      <w:rPr>
        <w:rFonts w:hint="default"/>
        <w:color w:val="auto"/>
      </w:rPr>
    </w:lvl>
    <w:lvl w:ilvl="1" w:tplc="B2F03CBE" w:tentative="1">
      <w:start w:val="1"/>
      <w:numFmt w:val="lowerLetter"/>
      <w:lvlText w:val="%2."/>
      <w:lvlJc w:val="left"/>
      <w:pPr>
        <w:ind w:left="2149" w:hanging="360"/>
      </w:pPr>
    </w:lvl>
    <w:lvl w:ilvl="2" w:tplc="A8DA3A8A" w:tentative="1">
      <w:start w:val="1"/>
      <w:numFmt w:val="lowerRoman"/>
      <w:lvlText w:val="%3."/>
      <w:lvlJc w:val="right"/>
      <w:pPr>
        <w:ind w:left="2869" w:hanging="180"/>
      </w:pPr>
    </w:lvl>
    <w:lvl w:ilvl="3" w:tplc="15AA6660" w:tentative="1">
      <w:start w:val="1"/>
      <w:numFmt w:val="decimal"/>
      <w:lvlText w:val="%4."/>
      <w:lvlJc w:val="left"/>
      <w:pPr>
        <w:ind w:left="3589" w:hanging="360"/>
      </w:pPr>
    </w:lvl>
    <w:lvl w:ilvl="4" w:tplc="F96AE350" w:tentative="1">
      <w:start w:val="1"/>
      <w:numFmt w:val="lowerLetter"/>
      <w:lvlText w:val="%5."/>
      <w:lvlJc w:val="left"/>
      <w:pPr>
        <w:ind w:left="4309" w:hanging="360"/>
      </w:pPr>
    </w:lvl>
    <w:lvl w:ilvl="5" w:tplc="124A052E" w:tentative="1">
      <w:start w:val="1"/>
      <w:numFmt w:val="lowerRoman"/>
      <w:lvlText w:val="%6."/>
      <w:lvlJc w:val="right"/>
      <w:pPr>
        <w:ind w:left="5029" w:hanging="180"/>
      </w:pPr>
    </w:lvl>
    <w:lvl w:ilvl="6" w:tplc="12D00C48" w:tentative="1">
      <w:start w:val="1"/>
      <w:numFmt w:val="decimal"/>
      <w:lvlText w:val="%7."/>
      <w:lvlJc w:val="left"/>
      <w:pPr>
        <w:ind w:left="5749" w:hanging="360"/>
      </w:pPr>
    </w:lvl>
    <w:lvl w:ilvl="7" w:tplc="9C5883A6" w:tentative="1">
      <w:start w:val="1"/>
      <w:numFmt w:val="lowerLetter"/>
      <w:lvlText w:val="%8."/>
      <w:lvlJc w:val="left"/>
      <w:pPr>
        <w:ind w:left="6469" w:hanging="360"/>
      </w:pPr>
    </w:lvl>
    <w:lvl w:ilvl="8" w:tplc="EF4A84C8" w:tentative="1">
      <w:start w:val="1"/>
      <w:numFmt w:val="lowerRoman"/>
      <w:lvlText w:val="%9."/>
      <w:lvlJc w:val="right"/>
      <w:pPr>
        <w:ind w:left="7189" w:hanging="180"/>
      </w:pPr>
    </w:lvl>
  </w:abstractNum>
  <w:abstractNum w:abstractNumId="45" w15:restartNumberingAfterBreak="0">
    <w:nsid w:val="61802F3F"/>
    <w:multiLevelType w:val="hybridMultilevel"/>
    <w:tmpl w:val="F4F85EC6"/>
    <w:lvl w:ilvl="0" w:tplc="2650551E">
      <w:start w:val="3"/>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6" w15:restartNumberingAfterBreak="0">
    <w:nsid w:val="6340643B"/>
    <w:multiLevelType w:val="multilevel"/>
    <w:tmpl w:val="BA468776"/>
    <w:lvl w:ilvl="0">
      <w:start w:val="1"/>
      <w:numFmt w:val="decimal"/>
      <w:lvlText w:val="%1."/>
      <w:lvlJc w:val="left"/>
      <w:pPr>
        <w:ind w:left="1745" w:hanging="1035"/>
      </w:pPr>
      <w:rPr>
        <w:rFonts w:hint="default"/>
      </w:rPr>
    </w:lvl>
    <w:lvl w:ilvl="1">
      <w:start w:val="12"/>
      <w:numFmt w:val="decimal"/>
      <w:isLgl/>
      <w:lvlText w:val="%1.%2."/>
      <w:lvlJc w:val="left"/>
      <w:pPr>
        <w:ind w:left="1640" w:hanging="930"/>
      </w:pPr>
      <w:rPr>
        <w:rFonts w:hint="default"/>
      </w:rPr>
    </w:lvl>
    <w:lvl w:ilvl="2">
      <w:start w:val="10"/>
      <w:numFmt w:val="decimal"/>
      <w:isLgl/>
      <w:lvlText w:val="%1.%2.%3."/>
      <w:lvlJc w:val="left"/>
      <w:pPr>
        <w:ind w:left="1640" w:hanging="93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7" w15:restartNumberingAfterBreak="0">
    <w:nsid w:val="663E16AB"/>
    <w:multiLevelType w:val="multilevel"/>
    <w:tmpl w:val="D3805E66"/>
    <w:lvl w:ilvl="0">
      <w:start w:val="1"/>
      <w:numFmt w:val="decimal"/>
      <w:lvlText w:val="%1."/>
      <w:lvlJc w:val="left"/>
      <w:pPr>
        <w:ind w:left="720" w:hanging="360"/>
      </w:pPr>
      <w:rPr>
        <w:rFonts w:hint="default"/>
        <w:b/>
      </w:r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8" w15:restartNumberingAfterBreak="0">
    <w:nsid w:val="66D26412"/>
    <w:multiLevelType w:val="hybridMultilevel"/>
    <w:tmpl w:val="D4B6D334"/>
    <w:styleLink w:val="a8"/>
    <w:lvl w:ilvl="0" w:tplc="A69635BA">
      <w:start w:val="1"/>
      <w:numFmt w:val="decimal"/>
      <w:lvlText w:val="%1."/>
      <w:lvlJc w:val="left"/>
      <w:pPr>
        <w:tabs>
          <w:tab w:val="num" w:pos="927"/>
        </w:tabs>
        <w:ind w:left="927" w:hanging="360"/>
      </w:pPr>
    </w:lvl>
    <w:lvl w:ilvl="1" w:tplc="9F8AE0BE">
      <w:start w:val="1"/>
      <w:numFmt w:val="decimal"/>
      <w:lvlText w:val="%2."/>
      <w:lvlJc w:val="left"/>
      <w:pPr>
        <w:tabs>
          <w:tab w:val="num" w:pos="1440"/>
        </w:tabs>
        <w:ind w:left="1440" w:hanging="360"/>
      </w:pPr>
    </w:lvl>
    <w:lvl w:ilvl="2" w:tplc="6C022626">
      <w:start w:val="1"/>
      <w:numFmt w:val="decimal"/>
      <w:lvlText w:val="%3."/>
      <w:lvlJc w:val="left"/>
      <w:pPr>
        <w:tabs>
          <w:tab w:val="num" w:pos="2160"/>
        </w:tabs>
        <w:ind w:left="2160" w:hanging="360"/>
      </w:pPr>
    </w:lvl>
    <w:lvl w:ilvl="3" w:tplc="FD4A937E">
      <w:start w:val="1"/>
      <w:numFmt w:val="decimal"/>
      <w:lvlText w:val="%4."/>
      <w:lvlJc w:val="left"/>
      <w:pPr>
        <w:tabs>
          <w:tab w:val="num" w:pos="2880"/>
        </w:tabs>
        <w:ind w:left="2880" w:hanging="360"/>
      </w:pPr>
    </w:lvl>
    <w:lvl w:ilvl="4" w:tplc="DC16D3FE">
      <w:start w:val="1"/>
      <w:numFmt w:val="decimal"/>
      <w:lvlText w:val="%5."/>
      <w:lvlJc w:val="left"/>
      <w:pPr>
        <w:tabs>
          <w:tab w:val="num" w:pos="3600"/>
        </w:tabs>
        <w:ind w:left="3600" w:hanging="360"/>
      </w:pPr>
    </w:lvl>
    <w:lvl w:ilvl="5" w:tplc="4B00ACB2">
      <w:start w:val="1"/>
      <w:numFmt w:val="decimal"/>
      <w:lvlText w:val="%6."/>
      <w:lvlJc w:val="left"/>
      <w:pPr>
        <w:tabs>
          <w:tab w:val="num" w:pos="4320"/>
        </w:tabs>
        <w:ind w:left="4320" w:hanging="360"/>
      </w:pPr>
    </w:lvl>
    <w:lvl w:ilvl="6" w:tplc="D4787B4C">
      <w:start w:val="1"/>
      <w:numFmt w:val="decimal"/>
      <w:lvlText w:val="%7."/>
      <w:lvlJc w:val="left"/>
      <w:pPr>
        <w:tabs>
          <w:tab w:val="num" w:pos="5040"/>
        </w:tabs>
        <w:ind w:left="5040" w:hanging="360"/>
      </w:pPr>
    </w:lvl>
    <w:lvl w:ilvl="7" w:tplc="B812144C">
      <w:start w:val="1"/>
      <w:numFmt w:val="decimal"/>
      <w:lvlText w:val="%8."/>
      <w:lvlJc w:val="left"/>
      <w:pPr>
        <w:tabs>
          <w:tab w:val="num" w:pos="5760"/>
        </w:tabs>
        <w:ind w:left="5760" w:hanging="360"/>
      </w:pPr>
    </w:lvl>
    <w:lvl w:ilvl="8" w:tplc="FBE8A42C">
      <w:start w:val="1"/>
      <w:numFmt w:val="decimal"/>
      <w:lvlText w:val="%9."/>
      <w:lvlJc w:val="left"/>
      <w:pPr>
        <w:tabs>
          <w:tab w:val="num" w:pos="6480"/>
        </w:tabs>
        <w:ind w:left="6480" w:hanging="360"/>
      </w:pPr>
    </w:lvl>
  </w:abstractNum>
  <w:abstractNum w:abstractNumId="49" w15:restartNumberingAfterBreak="0">
    <w:nsid w:val="6ECC5316"/>
    <w:multiLevelType w:val="hybridMultilevel"/>
    <w:tmpl w:val="84424A28"/>
    <w:lvl w:ilvl="0" w:tplc="A69635BA">
      <w:numFmt w:val="bullet"/>
      <w:lvlText w:val="–"/>
      <w:lvlJc w:val="left"/>
      <w:pPr>
        <w:ind w:left="1429" w:hanging="360"/>
      </w:pPr>
      <w:rPr>
        <w:rFonts w:ascii="Times New Roman" w:eastAsia="Times New Roman" w:hAnsi="Times New Roman" w:cs="Times New Roman" w:hint="default"/>
      </w:rPr>
    </w:lvl>
    <w:lvl w:ilvl="1" w:tplc="9F8AE0BE" w:tentative="1">
      <w:start w:val="1"/>
      <w:numFmt w:val="bullet"/>
      <w:lvlText w:val="o"/>
      <w:lvlJc w:val="left"/>
      <w:pPr>
        <w:ind w:left="2149" w:hanging="360"/>
      </w:pPr>
      <w:rPr>
        <w:rFonts w:ascii="Courier New" w:hAnsi="Courier New" w:cs="Courier New" w:hint="default"/>
      </w:rPr>
    </w:lvl>
    <w:lvl w:ilvl="2" w:tplc="6C022626" w:tentative="1">
      <w:start w:val="1"/>
      <w:numFmt w:val="bullet"/>
      <w:lvlText w:val=""/>
      <w:lvlJc w:val="left"/>
      <w:pPr>
        <w:ind w:left="2869" w:hanging="360"/>
      </w:pPr>
      <w:rPr>
        <w:rFonts w:ascii="Wingdings" w:hAnsi="Wingdings" w:hint="default"/>
      </w:rPr>
    </w:lvl>
    <w:lvl w:ilvl="3" w:tplc="FD4A937E" w:tentative="1">
      <w:start w:val="1"/>
      <w:numFmt w:val="bullet"/>
      <w:lvlText w:val=""/>
      <w:lvlJc w:val="left"/>
      <w:pPr>
        <w:ind w:left="3589" w:hanging="360"/>
      </w:pPr>
      <w:rPr>
        <w:rFonts w:ascii="Symbol" w:hAnsi="Symbol" w:hint="default"/>
      </w:rPr>
    </w:lvl>
    <w:lvl w:ilvl="4" w:tplc="DC16D3FE" w:tentative="1">
      <w:start w:val="1"/>
      <w:numFmt w:val="bullet"/>
      <w:lvlText w:val="o"/>
      <w:lvlJc w:val="left"/>
      <w:pPr>
        <w:ind w:left="4309" w:hanging="360"/>
      </w:pPr>
      <w:rPr>
        <w:rFonts w:ascii="Courier New" w:hAnsi="Courier New" w:cs="Courier New" w:hint="default"/>
      </w:rPr>
    </w:lvl>
    <w:lvl w:ilvl="5" w:tplc="4B00ACB2" w:tentative="1">
      <w:start w:val="1"/>
      <w:numFmt w:val="bullet"/>
      <w:lvlText w:val=""/>
      <w:lvlJc w:val="left"/>
      <w:pPr>
        <w:ind w:left="5029" w:hanging="360"/>
      </w:pPr>
      <w:rPr>
        <w:rFonts w:ascii="Wingdings" w:hAnsi="Wingdings" w:hint="default"/>
      </w:rPr>
    </w:lvl>
    <w:lvl w:ilvl="6" w:tplc="D4787B4C" w:tentative="1">
      <w:start w:val="1"/>
      <w:numFmt w:val="bullet"/>
      <w:lvlText w:val=""/>
      <w:lvlJc w:val="left"/>
      <w:pPr>
        <w:ind w:left="5749" w:hanging="360"/>
      </w:pPr>
      <w:rPr>
        <w:rFonts w:ascii="Symbol" w:hAnsi="Symbol" w:hint="default"/>
      </w:rPr>
    </w:lvl>
    <w:lvl w:ilvl="7" w:tplc="B812144C" w:tentative="1">
      <w:start w:val="1"/>
      <w:numFmt w:val="bullet"/>
      <w:lvlText w:val="o"/>
      <w:lvlJc w:val="left"/>
      <w:pPr>
        <w:ind w:left="6469" w:hanging="360"/>
      </w:pPr>
      <w:rPr>
        <w:rFonts w:ascii="Courier New" w:hAnsi="Courier New" w:cs="Courier New" w:hint="default"/>
      </w:rPr>
    </w:lvl>
    <w:lvl w:ilvl="8" w:tplc="FBE8A42C" w:tentative="1">
      <w:start w:val="1"/>
      <w:numFmt w:val="bullet"/>
      <w:lvlText w:val=""/>
      <w:lvlJc w:val="left"/>
      <w:pPr>
        <w:ind w:left="7189" w:hanging="360"/>
      </w:pPr>
      <w:rPr>
        <w:rFonts w:ascii="Wingdings" w:hAnsi="Wingdings" w:hint="default"/>
      </w:rPr>
    </w:lvl>
  </w:abstractNum>
  <w:abstractNum w:abstractNumId="50" w15:restartNumberingAfterBreak="0">
    <w:nsid w:val="70694C61"/>
    <w:multiLevelType w:val="hybridMultilevel"/>
    <w:tmpl w:val="E184044C"/>
    <w:lvl w:ilvl="0" w:tplc="A69635BA">
      <w:start w:val="1"/>
      <w:numFmt w:val="bullet"/>
      <w:lvlText w:val=""/>
      <w:lvlJc w:val="left"/>
      <w:pPr>
        <w:ind w:left="1070" w:hanging="360"/>
      </w:pPr>
      <w:rPr>
        <w:rFonts w:ascii="Symbol" w:hAnsi="Symbol" w:hint="default"/>
      </w:rPr>
    </w:lvl>
    <w:lvl w:ilvl="1" w:tplc="9F8AE0BE" w:tentative="1">
      <w:start w:val="1"/>
      <w:numFmt w:val="bullet"/>
      <w:lvlText w:val="o"/>
      <w:lvlJc w:val="left"/>
      <w:pPr>
        <w:ind w:left="2149" w:hanging="360"/>
      </w:pPr>
      <w:rPr>
        <w:rFonts w:ascii="Courier New" w:hAnsi="Courier New" w:cs="Courier New" w:hint="default"/>
      </w:rPr>
    </w:lvl>
    <w:lvl w:ilvl="2" w:tplc="6C022626" w:tentative="1">
      <w:start w:val="1"/>
      <w:numFmt w:val="bullet"/>
      <w:lvlText w:val=""/>
      <w:lvlJc w:val="left"/>
      <w:pPr>
        <w:ind w:left="2869" w:hanging="360"/>
      </w:pPr>
      <w:rPr>
        <w:rFonts w:ascii="Wingdings" w:hAnsi="Wingdings" w:hint="default"/>
      </w:rPr>
    </w:lvl>
    <w:lvl w:ilvl="3" w:tplc="FD4A937E" w:tentative="1">
      <w:start w:val="1"/>
      <w:numFmt w:val="bullet"/>
      <w:lvlText w:val=""/>
      <w:lvlJc w:val="left"/>
      <w:pPr>
        <w:ind w:left="3589" w:hanging="360"/>
      </w:pPr>
      <w:rPr>
        <w:rFonts w:ascii="Symbol" w:hAnsi="Symbol" w:hint="default"/>
      </w:rPr>
    </w:lvl>
    <w:lvl w:ilvl="4" w:tplc="DC16D3FE" w:tentative="1">
      <w:start w:val="1"/>
      <w:numFmt w:val="bullet"/>
      <w:lvlText w:val="o"/>
      <w:lvlJc w:val="left"/>
      <w:pPr>
        <w:ind w:left="4309" w:hanging="360"/>
      </w:pPr>
      <w:rPr>
        <w:rFonts w:ascii="Courier New" w:hAnsi="Courier New" w:cs="Courier New" w:hint="default"/>
      </w:rPr>
    </w:lvl>
    <w:lvl w:ilvl="5" w:tplc="4B00ACB2" w:tentative="1">
      <w:start w:val="1"/>
      <w:numFmt w:val="bullet"/>
      <w:lvlText w:val=""/>
      <w:lvlJc w:val="left"/>
      <w:pPr>
        <w:ind w:left="5029" w:hanging="360"/>
      </w:pPr>
      <w:rPr>
        <w:rFonts w:ascii="Wingdings" w:hAnsi="Wingdings" w:hint="default"/>
      </w:rPr>
    </w:lvl>
    <w:lvl w:ilvl="6" w:tplc="D4787B4C" w:tentative="1">
      <w:start w:val="1"/>
      <w:numFmt w:val="bullet"/>
      <w:lvlText w:val=""/>
      <w:lvlJc w:val="left"/>
      <w:pPr>
        <w:ind w:left="5749" w:hanging="360"/>
      </w:pPr>
      <w:rPr>
        <w:rFonts w:ascii="Symbol" w:hAnsi="Symbol" w:hint="default"/>
      </w:rPr>
    </w:lvl>
    <w:lvl w:ilvl="7" w:tplc="B812144C" w:tentative="1">
      <w:start w:val="1"/>
      <w:numFmt w:val="bullet"/>
      <w:lvlText w:val="o"/>
      <w:lvlJc w:val="left"/>
      <w:pPr>
        <w:ind w:left="6469" w:hanging="360"/>
      </w:pPr>
      <w:rPr>
        <w:rFonts w:ascii="Courier New" w:hAnsi="Courier New" w:cs="Courier New" w:hint="default"/>
      </w:rPr>
    </w:lvl>
    <w:lvl w:ilvl="8" w:tplc="FBE8A42C" w:tentative="1">
      <w:start w:val="1"/>
      <w:numFmt w:val="bullet"/>
      <w:lvlText w:val=""/>
      <w:lvlJc w:val="left"/>
      <w:pPr>
        <w:ind w:left="7189" w:hanging="360"/>
      </w:pPr>
      <w:rPr>
        <w:rFonts w:ascii="Wingdings" w:hAnsi="Wingdings" w:hint="default"/>
      </w:rPr>
    </w:lvl>
  </w:abstractNum>
  <w:abstractNum w:abstractNumId="51" w15:restartNumberingAfterBreak="0">
    <w:nsid w:val="72C84678"/>
    <w:multiLevelType w:val="hybridMultilevel"/>
    <w:tmpl w:val="55C6EB84"/>
    <w:lvl w:ilvl="0" w:tplc="A69635BA">
      <w:start w:val="1"/>
      <w:numFmt w:val="bullet"/>
      <w:lvlText w:val="-"/>
      <w:lvlJc w:val="left"/>
      <w:pPr>
        <w:ind w:left="1429" w:hanging="360"/>
      </w:pPr>
      <w:rPr>
        <w:rFonts w:ascii="Swis721 LtEx BT" w:hAnsi="Swis721 LtEx BT" w:hint="default"/>
      </w:rPr>
    </w:lvl>
    <w:lvl w:ilvl="1" w:tplc="9F8AE0BE" w:tentative="1">
      <w:start w:val="1"/>
      <w:numFmt w:val="bullet"/>
      <w:lvlText w:val="o"/>
      <w:lvlJc w:val="left"/>
      <w:pPr>
        <w:ind w:left="2149" w:hanging="360"/>
      </w:pPr>
      <w:rPr>
        <w:rFonts w:ascii="Courier New" w:hAnsi="Courier New" w:cs="Courier New" w:hint="default"/>
      </w:rPr>
    </w:lvl>
    <w:lvl w:ilvl="2" w:tplc="6C022626" w:tentative="1">
      <w:start w:val="1"/>
      <w:numFmt w:val="bullet"/>
      <w:lvlText w:val=""/>
      <w:lvlJc w:val="left"/>
      <w:pPr>
        <w:ind w:left="2869" w:hanging="360"/>
      </w:pPr>
      <w:rPr>
        <w:rFonts w:ascii="Wingdings" w:hAnsi="Wingdings" w:hint="default"/>
      </w:rPr>
    </w:lvl>
    <w:lvl w:ilvl="3" w:tplc="FD4A937E" w:tentative="1">
      <w:start w:val="1"/>
      <w:numFmt w:val="bullet"/>
      <w:lvlText w:val=""/>
      <w:lvlJc w:val="left"/>
      <w:pPr>
        <w:ind w:left="3589" w:hanging="360"/>
      </w:pPr>
      <w:rPr>
        <w:rFonts w:ascii="Symbol" w:hAnsi="Symbol" w:hint="default"/>
      </w:rPr>
    </w:lvl>
    <w:lvl w:ilvl="4" w:tplc="DC16D3FE" w:tentative="1">
      <w:start w:val="1"/>
      <w:numFmt w:val="bullet"/>
      <w:lvlText w:val="o"/>
      <w:lvlJc w:val="left"/>
      <w:pPr>
        <w:ind w:left="4309" w:hanging="360"/>
      </w:pPr>
      <w:rPr>
        <w:rFonts w:ascii="Courier New" w:hAnsi="Courier New" w:cs="Courier New" w:hint="default"/>
      </w:rPr>
    </w:lvl>
    <w:lvl w:ilvl="5" w:tplc="4B00ACB2" w:tentative="1">
      <w:start w:val="1"/>
      <w:numFmt w:val="bullet"/>
      <w:lvlText w:val=""/>
      <w:lvlJc w:val="left"/>
      <w:pPr>
        <w:ind w:left="5029" w:hanging="360"/>
      </w:pPr>
      <w:rPr>
        <w:rFonts w:ascii="Wingdings" w:hAnsi="Wingdings" w:hint="default"/>
      </w:rPr>
    </w:lvl>
    <w:lvl w:ilvl="6" w:tplc="D4787B4C" w:tentative="1">
      <w:start w:val="1"/>
      <w:numFmt w:val="bullet"/>
      <w:lvlText w:val=""/>
      <w:lvlJc w:val="left"/>
      <w:pPr>
        <w:ind w:left="5749" w:hanging="360"/>
      </w:pPr>
      <w:rPr>
        <w:rFonts w:ascii="Symbol" w:hAnsi="Symbol" w:hint="default"/>
      </w:rPr>
    </w:lvl>
    <w:lvl w:ilvl="7" w:tplc="B812144C" w:tentative="1">
      <w:start w:val="1"/>
      <w:numFmt w:val="bullet"/>
      <w:lvlText w:val="o"/>
      <w:lvlJc w:val="left"/>
      <w:pPr>
        <w:ind w:left="6469" w:hanging="360"/>
      </w:pPr>
      <w:rPr>
        <w:rFonts w:ascii="Courier New" w:hAnsi="Courier New" w:cs="Courier New" w:hint="default"/>
      </w:rPr>
    </w:lvl>
    <w:lvl w:ilvl="8" w:tplc="FBE8A42C" w:tentative="1">
      <w:start w:val="1"/>
      <w:numFmt w:val="bullet"/>
      <w:lvlText w:val=""/>
      <w:lvlJc w:val="left"/>
      <w:pPr>
        <w:ind w:left="7189" w:hanging="360"/>
      </w:pPr>
      <w:rPr>
        <w:rFonts w:ascii="Wingdings" w:hAnsi="Wingdings" w:hint="default"/>
      </w:rPr>
    </w:lvl>
  </w:abstractNum>
  <w:abstractNum w:abstractNumId="52" w15:restartNumberingAfterBreak="0">
    <w:nsid w:val="73112A77"/>
    <w:multiLevelType w:val="multilevel"/>
    <w:tmpl w:val="D92AE1A0"/>
    <w:lvl w:ilvl="0">
      <w:start w:val="1"/>
      <w:numFmt w:val="decimal"/>
      <w:lvlText w:val="%1."/>
      <w:lvlJc w:val="left"/>
      <w:pPr>
        <w:ind w:left="750" w:hanging="390"/>
      </w:pPr>
      <w:rPr>
        <w:rFonts w:hint="default"/>
      </w:rPr>
    </w:lvl>
    <w:lvl w:ilvl="1">
      <w:start w:val="4"/>
      <w:numFmt w:val="decimal"/>
      <w:isLgl/>
      <w:lvlText w:val="%1.%2."/>
      <w:lvlJc w:val="left"/>
      <w:pPr>
        <w:ind w:left="1254"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53" w15:restartNumberingAfterBreak="0">
    <w:nsid w:val="74757296"/>
    <w:multiLevelType w:val="hybridMultilevel"/>
    <w:tmpl w:val="6DE41AFA"/>
    <w:lvl w:ilvl="0" w:tplc="665AF3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777D379B"/>
    <w:multiLevelType w:val="hybridMultilevel"/>
    <w:tmpl w:val="562AED1A"/>
    <w:lvl w:ilvl="0" w:tplc="C80C1B04">
      <w:start w:val="1"/>
      <w:numFmt w:val="bullet"/>
      <w:lvlText w:val=""/>
      <w:lvlJc w:val="left"/>
      <w:pPr>
        <w:ind w:left="1429" w:hanging="360"/>
      </w:pPr>
      <w:rPr>
        <w:rFonts w:ascii="Symbol" w:hAnsi="Symbol"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D061244"/>
    <w:multiLevelType w:val="hybridMultilevel"/>
    <w:tmpl w:val="009001F0"/>
    <w:lvl w:ilvl="0" w:tplc="A69635BA">
      <w:start w:val="1"/>
      <w:numFmt w:val="bullet"/>
      <w:lvlText w:val="­"/>
      <w:lvlJc w:val="left"/>
      <w:pPr>
        <w:ind w:left="1080" w:hanging="360"/>
      </w:pPr>
      <w:rPr>
        <w:rFonts w:ascii="Courier New" w:hAnsi="Courier New" w:hint="default"/>
      </w:rPr>
    </w:lvl>
    <w:lvl w:ilvl="1" w:tplc="9F8AE0BE" w:tentative="1">
      <w:start w:val="1"/>
      <w:numFmt w:val="bullet"/>
      <w:lvlText w:val="o"/>
      <w:lvlJc w:val="left"/>
      <w:pPr>
        <w:ind w:left="1800" w:hanging="360"/>
      </w:pPr>
      <w:rPr>
        <w:rFonts w:ascii="Courier New" w:hAnsi="Courier New" w:cs="Courier New" w:hint="default"/>
      </w:rPr>
    </w:lvl>
    <w:lvl w:ilvl="2" w:tplc="6C022626" w:tentative="1">
      <w:start w:val="1"/>
      <w:numFmt w:val="bullet"/>
      <w:lvlText w:val=""/>
      <w:lvlJc w:val="left"/>
      <w:pPr>
        <w:ind w:left="2520" w:hanging="360"/>
      </w:pPr>
      <w:rPr>
        <w:rFonts w:ascii="Wingdings" w:hAnsi="Wingdings" w:hint="default"/>
      </w:rPr>
    </w:lvl>
    <w:lvl w:ilvl="3" w:tplc="FD4A937E" w:tentative="1">
      <w:start w:val="1"/>
      <w:numFmt w:val="bullet"/>
      <w:lvlText w:val=""/>
      <w:lvlJc w:val="left"/>
      <w:pPr>
        <w:ind w:left="3240" w:hanging="360"/>
      </w:pPr>
      <w:rPr>
        <w:rFonts w:ascii="Symbol" w:hAnsi="Symbol" w:hint="default"/>
      </w:rPr>
    </w:lvl>
    <w:lvl w:ilvl="4" w:tplc="DC16D3FE" w:tentative="1">
      <w:start w:val="1"/>
      <w:numFmt w:val="bullet"/>
      <w:lvlText w:val="o"/>
      <w:lvlJc w:val="left"/>
      <w:pPr>
        <w:ind w:left="3960" w:hanging="360"/>
      </w:pPr>
      <w:rPr>
        <w:rFonts w:ascii="Courier New" w:hAnsi="Courier New" w:cs="Courier New" w:hint="default"/>
      </w:rPr>
    </w:lvl>
    <w:lvl w:ilvl="5" w:tplc="4B00ACB2" w:tentative="1">
      <w:start w:val="1"/>
      <w:numFmt w:val="bullet"/>
      <w:lvlText w:val=""/>
      <w:lvlJc w:val="left"/>
      <w:pPr>
        <w:ind w:left="4680" w:hanging="360"/>
      </w:pPr>
      <w:rPr>
        <w:rFonts w:ascii="Wingdings" w:hAnsi="Wingdings" w:hint="default"/>
      </w:rPr>
    </w:lvl>
    <w:lvl w:ilvl="6" w:tplc="D4787B4C" w:tentative="1">
      <w:start w:val="1"/>
      <w:numFmt w:val="bullet"/>
      <w:lvlText w:val=""/>
      <w:lvlJc w:val="left"/>
      <w:pPr>
        <w:ind w:left="5400" w:hanging="360"/>
      </w:pPr>
      <w:rPr>
        <w:rFonts w:ascii="Symbol" w:hAnsi="Symbol" w:hint="default"/>
      </w:rPr>
    </w:lvl>
    <w:lvl w:ilvl="7" w:tplc="B812144C" w:tentative="1">
      <w:start w:val="1"/>
      <w:numFmt w:val="bullet"/>
      <w:lvlText w:val="o"/>
      <w:lvlJc w:val="left"/>
      <w:pPr>
        <w:ind w:left="6120" w:hanging="360"/>
      </w:pPr>
      <w:rPr>
        <w:rFonts w:ascii="Courier New" w:hAnsi="Courier New" w:cs="Courier New" w:hint="default"/>
      </w:rPr>
    </w:lvl>
    <w:lvl w:ilvl="8" w:tplc="FBE8A42C" w:tentative="1">
      <w:start w:val="1"/>
      <w:numFmt w:val="bullet"/>
      <w:lvlText w:val=""/>
      <w:lvlJc w:val="left"/>
      <w:pPr>
        <w:ind w:left="6840" w:hanging="360"/>
      </w:pPr>
      <w:rPr>
        <w:rFonts w:ascii="Wingdings" w:hAnsi="Wingdings" w:hint="default"/>
      </w:rPr>
    </w:lvl>
  </w:abstractNum>
  <w:abstractNum w:abstractNumId="56" w15:restartNumberingAfterBreak="0">
    <w:nsid w:val="7ECD4B3D"/>
    <w:multiLevelType w:val="hybridMultilevel"/>
    <w:tmpl w:val="E656FDCA"/>
    <w:lvl w:ilvl="0" w:tplc="D0B68262">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25"/>
  </w:num>
  <w:num w:numId="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12"/>
  </w:num>
  <w:num w:numId="12">
    <w:abstractNumId w:val="14"/>
  </w:num>
  <w:num w:numId="13">
    <w:abstractNumId w:val="48"/>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3"/>
  </w:num>
  <w:num w:numId="19">
    <w:abstractNumId w:val="43"/>
  </w:num>
  <w:num w:numId="20">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6"/>
  </w:num>
  <w:num w:numId="23">
    <w:abstractNumId w:val="53"/>
  </w:num>
  <w:num w:numId="24">
    <w:abstractNumId w:val="17"/>
  </w:num>
  <w:num w:numId="25">
    <w:abstractNumId w:val="52"/>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29"/>
  </w:num>
  <w:num w:numId="30">
    <w:abstractNumId w:val="51"/>
  </w:num>
  <w:num w:numId="31">
    <w:abstractNumId w:val="38"/>
  </w:num>
  <w:num w:numId="32">
    <w:abstractNumId w:val="28"/>
  </w:num>
  <w:num w:numId="33">
    <w:abstractNumId w:val="39"/>
  </w:num>
  <w:num w:numId="34">
    <w:abstractNumId w:val="46"/>
  </w:num>
  <w:num w:numId="35">
    <w:abstractNumId w:val="11"/>
  </w:num>
  <w:num w:numId="36">
    <w:abstractNumId w:val="8"/>
  </w:num>
  <w:num w:numId="37">
    <w:abstractNumId w:val="30"/>
  </w:num>
  <w:num w:numId="38">
    <w:abstractNumId w:val="50"/>
  </w:num>
  <w:num w:numId="39">
    <w:abstractNumId w:val="26"/>
  </w:num>
  <w:num w:numId="40">
    <w:abstractNumId w:val="47"/>
  </w:num>
  <w:num w:numId="41">
    <w:abstractNumId w:val="23"/>
  </w:num>
  <w:num w:numId="42">
    <w:abstractNumId w:val="24"/>
  </w:num>
  <w:num w:numId="43">
    <w:abstractNumId w:val="32"/>
  </w:num>
  <w:num w:numId="44">
    <w:abstractNumId w:val="45"/>
  </w:num>
  <w:num w:numId="45">
    <w:abstractNumId w:val="44"/>
  </w:num>
  <w:num w:numId="46">
    <w:abstractNumId w:val="49"/>
  </w:num>
  <w:num w:numId="47">
    <w:abstractNumId w:val="22"/>
  </w:num>
  <w:num w:numId="48">
    <w:abstractNumId w:val="13"/>
  </w:num>
  <w:num w:numId="49">
    <w:abstractNumId w:val="35"/>
  </w:num>
  <w:num w:numId="50">
    <w:abstractNumId w:val="16"/>
  </w:num>
  <w:num w:numId="51">
    <w:abstractNumId w:val="55"/>
  </w:num>
  <w:num w:numId="52">
    <w:abstractNumId w:val="56"/>
  </w:num>
  <w:num w:numId="53">
    <w:abstractNumId w:val="34"/>
  </w:num>
  <w:num w:numId="54">
    <w:abstractNumId w:val="33"/>
  </w:num>
  <w:num w:numId="55">
    <w:abstractNumId w:val="19"/>
  </w:num>
  <w:num w:numId="56">
    <w:abstractNumId w:val="54"/>
  </w:num>
  <w:num w:numId="57">
    <w:abstractNumId w:val="36"/>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7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16547"/>
    <w:rsid w:val="0000104B"/>
    <w:rsid w:val="00001249"/>
    <w:rsid w:val="00001D3B"/>
    <w:rsid w:val="00002C76"/>
    <w:rsid w:val="00003A7F"/>
    <w:rsid w:val="00005E5E"/>
    <w:rsid w:val="000071CA"/>
    <w:rsid w:val="00007465"/>
    <w:rsid w:val="000113D0"/>
    <w:rsid w:val="0001153F"/>
    <w:rsid w:val="0001190A"/>
    <w:rsid w:val="000136AD"/>
    <w:rsid w:val="00013A64"/>
    <w:rsid w:val="0001400A"/>
    <w:rsid w:val="00014CD8"/>
    <w:rsid w:val="00014FAE"/>
    <w:rsid w:val="00015663"/>
    <w:rsid w:val="00015DAB"/>
    <w:rsid w:val="00017AFA"/>
    <w:rsid w:val="00017C51"/>
    <w:rsid w:val="000203DB"/>
    <w:rsid w:val="000205D6"/>
    <w:rsid w:val="00020D20"/>
    <w:rsid w:val="00021B25"/>
    <w:rsid w:val="00021EDF"/>
    <w:rsid w:val="000238B9"/>
    <w:rsid w:val="00023D09"/>
    <w:rsid w:val="000244F2"/>
    <w:rsid w:val="00024C13"/>
    <w:rsid w:val="000269C5"/>
    <w:rsid w:val="000279D5"/>
    <w:rsid w:val="0003105D"/>
    <w:rsid w:val="0003122F"/>
    <w:rsid w:val="00031896"/>
    <w:rsid w:val="00031B46"/>
    <w:rsid w:val="00032977"/>
    <w:rsid w:val="00033D8B"/>
    <w:rsid w:val="00034065"/>
    <w:rsid w:val="0003411F"/>
    <w:rsid w:val="0003432F"/>
    <w:rsid w:val="00034546"/>
    <w:rsid w:val="00034579"/>
    <w:rsid w:val="0003519E"/>
    <w:rsid w:val="0003598B"/>
    <w:rsid w:val="000363F1"/>
    <w:rsid w:val="0003687B"/>
    <w:rsid w:val="00036EF6"/>
    <w:rsid w:val="00037238"/>
    <w:rsid w:val="00040EFA"/>
    <w:rsid w:val="00041B1A"/>
    <w:rsid w:val="0004234A"/>
    <w:rsid w:val="00043F56"/>
    <w:rsid w:val="0004454D"/>
    <w:rsid w:val="000447B9"/>
    <w:rsid w:val="00045092"/>
    <w:rsid w:val="00045198"/>
    <w:rsid w:val="0004545D"/>
    <w:rsid w:val="00045BC6"/>
    <w:rsid w:val="00046037"/>
    <w:rsid w:val="00046CC2"/>
    <w:rsid w:val="0004755B"/>
    <w:rsid w:val="00047F4B"/>
    <w:rsid w:val="00050ADC"/>
    <w:rsid w:val="0005165F"/>
    <w:rsid w:val="00051F48"/>
    <w:rsid w:val="000521F2"/>
    <w:rsid w:val="000532A4"/>
    <w:rsid w:val="000542B2"/>
    <w:rsid w:val="00057E86"/>
    <w:rsid w:val="000613E5"/>
    <w:rsid w:val="00061449"/>
    <w:rsid w:val="000614A1"/>
    <w:rsid w:val="0006184E"/>
    <w:rsid w:val="000618A4"/>
    <w:rsid w:val="00062E1A"/>
    <w:rsid w:val="000631AF"/>
    <w:rsid w:val="0006439A"/>
    <w:rsid w:val="000654F3"/>
    <w:rsid w:val="00065FED"/>
    <w:rsid w:val="00066131"/>
    <w:rsid w:val="00066E59"/>
    <w:rsid w:val="000676AB"/>
    <w:rsid w:val="00067AAE"/>
    <w:rsid w:val="00067E4F"/>
    <w:rsid w:val="00071C60"/>
    <w:rsid w:val="00072A73"/>
    <w:rsid w:val="00072F00"/>
    <w:rsid w:val="000735DA"/>
    <w:rsid w:val="00073626"/>
    <w:rsid w:val="00074212"/>
    <w:rsid w:val="00074A68"/>
    <w:rsid w:val="0007696E"/>
    <w:rsid w:val="00076D80"/>
    <w:rsid w:val="00077C6C"/>
    <w:rsid w:val="0008146C"/>
    <w:rsid w:val="000820ED"/>
    <w:rsid w:val="00083B83"/>
    <w:rsid w:val="000844B2"/>
    <w:rsid w:val="000867C7"/>
    <w:rsid w:val="000869FC"/>
    <w:rsid w:val="00086DC6"/>
    <w:rsid w:val="0008780C"/>
    <w:rsid w:val="0009251C"/>
    <w:rsid w:val="00092C1A"/>
    <w:rsid w:val="00092D44"/>
    <w:rsid w:val="00093072"/>
    <w:rsid w:val="00093ACC"/>
    <w:rsid w:val="00094251"/>
    <w:rsid w:val="00094456"/>
    <w:rsid w:val="000953A5"/>
    <w:rsid w:val="0009646C"/>
    <w:rsid w:val="000A130C"/>
    <w:rsid w:val="000A1422"/>
    <w:rsid w:val="000A1E61"/>
    <w:rsid w:val="000A1E92"/>
    <w:rsid w:val="000A318C"/>
    <w:rsid w:val="000A3539"/>
    <w:rsid w:val="000A4E2F"/>
    <w:rsid w:val="000A4ECC"/>
    <w:rsid w:val="000A5C4B"/>
    <w:rsid w:val="000A6454"/>
    <w:rsid w:val="000A678C"/>
    <w:rsid w:val="000A708F"/>
    <w:rsid w:val="000A7FAD"/>
    <w:rsid w:val="000B0CB8"/>
    <w:rsid w:val="000B0E7A"/>
    <w:rsid w:val="000B14BE"/>
    <w:rsid w:val="000B1AB3"/>
    <w:rsid w:val="000B2B8F"/>
    <w:rsid w:val="000B2DC2"/>
    <w:rsid w:val="000B3338"/>
    <w:rsid w:val="000B42EC"/>
    <w:rsid w:val="000B539A"/>
    <w:rsid w:val="000B75CF"/>
    <w:rsid w:val="000B7BA8"/>
    <w:rsid w:val="000C033E"/>
    <w:rsid w:val="000C0494"/>
    <w:rsid w:val="000C083E"/>
    <w:rsid w:val="000C11A8"/>
    <w:rsid w:val="000C3FDF"/>
    <w:rsid w:val="000C4839"/>
    <w:rsid w:val="000C4E36"/>
    <w:rsid w:val="000C638C"/>
    <w:rsid w:val="000C681E"/>
    <w:rsid w:val="000D0CC1"/>
    <w:rsid w:val="000D2B32"/>
    <w:rsid w:val="000D36DF"/>
    <w:rsid w:val="000D3E7D"/>
    <w:rsid w:val="000D702D"/>
    <w:rsid w:val="000D7C0A"/>
    <w:rsid w:val="000E085D"/>
    <w:rsid w:val="000E0AE3"/>
    <w:rsid w:val="000E119C"/>
    <w:rsid w:val="000E4B8C"/>
    <w:rsid w:val="000E51EA"/>
    <w:rsid w:val="000E532B"/>
    <w:rsid w:val="000E6DD3"/>
    <w:rsid w:val="000E718B"/>
    <w:rsid w:val="000F0241"/>
    <w:rsid w:val="000F120A"/>
    <w:rsid w:val="000F140C"/>
    <w:rsid w:val="000F15B3"/>
    <w:rsid w:val="000F1EEC"/>
    <w:rsid w:val="000F20D5"/>
    <w:rsid w:val="000F3933"/>
    <w:rsid w:val="000F514D"/>
    <w:rsid w:val="000F523E"/>
    <w:rsid w:val="000F579B"/>
    <w:rsid w:val="00100DD1"/>
    <w:rsid w:val="001013D0"/>
    <w:rsid w:val="00102B05"/>
    <w:rsid w:val="00103287"/>
    <w:rsid w:val="0010536C"/>
    <w:rsid w:val="0010587B"/>
    <w:rsid w:val="001060D3"/>
    <w:rsid w:val="0010687C"/>
    <w:rsid w:val="00106EC6"/>
    <w:rsid w:val="0011025D"/>
    <w:rsid w:val="00110A4A"/>
    <w:rsid w:val="00110CAB"/>
    <w:rsid w:val="00110D26"/>
    <w:rsid w:val="00110F56"/>
    <w:rsid w:val="0011242D"/>
    <w:rsid w:val="00112D9E"/>
    <w:rsid w:val="0011496E"/>
    <w:rsid w:val="001149C0"/>
    <w:rsid w:val="00114AB1"/>
    <w:rsid w:val="0011530B"/>
    <w:rsid w:val="001154D5"/>
    <w:rsid w:val="00115CFE"/>
    <w:rsid w:val="00116E49"/>
    <w:rsid w:val="00117080"/>
    <w:rsid w:val="00117CC4"/>
    <w:rsid w:val="00120B27"/>
    <w:rsid w:val="00120DF8"/>
    <w:rsid w:val="0012178D"/>
    <w:rsid w:val="00121BAA"/>
    <w:rsid w:val="00121DB7"/>
    <w:rsid w:val="0012300E"/>
    <w:rsid w:val="00123247"/>
    <w:rsid w:val="001238AF"/>
    <w:rsid w:val="00125103"/>
    <w:rsid w:val="0012669F"/>
    <w:rsid w:val="0012726B"/>
    <w:rsid w:val="00127CDC"/>
    <w:rsid w:val="0013024A"/>
    <w:rsid w:val="00130DE4"/>
    <w:rsid w:val="001411E5"/>
    <w:rsid w:val="00141240"/>
    <w:rsid w:val="00143800"/>
    <w:rsid w:val="00144D50"/>
    <w:rsid w:val="00146C9F"/>
    <w:rsid w:val="00146E3E"/>
    <w:rsid w:val="00146E7A"/>
    <w:rsid w:val="00150165"/>
    <w:rsid w:val="001503D3"/>
    <w:rsid w:val="001506EC"/>
    <w:rsid w:val="00150821"/>
    <w:rsid w:val="001526F1"/>
    <w:rsid w:val="00153963"/>
    <w:rsid w:val="0016005F"/>
    <w:rsid w:val="00160D3D"/>
    <w:rsid w:val="00161652"/>
    <w:rsid w:val="0016240A"/>
    <w:rsid w:val="001627BF"/>
    <w:rsid w:val="001643FB"/>
    <w:rsid w:val="00165950"/>
    <w:rsid w:val="00165A97"/>
    <w:rsid w:val="0016759F"/>
    <w:rsid w:val="00170F0C"/>
    <w:rsid w:val="001730FB"/>
    <w:rsid w:val="001739DA"/>
    <w:rsid w:val="00173CBB"/>
    <w:rsid w:val="001747BD"/>
    <w:rsid w:val="00174B33"/>
    <w:rsid w:val="001758F4"/>
    <w:rsid w:val="00175E1F"/>
    <w:rsid w:val="0017704E"/>
    <w:rsid w:val="0018027F"/>
    <w:rsid w:val="001818BD"/>
    <w:rsid w:val="001845F3"/>
    <w:rsid w:val="001857C9"/>
    <w:rsid w:val="001861DC"/>
    <w:rsid w:val="0018659F"/>
    <w:rsid w:val="00190FAD"/>
    <w:rsid w:val="00191D72"/>
    <w:rsid w:val="00192628"/>
    <w:rsid w:val="0019480D"/>
    <w:rsid w:val="00197B16"/>
    <w:rsid w:val="001A1910"/>
    <w:rsid w:val="001A2426"/>
    <w:rsid w:val="001A36D0"/>
    <w:rsid w:val="001A3B67"/>
    <w:rsid w:val="001A5102"/>
    <w:rsid w:val="001A5F77"/>
    <w:rsid w:val="001A6F24"/>
    <w:rsid w:val="001A753D"/>
    <w:rsid w:val="001B3A0F"/>
    <w:rsid w:val="001B49AB"/>
    <w:rsid w:val="001B4AC6"/>
    <w:rsid w:val="001B5B3D"/>
    <w:rsid w:val="001B6E27"/>
    <w:rsid w:val="001B7366"/>
    <w:rsid w:val="001C0B86"/>
    <w:rsid w:val="001C105A"/>
    <w:rsid w:val="001C11DA"/>
    <w:rsid w:val="001C1448"/>
    <w:rsid w:val="001C3551"/>
    <w:rsid w:val="001C381B"/>
    <w:rsid w:val="001C4614"/>
    <w:rsid w:val="001C4956"/>
    <w:rsid w:val="001C53AE"/>
    <w:rsid w:val="001C646F"/>
    <w:rsid w:val="001C7498"/>
    <w:rsid w:val="001C7F72"/>
    <w:rsid w:val="001D0420"/>
    <w:rsid w:val="001D0873"/>
    <w:rsid w:val="001D1295"/>
    <w:rsid w:val="001D36B9"/>
    <w:rsid w:val="001D62D7"/>
    <w:rsid w:val="001D7494"/>
    <w:rsid w:val="001E0EF7"/>
    <w:rsid w:val="001E16B2"/>
    <w:rsid w:val="001E5006"/>
    <w:rsid w:val="001E5AEC"/>
    <w:rsid w:val="001E6909"/>
    <w:rsid w:val="001E6B0C"/>
    <w:rsid w:val="001F1915"/>
    <w:rsid w:val="001F2C0B"/>
    <w:rsid w:val="001F3A7B"/>
    <w:rsid w:val="001F3E0A"/>
    <w:rsid w:val="001F437C"/>
    <w:rsid w:val="001F48D8"/>
    <w:rsid w:val="001F4C5C"/>
    <w:rsid w:val="001F54D7"/>
    <w:rsid w:val="001F5847"/>
    <w:rsid w:val="001F5DE5"/>
    <w:rsid w:val="0020392E"/>
    <w:rsid w:val="002071EA"/>
    <w:rsid w:val="00207A89"/>
    <w:rsid w:val="00212FBC"/>
    <w:rsid w:val="0021318A"/>
    <w:rsid w:val="00215CE3"/>
    <w:rsid w:val="00217CF6"/>
    <w:rsid w:val="00217D5B"/>
    <w:rsid w:val="00217D6A"/>
    <w:rsid w:val="0022013C"/>
    <w:rsid w:val="00220E83"/>
    <w:rsid w:val="002240F7"/>
    <w:rsid w:val="00225655"/>
    <w:rsid w:val="0022716E"/>
    <w:rsid w:val="00231A61"/>
    <w:rsid w:val="0023273C"/>
    <w:rsid w:val="00232EC5"/>
    <w:rsid w:val="00233BCC"/>
    <w:rsid w:val="00234A40"/>
    <w:rsid w:val="002356FD"/>
    <w:rsid w:val="00235CC3"/>
    <w:rsid w:val="00235D79"/>
    <w:rsid w:val="00236914"/>
    <w:rsid w:val="00237225"/>
    <w:rsid w:val="00237E2A"/>
    <w:rsid w:val="00241EE7"/>
    <w:rsid w:val="00241FA0"/>
    <w:rsid w:val="00242C07"/>
    <w:rsid w:val="0024374A"/>
    <w:rsid w:val="00244B5A"/>
    <w:rsid w:val="00246101"/>
    <w:rsid w:val="002469CF"/>
    <w:rsid w:val="002475F9"/>
    <w:rsid w:val="0024766A"/>
    <w:rsid w:val="00250ECA"/>
    <w:rsid w:val="002533E2"/>
    <w:rsid w:val="0025415D"/>
    <w:rsid w:val="0025500A"/>
    <w:rsid w:val="0025575D"/>
    <w:rsid w:val="00256DA4"/>
    <w:rsid w:val="00260089"/>
    <w:rsid w:val="00261978"/>
    <w:rsid w:val="002628BC"/>
    <w:rsid w:val="00264324"/>
    <w:rsid w:val="002643C2"/>
    <w:rsid w:val="00264BA0"/>
    <w:rsid w:val="002671EC"/>
    <w:rsid w:val="00270220"/>
    <w:rsid w:val="00270284"/>
    <w:rsid w:val="00270B9D"/>
    <w:rsid w:val="0027132E"/>
    <w:rsid w:val="00271685"/>
    <w:rsid w:val="00271F1E"/>
    <w:rsid w:val="002739C0"/>
    <w:rsid w:val="00274BDF"/>
    <w:rsid w:val="002752B7"/>
    <w:rsid w:val="00276F06"/>
    <w:rsid w:val="00280868"/>
    <w:rsid w:val="002808A8"/>
    <w:rsid w:val="00281037"/>
    <w:rsid w:val="0028145E"/>
    <w:rsid w:val="0028292E"/>
    <w:rsid w:val="00283387"/>
    <w:rsid w:val="00283641"/>
    <w:rsid w:val="00283A50"/>
    <w:rsid w:val="00283B89"/>
    <w:rsid w:val="00283ED7"/>
    <w:rsid w:val="00286419"/>
    <w:rsid w:val="00286594"/>
    <w:rsid w:val="00286949"/>
    <w:rsid w:val="002869BC"/>
    <w:rsid w:val="00286A89"/>
    <w:rsid w:val="00287269"/>
    <w:rsid w:val="002876BC"/>
    <w:rsid w:val="00291A42"/>
    <w:rsid w:val="00291BBF"/>
    <w:rsid w:val="00292B0E"/>
    <w:rsid w:val="00292B79"/>
    <w:rsid w:val="00292E4C"/>
    <w:rsid w:val="00293C60"/>
    <w:rsid w:val="00295690"/>
    <w:rsid w:val="00296E08"/>
    <w:rsid w:val="002978B2"/>
    <w:rsid w:val="002978C4"/>
    <w:rsid w:val="00297A08"/>
    <w:rsid w:val="002A1C65"/>
    <w:rsid w:val="002A1D5B"/>
    <w:rsid w:val="002A20E4"/>
    <w:rsid w:val="002A21AC"/>
    <w:rsid w:val="002A2DB9"/>
    <w:rsid w:val="002A5B42"/>
    <w:rsid w:val="002A6EE1"/>
    <w:rsid w:val="002A7757"/>
    <w:rsid w:val="002A7F2B"/>
    <w:rsid w:val="002B159E"/>
    <w:rsid w:val="002B1F90"/>
    <w:rsid w:val="002B489D"/>
    <w:rsid w:val="002B4DEF"/>
    <w:rsid w:val="002B5CDE"/>
    <w:rsid w:val="002B6BA6"/>
    <w:rsid w:val="002B6BD3"/>
    <w:rsid w:val="002B6E3D"/>
    <w:rsid w:val="002B6E48"/>
    <w:rsid w:val="002B7B6C"/>
    <w:rsid w:val="002B7F5B"/>
    <w:rsid w:val="002C0072"/>
    <w:rsid w:val="002C1522"/>
    <w:rsid w:val="002C18FA"/>
    <w:rsid w:val="002C1AF0"/>
    <w:rsid w:val="002C1FA0"/>
    <w:rsid w:val="002C30DA"/>
    <w:rsid w:val="002C35F9"/>
    <w:rsid w:val="002C452B"/>
    <w:rsid w:val="002C4E9C"/>
    <w:rsid w:val="002C6154"/>
    <w:rsid w:val="002C6773"/>
    <w:rsid w:val="002D01B4"/>
    <w:rsid w:val="002D0723"/>
    <w:rsid w:val="002D1271"/>
    <w:rsid w:val="002D1C19"/>
    <w:rsid w:val="002D2ADE"/>
    <w:rsid w:val="002D33A6"/>
    <w:rsid w:val="002D42C3"/>
    <w:rsid w:val="002D5374"/>
    <w:rsid w:val="002D7D1A"/>
    <w:rsid w:val="002E14A2"/>
    <w:rsid w:val="002E2AC7"/>
    <w:rsid w:val="002E32FC"/>
    <w:rsid w:val="002E42EA"/>
    <w:rsid w:val="002E5B5A"/>
    <w:rsid w:val="002E628C"/>
    <w:rsid w:val="002E66DB"/>
    <w:rsid w:val="002E723C"/>
    <w:rsid w:val="002F0A9D"/>
    <w:rsid w:val="002F0CC6"/>
    <w:rsid w:val="002F0F99"/>
    <w:rsid w:val="002F22D3"/>
    <w:rsid w:val="002F275C"/>
    <w:rsid w:val="002F317D"/>
    <w:rsid w:val="002F3233"/>
    <w:rsid w:val="002F46A9"/>
    <w:rsid w:val="002F49DB"/>
    <w:rsid w:val="002F5279"/>
    <w:rsid w:val="002F7C75"/>
    <w:rsid w:val="00300403"/>
    <w:rsid w:val="00300858"/>
    <w:rsid w:val="00300C4B"/>
    <w:rsid w:val="00301596"/>
    <w:rsid w:val="00302045"/>
    <w:rsid w:val="003031FC"/>
    <w:rsid w:val="003046E3"/>
    <w:rsid w:val="00304EE5"/>
    <w:rsid w:val="00305551"/>
    <w:rsid w:val="00306923"/>
    <w:rsid w:val="003070A3"/>
    <w:rsid w:val="00311A1A"/>
    <w:rsid w:val="00312DB5"/>
    <w:rsid w:val="00313707"/>
    <w:rsid w:val="00313F9F"/>
    <w:rsid w:val="0031674A"/>
    <w:rsid w:val="00320F8A"/>
    <w:rsid w:val="00321AC2"/>
    <w:rsid w:val="00322F22"/>
    <w:rsid w:val="003230B1"/>
    <w:rsid w:val="0032352F"/>
    <w:rsid w:val="00324192"/>
    <w:rsid w:val="00324430"/>
    <w:rsid w:val="00324917"/>
    <w:rsid w:val="00326950"/>
    <w:rsid w:val="00327DC8"/>
    <w:rsid w:val="0033032E"/>
    <w:rsid w:val="00330EDC"/>
    <w:rsid w:val="003314E0"/>
    <w:rsid w:val="00331991"/>
    <w:rsid w:val="003323E7"/>
    <w:rsid w:val="00332DCB"/>
    <w:rsid w:val="00334F90"/>
    <w:rsid w:val="00335A07"/>
    <w:rsid w:val="00335BFD"/>
    <w:rsid w:val="0033702A"/>
    <w:rsid w:val="00337290"/>
    <w:rsid w:val="003400E8"/>
    <w:rsid w:val="00340729"/>
    <w:rsid w:val="003407AD"/>
    <w:rsid w:val="00340C0B"/>
    <w:rsid w:val="003416CB"/>
    <w:rsid w:val="00341D8C"/>
    <w:rsid w:val="003458E4"/>
    <w:rsid w:val="00346A00"/>
    <w:rsid w:val="00346B33"/>
    <w:rsid w:val="00347401"/>
    <w:rsid w:val="003476D2"/>
    <w:rsid w:val="00347F6D"/>
    <w:rsid w:val="003520B3"/>
    <w:rsid w:val="003521B5"/>
    <w:rsid w:val="00352334"/>
    <w:rsid w:val="00353D45"/>
    <w:rsid w:val="0035427D"/>
    <w:rsid w:val="0035479A"/>
    <w:rsid w:val="00354B80"/>
    <w:rsid w:val="00354E0E"/>
    <w:rsid w:val="00354FB4"/>
    <w:rsid w:val="0035536D"/>
    <w:rsid w:val="00355633"/>
    <w:rsid w:val="00356267"/>
    <w:rsid w:val="00357C72"/>
    <w:rsid w:val="00357CBB"/>
    <w:rsid w:val="0036050B"/>
    <w:rsid w:val="00360D06"/>
    <w:rsid w:val="0036287C"/>
    <w:rsid w:val="00364103"/>
    <w:rsid w:val="00365898"/>
    <w:rsid w:val="00365A59"/>
    <w:rsid w:val="00365EC1"/>
    <w:rsid w:val="00366209"/>
    <w:rsid w:val="00366EA1"/>
    <w:rsid w:val="0036723D"/>
    <w:rsid w:val="00370FE6"/>
    <w:rsid w:val="00371CD2"/>
    <w:rsid w:val="0037206A"/>
    <w:rsid w:val="003723E7"/>
    <w:rsid w:val="0037346C"/>
    <w:rsid w:val="003739F8"/>
    <w:rsid w:val="0037497D"/>
    <w:rsid w:val="00374F1F"/>
    <w:rsid w:val="003753A0"/>
    <w:rsid w:val="00376B6A"/>
    <w:rsid w:val="00380189"/>
    <w:rsid w:val="0038119A"/>
    <w:rsid w:val="00381364"/>
    <w:rsid w:val="003817D9"/>
    <w:rsid w:val="00381B6E"/>
    <w:rsid w:val="00383767"/>
    <w:rsid w:val="00383989"/>
    <w:rsid w:val="003842D5"/>
    <w:rsid w:val="00385858"/>
    <w:rsid w:val="003868AB"/>
    <w:rsid w:val="00390329"/>
    <w:rsid w:val="003909D1"/>
    <w:rsid w:val="00390B01"/>
    <w:rsid w:val="00392461"/>
    <w:rsid w:val="00394CB0"/>
    <w:rsid w:val="00394FA6"/>
    <w:rsid w:val="00395378"/>
    <w:rsid w:val="0039553C"/>
    <w:rsid w:val="00395C53"/>
    <w:rsid w:val="00395E2E"/>
    <w:rsid w:val="00397403"/>
    <w:rsid w:val="00397B91"/>
    <w:rsid w:val="003A37CB"/>
    <w:rsid w:val="003A3C93"/>
    <w:rsid w:val="003A511A"/>
    <w:rsid w:val="003A5444"/>
    <w:rsid w:val="003A57AB"/>
    <w:rsid w:val="003A6EE2"/>
    <w:rsid w:val="003A73EF"/>
    <w:rsid w:val="003A7756"/>
    <w:rsid w:val="003B10A9"/>
    <w:rsid w:val="003B2498"/>
    <w:rsid w:val="003B251A"/>
    <w:rsid w:val="003B2F3B"/>
    <w:rsid w:val="003B30A4"/>
    <w:rsid w:val="003B3295"/>
    <w:rsid w:val="003B3879"/>
    <w:rsid w:val="003B4315"/>
    <w:rsid w:val="003B4AA4"/>
    <w:rsid w:val="003B6B4D"/>
    <w:rsid w:val="003C1FCA"/>
    <w:rsid w:val="003C34CC"/>
    <w:rsid w:val="003C3698"/>
    <w:rsid w:val="003C3707"/>
    <w:rsid w:val="003C3FCC"/>
    <w:rsid w:val="003C43CA"/>
    <w:rsid w:val="003C52F2"/>
    <w:rsid w:val="003C5BF9"/>
    <w:rsid w:val="003C6113"/>
    <w:rsid w:val="003C67B9"/>
    <w:rsid w:val="003C69EB"/>
    <w:rsid w:val="003C6D9F"/>
    <w:rsid w:val="003C6F23"/>
    <w:rsid w:val="003C6F9C"/>
    <w:rsid w:val="003C7CC3"/>
    <w:rsid w:val="003D0921"/>
    <w:rsid w:val="003D10A8"/>
    <w:rsid w:val="003D3F93"/>
    <w:rsid w:val="003D43D2"/>
    <w:rsid w:val="003D6B6D"/>
    <w:rsid w:val="003E002F"/>
    <w:rsid w:val="003E0EFF"/>
    <w:rsid w:val="003E3329"/>
    <w:rsid w:val="003E5460"/>
    <w:rsid w:val="003E5BCF"/>
    <w:rsid w:val="003E74C6"/>
    <w:rsid w:val="003E7DA1"/>
    <w:rsid w:val="003F090D"/>
    <w:rsid w:val="003F17F3"/>
    <w:rsid w:val="003F2836"/>
    <w:rsid w:val="003F3356"/>
    <w:rsid w:val="003F4255"/>
    <w:rsid w:val="003F4EAA"/>
    <w:rsid w:val="003F52A5"/>
    <w:rsid w:val="003F533F"/>
    <w:rsid w:val="003F5E07"/>
    <w:rsid w:val="003F7E80"/>
    <w:rsid w:val="0040095A"/>
    <w:rsid w:val="004049DF"/>
    <w:rsid w:val="00410A97"/>
    <w:rsid w:val="00410CA9"/>
    <w:rsid w:val="0041498C"/>
    <w:rsid w:val="0041590F"/>
    <w:rsid w:val="00416837"/>
    <w:rsid w:val="00416D74"/>
    <w:rsid w:val="0041752D"/>
    <w:rsid w:val="00417746"/>
    <w:rsid w:val="00417E7A"/>
    <w:rsid w:val="004202B9"/>
    <w:rsid w:val="00421751"/>
    <w:rsid w:val="00421B18"/>
    <w:rsid w:val="00422932"/>
    <w:rsid w:val="00422D94"/>
    <w:rsid w:val="00424ACE"/>
    <w:rsid w:val="004263F3"/>
    <w:rsid w:val="00426D9C"/>
    <w:rsid w:val="00427E86"/>
    <w:rsid w:val="0043048F"/>
    <w:rsid w:val="00431306"/>
    <w:rsid w:val="0043139B"/>
    <w:rsid w:val="00431C87"/>
    <w:rsid w:val="00431DFD"/>
    <w:rsid w:val="00432CBB"/>
    <w:rsid w:val="00433461"/>
    <w:rsid w:val="00433F6C"/>
    <w:rsid w:val="0043524E"/>
    <w:rsid w:val="00437197"/>
    <w:rsid w:val="004376E3"/>
    <w:rsid w:val="0044055D"/>
    <w:rsid w:val="004409EB"/>
    <w:rsid w:val="00440D67"/>
    <w:rsid w:val="00441508"/>
    <w:rsid w:val="00441BB9"/>
    <w:rsid w:val="00441CF5"/>
    <w:rsid w:val="00442506"/>
    <w:rsid w:val="004458AF"/>
    <w:rsid w:val="00445ADE"/>
    <w:rsid w:val="00445C27"/>
    <w:rsid w:val="00446410"/>
    <w:rsid w:val="00446BE0"/>
    <w:rsid w:val="0044772D"/>
    <w:rsid w:val="00447960"/>
    <w:rsid w:val="00450B55"/>
    <w:rsid w:val="00450FDF"/>
    <w:rsid w:val="00452F65"/>
    <w:rsid w:val="00454C8E"/>
    <w:rsid w:val="00455C60"/>
    <w:rsid w:val="00456BB9"/>
    <w:rsid w:val="004573F1"/>
    <w:rsid w:val="00457FB5"/>
    <w:rsid w:val="00457FE1"/>
    <w:rsid w:val="00461A0B"/>
    <w:rsid w:val="00462055"/>
    <w:rsid w:val="004623B9"/>
    <w:rsid w:val="00462673"/>
    <w:rsid w:val="004646FC"/>
    <w:rsid w:val="0046619A"/>
    <w:rsid w:val="0046785D"/>
    <w:rsid w:val="00470D34"/>
    <w:rsid w:val="00471670"/>
    <w:rsid w:val="00471C1F"/>
    <w:rsid w:val="0047282B"/>
    <w:rsid w:val="00474339"/>
    <w:rsid w:val="00474686"/>
    <w:rsid w:val="004748B2"/>
    <w:rsid w:val="00476BF3"/>
    <w:rsid w:val="00480C74"/>
    <w:rsid w:val="00483379"/>
    <w:rsid w:val="004838B4"/>
    <w:rsid w:val="00484B0E"/>
    <w:rsid w:val="004850B7"/>
    <w:rsid w:val="00485117"/>
    <w:rsid w:val="0048603B"/>
    <w:rsid w:val="0048759C"/>
    <w:rsid w:val="0049012E"/>
    <w:rsid w:val="004914BF"/>
    <w:rsid w:val="00491DC8"/>
    <w:rsid w:val="0049223C"/>
    <w:rsid w:val="00492599"/>
    <w:rsid w:val="004934EA"/>
    <w:rsid w:val="004947AC"/>
    <w:rsid w:val="004951BE"/>
    <w:rsid w:val="00496F1F"/>
    <w:rsid w:val="0049748C"/>
    <w:rsid w:val="004A0873"/>
    <w:rsid w:val="004A152B"/>
    <w:rsid w:val="004A181C"/>
    <w:rsid w:val="004A53CE"/>
    <w:rsid w:val="004A59CE"/>
    <w:rsid w:val="004A5F22"/>
    <w:rsid w:val="004A6CEE"/>
    <w:rsid w:val="004B02D5"/>
    <w:rsid w:val="004B15A5"/>
    <w:rsid w:val="004B188C"/>
    <w:rsid w:val="004B3A8D"/>
    <w:rsid w:val="004B3E12"/>
    <w:rsid w:val="004B50DA"/>
    <w:rsid w:val="004B593A"/>
    <w:rsid w:val="004B7D83"/>
    <w:rsid w:val="004C0C87"/>
    <w:rsid w:val="004C0C9E"/>
    <w:rsid w:val="004C0E8E"/>
    <w:rsid w:val="004C29B7"/>
    <w:rsid w:val="004C36A5"/>
    <w:rsid w:val="004C4C68"/>
    <w:rsid w:val="004C5EFF"/>
    <w:rsid w:val="004C6256"/>
    <w:rsid w:val="004C69AB"/>
    <w:rsid w:val="004C6FB3"/>
    <w:rsid w:val="004C758C"/>
    <w:rsid w:val="004C75B5"/>
    <w:rsid w:val="004C7723"/>
    <w:rsid w:val="004D4459"/>
    <w:rsid w:val="004D4955"/>
    <w:rsid w:val="004D5C51"/>
    <w:rsid w:val="004D61B6"/>
    <w:rsid w:val="004D7D17"/>
    <w:rsid w:val="004E2A53"/>
    <w:rsid w:val="004E2C5A"/>
    <w:rsid w:val="004E31BA"/>
    <w:rsid w:val="004E3F88"/>
    <w:rsid w:val="004E4784"/>
    <w:rsid w:val="004E543F"/>
    <w:rsid w:val="004E57AA"/>
    <w:rsid w:val="004F488C"/>
    <w:rsid w:val="004F56BC"/>
    <w:rsid w:val="004F5BED"/>
    <w:rsid w:val="004F6A2C"/>
    <w:rsid w:val="00500D77"/>
    <w:rsid w:val="0050109D"/>
    <w:rsid w:val="00502275"/>
    <w:rsid w:val="00502413"/>
    <w:rsid w:val="005026AC"/>
    <w:rsid w:val="00502E27"/>
    <w:rsid w:val="00503E1F"/>
    <w:rsid w:val="00503F3C"/>
    <w:rsid w:val="00504149"/>
    <w:rsid w:val="0050650A"/>
    <w:rsid w:val="00511A59"/>
    <w:rsid w:val="005123B9"/>
    <w:rsid w:val="005137BA"/>
    <w:rsid w:val="00514A54"/>
    <w:rsid w:val="00514F74"/>
    <w:rsid w:val="00514FC5"/>
    <w:rsid w:val="00516833"/>
    <w:rsid w:val="00517848"/>
    <w:rsid w:val="00520540"/>
    <w:rsid w:val="005214D2"/>
    <w:rsid w:val="00522C51"/>
    <w:rsid w:val="00523C64"/>
    <w:rsid w:val="00524FB3"/>
    <w:rsid w:val="005262C4"/>
    <w:rsid w:val="00526B96"/>
    <w:rsid w:val="00527193"/>
    <w:rsid w:val="005278C7"/>
    <w:rsid w:val="0053052D"/>
    <w:rsid w:val="00530C5B"/>
    <w:rsid w:val="00531548"/>
    <w:rsid w:val="00532B49"/>
    <w:rsid w:val="00533813"/>
    <w:rsid w:val="00533930"/>
    <w:rsid w:val="00534D99"/>
    <w:rsid w:val="005352A9"/>
    <w:rsid w:val="005356C6"/>
    <w:rsid w:val="005375BC"/>
    <w:rsid w:val="00537662"/>
    <w:rsid w:val="0054057A"/>
    <w:rsid w:val="005406BD"/>
    <w:rsid w:val="00540CFF"/>
    <w:rsid w:val="00541A0E"/>
    <w:rsid w:val="00542BAA"/>
    <w:rsid w:val="00543243"/>
    <w:rsid w:val="00543A82"/>
    <w:rsid w:val="00543DA2"/>
    <w:rsid w:val="00544656"/>
    <w:rsid w:val="00545850"/>
    <w:rsid w:val="00546203"/>
    <w:rsid w:val="005464B8"/>
    <w:rsid w:val="0054672D"/>
    <w:rsid w:val="00546FC3"/>
    <w:rsid w:val="005471AC"/>
    <w:rsid w:val="005478AC"/>
    <w:rsid w:val="00550C66"/>
    <w:rsid w:val="0055191C"/>
    <w:rsid w:val="00551B9F"/>
    <w:rsid w:val="005528E2"/>
    <w:rsid w:val="0055296A"/>
    <w:rsid w:val="00552C08"/>
    <w:rsid w:val="00552F8A"/>
    <w:rsid w:val="00553A5E"/>
    <w:rsid w:val="00555F89"/>
    <w:rsid w:val="005567D8"/>
    <w:rsid w:val="00556CC4"/>
    <w:rsid w:val="00557CBC"/>
    <w:rsid w:val="00560C78"/>
    <w:rsid w:val="005634B9"/>
    <w:rsid w:val="00563D26"/>
    <w:rsid w:val="0056468E"/>
    <w:rsid w:val="00564C6F"/>
    <w:rsid w:val="0056636E"/>
    <w:rsid w:val="005674C6"/>
    <w:rsid w:val="00567CEC"/>
    <w:rsid w:val="00567F84"/>
    <w:rsid w:val="0057025B"/>
    <w:rsid w:val="005706B9"/>
    <w:rsid w:val="00571A47"/>
    <w:rsid w:val="00571D1C"/>
    <w:rsid w:val="00572835"/>
    <w:rsid w:val="00572C53"/>
    <w:rsid w:val="00572EA0"/>
    <w:rsid w:val="005733F9"/>
    <w:rsid w:val="00573D3D"/>
    <w:rsid w:val="005742AD"/>
    <w:rsid w:val="00574A14"/>
    <w:rsid w:val="00580522"/>
    <w:rsid w:val="0058137A"/>
    <w:rsid w:val="00581EA1"/>
    <w:rsid w:val="005853FA"/>
    <w:rsid w:val="00585B99"/>
    <w:rsid w:val="00586B3E"/>
    <w:rsid w:val="00586C4A"/>
    <w:rsid w:val="0058791A"/>
    <w:rsid w:val="00590E1B"/>
    <w:rsid w:val="00592615"/>
    <w:rsid w:val="005960B1"/>
    <w:rsid w:val="005961A5"/>
    <w:rsid w:val="00597193"/>
    <w:rsid w:val="0059760D"/>
    <w:rsid w:val="00597882"/>
    <w:rsid w:val="005A0C67"/>
    <w:rsid w:val="005A0F90"/>
    <w:rsid w:val="005A15DF"/>
    <w:rsid w:val="005A1A38"/>
    <w:rsid w:val="005A1E11"/>
    <w:rsid w:val="005A20F4"/>
    <w:rsid w:val="005A2C3C"/>
    <w:rsid w:val="005A39B4"/>
    <w:rsid w:val="005A47F6"/>
    <w:rsid w:val="005A4998"/>
    <w:rsid w:val="005A6BB4"/>
    <w:rsid w:val="005A7727"/>
    <w:rsid w:val="005B0751"/>
    <w:rsid w:val="005B0D5B"/>
    <w:rsid w:val="005B1189"/>
    <w:rsid w:val="005B34B9"/>
    <w:rsid w:val="005B40F2"/>
    <w:rsid w:val="005B4F42"/>
    <w:rsid w:val="005B681E"/>
    <w:rsid w:val="005B68B4"/>
    <w:rsid w:val="005B7467"/>
    <w:rsid w:val="005B759A"/>
    <w:rsid w:val="005C1F7C"/>
    <w:rsid w:val="005C59BC"/>
    <w:rsid w:val="005C5C44"/>
    <w:rsid w:val="005C6DF4"/>
    <w:rsid w:val="005C732A"/>
    <w:rsid w:val="005D1F97"/>
    <w:rsid w:val="005D22A7"/>
    <w:rsid w:val="005D26EE"/>
    <w:rsid w:val="005D2D47"/>
    <w:rsid w:val="005D2DBF"/>
    <w:rsid w:val="005D5810"/>
    <w:rsid w:val="005D6501"/>
    <w:rsid w:val="005D73A1"/>
    <w:rsid w:val="005D7483"/>
    <w:rsid w:val="005E066B"/>
    <w:rsid w:val="005E4DF3"/>
    <w:rsid w:val="005F0671"/>
    <w:rsid w:val="005F11BF"/>
    <w:rsid w:val="005F1E6B"/>
    <w:rsid w:val="005F35FB"/>
    <w:rsid w:val="005F4610"/>
    <w:rsid w:val="005F5690"/>
    <w:rsid w:val="005F6266"/>
    <w:rsid w:val="005F6498"/>
    <w:rsid w:val="005F66F7"/>
    <w:rsid w:val="005F7340"/>
    <w:rsid w:val="005F75E6"/>
    <w:rsid w:val="00600F8C"/>
    <w:rsid w:val="0060197A"/>
    <w:rsid w:val="006037F9"/>
    <w:rsid w:val="0060408D"/>
    <w:rsid w:val="006053DB"/>
    <w:rsid w:val="00611469"/>
    <w:rsid w:val="006118BA"/>
    <w:rsid w:val="006149B7"/>
    <w:rsid w:val="00615A47"/>
    <w:rsid w:val="00616194"/>
    <w:rsid w:val="006175A8"/>
    <w:rsid w:val="00620346"/>
    <w:rsid w:val="00620979"/>
    <w:rsid w:val="00620C5A"/>
    <w:rsid w:val="00621003"/>
    <w:rsid w:val="00622301"/>
    <w:rsid w:val="00622867"/>
    <w:rsid w:val="006245EE"/>
    <w:rsid w:val="00625AAA"/>
    <w:rsid w:val="00625DCE"/>
    <w:rsid w:val="00626B0A"/>
    <w:rsid w:val="006310B9"/>
    <w:rsid w:val="00631412"/>
    <w:rsid w:val="00631C7B"/>
    <w:rsid w:val="00632138"/>
    <w:rsid w:val="00633C43"/>
    <w:rsid w:val="006346D1"/>
    <w:rsid w:val="00634F56"/>
    <w:rsid w:val="006368D4"/>
    <w:rsid w:val="00636C98"/>
    <w:rsid w:val="00636D85"/>
    <w:rsid w:val="00640589"/>
    <w:rsid w:val="00640F01"/>
    <w:rsid w:val="00641726"/>
    <w:rsid w:val="00641B05"/>
    <w:rsid w:val="0064224E"/>
    <w:rsid w:val="00642524"/>
    <w:rsid w:val="006428F7"/>
    <w:rsid w:val="00642F15"/>
    <w:rsid w:val="0064526E"/>
    <w:rsid w:val="00645C0C"/>
    <w:rsid w:val="00646DB5"/>
    <w:rsid w:val="00647428"/>
    <w:rsid w:val="0065110D"/>
    <w:rsid w:val="0065191B"/>
    <w:rsid w:val="00652AFA"/>
    <w:rsid w:val="00652C4C"/>
    <w:rsid w:val="006536D6"/>
    <w:rsid w:val="0065510A"/>
    <w:rsid w:val="00655920"/>
    <w:rsid w:val="006562C0"/>
    <w:rsid w:val="00657710"/>
    <w:rsid w:val="006579E1"/>
    <w:rsid w:val="00660398"/>
    <w:rsid w:val="00662310"/>
    <w:rsid w:val="006627C0"/>
    <w:rsid w:val="006632D6"/>
    <w:rsid w:val="00665A20"/>
    <w:rsid w:val="006665AE"/>
    <w:rsid w:val="006665FE"/>
    <w:rsid w:val="006667FA"/>
    <w:rsid w:val="00666B1A"/>
    <w:rsid w:val="00667037"/>
    <w:rsid w:val="00667067"/>
    <w:rsid w:val="00672EE3"/>
    <w:rsid w:val="00672F55"/>
    <w:rsid w:val="00674786"/>
    <w:rsid w:val="006752B2"/>
    <w:rsid w:val="00676D52"/>
    <w:rsid w:val="006812B5"/>
    <w:rsid w:val="006815AE"/>
    <w:rsid w:val="00681DCB"/>
    <w:rsid w:val="00682114"/>
    <w:rsid w:val="006828F4"/>
    <w:rsid w:val="0068390C"/>
    <w:rsid w:val="00684453"/>
    <w:rsid w:val="00685650"/>
    <w:rsid w:val="00685E2C"/>
    <w:rsid w:val="00687B00"/>
    <w:rsid w:val="00690370"/>
    <w:rsid w:val="00692698"/>
    <w:rsid w:val="006933DC"/>
    <w:rsid w:val="00693F23"/>
    <w:rsid w:val="006956A2"/>
    <w:rsid w:val="0069585C"/>
    <w:rsid w:val="00696EE9"/>
    <w:rsid w:val="00697351"/>
    <w:rsid w:val="00697BD9"/>
    <w:rsid w:val="006A07F1"/>
    <w:rsid w:val="006A210C"/>
    <w:rsid w:val="006A2C39"/>
    <w:rsid w:val="006A4DD6"/>
    <w:rsid w:val="006A559B"/>
    <w:rsid w:val="006A7629"/>
    <w:rsid w:val="006A7718"/>
    <w:rsid w:val="006B1527"/>
    <w:rsid w:val="006B19A3"/>
    <w:rsid w:val="006B25A8"/>
    <w:rsid w:val="006B46EF"/>
    <w:rsid w:val="006B53B7"/>
    <w:rsid w:val="006B59D5"/>
    <w:rsid w:val="006B65BC"/>
    <w:rsid w:val="006B799B"/>
    <w:rsid w:val="006B7CB5"/>
    <w:rsid w:val="006C1A99"/>
    <w:rsid w:val="006C2367"/>
    <w:rsid w:val="006C25AB"/>
    <w:rsid w:val="006C313C"/>
    <w:rsid w:val="006C335D"/>
    <w:rsid w:val="006C349D"/>
    <w:rsid w:val="006C4E39"/>
    <w:rsid w:val="006C5AB2"/>
    <w:rsid w:val="006C6374"/>
    <w:rsid w:val="006C65E4"/>
    <w:rsid w:val="006D0A23"/>
    <w:rsid w:val="006D0EB4"/>
    <w:rsid w:val="006D1EEE"/>
    <w:rsid w:val="006D26E6"/>
    <w:rsid w:val="006D306E"/>
    <w:rsid w:val="006D3A3F"/>
    <w:rsid w:val="006D47CB"/>
    <w:rsid w:val="006D4C76"/>
    <w:rsid w:val="006D51A8"/>
    <w:rsid w:val="006D5309"/>
    <w:rsid w:val="006D53B2"/>
    <w:rsid w:val="006D62A8"/>
    <w:rsid w:val="006D6301"/>
    <w:rsid w:val="006D6F35"/>
    <w:rsid w:val="006D7169"/>
    <w:rsid w:val="006D7341"/>
    <w:rsid w:val="006D75BC"/>
    <w:rsid w:val="006D78C2"/>
    <w:rsid w:val="006D7B1C"/>
    <w:rsid w:val="006E2342"/>
    <w:rsid w:val="006E282B"/>
    <w:rsid w:val="006E325B"/>
    <w:rsid w:val="006E5A3E"/>
    <w:rsid w:val="006E5ABA"/>
    <w:rsid w:val="006E6ADA"/>
    <w:rsid w:val="006F021B"/>
    <w:rsid w:val="006F0A65"/>
    <w:rsid w:val="006F159B"/>
    <w:rsid w:val="006F1E44"/>
    <w:rsid w:val="006F3497"/>
    <w:rsid w:val="006F35A5"/>
    <w:rsid w:val="006F5E2F"/>
    <w:rsid w:val="006F6694"/>
    <w:rsid w:val="006F708E"/>
    <w:rsid w:val="006F7DAC"/>
    <w:rsid w:val="00700C02"/>
    <w:rsid w:val="007018C8"/>
    <w:rsid w:val="0070224E"/>
    <w:rsid w:val="0070261D"/>
    <w:rsid w:val="007027A8"/>
    <w:rsid w:val="007031CE"/>
    <w:rsid w:val="00704B47"/>
    <w:rsid w:val="00705218"/>
    <w:rsid w:val="007061FA"/>
    <w:rsid w:val="00706B61"/>
    <w:rsid w:val="00707FDF"/>
    <w:rsid w:val="00713636"/>
    <w:rsid w:val="00714C5A"/>
    <w:rsid w:val="00717726"/>
    <w:rsid w:val="00720580"/>
    <w:rsid w:val="007223E7"/>
    <w:rsid w:val="007236A3"/>
    <w:rsid w:val="00725927"/>
    <w:rsid w:val="00725A03"/>
    <w:rsid w:val="00725CC0"/>
    <w:rsid w:val="00726327"/>
    <w:rsid w:val="007274E1"/>
    <w:rsid w:val="007309FB"/>
    <w:rsid w:val="0073109A"/>
    <w:rsid w:val="007325D3"/>
    <w:rsid w:val="00732D91"/>
    <w:rsid w:val="00734B51"/>
    <w:rsid w:val="007362E1"/>
    <w:rsid w:val="00737797"/>
    <w:rsid w:val="00737B33"/>
    <w:rsid w:val="00737C08"/>
    <w:rsid w:val="007406E3"/>
    <w:rsid w:val="0074359F"/>
    <w:rsid w:val="007435F1"/>
    <w:rsid w:val="007436C0"/>
    <w:rsid w:val="007462C2"/>
    <w:rsid w:val="00746A9C"/>
    <w:rsid w:val="00750BFF"/>
    <w:rsid w:val="007512E2"/>
    <w:rsid w:val="00751A72"/>
    <w:rsid w:val="00752EC5"/>
    <w:rsid w:val="007537F0"/>
    <w:rsid w:val="00754FC9"/>
    <w:rsid w:val="007550D8"/>
    <w:rsid w:val="0075648B"/>
    <w:rsid w:val="00756A59"/>
    <w:rsid w:val="00760340"/>
    <w:rsid w:val="007613CA"/>
    <w:rsid w:val="00761653"/>
    <w:rsid w:val="00761FFD"/>
    <w:rsid w:val="00763617"/>
    <w:rsid w:val="007659A3"/>
    <w:rsid w:val="007668B7"/>
    <w:rsid w:val="00767B62"/>
    <w:rsid w:val="00770E03"/>
    <w:rsid w:val="00772517"/>
    <w:rsid w:val="00773429"/>
    <w:rsid w:val="007736BD"/>
    <w:rsid w:val="00773BEF"/>
    <w:rsid w:val="00774F6A"/>
    <w:rsid w:val="00776955"/>
    <w:rsid w:val="007770DF"/>
    <w:rsid w:val="007777DA"/>
    <w:rsid w:val="00777917"/>
    <w:rsid w:val="0078129C"/>
    <w:rsid w:val="00781834"/>
    <w:rsid w:val="0078327D"/>
    <w:rsid w:val="007845C0"/>
    <w:rsid w:val="00786C99"/>
    <w:rsid w:val="00786EF1"/>
    <w:rsid w:val="0079009B"/>
    <w:rsid w:val="00790280"/>
    <w:rsid w:val="00790757"/>
    <w:rsid w:val="007910B2"/>
    <w:rsid w:val="007922FB"/>
    <w:rsid w:val="00794077"/>
    <w:rsid w:val="00795E99"/>
    <w:rsid w:val="00796236"/>
    <w:rsid w:val="00796629"/>
    <w:rsid w:val="007A00DE"/>
    <w:rsid w:val="007A2601"/>
    <w:rsid w:val="007A2B54"/>
    <w:rsid w:val="007A3B32"/>
    <w:rsid w:val="007A3EF8"/>
    <w:rsid w:val="007A5B1E"/>
    <w:rsid w:val="007A6DDD"/>
    <w:rsid w:val="007B17DC"/>
    <w:rsid w:val="007B2BA9"/>
    <w:rsid w:val="007B38CF"/>
    <w:rsid w:val="007B47C1"/>
    <w:rsid w:val="007B4BA9"/>
    <w:rsid w:val="007B4F5C"/>
    <w:rsid w:val="007B4F7C"/>
    <w:rsid w:val="007B57D4"/>
    <w:rsid w:val="007B6AA2"/>
    <w:rsid w:val="007B755D"/>
    <w:rsid w:val="007B7E58"/>
    <w:rsid w:val="007C035D"/>
    <w:rsid w:val="007C0A77"/>
    <w:rsid w:val="007C0CA9"/>
    <w:rsid w:val="007C17CF"/>
    <w:rsid w:val="007C2C6E"/>
    <w:rsid w:val="007C58FC"/>
    <w:rsid w:val="007C5B33"/>
    <w:rsid w:val="007C77FF"/>
    <w:rsid w:val="007D0F9A"/>
    <w:rsid w:val="007D1992"/>
    <w:rsid w:val="007D1D60"/>
    <w:rsid w:val="007D2AC4"/>
    <w:rsid w:val="007D71AB"/>
    <w:rsid w:val="007D75E1"/>
    <w:rsid w:val="007E063A"/>
    <w:rsid w:val="007E1202"/>
    <w:rsid w:val="007E1394"/>
    <w:rsid w:val="007E14E4"/>
    <w:rsid w:val="007E210D"/>
    <w:rsid w:val="007E2706"/>
    <w:rsid w:val="007E2D27"/>
    <w:rsid w:val="007E3DC8"/>
    <w:rsid w:val="007E5955"/>
    <w:rsid w:val="007E6359"/>
    <w:rsid w:val="007E7353"/>
    <w:rsid w:val="007E7D56"/>
    <w:rsid w:val="007F1A20"/>
    <w:rsid w:val="007F3210"/>
    <w:rsid w:val="007F4A6B"/>
    <w:rsid w:val="007F5469"/>
    <w:rsid w:val="007F6C66"/>
    <w:rsid w:val="00800B4B"/>
    <w:rsid w:val="008015FE"/>
    <w:rsid w:val="00801A79"/>
    <w:rsid w:val="00801DE8"/>
    <w:rsid w:val="00802C97"/>
    <w:rsid w:val="00802DC2"/>
    <w:rsid w:val="00804232"/>
    <w:rsid w:val="00805C53"/>
    <w:rsid w:val="00805F25"/>
    <w:rsid w:val="008064C9"/>
    <w:rsid w:val="00806A93"/>
    <w:rsid w:val="00807B18"/>
    <w:rsid w:val="00807C82"/>
    <w:rsid w:val="00811011"/>
    <w:rsid w:val="008117D1"/>
    <w:rsid w:val="0081234B"/>
    <w:rsid w:val="00812443"/>
    <w:rsid w:val="00813589"/>
    <w:rsid w:val="0081442B"/>
    <w:rsid w:val="008157D7"/>
    <w:rsid w:val="00816CB0"/>
    <w:rsid w:val="00820091"/>
    <w:rsid w:val="008206D7"/>
    <w:rsid w:val="00820A93"/>
    <w:rsid w:val="00821210"/>
    <w:rsid w:val="008219D9"/>
    <w:rsid w:val="00821FB2"/>
    <w:rsid w:val="00822E37"/>
    <w:rsid w:val="008231CA"/>
    <w:rsid w:val="008276FA"/>
    <w:rsid w:val="00831FD9"/>
    <w:rsid w:val="008332E2"/>
    <w:rsid w:val="00834EBD"/>
    <w:rsid w:val="00836467"/>
    <w:rsid w:val="008369F9"/>
    <w:rsid w:val="0084245D"/>
    <w:rsid w:val="00843856"/>
    <w:rsid w:val="00844384"/>
    <w:rsid w:val="00844D4C"/>
    <w:rsid w:val="0084719D"/>
    <w:rsid w:val="00847432"/>
    <w:rsid w:val="00854175"/>
    <w:rsid w:val="00854343"/>
    <w:rsid w:val="00855341"/>
    <w:rsid w:val="00860C0A"/>
    <w:rsid w:val="00861208"/>
    <w:rsid w:val="00861FCA"/>
    <w:rsid w:val="00863014"/>
    <w:rsid w:val="00864E4C"/>
    <w:rsid w:val="0086539D"/>
    <w:rsid w:val="00865A0D"/>
    <w:rsid w:val="008666A3"/>
    <w:rsid w:val="00867591"/>
    <w:rsid w:val="0087174D"/>
    <w:rsid w:val="00873D3D"/>
    <w:rsid w:val="00873E49"/>
    <w:rsid w:val="0087434F"/>
    <w:rsid w:val="00876601"/>
    <w:rsid w:val="0087664C"/>
    <w:rsid w:val="00882D4A"/>
    <w:rsid w:val="008839BE"/>
    <w:rsid w:val="008849C4"/>
    <w:rsid w:val="00884EAE"/>
    <w:rsid w:val="00886506"/>
    <w:rsid w:val="00891097"/>
    <w:rsid w:val="00892CFC"/>
    <w:rsid w:val="008932F0"/>
    <w:rsid w:val="00893830"/>
    <w:rsid w:val="008942D9"/>
    <w:rsid w:val="0089448A"/>
    <w:rsid w:val="00894C49"/>
    <w:rsid w:val="00896520"/>
    <w:rsid w:val="00897044"/>
    <w:rsid w:val="0089782E"/>
    <w:rsid w:val="00897AC8"/>
    <w:rsid w:val="00897DBD"/>
    <w:rsid w:val="00897FC6"/>
    <w:rsid w:val="008A2FCE"/>
    <w:rsid w:val="008A3221"/>
    <w:rsid w:val="008A470B"/>
    <w:rsid w:val="008A5031"/>
    <w:rsid w:val="008A5E64"/>
    <w:rsid w:val="008A6722"/>
    <w:rsid w:val="008B2A78"/>
    <w:rsid w:val="008B32F6"/>
    <w:rsid w:val="008B4772"/>
    <w:rsid w:val="008B7407"/>
    <w:rsid w:val="008C428E"/>
    <w:rsid w:val="008C6081"/>
    <w:rsid w:val="008C6843"/>
    <w:rsid w:val="008C6981"/>
    <w:rsid w:val="008C7483"/>
    <w:rsid w:val="008D08ED"/>
    <w:rsid w:val="008D0A37"/>
    <w:rsid w:val="008D10DA"/>
    <w:rsid w:val="008D164A"/>
    <w:rsid w:val="008D1BFF"/>
    <w:rsid w:val="008D393F"/>
    <w:rsid w:val="008D3D24"/>
    <w:rsid w:val="008D3EC2"/>
    <w:rsid w:val="008D4314"/>
    <w:rsid w:val="008D4F9D"/>
    <w:rsid w:val="008D5C20"/>
    <w:rsid w:val="008D6A53"/>
    <w:rsid w:val="008D6F78"/>
    <w:rsid w:val="008D6FBA"/>
    <w:rsid w:val="008D7081"/>
    <w:rsid w:val="008D7BD1"/>
    <w:rsid w:val="008E0015"/>
    <w:rsid w:val="008E0D77"/>
    <w:rsid w:val="008E3A18"/>
    <w:rsid w:val="008E41DD"/>
    <w:rsid w:val="008E5C17"/>
    <w:rsid w:val="008E5E26"/>
    <w:rsid w:val="008E65C6"/>
    <w:rsid w:val="008E6E23"/>
    <w:rsid w:val="008E7DCD"/>
    <w:rsid w:val="008F0CBB"/>
    <w:rsid w:val="008F1019"/>
    <w:rsid w:val="008F4781"/>
    <w:rsid w:val="008F4953"/>
    <w:rsid w:val="008F5ACC"/>
    <w:rsid w:val="009008BB"/>
    <w:rsid w:val="00900ED4"/>
    <w:rsid w:val="00902CA9"/>
    <w:rsid w:val="00902F77"/>
    <w:rsid w:val="0090498F"/>
    <w:rsid w:val="009059B7"/>
    <w:rsid w:val="0090692D"/>
    <w:rsid w:val="00910883"/>
    <w:rsid w:val="00910C10"/>
    <w:rsid w:val="00911F75"/>
    <w:rsid w:val="00914076"/>
    <w:rsid w:val="00915295"/>
    <w:rsid w:val="009165BD"/>
    <w:rsid w:val="00916B53"/>
    <w:rsid w:val="00917D7B"/>
    <w:rsid w:val="0092087D"/>
    <w:rsid w:val="00920DCF"/>
    <w:rsid w:val="00921AB1"/>
    <w:rsid w:val="00923A74"/>
    <w:rsid w:val="00925DAB"/>
    <w:rsid w:val="00925DB3"/>
    <w:rsid w:val="00925E6B"/>
    <w:rsid w:val="00931872"/>
    <w:rsid w:val="00935202"/>
    <w:rsid w:val="00935890"/>
    <w:rsid w:val="009358A8"/>
    <w:rsid w:val="00936F79"/>
    <w:rsid w:val="0094045E"/>
    <w:rsid w:val="00941D90"/>
    <w:rsid w:val="00943666"/>
    <w:rsid w:val="00943A88"/>
    <w:rsid w:val="009442D4"/>
    <w:rsid w:val="00944D36"/>
    <w:rsid w:val="0094641F"/>
    <w:rsid w:val="00947157"/>
    <w:rsid w:val="00947573"/>
    <w:rsid w:val="009476BC"/>
    <w:rsid w:val="00947A5E"/>
    <w:rsid w:val="00950D87"/>
    <w:rsid w:val="0095490B"/>
    <w:rsid w:val="00955366"/>
    <w:rsid w:val="00955B25"/>
    <w:rsid w:val="00955F6B"/>
    <w:rsid w:val="00956BE6"/>
    <w:rsid w:val="00956E5F"/>
    <w:rsid w:val="0096044F"/>
    <w:rsid w:val="0096089F"/>
    <w:rsid w:val="0096177B"/>
    <w:rsid w:val="00961AF8"/>
    <w:rsid w:val="0096300C"/>
    <w:rsid w:val="00963435"/>
    <w:rsid w:val="00963570"/>
    <w:rsid w:val="00963C0D"/>
    <w:rsid w:val="0096468D"/>
    <w:rsid w:val="009661CC"/>
    <w:rsid w:val="0096705F"/>
    <w:rsid w:val="00967437"/>
    <w:rsid w:val="00967698"/>
    <w:rsid w:val="00967E98"/>
    <w:rsid w:val="00967EE0"/>
    <w:rsid w:val="00970413"/>
    <w:rsid w:val="00971B27"/>
    <w:rsid w:val="009725BE"/>
    <w:rsid w:val="0097472C"/>
    <w:rsid w:val="00975430"/>
    <w:rsid w:val="00975702"/>
    <w:rsid w:val="00977B4E"/>
    <w:rsid w:val="0098104C"/>
    <w:rsid w:val="00981C8D"/>
    <w:rsid w:val="00981E54"/>
    <w:rsid w:val="00982790"/>
    <w:rsid w:val="00982B7B"/>
    <w:rsid w:val="0098328F"/>
    <w:rsid w:val="009839BB"/>
    <w:rsid w:val="00985AE0"/>
    <w:rsid w:val="0098647E"/>
    <w:rsid w:val="00986980"/>
    <w:rsid w:val="009870F0"/>
    <w:rsid w:val="009905F0"/>
    <w:rsid w:val="0099215A"/>
    <w:rsid w:val="00992E01"/>
    <w:rsid w:val="00992E64"/>
    <w:rsid w:val="00993792"/>
    <w:rsid w:val="00995F3E"/>
    <w:rsid w:val="009965CC"/>
    <w:rsid w:val="009A1A25"/>
    <w:rsid w:val="009A221F"/>
    <w:rsid w:val="009A30CF"/>
    <w:rsid w:val="009A4198"/>
    <w:rsid w:val="009A4E54"/>
    <w:rsid w:val="009A4E79"/>
    <w:rsid w:val="009A7598"/>
    <w:rsid w:val="009B0B77"/>
    <w:rsid w:val="009B166D"/>
    <w:rsid w:val="009B1770"/>
    <w:rsid w:val="009B1ED3"/>
    <w:rsid w:val="009B28BE"/>
    <w:rsid w:val="009B3CAB"/>
    <w:rsid w:val="009B4226"/>
    <w:rsid w:val="009B5108"/>
    <w:rsid w:val="009C17C3"/>
    <w:rsid w:val="009C2C9B"/>
    <w:rsid w:val="009C2DDD"/>
    <w:rsid w:val="009C31C0"/>
    <w:rsid w:val="009C3547"/>
    <w:rsid w:val="009C6668"/>
    <w:rsid w:val="009C67C3"/>
    <w:rsid w:val="009C7C55"/>
    <w:rsid w:val="009D0DAE"/>
    <w:rsid w:val="009D19E6"/>
    <w:rsid w:val="009D2BA8"/>
    <w:rsid w:val="009D3AC6"/>
    <w:rsid w:val="009D5373"/>
    <w:rsid w:val="009D6005"/>
    <w:rsid w:val="009D61F5"/>
    <w:rsid w:val="009D6F95"/>
    <w:rsid w:val="009D7848"/>
    <w:rsid w:val="009E06A4"/>
    <w:rsid w:val="009E4548"/>
    <w:rsid w:val="009E53BE"/>
    <w:rsid w:val="009E5D4D"/>
    <w:rsid w:val="009E6030"/>
    <w:rsid w:val="009E7268"/>
    <w:rsid w:val="009E7CC4"/>
    <w:rsid w:val="009F0606"/>
    <w:rsid w:val="009F0CAB"/>
    <w:rsid w:val="009F222D"/>
    <w:rsid w:val="009F24FD"/>
    <w:rsid w:val="009F309B"/>
    <w:rsid w:val="009F4123"/>
    <w:rsid w:val="009F5A52"/>
    <w:rsid w:val="009F5C9C"/>
    <w:rsid w:val="00A0048E"/>
    <w:rsid w:val="00A00734"/>
    <w:rsid w:val="00A00868"/>
    <w:rsid w:val="00A00C6C"/>
    <w:rsid w:val="00A01758"/>
    <w:rsid w:val="00A022CE"/>
    <w:rsid w:val="00A043DD"/>
    <w:rsid w:val="00A04D32"/>
    <w:rsid w:val="00A06C00"/>
    <w:rsid w:val="00A075D7"/>
    <w:rsid w:val="00A113B7"/>
    <w:rsid w:val="00A11D4C"/>
    <w:rsid w:val="00A12121"/>
    <w:rsid w:val="00A130A0"/>
    <w:rsid w:val="00A13A3F"/>
    <w:rsid w:val="00A13BC8"/>
    <w:rsid w:val="00A149FF"/>
    <w:rsid w:val="00A14C54"/>
    <w:rsid w:val="00A158E1"/>
    <w:rsid w:val="00A166E7"/>
    <w:rsid w:val="00A17F22"/>
    <w:rsid w:val="00A201F0"/>
    <w:rsid w:val="00A21087"/>
    <w:rsid w:val="00A214DE"/>
    <w:rsid w:val="00A21898"/>
    <w:rsid w:val="00A21EA9"/>
    <w:rsid w:val="00A220EB"/>
    <w:rsid w:val="00A229AD"/>
    <w:rsid w:val="00A230EC"/>
    <w:rsid w:val="00A246D5"/>
    <w:rsid w:val="00A24B14"/>
    <w:rsid w:val="00A2597C"/>
    <w:rsid w:val="00A26A97"/>
    <w:rsid w:val="00A279A5"/>
    <w:rsid w:val="00A27F5C"/>
    <w:rsid w:val="00A30069"/>
    <w:rsid w:val="00A30072"/>
    <w:rsid w:val="00A302CF"/>
    <w:rsid w:val="00A320E6"/>
    <w:rsid w:val="00A33C47"/>
    <w:rsid w:val="00A34397"/>
    <w:rsid w:val="00A34750"/>
    <w:rsid w:val="00A34864"/>
    <w:rsid w:val="00A3683F"/>
    <w:rsid w:val="00A37A4E"/>
    <w:rsid w:val="00A41217"/>
    <w:rsid w:val="00A4129B"/>
    <w:rsid w:val="00A44913"/>
    <w:rsid w:val="00A4499B"/>
    <w:rsid w:val="00A4582D"/>
    <w:rsid w:val="00A46177"/>
    <w:rsid w:val="00A466BD"/>
    <w:rsid w:val="00A51B22"/>
    <w:rsid w:val="00A51D79"/>
    <w:rsid w:val="00A54417"/>
    <w:rsid w:val="00A555A8"/>
    <w:rsid w:val="00A55762"/>
    <w:rsid w:val="00A56E16"/>
    <w:rsid w:val="00A6122C"/>
    <w:rsid w:val="00A61733"/>
    <w:rsid w:val="00A61DF1"/>
    <w:rsid w:val="00A622EC"/>
    <w:rsid w:val="00A62CCA"/>
    <w:rsid w:val="00A63739"/>
    <w:rsid w:val="00A63CA9"/>
    <w:rsid w:val="00A65DF1"/>
    <w:rsid w:val="00A6609C"/>
    <w:rsid w:val="00A66C69"/>
    <w:rsid w:val="00A66DED"/>
    <w:rsid w:val="00A675D4"/>
    <w:rsid w:val="00A67FAC"/>
    <w:rsid w:val="00A70720"/>
    <w:rsid w:val="00A7332A"/>
    <w:rsid w:val="00A81723"/>
    <w:rsid w:val="00A83BDE"/>
    <w:rsid w:val="00A8424B"/>
    <w:rsid w:val="00A8482F"/>
    <w:rsid w:val="00A85BF5"/>
    <w:rsid w:val="00A85C02"/>
    <w:rsid w:val="00A86320"/>
    <w:rsid w:val="00A90602"/>
    <w:rsid w:val="00A90836"/>
    <w:rsid w:val="00A91C3B"/>
    <w:rsid w:val="00A92473"/>
    <w:rsid w:val="00A94F7B"/>
    <w:rsid w:val="00A9523A"/>
    <w:rsid w:val="00A95E18"/>
    <w:rsid w:val="00A95F48"/>
    <w:rsid w:val="00A9606A"/>
    <w:rsid w:val="00A964E0"/>
    <w:rsid w:val="00A96C73"/>
    <w:rsid w:val="00A97470"/>
    <w:rsid w:val="00A9764A"/>
    <w:rsid w:val="00AA10BD"/>
    <w:rsid w:val="00AA4B63"/>
    <w:rsid w:val="00AA4BE7"/>
    <w:rsid w:val="00AA638F"/>
    <w:rsid w:val="00AA6D67"/>
    <w:rsid w:val="00AA74EE"/>
    <w:rsid w:val="00AA7909"/>
    <w:rsid w:val="00AA7B7F"/>
    <w:rsid w:val="00AB052C"/>
    <w:rsid w:val="00AB23EF"/>
    <w:rsid w:val="00AB2938"/>
    <w:rsid w:val="00AB2D12"/>
    <w:rsid w:val="00AB41BF"/>
    <w:rsid w:val="00AB4250"/>
    <w:rsid w:val="00AB4A61"/>
    <w:rsid w:val="00AB4C5A"/>
    <w:rsid w:val="00AB69DD"/>
    <w:rsid w:val="00AB6CE4"/>
    <w:rsid w:val="00AB77E2"/>
    <w:rsid w:val="00AB787C"/>
    <w:rsid w:val="00AC01DC"/>
    <w:rsid w:val="00AC14CA"/>
    <w:rsid w:val="00AC1DE8"/>
    <w:rsid w:val="00AC25D0"/>
    <w:rsid w:val="00AC3874"/>
    <w:rsid w:val="00AC4890"/>
    <w:rsid w:val="00AC4D07"/>
    <w:rsid w:val="00AC4F1F"/>
    <w:rsid w:val="00AC5E98"/>
    <w:rsid w:val="00AD1D2B"/>
    <w:rsid w:val="00AD476F"/>
    <w:rsid w:val="00AD49D8"/>
    <w:rsid w:val="00AD5190"/>
    <w:rsid w:val="00AD51A5"/>
    <w:rsid w:val="00AD5A4F"/>
    <w:rsid w:val="00AD5FC7"/>
    <w:rsid w:val="00AD62C1"/>
    <w:rsid w:val="00AD67B4"/>
    <w:rsid w:val="00AD6A7C"/>
    <w:rsid w:val="00AD6B3B"/>
    <w:rsid w:val="00AD755D"/>
    <w:rsid w:val="00AE0CD5"/>
    <w:rsid w:val="00AE16BC"/>
    <w:rsid w:val="00AE3CE9"/>
    <w:rsid w:val="00AE52D9"/>
    <w:rsid w:val="00AE5602"/>
    <w:rsid w:val="00AE711C"/>
    <w:rsid w:val="00AE7C88"/>
    <w:rsid w:val="00AF15C9"/>
    <w:rsid w:val="00AF2D00"/>
    <w:rsid w:val="00AF3085"/>
    <w:rsid w:val="00AF3760"/>
    <w:rsid w:val="00AF3999"/>
    <w:rsid w:val="00AF5CFD"/>
    <w:rsid w:val="00AF602C"/>
    <w:rsid w:val="00AF6F6C"/>
    <w:rsid w:val="00AF6FAD"/>
    <w:rsid w:val="00AF741C"/>
    <w:rsid w:val="00B007DF"/>
    <w:rsid w:val="00B00CD4"/>
    <w:rsid w:val="00B02BE9"/>
    <w:rsid w:val="00B03688"/>
    <w:rsid w:val="00B0538E"/>
    <w:rsid w:val="00B0581B"/>
    <w:rsid w:val="00B058EE"/>
    <w:rsid w:val="00B06011"/>
    <w:rsid w:val="00B068B8"/>
    <w:rsid w:val="00B06DF0"/>
    <w:rsid w:val="00B10152"/>
    <w:rsid w:val="00B1257F"/>
    <w:rsid w:val="00B174CA"/>
    <w:rsid w:val="00B2095D"/>
    <w:rsid w:val="00B21903"/>
    <w:rsid w:val="00B22A37"/>
    <w:rsid w:val="00B2465D"/>
    <w:rsid w:val="00B24BC5"/>
    <w:rsid w:val="00B24DD1"/>
    <w:rsid w:val="00B24E32"/>
    <w:rsid w:val="00B253E3"/>
    <w:rsid w:val="00B25D15"/>
    <w:rsid w:val="00B26E94"/>
    <w:rsid w:val="00B27A17"/>
    <w:rsid w:val="00B27BF5"/>
    <w:rsid w:val="00B31C9E"/>
    <w:rsid w:val="00B32B2A"/>
    <w:rsid w:val="00B3369A"/>
    <w:rsid w:val="00B344A2"/>
    <w:rsid w:val="00B36025"/>
    <w:rsid w:val="00B364B3"/>
    <w:rsid w:val="00B415DF"/>
    <w:rsid w:val="00B43188"/>
    <w:rsid w:val="00B43DB5"/>
    <w:rsid w:val="00B46AA0"/>
    <w:rsid w:val="00B47714"/>
    <w:rsid w:val="00B507EE"/>
    <w:rsid w:val="00B51D19"/>
    <w:rsid w:val="00B53349"/>
    <w:rsid w:val="00B53EBA"/>
    <w:rsid w:val="00B55262"/>
    <w:rsid w:val="00B5526C"/>
    <w:rsid w:val="00B557F2"/>
    <w:rsid w:val="00B5660E"/>
    <w:rsid w:val="00B56BB1"/>
    <w:rsid w:val="00B577E6"/>
    <w:rsid w:val="00B57D40"/>
    <w:rsid w:val="00B57F4F"/>
    <w:rsid w:val="00B57FE6"/>
    <w:rsid w:val="00B603DD"/>
    <w:rsid w:val="00B61619"/>
    <w:rsid w:val="00B6227A"/>
    <w:rsid w:val="00B623B6"/>
    <w:rsid w:val="00B63C6C"/>
    <w:rsid w:val="00B655E6"/>
    <w:rsid w:val="00B6561A"/>
    <w:rsid w:val="00B65642"/>
    <w:rsid w:val="00B675C6"/>
    <w:rsid w:val="00B702BD"/>
    <w:rsid w:val="00B71477"/>
    <w:rsid w:val="00B71D05"/>
    <w:rsid w:val="00B734FE"/>
    <w:rsid w:val="00B74132"/>
    <w:rsid w:val="00B743A2"/>
    <w:rsid w:val="00B74A4E"/>
    <w:rsid w:val="00B74CCF"/>
    <w:rsid w:val="00B757D7"/>
    <w:rsid w:val="00B760C1"/>
    <w:rsid w:val="00B77FB0"/>
    <w:rsid w:val="00B80289"/>
    <w:rsid w:val="00B80DDC"/>
    <w:rsid w:val="00B81AE7"/>
    <w:rsid w:val="00B81EC4"/>
    <w:rsid w:val="00B83171"/>
    <w:rsid w:val="00B841EA"/>
    <w:rsid w:val="00B84611"/>
    <w:rsid w:val="00B85E5F"/>
    <w:rsid w:val="00B869FE"/>
    <w:rsid w:val="00B86EE0"/>
    <w:rsid w:val="00B9144F"/>
    <w:rsid w:val="00B91C14"/>
    <w:rsid w:val="00B9230C"/>
    <w:rsid w:val="00B92759"/>
    <w:rsid w:val="00B93293"/>
    <w:rsid w:val="00B933C7"/>
    <w:rsid w:val="00B935B9"/>
    <w:rsid w:val="00B93B4F"/>
    <w:rsid w:val="00B94467"/>
    <w:rsid w:val="00B94ECB"/>
    <w:rsid w:val="00B967EC"/>
    <w:rsid w:val="00B97B80"/>
    <w:rsid w:val="00BA00BB"/>
    <w:rsid w:val="00BA1E47"/>
    <w:rsid w:val="00BA2B55"/>
    <w:rsid w:val="00BA2B5B"/>
    <w:rsid w:val="00BA3DD8"/>
    <w:rsid w:val="00BA5EC0"/>
    <w:rsid w:val="00BA6C29"/>
    <w:rsid w:val="00BA6F39"/>
    <w:rsid w:val="00BA7302"/>
    <w:rsid w:val="00BB1DAD"/>
    <w:rsid w:val="00BB31ED"/>
    <w:rsid w:val="00BB368F"/>
    <w:rsid w:val="00BB44A5"/>
    <w:rsid w:val="00BB4956"/>
    <w:rsid w:val="00BB4A0E"/>
    <w:rsid w:val="00BB543E"/>
    <w:rsid w:val="00BB55AA"/>
    <w:rsid w:val="00BB56CD"/>
    <w:rsid w:val="00BB5B4B"/>
    <w:rsid w:val="00BB70FC"/>
    <w:rsid w:val="00BB7188"/>
    <w:rsid w:val="00BB750D"/>
    <w:rsid w:val="00BB7CA3"/>
    <w:rsid w:val="00BC0140"/>
    <w:rsid w:val="00BC0D64"/>
    <w:rsid w:val="00BC1D09"/>
    <w:rsid w:val="00BC1E64"/>
    <w:rsid w:val="00BC2F96"/>
    <w:rsid w:val="00BC3F9F"/>
    <w:rsid w:val="00BC4137"/>
    <w:rsid w:val="00BC441A"/>
    <w:rsid w:val="00BC58FA"/>
    <w:rsid w:val="00BC6D7B"/>
    <w:rsid w:val="00BD0F63"/>
    <w:rsid w:val="00BD3AB2"/>
    <w:rsid w:val="00BD4543"/>
    <w:rsid w:val="00BD4B2D"/>
    <w:rsid w:val="00BD5671"/>
    <w:rsid w:val="00BD57AE"/>
    <w:rsid w:val="00BD589C"/>
    <w:rsid w:val="00BD5B03"/>
    <w:rsid w:val="00BD6A4C"/>
    <w:rsid w:val="00BD7CE2"/>
    <w:rsid w:val="00BE2B7F"/>
    <w:rsid w:val="00BE5C1A"/>
    <w:rsid w:val="00BF0D4A"/>
    <w:rsid w:val="00BF0EFD"/>
    <w:rsid w:val="00BF2DFB"/>
    <w:rsid w:val="00BF2E5A"/>
    <w:rsid w:val="00BF361B"/>
    <w:rsid w:val="00BF403B"/>
    <w:rsid w:val="00BF4849"/>
    <w:rsid w:val="00BF491E"/>
    <w:rsid w:val="00BF4CC6"/>
    <w:rsid w:val="00BF504E"/>
    <w:rsid w:val="00BF5F11"/>
    <w:rsid w:val="00BF6BD8"/>
    <w:rsid w:val="00BF7808"/>
    <w:rsid w:val="00C02328"/>
    <w:rsid w:val="00C050E4"/>
    <w:rsid w:val="00C058C9"/>
    <w:rsid w:val="00C07227"/>
    <w:rsid w:val="00C074CF"/>
    <w:rsid w:val="00C077C2"/>
    <w:rsid w:val="00C11522"/>
    <w:rsid w:val="00C11EB6"/>
    <w:rsid w:val="00C12F11"/>
    <w:rsid w:val="00C1482A"/>
    <w:rsid w:val="00C157B3"/>
    <w:rsid w:val="00C16BE9"/>
    <w:rsid w:val="00C17344"/>
    <w:rsid w:val="00C20A37"/>
    <w:rsid w:val="00C212E1"/>
    <w:rsid w:val="00C22319"/>
    <w:rsid w:val="00C224DD"/>
    <w:rsid w:val="00C224E5"/>
    <w:rsid w:val="00C23678"/>
    <w:rsid w:val="00C23C67"/>
    <w:rsid w:val="00C25365"/>
    <w:rsid w:val="00C30B9E"/>
    <w:rsid w:val="00C30DF2"/>
    <w:rsid w:val="00C30F6B"/>
    <w:rsid w:val="00C32433"/>
    <w:rsid w:val="00C32FE1"/>
    <w:rsid w:val="00C33773"/>
    <w:rsid w:val="00C3464E"/>
    <w:rsid w:val="00C3543A"/>
    <w:rsid w:val="00C363A3"/>
    <w:rsid w:val="00C37A00"/>
    <w:rsid w:val="00C40993"/>
    <w:rsid w:val="00C41365"/>
    <w:rsid w:val="00C4154A"/>
    <w:rsid w:val="00C4205E"/>
    <w:rsid w:val="00C42D21"/>
    <w:rsid w:val="00C436C2"/>
    <w:rsid w:val="00C43B63"/>
    <w:rsid w:val="00C4585D"/>
    <w:rsid w:val="00C46604"/>
    <w:rsid w:val="00C468C7"/>
    <w:rsid w:val="00C47D7E"/>
    <w:rsid w:val="00C51C0B"/>
    <w:rsid w:val="00C52C86"/>
    <w:rsid w:val="00C537E9"/>
    <w:rsid w:val="00C53B1E"/>
    <w:rsid w:val="00C544A3"/>
    <w:rsid w:val="00C566A5"/>
    <w:rsid w:val="00C56E58"/>
    <w:rsid w:val="00C57AE6"/>
    <w:rsid w:val="00C57BED"/>
    <w:rsid w:val="00C617CD"/>
    <w:rsid w:val="00C63833"/>
    <w:rsid w:val="00C64531"/>
    <w:rsid w:val="00C6508C"/>
    <w:rsid w:val="00C654F8"/>
    <w:rsid w:val="00C65FC3"/>
    <w:rsid w:val="00C6678D"/>
    <w:rsid w:val="00C66CC1"/>
    <w:rsid w:val="00C70611"/>
    <w:rsid w:val="00C70BFF"/>
    <w:rsid w:val="00C7245B"/>
    <w:rsid w:val="00C72AC9"/>
    <w:rsid w:val="00C72D1B"/>
    <w:rsid w:val="00C73E8A"/>
    <w:rsid w:val="00C73F5C"/>
    <w:rsid w:val="00C748BB"/>
    <w:rsid w:val="00C771B2"/>
    <w:rsid w:val="00C77389"/>
    <w:rsid w:val="00C7795A"/>
    <w:rsid w:val="00C77D27"/>
    <w:rsid w:val="00C80085"/>
    <w:rsid w:val="00C809BF"/>
    <w:rsid w:val="00C815B5"/>
    <w:rsid w:val="00C83469"/>
    <w:rsid w:val="00C83D88"/>
    <w:rsid w:val="00C845E1"/>
    <w:rsid w:val="00C84714"/>
    <w:rsid w:val="00C85470"/>
    <w:rsid w:val="00C8717F"/>
    <w:rsid w:val="00C8734B"/>
    <w:rsid w:val="00C90911"/>
    <w:rsid w:val="00C909D3"/>
    <w:rsid w:val="00C91692"/>
    <w:rsid w:val="00C9211D"/>
    <w:rsid w:val="00C93C8A"/>
    <w:rsid w:val="00C959F8"/>
    <w:rsid w:val="00C96A76"/>
    <w:rsid w:val="00CA0D29"/>
    <w:rsid w:val="00CA338A"/>
    <w:rsid w:val="00CA380A"/>
    <w:rsid w:val="00CA4A19"/>
    <w:rsid w:val="00CA4E00"/>
    <w:rsid w:val="00CA5676"/>
    <w:rsid w:val="00CA5911"/>
    <w:rsid w:val="00CA6085"/>
    <w:rsid w:val="00CA710E"/>
    <w:rsid w:val="00CA72D6"/>
    <w:rsid w:val="00CB1E95"/>
    <w:rsid w:val="00CB75DE"/>
    <w:rsid w:val="00CB7761"/>
    <w:rsid w:val="00CB7FDB"/>
    <w:rsid w:val="00CC0DF0"/>
    <w:rsid w:val="00CC117A"/>
    <w:rsid w:val="00CC1277"/>
    <w:rsid w:val="00CC21B2"/>
    <w:rsid w:val="00CC284C"/>
    <w:rsid w:val="00CC713A"/>
    <w:rsid w:val="00CC7DA7"/>
    <w:rsid w:val="00CD0EE6"/>
    <w:rsid w:val="00CD124A"/>
    <w:rsid w:val="00CD2DF6"/>
    <w:rsid w:val="00CD2E6E"/>
    <w:rsid w:val="00CD33F4"/>
    <w:rsid w:val="00CD58CA"/>
    <w:rsid w:val="00CD6369"/>
    <w:rsid w:val="00CD66D3"/>
    <w:rsid w:val="00CD67EE"/>
    <w:rsid w:val="00CD7365"/>
    <w:rsid w:val="00CD7736"/>
    <w:rsid w:val="00CD7917"/>
    <w:rsid w:val="00CE26BF"/>
    <w:rsid w:val="00CE3C23"/>
    <w:rsid w:val="00CE47D8"/>
    <w:rsid w:val="00CE4FBA"/>
    <w:rsid w:val="00CE5514"/>
    <w:rsid w:val="00CE6349"/>
    <w:rsid w:val="00CE6E08"/>
    <w:rsid w:val="00CE79D7"/>
    <w:rsid w:val="00CF0A3A"/>
    <w:rsid w:val="00CF0D52"/>
    <w:rsid w:val="00CF1102"/>
    <w:rsid w:val="00CF1B97"/>
    <w:rsid w:val="00CF2748"/>
    <w:rsid w:val="00CF3A05"/>
    <w:rsid w:val="00CF43EF"/>
    <w:rsid w:val="00CF4796"/>
    <w:rsid w:val="00CF5E1B"/>
    <w:rsid w:val="00CF6A4D"/>
    <w:rsid w:val="00CF747A"/>
    <w:rsid w:val="00CF7920"/>
    <w:rsid w:val="00CF7B02"/>
    <w:rsid w:val="00D04593"/>
    <w:rsid w:val="00D045C8"/>
    <w:rsid w:val="00D10F2A"/>
    <w:rsid w:val="00D117EC"/>
    <w:rsid w:val="00D12A6F"/>
    <w:rsid w:val="00D13AD8"/>
    <w:rsid w:val="00D15EE8"/>
    <w:rsid w:val="00D15F9D"/>
    <w:rsid w:val="00D16B03"/>
    <w:rsid w:val="00D16CD0"/>
    <w:rsid w:val="00D201FE"/>
    <w:rsid w:val="00D234EF"/>
    <w:rsid w:val="00D249FA"/>
    <w:rsid w:val="00D258FE"/>
    <w:rsid w:val="00D2650D"/>
    <w:rsid w:val="00D270C3"/>
    <w:rsid w:val="00D271F2"/>
    <w:rsid w:val="00D30111"/>
    <w:rsid w:val="00D30446"/>
    <w:rsid w:val="00D31EA0"/>
    <w:rsid w:val="00D32101"/>
    <w:rsid w:val="00D34808"/>
    <w:rsid w:val="00D35376"/>
    <w:rsid w:val="00D36E80"/>
    <w:rsid w:val="00D371DA"/>
    <w:rsid w:val="00D37271"/>
    <w:rsid w:val="00D37E7A"/>
    <w:rsid w:val="00D42ABB"/>
    <w:rsid w:val="00D42DC3"/>
    <w:rsid w:val="00D43317"/>
    <w:rsid w:val="00D447B9"/>
    <w:rsid w:val="00D456A2"/>
    <w:rsid w:val="00D45DA2"/>
    <w:rsid w:val="00D4710E"/>
    <w:rsid w:val="00D501C0"/>
    <w:rsid w:val="00D509E4"/>
    <w:rsid w:val="00D52174"/>
    <w:rsid w:val="00D52A61"/>
    <w:rsid w:val="00D53239"/>
    <w:rsid w:val="00D555E5"/>
    <w:rsid w:val="00D55C0C"/>
    <w:rsid w:val="00D56FDE"/>
    <w:rsid w:val="00D573F7"/>
    <w:rsid w:val="00D630AE"/>
    <w:rsid w:val="00D64F23"/>
    <w:rsid w:val="00D6622E"/>
    <w:rsid w:val="00D71373"/>
    <w:rsid w:val="00D71BF5"/>
    <w:rsid w:val="00D72164"/>
    <w:rsid w:val="00D747FA"/>
    <w:rsid w:val="00D74EA6"/>
    <w:rsid w:val="00D75626"/>
    <w:rsid w:val="00D7588F"/>
    <w:rsid w:val="00D764E4"/>
    <w:rsid w:val="00D800CF"/>
    <w:rsid w:val="00D81D9C"/>
    <w:rsid w:val="00D82DD4"/>
    <w:rsid w:val="00D83A00"/>
    <w:rsid w:val="00D84535"/>
    <w:rsid w:val="00D84539"/>
    <w:rsid w:val="00D856B0"/>
    <w:rsid w:val="00D85C1D"/>
    <w:rsid w:val="00D86ED7"/>
    <w:rsid w:val="00D90D4F"/>
    <w:rsid w:val="00D9121F"/>
    <w:rsid w:val="00D91961"/>
    <w:rsid w:val="00D91ADC"/>
    <w:rsid w:val="00D91D2E"/>
    <w:rsid w:val="00D92544"/>
    <w:rsid w:val="00D92A98"/>
    <w:rsid w:val="00D92FAB"/>
    <w:rsid w:val="00D9337B"/>
    <w:rsid w:val="00D951C6"/>
    <w:rsid w:val="00D96049"/>
    <w:rsid w:val="00D97C54"/>
    <w:rsid w:val="00DA3D77"/>
    <w:rsid w:val="00DA6469"/>
    <w:rsid w:val="00DA702C"/>
    <w:rsid w:val="00DA753F"/>
    <w:rsid w:val="00DA7DB1"/>
    <w:rsid w:val="00DB1C55"/>
    <w:rsid w:val="00DB1C99"/>
    <w:rsid w:val="00DB28B9"/>
    <w:rsid w:val="00DB3802"/>
    <w:rsid w:val="00DB3F7E"/>
    <w:rsid w:val="00DB4FF4"/>
    <w:rsid w:val="00DB5A83"/>
    <w:rsid w:val="00DB5AE1"/>
    <w:rsid w:val="00DB64D3"/>
    <w:rsid w:val="00DC07E1"/>
    <w:rsid w:val="00DC3EFA"/>
    <w:rsid w:val="00DC676C"/>
    <w:rsid w:val="00DC69D9"/>
    <w:rsid w:val="00DC7968"/>
    <w:rsid w:val="00DC7E3F"/>
    <w:rsid w:val="00DD02A0"/>
    <w:rsid w:val="00DD11B1"/>
    <w:rsid w:val="00DD1559"/>
    <w:rsid w:val="00DD27C1"/>
    <w:rsid w:val="00DD2A87"/>
    <w:rsid w:val="00DD2FA5"/>
    <w:rsid w:val="00DD43E9"/>
    <w:rsid w:val="00DD49B6"/>
    <w:rsid w:val="00DD4D24"/>
    <w:rsid w:val="00DD5765"/>
    <w:rsid w:val="00DD5997"/>
    <w:rsid w:val="00DD6E41"/>
    <w:rsid w:val="00DD6E4D"/>
    <w:rsid w:val="00DD7255"/>
    <w:rsid w:val="00DE01C9"/>
    <w:rsid w:val="00DE1750"/>
    <w:rsid w:val="00DE1B27"/>
    <w:rsid w:val="00DE1F40"/>
    <w:rsid w:val="00DE2D21"/>
    <w:rsid w:val="00DE2E49"/>
    <w:rsid w:val="00DE2EC6"/>
    <w:rsid w:val="00DE3460"/>
    <w:rsid w:val="00DE34F3"/>
    <w:rsid w:val="00DE4117"/>
    <w:rsid w:val="00DE4AB3"/>
    <w:rsid w:val="00DE56CF"/>
    <w:rsid w:val="00DE5B23"/>
    <w:rsid w:val="00DE70DA"/>
    <w:rsid w:val="00DF0CE0"/>
    <w:rsid w:val="00DF2A7F"/>
    <w:rsid w:val="00DF4E5A"/>
    <w:rsid w:val="00DF5181"/>
    <w:rsid w:val="00DF7A41"/>
    <w:rsid w:val="00E005F2"/>
    <w:rsid w:val="00E01660"/>
    <w:rsid w:val="00E0167E"/>
    <w:rsid w:val="00E0192B"/>
    <w:rsid w:val="00E0229B"/>
    <w:rsid w:val="00E0453D"/>
    <w:rsid w:val="00E0673E"/>
    <w:rsid w:val="00E112CD"/>
    <w:rsid w:val="00E125E3"/>
    <w:rsid w:val="00E131BF"/>
    <w:rsid w:val="00E1480C"/>
    <w:rsid w:val="00E159BA"/>
    <w:rsid w:val="00E168E2"/>
    <w:rsid w:val="00E16C4A"/>
    <w:rsid w:val="00E170F8"/>
    <w:rsid w:val="00E17315"/>
    <w:rsid w:val="00E200DD"/>
    <w:rsid w:val="00E207A5"/>
    <w:rsid w:val="00E216A3"/>
    <w:rsid w:val="00E22154"/>
    <w:rsid w:val="00E25D1D"/>
    <w:rsid w:val="00E300FF"/>
    <w:rsid w:val="00E31BA3"/>
    <w:rsid w:val="00E3229C"/>
    <w:rsid w:val="00E32334"/>
    <w:rsid w:val="00E33530"/>
    <w:rsid w:val="00E33DA3"/>
    <w:rsid w:val="00E34908"/>
    <w:rsid w:val="00E35543"/>
    <w:rsid w:val="00E35B8A"/>
    <w:rsid w:val="00E35F81"/>
    <w:rsid w:val="00E37C70"/>
    <w:rsid w:val="00E41310"/>
    <w:rsid w:val="00E4351F"/>
    <w:rsid w:val="00E437D3"/>
    <w:rsid w:val="00E45127"/>
    <w:rsid w:val="00E454D7"/>
    <w:rsid w:val="00E454FC"/>
    <w:rsid w:val="00E4563C"/>
    <w:rsid w:val="00E47631"/>
    <w:rsid w:val="00E50814"/>
    <w:rsid w:val="00E50FA1"/>
    <w:rsid w:val="00E51B9A"/>
    <w:rsid w:val="00E51BA6"/>
    <w:rsid w:val="00E52CFC"/>
    <w:rsid w:val="00E531BC"/>
    <w:rsid w:val="00E53BD1"/>
    <w:rsid w:val="00E53F9A"/>
    <w:rsid w:val="00E563D9"/>
    <w:rsid w:val="00E5678F"/>
    <w:rsid w:val="00E5716F"/>
    <w:rsid w:val="00E57406"/>
    <w:rsid w:val="00E608D8"/>
    <w:rsid w:val="00E609CE"/>
    <w:rsid w:val="00E616B8"/>
    <w:rsid w:val="00E63EAC"/>
    <w:rsid w:val="00E64BDA"/>
    <w:rsid w:val="00E65036"/>
    <w:rsid w:val="00E657E7"/>
    <w:rsid w:val="00E67B60"/>
    <w:rsid w:val="00E70F37"/>
    <w:rsid w:val="00E7116B"/>
    <w:rsid w:val="00E71934"/>
    <w:rsid w:val="00E71F0E"/>
    <w:rsid w:val="00E744BC"/>
    <w:rsid w:val="00E75E20"/>
    <w:rsid w:val="00E77BD8"/>
    <w:rsid w:val="00E81D08"/>
    <w:rsid w:val="00E834D0"/>
    <w:rsid w:val="00E843FC"/>
    <w:rsid w:val="00E846DA"/>
    <w:rsid w:val="00E85380"/>
    <w:rsid w:val="00E85C7A"/>
    <w:rsid w:val="00E86DA2"/>
    <w:rsid w:val="00E87A24"/>
    <w:rsid w:val="00E9284F"/>
    <w:rsid w:val="00E92A37"/>
    <w:rsid w:val="00E95A47"/>
    <w:rsid w:val="00E9766F"/>
    <w:rsid w:val="00E97792"/>
    <w:rsid w:val="00EA0C21"/>
    <w:rsid w:val="00EA163F"/>
    <w:rsid w:val="00EA287D"/>
    <w:rsid w:val="00EA2CA5"/>
    <w:rsid w:val="00EA2CDA"/>
    <w:rsid w:val="00EA3B83"/>
    <w:rsid w:val="00EA413E"/>
    <w:rsid w:val="00EA4EBB"/>
    <w:rsid w:val="00EA4FB8"/>
    <w:rsid w:val="00EA5707"/>
    <w:rsid w:val="00EA65EC"/>
    <w:rsid w:val="00EA6BCE"/>
    <w:rsid w:val="00EA7B78"/>
    <w:rsid w:val="00EB01DF"/>
    <w:rsid w:val="00EB0FF5"/>
    <w:rsid w:val="00EB11A1"/>
    <w:rsid w:val="00EB1377"/>
    <w:rsid w:val="00EB4914"/>
    <w:rsid w:val="00EB65CF"/>
    <w:rsid w:val="00EB66C9"/>
    <w:rsid w:val="00EB6E59"/>
    <w:rsid w:val="00EC0366"/>
    <w:rsid w:val="00EC0D13"/>
    <w:rsid w:val="00EC1092"/>
    <w:rsid w:val="00EC2137"/>
    <w:rsid w:val="00EC3FC2"/>
    <w:rsid w:val="00EC41F1"/>
    <w:rsid w:val="00EC4CCE"/>
    <w:rsid w:val="00EC689B"/>
    <w:rsid w:val="00EC77D3"/>
    <w:rsid w:val="00EC7EC5"/>
    <w:rsid w:val="00ED0379"/>
    <w:rsid w:val="00ED0620"/>
    <w:rsid w:val="00ED0FA9"/>
    <w:rsid w:val="00ED3910"/>
    <w:rsid w:val="00ED435B"/>
    <w:rsid w:val="00ED6209"/>
    <w:rsid w:val="00ED6AEA"/>
    <w:rsid w:val="00EE15F7"/>
    <w:rsid w:val="00EE24EB"/>
    <w:rsid w:val="00EE3D85"/>
    <w:rsid w:val="00EE4D3E"/>
    <w:rsid w:val="00EE4E38"/>
    <w:rsid w:val="00EE4ECD"/>
    <w:rsid w:val="00EE51FA"/>
    <w:rsid w:val="00EE5F98"/>
    <w:rsid w:val="00EE712B"/>
    <w:rsid w:val="00EF12AE"/>
    <w:rsid w:val="00EF18E6"/>
    <w:rsid w:val="00EF1B97"/>
    <w:rsid w:val="00EF215C"/>
    <w:rsid w:val="00EF262B"/>
    <w:rsid w:val="00EF2781"/>
    <w:rsid w:val="00EF3888"/>
    <w:rsid w:val="00EF3FF4"/>
    <w:rsid w:val="00EF4670"/>
    <w:rsid w:val="00EF5A46"/>
    <w:rsid w:val="00EF5B4F"/>
    <w:rsid w:val="00EF5E61"/>
    <w:rsid w:val="00EF6A84"/>
    <w:rsid w:val="00F0006F"/>
    <w:rsid w:val="00F00219"/>
    <w:rsid w:val="00F02A9F"/>
    <w:rsid w:val="00F03123"/>
    <w:rsid w:val="00F05341"/>
    <w:rsid w:val="00F054A3"/>
    <w:rsid w:val="00F063EA"/>
    <w:rsid w:val="00F110C3"/>
    <w:rsid w:val="00F11F01"/>
    <w:rsid w:val="00F12327"/>
    <w:rsid w:val="00F129C7"/>
    <w:rsid w:val="00F16547"/>
    <w:rsid w:val="00F16B1A"/>
    <w:rsid w:val="00F171A9"/>
    <w:rsid w:val="00F177A8"/>
    <w:rsid w:val="00F21B87"/>
    <w:rsid w:val="00F21CC3"/>
    <w:rsid w:val="00F22562"/>
    <w:rsid w:val="00F227C2"/>
    <w:rsid w:val="00F24118"/>
    <w:rsid w:val="00F242C0"/>
    <w:rsid w:val="00F24E71"/>
    <w:rsid w:val="00F25EE6"/>
    <w:rsid w:val="00F27E4F"/>
    <w:rsid w:val="00F31101"/>
    <w:rsid w:val="00F318AC"/>
    <w:rsid w:val="00F32A37"/>
    <w:rsid w:val="00F33DF1"/>
    <w:rsid w:val="00F343BA"/>
    <w:rsid w:val="00F344E3"/>
    <w:rsid w:val="00F36079"/>
    <w:rsid w:val="00F36722"/>
    <w:rsid w:val="00F36819"/>
    <w:rsid w:val="00F369EF"/>
    <w:rsid w:val="00F36E72"/>
    <w:rsid w:val="00F374D6"/>
    <w:rsid w:val="00F37C7B"/>
    <w:rsid w:val="00F416D4"/>
    <w:rsid w:val="00F42684"/>
    <w:rsid w:val="00F437FB"/>
    <w:rsid w:val="00F43BCA"/>
    <w:rsid w:val="00F4499D"/>
    <w:rsid w:val="00F47D72"/>
    <w:rsid w:val="00F51699"/>
    <w:rsid w:val="00F51DDA"/>
    <w:rsid w:val="00F51F8C"/>
    <w:rsid w:val="00F524F5"/>
    <w:rsid w:val="00F52F7D"/>
    <w:rsid w:val="00F53388"/>
    <w:rsid w:val="00F556D9"/>
    <w:rsid w:val="00F55880"/>
    <w:rsid w:val="00F558C4"/>
    <w:rsid w:val="00F55AEE"/>
    <w:rsid w:val="00F567A3"/>
    <w:rsid w:val="00F57CCF"/>
    <w:rsid w:val="00F60098"/>
    <w:rsid w:val="00F60E45"/>
    <w:rsid w:val="00F61C59"/>
    <w:rsid w:val="00F61F86"/>
    <w:rsid w:val="00F63306"/>
    <w:rsid w:val="00F66062"/>
    <w:rsid w:val="00F707A6"/>
    <w:rsid w:val="00F717DA"/>
    <w:rsid w:val="00F71B13"/>
    <w:rsid w:val="00F71FCA"/>
    <w:rsid w:val="00F7335F"/>
    <w:rsid w:val="00F7373F"/>
    <w:rsid w:val="00F77C19"/>
    <w:rsid w:val="00F80E5B"/>
    <w:rsid w:val="00F811AA"/>
    <w:rsid w:val="00F8383D"/>
    <w:rsid w:val="00F84004"/>
    <w:rsid w:val="00F858DA"/>
    <w:rsid w:val="00F859E7"/>
    <w:rsid w:val="00F92874"/>
    <w:rsid w:val="00F92AC8"/>
    <w:rsid w:val="00F92B91"/>
    <w:rsid w:val="00F92DFE"/>
    <w:rsid w:val="00F94397"/>
    <w:rsid w:val="00F955E2"/>
    <w:rsid w:val="00F95A68"/>
    <w:rsid w:val="00F95ABE"/>
    <w:rsid w:val="00F96591"/>
    <w:rsid w:val="00F96F59"/>
    <w:rsid w:val="00F97450"/>
    <w:rsid w:val="00F976D2"/>
    <w:rsid w:val="00FA0E9A"/>
    <w:rsid w:val="00FA172D"/>
    <w:rsid w:val="00FA2383"/>
    <w:rsid w:val="00FA4AEE"/>
    <w:rsid w:val="00FA6CE9"/>
    <w:rsid w:val="00FB0E29"/>
    <w:rsid w:val="00FB1088"/>
    <w:rsid w:val="00FB13EA"/>
    <w:rsid w:val="00FB2600"/>
    <w:rsid w:val="00FB2D6A"/>
    <w:rsid w:val="00FB4A08"/>
    <w:rsid w:val="00FB4C1A"/>
    <w:rsid w:val="00FB513F"/>
    <w:rsid w:val="00FB5A36"/>
    <w:rsid w:val="00FB6C8F"/>
    <w:rsid w:val="00FB7304"/>
    <w:rsid w:val="00FB742C"/>
    <w:rsid w:val="00FC0631"/>
    <w:rsid w:val="00FC11CF"/>
    <w:rsid w:val="00FC27E5"/>
    <w:rsid w:val="00FC302B"/>
    <w:rsid w:val="00FC34EA"/>
    <w:rsid w:val="00FC4295"/>
    <w:rsid w:val="00FC5323"/>
    <w:rsid w:val="00FC6354"/>
    <w:rsid w:val="00FC6707"/>
    <w:rsid w:val="00FC6C7A"/>
    <w:rsid w:val="00FD016D"/>
    <w:rsid w:val="00FD0805"/>
    <w:rsid w:val="00FD0DCC"/>
    <w:rsid w:val="00FD1C20"/>
    <w:rsid w:val="00FD1FA5"/>
    <w:rsid w:val="00FD3CA3"/>
    <w:rsid w:val="00FD4B57"/>
    <w:rsid w:val="00FD56A9"/>
    <w:rsid w:val="00FD5752"/>
    <w:rsid w:val="00FE1309"/>
    <w:rsid w:val="00FE2B1A"/>
    <w:rsid w:val="00FE351B"/>
    <w:rsid w:val="00FE3849"/>
    <w:rsid w:val="00FE74CD"/>
    <w:rsid w:val="00FE7AA3"/>
    <w:rsid w:val="00FF07B8"/>
    <w:rsid w:val="00FF2905"/>
    <w:rsid w:val="00FF381F"/>
    <w:rsid w:val="00FF3997"/>
    <w:rsid w:val="00FF4291"/>
    <w:rsid w:val="00FF5557"/>
    <w:rsid w:val="00FF5592"/>
    <w:rsid w:val="00FF6197"/>
    <w:rsid w:val="00FF6DE1"/>
    <w:rsid w:val="00FF6EC5"/>
    <w:rsid w:val="00FF6F32"/>
    <w:rsid w:val="00FF6F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25C3AD9E"/>
  <w15:docId w15:val="{9FA895EC-A6B5-46D5-9315-63A8EC105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754FC9"/>
    <w:rPr>
      <w:sz w:val="24"/>
      <w:szCs w:val="24"/>
    </w:rPr>
  </w:style>
  <w:style w:type="paragraph" w:styleId="12">
    <w:name w:val="heading 1"/>
    <w:aliases w:val="Заголовок 1 Знак Знак Знак,Заголовок 1 Знак Знак,Заголовок 1 Знак Знак Знак Знак Знак Знак Знак,Заголовок 11,Заголовок 1 Знак Знак Знак Знак Знак Знак1,Заголовок 1 Знак Знак Знак Знак Знак Знак,H1"/>
    <w:basedOn w:val="a9"/>
    <w:next w:val="a9"/>
    <w:link w:val="13"/>
    <w:qFormat/>
    <w:rsid w:val="003C3707"/>
    <w:pPr>
      <w:keepNext/>
      <w:spacing w:before="120" w:line="360" w:lineRule="auto"/>
      <w:jc w:val="center"/>
      <w:outlineLvl w:val="0"/>
    </w:pPr>
    <w:rPr>
      <w:rFonts w:eastAsia="Calibri" w:cstheme="majorBidi"/>
      <w:sz w:val="28"/>
    </w:rPr>
  </w:style>
  <w:style w:type="paragraph" w:styleId="23">
    <w:name w:val="heading 2"/>
    <w:aliases w:val="Заголовок 2 Знак1 Знак Знак,Знак,Заголовок 2 Знак1,Знак Знак Знак Знак,Заголовок 2 Знак1 Знак Знак Знак,Знак Знак Знак Знак Знак,Заголовок 2 Знак1 Знак,H2,h2, Знак Знак Знак Знак Знак"/>
    <w:basedOn w:val="a9"/>
    <w:next w:val="a9"/>
    <w:link w:val="24"/>
    <w:uiPriority w:val="99"/>
    <w:qFormat/>
    <w:rsid w:val="003C3707"/>
    <w:pPr>
      <w:spacing w:before="100" w:beforeAutospacing="1" w:after="100" w:afterAutospacing="1"/>
      <w:outlineLvl w:val="1"/>
    </w:pPr>
    <w:rPr>
      <w:rFonts w:ascii="Tahoma" w:eastAsia="Calibri" w:hAnsi="Tahoma" w:cstheme="majorBidi"/>
      <w:sz w:val="20"/>
      <w:szCs w:val="20"/>
      <w:lang w:val="en-US" w:eastAsia="en-US"/>
    </w:rPr>
  </w:style>
  <w:style w:type="paragraph" w:styleId="31">
    <w:name w:val="heading 3"/>
    <w:aliases w:val="ПодЗаголовок,H3,h3"/>
    <w:basedOn w:val="a9"/>
    <w:next w:val="a9"/>
    <w:link w:val="32"/>
    <w:qFormat/>
    <w:rsid w:val="003C3707"/>
    <w:pPr>
      <w:spacing w:before="120" w:line="360" w:lineRule="auto"/>
      <w:outlineLvl w:val="2"/>
    </w:pPr>
    <w:rPr>
      <w:rFonts w:eastAsia="Calibri" w:cstheme="majorBidi"/>
      <w:sz w:val="28"/>
      <w:szCs w:val="28"/>
      <w:u w:val="thick"/>
    </w:rPr>
  </w:style>
  <w:style w:type="paragraph" w:styleId="42">
    <w:name w:val="heading 4"/>
    <w:basedOn w:val="a9"/>
    <w:next w:val="a9"/>
    <w:link w:val="43"/>
    <w:qFormat/>
    <w:rsid w:val="003C3707"/>
    <w:pPr>
      <w:keepNext/>
      <w:spacing w:before="120" w:line="360" w:lineRule="auto"/>
      <w:outlineLvl w:val="3"/>
    </w:pPr>
    <w:rPr>
      <w:rFonts w:eastAsia="Calibri" w:cstheme="majorBidi"/>
      <w:sz w:val="28"/>
    </w:rPr>
  </w:style>
  <w:style w:type="paragraph" w:styleId="5">
    <w:name w:val="heading 5"/>
    <w:aliases w:val="Underline"/>
    <w:basedOn w:val="a9"/>
    <w:next w:val="a9"/>
    <w:link w:val="50"/>
    <w:uiPriority w:val="99"/>
    <w:qFormat/>
    <w:rsid w:val="003C3707"/>
    <w:pPr>
      <w:keepNext/>
      <w:spacing w:before="120" w:line="360" w:lineRule="auto"/>
      <w:jc w:val="center"/>
      <w:outlineLvl w:val="4"/>
    </w:pPr>
    <w:rPr>
      <w:rFonts w:ascii="Times New Roman CYR" w:eastAsia="Calibri" w:hAnsi="Times New Roman CYR" w:cstheme="majorBidi"/>
      <w:b/>
      <w:u w:val="single"/>
    </w:rPr>
  </w:style>
  <w:style w:type="paragraph" w:styleId="6">
    <w:name w:val="heading 6"/>
    <w:basedOn w:val="a9"/>
    <w:next w:val="a9"/>
    <w:link w:val="60"/>
    <w:qFormat/>
    <w:rsid w:val="003C3707"/>
    <w:pPr>
      <w:keepNext/>
      <w:spacing w:before="120"/>
      <w:ind w:firstLine="567"/>
      <w:jc w:val="center"/>
      <w:outlineLvl w:val="5"/>
    </w:pPr>
    <w:rPr>
      <w:rFonts w:eastAsia="Calibri" w:cstheme="majorBidi"/>
      <w:b/>
      <w:bCs/>
    </w:rPr>
  </w:style>
  <w:style w:type="paragraph" w:styleId="7">
    <w:name w:val="heading 7"/>
    <w:basedOn w:val="a9"/>
    <w:next w:val="a9"/>
    <w:link w:val="70"/>
    <w:uiPriority w:val="99"/>
    <w:qFormat/>
    <w:rsid w:val="003C3707"/>
    <w:pPr>
      <w:spacing w:before="240" w:after="60" w:line="360" w:lineRule="auto"/>
      <w:ind w:firstLine="720"/>
      <w:outlineLvl w:val="6"/>
    </w:pPr>
    <w:rPr>
      <w:rFonts w:eastAsia="Calibri" w:cstheme="majorBidi"/>
    </w:rPr>
  </w:style>
  <w:style w:type="paragraph" w:styleId="8">
    <w:name w:val="heading 8"/>
    <w:basedOn w:val="a9"/>
    <w:next w:val="a9"/>
    <w:link w:val="80"/>
    <w:uiPriority w:val="99"/>
    <w:qFormat/>
    <w:rsid w:val="003C3707"/>
    <w:pPr>
      <w:spacing w:before="240" w:after="60" w:line="360" w:lineRule="auto"/>
      <w:ind w:firstLine="720"/>
      <w:outlineLvl w:val="7"/>
    </w:pPr>
    <w:rPr>
      <w:rFonts w:eastAsia="Calibri" w:cstheme="majorBidi"/>
      <w:i/>
      <w:iCs/>
    </w:rPr>
  </w:style>
  <w:style w:type="paragraph" w:styleId="9">
    <w:name w:val="heading 9"/>
    <w:basedOn w:val="a9"/>
    <w:next w:val="a9"/>
    <w:link w:val="90"/>
    <w:uiPriority w:val="99"/>
    <w:qFormat/>
    <w:rsid w:val="003C3707"/>
    <w:pPr>
      <w:keepNext/>
      <w:spacing w:before="120" w:line="360" w:lineRule="auto"/>
      <w:jc w:val="center"/>
      <w:outlineLvl w:val="8"/>
    </w:pPr>
    <w:rPr>
      <w:rFonts w:eastAsia="Calibri" w:cstheme="majorBidi"/>
      <w:u w:val="single"/>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3">
    <w:name w:val="Заголовок 1 Знак"/>
    <w:aliases w:val="Заголовок 1 Знак Знак Знак Знак,Заголовок 1 Знак Знак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
    <w:basedOn w:val="aa"/>
    <w:link w:val="12"/>
    <w:rsid w:val="003C3707"/>
    <w:rPr>
      <w:rFonts w:eastAsia="Calibri" w:cstheme="majorBidi"/>
      <w:sz w:val="28"/>
      <w:szCs w:val="24"/>
    </w:rPr>
  </w:style>
  <w:style w:type="character" w:customStyle="1" w:styleId="24">
    <w:name w:val="Заголовок 2 Знак"/>
    <w:aliases w:val="Заголовок 2 Знак1 Знак Знак Знак1,Знак Знак,Заголовок 2 Знак1 Знак1,Знак Знак Знак Знак Знак1,Заголовок 2 Знак1 Знак Знак Знак Знак,Знак Знак Знак Знак Знак Знак,Заголовок 2 Знак1 Знак Знак1,H2 Знак,h2 Знак"/>
    <w:basedOn w:val="aa"/>
    <w:link w:val="23"/>
    <w:uiPriority w:val="9"/>
    <w:rsid w:val="003C3707"/>
    <w:rPr>
      <w:rFonts w:ascii="Tahoma" w:eastAsia="Calibri" w:hAnsi="Tahoma" w:cstheme="majorBidi"/>
      <w:lang w:val="en-US" w:eastAsia="en-US"/>
    </w:rPr>
  </w:style>
  <w:style w:type="character" w:customStyle="1" w:styleId="32">
    <w:name w:val="Заголовок 3 Знак"/>
    <w:aliases w:val="ПодЗаголовок Знак1,H3 Знак,h3 Знак"/>
    <w:basedOn w:val="aa"/>
    <w:link w:val="31"/>
    <w:rsid w:val="00DC7968"/>
    <w:rPr>
      <w:rFonts w:eastAsia="Calibri" w:cstheme="majorBidi"/>
      <w:sz w:val="28"/>
      <w:szCs w:val="28"/>
      <w:u w:val="thick"/>
    </w:rPr>
  </w:style>
  <w:style w:type="character" w:customStyle="1" w:styleId="43">
    <w:name w:val="Заголовок 4 Знак"/>
    <w:basedOn w:val="aa"/>
    <w:link w:val="42"/>
    <w:rsid w:val="003C3707"/>
    <w:rPr>
      <w:rFonts w:eastAsia="Calibri" w:cstheme="majorBidi"/>
      <w:sz w:val="28"/>
      <w:szCs w:val="24"/>
    </w:rPr>
  </w:style>
  <w:style w:type="character" w:customStyle="1" w:styleId="50">
    <w:name w:val="Заголовок 5 Знак"/>
    <w:aliases w:val="Underline Знак"/>
    <w:basedOn w:val="aa"/>
    <w:link w:val="5"/>
    <w:uiPriority w:val="99"/>
    <w:rsid w:val="003C3707"/>
    <w:rPr>
      <w:rFonts w:ascii="Times New Roman CYR" w:eastAsia="Calibri" w:hAnsi="Times New Roman CYR" w:cstheme="majorBidi"/>
      <w:b/>
      <w:sz w:val="24"/>
      <w:szCs w:val="24"/>
      <w:u w:val="single"/>
    </w:rPr>
  </w:style>
  <w:style w:type="character" w:customStyle="1" w:styleId="60">
    <w:name w:val="Заголовок 6 Знак"/>
    <w:basedOn w:val="aa"/>
    <w:link w:val="6"/>
    <w:rsid w:val="003C3707"/>
    <w:rPr>
      <w:rFonts w:eastAsia="Calibri" w:cstheme="majorBidi"/>
      <w:b/>
      <w:bCs/>
      <w:sz w:val="24"/>
      <w:szCs w:val="24"/>
    </w:rPr>
  </w:style>
  <w:style w:type="character" w:customStyle="1" w:styleId="70">
    <w:name w:val="Заголовок 7 Знак"/>
    <w:basedOn w:val="aa"/>
    <w:link w:val="7"/>
    <w:uiPriority w:val="99"/>
    <w:rsid w:val="003C3707"/>
    <w:rPr>
      <w:rFonts w:eastAsia="Calibri" w:cstheme="majorBidi"/>
      <w:sz w:val="24"/>
      <w:szCs w:val="24"/>
    </w:rPr>
  </w:style>
  <w:style w:type="character" w:customStyle="1" w:styleId="80">
    <w:name w:val="Заголовок 8 Знак"/>
    <w:basedOn w:val="aa"/>
    <w:link w:val="8"/>
    <w:uiPriority w:val="99"/>
    <w:rsid w:val="003C3707"/>
    <w:rPr>
      <w:rFonts w:eastAsia="Calibri" w:cstheme="majorBidi"/>
      <w:i/>
      <w:iCs/>
      <w:sz w:val="24"/>
      <w:szCs w:val="24"/>
    </w:rPr>
  </w:style>
  <w:style w:type="character" w:customStyle="1" w:styleId="90">
    <w:name w:val="Заголовок 9 Знак"/>
    <w:basedOn w:val="aa"/>
    <w:link w:val="9"/>
    <w:uiPriority w:val="99"/>
    <w:rsid w:val="003C3707"/>
    <w:rPr>
      <w:rFonts w:eastAsia="Calibri" w:cstheme="majorBidi"/>
      <w:sz w:val="24"/>
      <w:szCs w:val="24"/>
      <w:u w:val="single"/>
    </w:rPr>
  </w:style>
  <w:style w:type="paragraph" w:styleId="ad">
    <w:name w:val="caption"/>
    <w:aliases w:val="Номер объекта"/>
    <w:basedOn w:val="a9"/>
    <w:next w:val="a9"/>
    <w:link w:val="ae"/>
    <w:qFormat/>
    <w:rsid w:val="003C3707"/>
    <w:pPr>
      <w:spacing w:before="120" w:after="120"/>
    </w:pPr>
    <w:rPr>
      <w:rFonts w:eastAsia="Calibri"/>
      <w:b/>
      <w:bCs/>
      <w:sz w:val="20"/>
      <w:szCs w:val="20"/>
    </w:rPr>
  </w:style>
  <w:style w:type="paragraph" w:styleId="af">
    <w:name w:val="Title"/>
    <w:aliases w:val=" Знак"/>
    <w:basedOn w:val="a9"/>
    <w:link w:val="af0"/>
    <w:qFormat/>
    <w:rsid w:val="003C3707"/>
    <w:pPr>
      <w:spacing w:before="240" w:after="60"/>
      <w:jc w:val="center"/>
      <w:outlineLvl w:val="0"/>
    </w:pPr>
    <w:rPr>
      <w:rFonts w:ascii="Arial" w:eastAsiaTheme="majorEastAsia" w:hAnsi="Arial" w:cs="Arial"/>
      <w:b/>
      <w:bCs/>
      <w:kern w:val="28"/>
      <w:sz w:val="32"/>
      <w:szCs w:val="32"/>
    </w:rPr>
  </w:style>
  <w:style w:type="character" w:customStyle="1" w:styleId="af0">
    <w:name w:val="Заголовок Знак"/>
    <w:aliases w:val=" Знак Знак"/>
    <w:basedOn w:val="aa"/>
    <w:link w:val="af"/>
    <w:rsid w:val="003C3707"/>
    <w:rPr>
      <w:rFonts w:ascii="Arial" w:eastAsiaTheme="majorEastAsia" w:hAnsi="Arial" w:cs="Arial"/>
      <w:b/>
      <w:bCs/>
      <w:kern w:val="28"/>
      <w:sz w:val="32"/>
      <w:szCs w:val="32"/>
    </w:rPr>
  </w:style>
  <w:style w:type="paragraph" w:styleId="af1">
    <w:name w:val="Subtitle"/>
    <w:basedOn w:val="a9"/>
    <w:link w:val="af2"/>
    <w:uiPriority w:val="99"/>
    <w:qFormat/>
    <w:rsid w:val="003C3707"/>
    <w:pPr>
      <w:spacing w:after="60"/>
      <w:jc w:val="center"/>
      <w:outlineLvl w:val="1"/>
    </w:pPr>
    <w:rPr>
      <w:rFonts w:ascii="Arial" w:eastAsia="Calibri" w:hAnsi="Arial" w:cs="Arial"/>
    </w:rPr>
  </w:style>
  <w:style w:type="character" w:customStyle="1" w:styleId="af2">
    <w:name w:val="Подзаголовок Знак"/>
    <w:basedOn w:val="aa"/>
    <w:link w:val="af1"/>
    <w:uiPriority w:val="99"/>
    <w:rsid w:val="003C3707"/>
    <w:rPr>
      <w:rFonts w:ascii="Arial" w:eastAsia="Calibri" w:hAnsi="Arial" w:cs="Arial"/>
      <w:sz w:val="24"/>
      <w:szCs w:val="24"/>
      <w:lang w:val="ru-RU" w:eastAsia="ru-RU" w:bidi="ar-SA"/>
    </w:rPr>
  </w:style>
  <w:style w:type="character" w:styleId="af3">
    <w:name w:val="Strong"/>
    <w:basedOn w:val="aa"/>
    <w:uiPriority w:val="22"/>
    <w:qFormat/>
    <w:rsid w:val="003C3707"/>
    <w:rPr>
      <w:rFonts w:cs="Times New Roman"/>
      <w:b/>
      <w:bCs/>
    </w:rPr>
  </w:style>
  <w:style w:type="character" w:styleId="af4">
    <w:name w:val="Emphasis"/>
    <w:basedOn w:val="aa"/>
    <w:uiPriority w:val="20"/>
    <w:qFormat/>
    <w:rsid w:val="00DC7968"/>
    <w:rPr>
      <w:i/>
      <w:iCs/>
    </w:rPr>
  </w:style>
  <w:style w:type="paragraph" w:styleId="af5">
    <w:name w:val="No Spacing"/>
    <w:link w:val="af6"/>
    <w:uiPriority w:val="1"/>
    <w:qFormat/>
    <w:rsid w:val="00DC7968"/>
    <w:rPr>
      <w:sz w:val="24"/>
      <w:szCs w:val="24"/>
    </w:rPr>
  </w:style>
  <w:style w:type="paragraph" w:styleId="af7">
    <w:name w:val="List Paragraph"/>
    <w:basedOn w:val="a9"/>
    <w:link w:val="af8"/>
    <w:uiPriority w:val="34"/>
    <w:qFormat/>
    <w:rsid w:val="003C3707"/>
    <w:pPr>
      <w:spacing w:after="200" w:line="276" w:lineRule="auto"/>
      <w:ind w:left="720"/>
      <w:contextualSpacing/>
    </w:pPr>
    <w:rPr>
      <w:rFonts w:ascii="Calibri" w:hAnsi="Calibri"/>
      <w:sz w:val="22"/>
      <w:szCs w:val="22"/>
    </w:rPr>
  </w:style>
  <w:style w:type="paragraph" w:styleId="25">
    <w:name w:val="Quote"/>
    <w:basedOn w:val="a9"/>
    <w:next w:val="a9"/>
    <w:link w:val="26"/>
    <w:uiPriority w:val="29"/>
    <w:qFormat/>
    <w:rsid w:val="00DC7968"/>
    <w:rPr>
      <w:i/>
      <w:iCs/>
      <w:color w:val="000000" w:themeColor="text1"/>
    </w:rPr>
  </w:style>
  <w:style w:type="character" w:customStyle="1" w:styleId="26">
    <w:name w:val="Цитата 2 Знак"/>
    <w:basedOn w:val="aa"/>
    <w:link w:val="25"/>
    <w:uiPriority w:val="29"/>
    <w:rsid w:val="00DC7968"/>
    <w:rPr>
      <w:i/>
      <w:iCs/>
      <w:color w:val="000000" w:themeColor="text1"/>
      <w:sz w:val="24"/>
      <w:szCs w:val="24"/>
    </w:rPr>
  </w:style>
  <w:style w:type="paragraph" w:styleId="af9">
    <w:name w:val="Intense Quote"/>
    <w:basedOn w:val="a9"/>
    <w:next w:val="a9"/>
    <w:link w:val="afa"/>
    <w:uiPriority w:val="30"/>
    <w:qFormat/>
    <w:rsid w:val="00DC7968"/>
    <w:pPr>
      <w:pBdr>
        <w:bottom w:val="single" w:sz="4" w:space="4" w:color="4F81BD" w:themeColor="accent1"/>
      </w:pBdr>
      <w:spacing w:before="200" w:after="280"/>
      <w:ind w:left="936" w:right="936"/>
    </w:pPr>
    <w:rPr>
      <w:b/>
      <w:bCs/>
      <w:i/>
      <w:iCs/>
      <w:color w:val="4F81BD" w:themeColor="accent1"/>
    </w:rPr>
  </w:style>
  <w:style w:type="character" w:customStyle="1" w:styleId="afa">
    <w:name w:val="Выделенная цитата Знак"/>
    <w:basedOn w:val="aa"/>
    <w:link w:val="af9"/>
    <w:uiPriority w:val="30"/>
    <w:rsid w:val="00DC7968"/>
    <w:rPr>
      <w:b/>
      <w:bCs/>
      <w:i/>
      <w:iCs/>
      <w:color w:val="4F81BD" w:themeColor="accent1"/>
      <w:sz w:val="24"/>
      <w:szCs w:val="24"/>
    </w:rPr>
  </w:style>
  <w:style w:type="character" w:styleId="afb">
    <w:name w:val="Subtle Emphasis"/>
    <w:basedOn w:val="aa"/>
    <w:uiPriority w:val="19"/>
    <w:qFormat/>
    <w:rsid w:val="00DC7968"/>
    <w:rPr>
      <w:i/>
      <w:iCs/>
      <w:color w:val="808080" w:themeColor="text1" w:themeTint="7F"/>
    </w:rPr>
  </w:style>
  <w:style w:type="character" w:styleId="afc">
    <w:name w:val="Intense Emphasis"/>
    <w:basedOn w:val="aa"/>
    <w:uiPriority w:val="21"/>
    <w:qFormat/>
    <w:rsid w:val="00DC7968"/>
    <w:rPr>
      <w:b/>
      <w:bCs/>
      <w:i/>
      <w:iCs/>
      <w:color w:val="4F81BD" w:themeColor="accent1"/>
    </w:rPr>
  </w:style>
  <w:style w:type="character" w:styleId="afd">
    <w:name w:val="Subtle Reference"/>
    <w:basedOn w:val="aa"/>
    <w:uiPriority w:val="31"/>
    <w:qFormat/>
    <w:rsid w:val="00DC7968"/>
    <w:rPr>
      <w:smallCaps/>
      <w:color w:val="C0504D" w:themeColor="accent2"/>
      <w:u w:val="single"/>
    </w:rPr>
  </w:style>
  <w:style w:type="character" w:styleId="afe">
    <w:name w:val="Intense Reference"/>
    <w:basedOn w:val="aa"/>
    <w:uiPriority w:val="32"/>
    <w:qFormat/>
    <w:rsid w:val="00DC7968"/>
    <w:rPr>
      <w:b/>
      <w:bCs/>
      <w:smallCaps/>
      <w:color w:val="C0504D" w:themeColor="accent2"/>
      <w:spacing w:val="5"/>
      <w:u w:val="single"/>
    </w:rPr>
  </w:style>
  <w:style w:type="character" w:styleId="aff">
    <w:name w:val="Book Title"/>
    <w:basedOn w:val="aa"/>
    <w:uiPriority w:val="33"/>
    <w:qFormat/>
    <w:rsid w:val="00DC7968"/>
    <w:rPr>
      <w:b/>
      <w:bCs/>
      <w:smallCaps/>
      <w:spacing w:val="5"/>
    </w:rPr>
  </w:style>
  <w:style w:type="paragraph" w:styleId="aff0">
    <w:name w:val="TOC Heading"/>
    <w:basedOn w:val="12"/>
    <w:next w:val="a9"/>
    <w:uiPriority w:val="99"/>
    <w:unhideWhenUsed/>
    <w:qFormat/>
    <w:rsid w:val="00DC7968"/>
    <w:pPr>
      <w:spacing w:before="240" w:after="60" w:line="240" w:lineRule="auto"/>
      <w:jc w:val="left"/>
      <w:outlineLvl w:val="9"/>
    </w:pPr>
    <w:rPr>
      <w:rFonts w:asciiTheme="majorHAnsi" w:eastAsiaTheme="majorEastAsia" w:hAnsiTheme="majorHAnsi"/>
      <w:b/>
      <w:bCs/>
      <w:kern w:val="32"/>
      <w:sz w:val="32"/>
      <w:szCs w:val="32"/>
    </w:rPr>
  </w:style>
  <w:style w:type="character" w:customStyle="1" w:styleId="310">
    <w:name w:val="Заголовок 3 Знак1"/>
    <w:aliases w:val="ПодЗаголовок Знак,H3 Знак1,h3 Знак1"/>
    <w:basedOn w:val="aa"/>
    <w:locked/>
    <w:rsid w:val="003C3707"/>
    <w:rPr>
      <w:rFonts w:eastAsia="Calibri"/>
      <w:sz w:val="28"/>
      <w:szCs w:val="28"/>
      <w:u w:val="thick"/>
      <w:lang w:val="ru-RU" w:eastAsia="ru-RU" w:bidi="ar-SA"/>
    </w:rPr>
  </w:style>
  <w:style w:type="paragraph" w:customStyle="1" w:styleId="15">
    <w:name w:val="Основной текст 1"/>
    <w:basedOn w:val="a9"/>
    <w:link w:val="16"/>
    <w:qFormat/>
    <w:rsid w:val="003C3707"/>
    <w:pPr>
      <w:spacing w:line="360" w:lineRule="auto"/>
      <w:ind w:firstLine="709"/>
      <w:jc w:val="both"/>
    </w:pPr>
  </w:style>
  <w:style w:type="paragraph" w:styleId="aff1">
    <w:name w:val="header"/>
    <w:aliases w:val="ВерхКолонтитул,Верхний колонтитул1,I.L.T."/>
    <w:basedOn w:val="a9"/>
    <w:link w:val="aff2"/>
    <w:uiPriority w:val="99"/>
    <w:unhideWhenUsed/>
    <w:rsid w:val="00F16547"/>
    <w:pPr>
      <w:tabs>
        <w:tab w:val="center" w:pos="4677"/>
        <w:tab w:val="right" w:pos="9355"/>
      </w:tabs>
    </w:pPr>
  </w:style>
  <w:style w:type="character" w:customStyle="1" w:styleId="aff2">
    <w:name w:val="Верхний колонтитул Знак"/>
    <w:aliases w:val="ВерхКолонтитул Знак,Верхний колонтитул1 Знак,I.L.T. Знак"/>
    <w:basedOn w:val="aa"/>
    <w:link w:val="aff1"/>
    <w:uiPriority w:val="99"/>
    <w:rsid w:val="00F16547"/>
    <w:rPr>
      <w:sz w:val="24"/>
      <w:szCs w:val="24"/>
    </w:rPr>
  </w:style>
  <w:style w:type="paragraph" w:styleId="aff3">
    <w:name w:val="footer"/>
    <w:basedOn w:val="a9"/>
    <w:link w:val="aff4"/>
    <w:uiPriority w:val="99"/>
    <w:unhideWhenUsed/>
    <w:rsid w:val="00F16547"/>
    <w:pPr>
      <w:tabs>
        <w:tab w:val="center" w:pos="4677"/>
        <w:tab w:val="right" w:pos="9355"/>
      </w:tabs>
    </w:pPr>
  </w:style>
  <w:style w:type="character" w:customStyle="1" w:styleId="aff4">
    <w:name w:val="Нижний колонтитул Знак"/>
    <w:basedOn w:val="aa"/>
    <w:link w:val="aff3"/>
    <w:uiPriority w:val="99"/>
    <w:rsid w:val="00F16547"/>
    <w:rPr>
      <w:sz w:val="24"/>
      <w:szCs w:val="24"/>
    </w:rPr>
  </w:style>
  <w:style w:type="character" w:customStyle="1" w:styleId="aff5">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Основной текст Знак1 Знак Знак"/>
    <w:basedOn w:val="aa"/>
    <w:link w:val="aff6"/>
    <w:locked/>
    <w:rsid w:val="00754FC9"/>
    <w:rPr>
      <w:sz w:val="24"/>
      <w:szCs w:val="24"/>
    </w:rPr>
  </w:style>
  <w:style w:type="paragraph" w:styleId="aff6">
    <w:name w:val="Body Text"/>
    <w:aliases w:val="Основной текст Знак Знак Знак,Основной текст Знак Знак Знак Знак,Основной текст таблиц,в таблице,таблицы,в таблицах,Основной текст Знак1 Знак"/>
    <w:basedOn w:val="a9"/>
    <w:link w:val="aff5"/>
    <w:unhideWhenUsed/>
    <w:qFormat/>
    <w:rsid w:val="00754FC9"/>
    <w:pPr>
      <w:spacing w:after="120"/>
    </w:pPr>
  </w:style>
  <w:style w:type="character" w:customStyle="1" w:styleId="17">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w:basedOn w:val="aa"/>
    <w:uiPriority w:val="99"/>
    <w:rsid w:val="00754FC9"/>
    <w:rPr>
      <w:sz w:val="24"/>
      <w:szCs w:val="24"/>
    </w:rPr>
  </w:style>
  <w:style w:type="paragraph" w:styleId="aff7">
    <w:name w:val="Body Text Indent"/>
    <w:basedOn w:val="a9"/>
    <w:link w:val="18"/>
    <w:unhideWhenUsed/>
    <w:rsid w:val="00754FC9"/>
    <w:pPr>
      <w:overflowPunct w:val="0"/>
      <w:autoSpaceDE w:val="0"/>
      <w:autoSpaceDN w:val="0"/>
      <w:adjustRightInd w:val="0"/>
      <w:ind w:left="425" w:firstLine="425"/>
      <w:jc w:val="both"/>
    </w:pPr>
    <w:rPr>
      <w:szCs w:val="20"/>
    </w:rPr>
  </w:style>
  <w:style w:type="character" w:customStyle="1" w:styleId="aff8">
    <w:name w:val="Основной текст с отступом Знак"/>
    <w:basedOn w:val="aa"/>
    <w:rsid w:val="00754FC9"/>
    <w:rPr>
      <w:sz w:val="24"/>
      <w:szCs w:val="24"/>
    </w:rPr>
  </w:style>
  <w:style w:type="character" w:customStyle="1" w:styleId="18">
    <w:name w:val="Основной текст с отступом Знак1"/>
    <w:basedOn w:val="aa"/>
    <w:link w:val="aff7"/>
    <w:uiPriority w:val="99"/>
    <w:locked/>
    <w:rsid w:val="00754FC9"/>
    <w:rPr>
      <w:sz w:val="24"/>
    </w:rPr>
  </w:style>
  <w:style w:type="character" w:styleId="aff9">
    <w:name w:val="Hyperlink"/>
    <w:basedOn w:val="aa"/>
    <w:uiPriority w:val="99"/>
    <w:unhideWhenUsed/>
    <w:rsid w:val="00632138"/>
    <w:rPr>
      <w:color w:val="0000FF"/>
      <w:u w:val="single"/>
    </w:rPr>
  </w:style>
  <w:style w:type="character" w:styleId="affa">
    <w:name w:val="FollowedHyperlink"/>
    <w:basedOn w:val="aa"/>
    <w:uiPriority w:val="99"/>
    <w:unhideWhenUsed/>
    <w:rsid w:val="00632138"/>
    <w:rPr>
      <w:color w:val="800080"/>
      <w:u w:val="single"/>
    </w:rPr>
  </w:style>
  <w:style w:type="paragraph" w:styleId="HTML">
    <w:name w:val="HTML Preformatted"/>
    <w:basedOn w:val="a9"/>
    <w:link w:val="HTML0"/>
    <w:uiPriority w:val="99"/>
    <w:unhideWhenUsed/>
    <w:rsid w:val="00632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cs="Courier New"/>
      <w:sz w:val="20"/>
      <w:szCs w:val="20"/>
    </w:rPr>
  </w:style>
  <w:style w:type="character" w:customStyle="1" w:styleId="HTML0">
    <w:name w:val="Стандартный HTML Знак"/>
    <w:basedOn w:val="aa"/>
    <w:link w:val="HTML"/>
    <w:uiPriority w:val="99"/>
    <w:rsid w:val="00632138"/>
    <w:rPr>
      <w:rFonts w:ascii="Courier New" w:hAnsi="Courier New" w:cs="Courier New"/>
    </w:rPr>
  </w:style>
  <w:style w:type="paragraph" w:styleId="affb">
    <w:name w:val="Normal (Web)"/>
    <w:aliases w:val="Обычный (Web),Обычный (Web)1,Обычный (Web)1 Знак"/>
    <w:basedOn w:val="12"/>
    <w:next w:val="a9"/>
    <w:autoRedefine/>
    <w:uiPriority w:val="99"/>
    <w:unhideWhenUsed/>
    <w:qFormat/>
    <w:rsid w:val="00975702"/>
    <w:pPr>
      <w:keepNext w:val="0"/>
      <w:widowControl w:val="0"/>
      <w:spacing w:after="200" w:line="240" w:lineRule="auto"/>
      <w:ind w:left="720"/>
      <w:outlineLvl w:val="9"/>
    </w:pPr>
    <w:rPr>
      <w:rFonts w:cs="Times New Roman"/>
      <w:b/>
      <w:bCs/>
      <w:sz w:val="24"/>
      <w:lang w:eastAsia="en-US"/>
    </w:rPr>
  </w:style>
  <w:style w:type="character" w:customStyle="1" w:styleId="affc">
    <w:name w:val="Текст сноски Знак"/>
    <w:aliases w:val="Знак Знак Знак Знак Знак Знак Знак Знак Знак Знак Знак Знак Знак Знак Знак Знак Знак Знак Знак Знак Знак Знак1,сноска Знак, Знак Знак13 Знак, Знак Знак14 Знак,Знак41 Знак,Table_Footnote_last Знак Знак1,Table_Footnote_last Знак1"/>
    <w:basedOn w:val="aa"/>
    <w:link w:val="affd"/>
    <w:locked/>
    <w:rsid w:val="00632138"/>
  </w:style>
  <w:style w:type="paragraph" w:styleId="affd">
    <w:name w:val="footnote text"/>
    <w:aliases w:val="Знак Знак Знак Знак Знак Знак Знак Знак Знак Знак Знак Знак Знак Знак Знак Знак Знак Знак Знак Знак Знак,сноска, Знак Знак13, Знак Знак14,Знак41,Table_Footnote_last Знак,Table_Footnote_last Знак Знак,Table_Footnote_last"/>
    <w:basedOn w:val="a9"/>
    <w:link w:val="affc"/>
    <w:unhideWhenUsed/>
    <w:qFormat/>
    <w:rsid w:val="00632138"/>
    <w:pPr>
      <w:overflowPunct w:val="0"/>
      <w:autoSpaceDE w:val="0"/>
      <w:autoSpaceDN w:val="0"/>
      <w:adjustRightInd w:val="0"/>
    </w:pPr>
    <w:rPr>
      <w:sz w:val="20"/>
      <w:szCs w:val="20"/>
    </w:rPr>
  </w:style>
  <w:style w:type="character" w:customStyle="1" w:styleId="19">
    <w:name w:val="Текст сноски Знак1"/>
    <w:aliases w:val="Знак Знак Знак Знак Знак Знак Знак Знак Знак Знак Знак Знак Знак Знак Знак Знак Знак Знак Знак Знак Знак Знак,Знак Знак Знак Знак2,сноска Знак1,Знак3 Знак1,Знак Знак Знак2,Знак Знак Знак1,Знак Знак Знак Знак Знак Знак Знак,Знак Знак13"/>
    <w:basedOn w:val="aa"/>
    <w:uiPriority w:val="99"/>
    <w:rsid w:val="00632138"/>
  </w:style>
  <w:style w:type="character" w:customStyle="1" w:styleId="affe">
    <w:name w:val="Текст примечания Знак"/>
    <w:basedOn w:val="aa"/>
    <w:link w:val="afff"/>
    <w:uiPriority w:val="99"/>
    <w:locked/>
    <w:rsid w:val="00632138"/>
  </w:style>
  <w:style w:type="character" w:customStyle="1" w:styleId="afff0">
    <w:name w:val="Текст концевой сноски Знак"/>
    <w:basedOn w:val="aa"/>
    <w:link w:val="afff1"/>
    <w:uiPriority w:val="99"/>
    <w:locked/>
    <w:rsid w:val="00632138"/>
  </w:style>
  <w:style w:type="character" w:customStyle="1" w:styleId="afff2">
    <w:name w:val="Подпись Знак"/>
    <w:basedOn w:val="aa"/>
    <w:link w:val="afff3"/>
    <w:uiPriority w:val="99"/>
    <w:locked/>
    <w:rsid w:val="00632138"/>
    <w:rPr>
      <w:sz w:val="24"/>
    </w:rPr>
  </w:style>
  <w:style w:type="character" w:customStyle="1" w:styleId="afff4">
    <w:name w:val="Шапка Знак"/>
    <w:basedOn w:val="aa"/>
    <w:link w:val="afff5"/>
    <w:locked/>
    <w:rsid w:val="00632138"/>
    <w:rPr>
      <w:rFonts w:ascii="NTHelvetica/Cyrillic" w:hAnsi="NTHelvetica/Cyrillic"/>
      <w:sz w:val="16"/>
      <w:shd w:val="pct20" w:color="auto" w:fill="auto"/>
    </w:rPr>
  </w:style>
  <w:style w:type="character" w:customStyle="1" w:styleId="27">
    <w:name w:val="Красная строка 2 Знак"/>
    <w:basedOn w:val="18"/>
    <w:link w:val="28"/>
    <w:uiPriority w:val="99"/>
    <w:locked/>
    <w:rsid w:val="00632138"/>
    <w:rPr>
      <w:sz w:val="24"/>
      <w:szCs w:val="24"/>
    </w:rPr>
  </w:style>
  <w:style w:type="character" w:customStyle="1" w:styleId="29">
    <w:name w:val="Основной текст 2 Знак"/>
    <w:basedOn w:val="aa"/>
    <w:link w:val="2a"/>
    <w:uiPriority w:val="99"/>
    <w:locked/>
    <w:rsid w:val="00632138"/>
    <w:rPr>
      <w:sz w:val="24"/>
      <w:szCs w:val="24"/>
    </w:rPr>
  </w:style>
  <w:style w:type="character" w:customStyle="1" w:styleId="33">
    <w:name w:val="Основной текст 3 Знак"/>
    <w:basedOn w:val="aa"/>
    <w:link w:val="34"/>
    <w:uiPriority w:val="99"/>
    <w:locked/>
    <w:rsid w:val="00632138"/>
    <w:rPr>
      <w:sz w:val="16"/>
      <w:szCs w:val="16"/>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a"/>
    <w:link w:val="2b"/>
    <w:locked/>
    <w:rsid w:val="00632138"/>
    <w:rPr>
      <w:sz w:val="24"/>
      <w:szCs w:val="24"/>
    </w:rPr>
  </w:style>
  <w:style w:type="paragraph" w:styleId="2b">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9"/>
    <w:link w:val="220"/>
    <w:uiPriority w:val="99"/>
    <w:unhideWhenUsed/>
    <w:qFormat/>
    <w:rsid w:val="00632138"/>
    <w:pPr>
      <w:autoSpaceDN w:val="0"/>
      <w:spacing w:after="120" w:line="480" w:lineRule="auto"/>
      <w:ind w:left="283"/>
    </w:pPr>
  </w:style>
  <w:style w:type="character" w:customStyle="1" w:styleId="2c">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Основной текст с отступом 22 Знак"/>
    <w:basedOn w:val="aa"/>
    <w:uiPriority w:val="99"/>
    <w:rsid w:val="00632138"/>
    <w:rPr>
      <w:sz w:val="24"/>
      <w:szCs w:val="24"/>
    </w:rPr>
  </w:style>
  <w:style w:type="character" w:customStyle="1" w:styleId="35">
    <w:name w:val="Основной текст с отступом 3 Знак"/>
    <w:basedOn w:val="aa"/>
    <w:link w:val="36"/>
    <w:uiPriority w:val="99"/>
    <w:locked/>
    <w:rsid w:val="00632138"/>
    <w:rPr>
      <w:sz w:val="16"/>
      <w:szCs w:val="16"/>
    </w:rPr>
  </w:style>
  <w:style w:type="character" w:customStyle="1" w:styleId="afff6">
    <w:name w:val="Схема документа Знак"/>
    <w:basedOn w:val="aa"/>
    <w:link w:val="afff7"/>
    <w:uiPriority w:val="99"/>
    <w:locked/>
    <w:rsid w:val="00632138"/>
    <w:rPr>
      <w:rFonts w:ascii="Tahoma" w:hAnsi="Tahoma" w:cs="Tahoma"/>
    </w:rPr>
  </w:style>
  <w:style w:type="character" w:customStyle="1" w:styleId="afff8">
    <w:name w:val="Текст Знак"/>
    <w:basedOn w:val="aa"/>
    <w:link w:val="afff9"/>
    <w:locked/>
    <w:rsid w:val="00632138"/>
    <w:rPr>
      <w:rFonts w:ascii="Courier New" w:hAnsi="Courier New" w:cs="Courier New"/>
    </w:rPr>
  </w:style>
  <w:style w:type="paragraph" w:styleId="afff">
    <w:name w:val="annotation text"/>
    <w:basedOn w:val="a9"/>
    <w:link w:val="affe"/>
    <w:uiPriority w:val="99"/>
    <w:unhideWhenUsed/>
    <w:rsid w:val="00632138"/>
    <w:pPr>
      <w:autoSpaceDN w:val="0"/>
    </w:pPr>
    <w:rPr>
      <w:sz w:val="20"/>
      <w:szCs w:val="20"/>
    </w:rPr>
  </w:style>
  <w:style w:type="character" w:customStyle="1" w:styleId="1a">
    <w:name w:val="Текст примечания Знак1"/>
    <w:basedOn w:val="aa"/>
    <w:uiPriority w:val="99"/>
    <w:rsid w:val="00632138"/>
  </w:style>
  <w:style w:type="character" w:customStyle="1" w:styleId="afffa">
    <w:name w:val="Тема примечания Знак"/>
    <w:basedOn w:val="affe"/>
    <w:link w:val="afffb"/>
    <w:uiPriority w:val="99"/>
    <w:locked/>
    <w:rsid w:val="00632138"/>
    <w:rPr>
      <w:b/>
      <w:bCs/>
    </w:rPr>
  </w:style>
  <w:style w:type="character" w:customStyle="1" w:styleId="2d">
    <w:name w:val="Текст выноски Знак2"/>
    <w:basedOn w:val="aa"/>
    <w:link w:val="afffc"/>
    <w:semiHidden/>
    <w:locked/>
    <w:rsid w:val="00632138"/>
    <w:rPr>
      <w:rFonts w:ascii="Tahoma" w:hAnsi="Tahoma" w:cs="Tahoma"/>
      <w:sz w:val="16"/>
      <w:szCs w:val="16"/>
    </w:rPr>
  </w:style>
  <w:style w:type="paragraph" w:customStyle="1" w:styleId="2e">
    <w:name w:val="Знак2"/>
    <w:basedOn w:val="a9"/>
    <w:next w:val="23"/>
    <w:autoRedefine/>
    <w:uiPriority w:val="99"/>
    <w:qFormat/>
    <w:rsid w:val="00632138"/>
    <w:pPr>
      <w:autoSpaceDN w:val="0"/>
      <w:spacing w:after="160" w:line="240" w:lineRule="exact"/>
      <w:jc w:val="right"/>
    </w:pPr>
    <w:rPr>
      <w:noProof/>
      <w:lang w:val="en-US" w:eastAsia="en-US"/>
    </w:rPr>
  </w:style>
  <w:style w:type="paragraph" w:customStyle="1" w:styleId="afffd">
    <w:name w:val="Письмо"/>
    <w:basedOn w:val="a9"/>
    <w:qFormat/>
    <w:rsid w:val="00632138"/>
    <w:pPr>
      <w:autoSpaceDN w:val="0"/>
      <w:ind w:firstLine="709"/>
      <w:jc w:val="both"/>
    </w:pPr>
    <w:rPr>
      <w:sz w:val="28"/>
    </w:rPr>
  </w:style>
  <w:style w:type="paragraph" w:customStyle="1" w:styleId="210">
    <w:name w:val="Основной текст с отступом 21"/>
    <w:basedOn w:val="a9"/>
    <w:rsid w:val="00632138"/>
    <w:pPr>
      <w:overflowPunct w:val="0"/>
      <w:autoSpaceDE w:val="0"/>
      <w:autoSpaceDN w:val="0"/>
      <w:adjustRightInd w:val="0"/>
      <w:spacing w:before="120"/>
      <w:ind w:firstLine="709"/>
      <w:jc w:val="both"/>
    </w:pPr>
    <w:rPr>
      <w:szCs w:val="20"/>
    </w:rPr>
  </w:style>
  <w:style w:type="paragraph" w:customStyle="1" w:styleId="211">
    <w:name w:val="Основной текст 21"/>
    <w:basedOn w:val="a9"/>
    <w:rsid w:val="00632138"/>
    <w:pPr>
      <w:overflowPunct w:val="0"/>
      <w:autoSpaceDE w:val="0"/>
      <w:autoSpaceDN w:val="0"/>
      <w:adjustRightInd w:val="0"/>
      <w:spacing w:before="120"/>
      <w:ind w:firstLine="709"/>
      <w:jc w:val="both"/>
    </w:pPr>
    <w:rPr>
      <w:szCs w:val="20"/>
    </w:rPr>
  </w:style>
  <w:style w:type="character" w:customStyle="1" w:styleId="212pt">
    <w:name w:val="Заголовок 2 + 12 pt Знак Знак"/>
    <w:basedOn w:val="aa"/>
    <w:link w:val="212pt0"/>
    <w:locked/>
    <w:rsid w:val="00632138"/>
    <w:rPr>
      <w:b/>
      <w:bCs/>
      <w:sz w:val="24"/>
    </w:rPr>
  </w:style>
  <w:style w:type="paragraph" w:customStyle="1" w:styleId="212pt0">
    <w:name w:val="Заголовок 2 + 12 pt Знак"/>
    <w:basedOn w:val="a9"/>
    <w:next w:val="a9"/>
    <w:link w:val="212pt"/>
    <w:autoRedefine/>
    <w:uiPriority w:val="99"/>
    <w:qFormat/>
    <w:rsid w:val="00632138"/>
    <w:pPr>
      <w:keepNext/>
      <w:autoSpaceDN w:val="0"/>
      <w:jc w:val="center"/>
      <w:outlineLvl w:val="0"/>
    </w:pPr>
    <w:rPr>
      <w:b/>
      <w:bCs/>
      <w:szCs w:val="20"/>
    </w:rPr>
  </w:style>
  <w:style w:type="paragraph" w:customStyle="1" w:styleId="212pt1">
    <w:name w:val="Заголовок 2 + 12 pt"/>
    <w:basedOn w:val="a9"/>
    <w:next w:val="a9"/>
    <w:autoRedefine/>
    <w:uiPriority w:val="99"/>
    <w:qFormat/>
    <w:rsid w:val="00632138"/>
    <w:pPr>
      <w:keepNext/>
      <w:autoSpaceDN w:val="0"/>
      <w:jc w:val="center"/>
      <w:outlineLvl w:val="0"/>
    </w:pPr>
    <w:rPr>
      <w:bCs/>
      <w:sz w:val="28"/>
      <w:szCs w:val="28"/>
    </w:rPr>
  </w:style>
  <w:style w:type="paragraph" w:customStyle="1" w:styleId="2TimesNewRoman">
    <w:name w:val="Стиль Заголовок 2 + Times New Roman по центру"/>
    <w:basedOn w:val="23"/>
    <w:next w:val="aff6"/>
    <w:autoRedefine/>
    <w:uiPriority w:val="99"/>
    <w:qFormat/>
    <w:rsid w:val="00632138"/>
    <w:pPr>
      <w:keepNext/>
      <w:autoSpaceDN w:val="0"/>
      <w:spacing w:before="240" w:beforeAutospacing="0" w:after="60" w:afterAutospacing="0"/>
      <w:ind w:left="1702"/>
      <w:jc w:val="center"/>
    </w:pPr>
    <w:rPr>
      <w:rFonts w:ascii="Times New Roman" w:eastAsia="Times New Roman" w:hAnsi="Times New Roman" w:cs="Times New Roman"/>
      <w:bCs/>
      <w:iCs/>
      <w:sz w:val="28"/>
      <w:lang w:val="ru-RU" w:eastAsia="ru-RU"/>
    </w:rPr>
  </w:style>
  <w:style w:type="paragraph" w:customStyle="1" w:styleId="afffe">
    <w:name w:val="Краткий обратный адрес"/>
    <w:basedOn w:val="a9"/>
    <w:uiPriority w:val="99"/>
    <w:qFormat/>
    <w:rsid w:val="00632138"/>
    <w:pPr>
      <w:overflowPunct w:val="0"/>
      <w:autoSpaceDE w:val="0"/>
      <w:autoSpaceDN w:val="0"/>
      <w:adjustRightInd w:val="0"/>
    </w:pPr>
    <w:rPr>
      <w:szCs w:val="20"/>
    </w:rPr>
  </w:style>
  <w:style w:type="paragraph" w:styleId="afff3">
    <w:name w:val="Signature"/>
    <w:basedOn w:val="a9"/>
    <w:link w:val="afff2"/>
    <w:uiPriority w:val="99"/>
    <w:unhideWhenUsed/>
    <w:rsid w:val="00632138"/>
    <w:pPr>
      <w:autoSpaceDN w:val="0"/>
      <w:ind w:left="4252"/>
    </w:pPr>
    <w:rPr>
      <w:szCs w:val="20"/>
    </w:rPr>
  </w:style>
  <w:style w:type="character" w:customStyle="1" w:styleId="1b">
    <w:name w:val="Подпись Знак1"/>
    <w:basedOn w:val="aa"/>
    <w:semiHidden/>
    <w:rsid w:val="00632138"/>
    <w:rPr>
      <w:sz w:val="24"/>
      <w:szCs w:val="24"/>
    </w:rPr>
  </w:style>
  <w:style w:type="paragraph" w:customStyle="1" w:styleId="PP">
    <w:name w:val="Строка PP"/>
    <w:basedOn w:val="afff3"/>
    <w:uiPriority w:val="99"/>
    <w:qFormat/>
    <w:rsid w:val="00632138"/>
    <w:pPr>
      <w:overflowPunct w:val="0"/>
      <w:autoSpaceDE w:val="0"/>
      <w:adjustRightInd w:val="0"/>
    </w:pPr>
  </w:style>
  <w:style w:type="paragraph" w:customStyle="1" w:styleId="1c">
    <w:name w:val="Текст1"/>
    <w:basedOn w:val="a9"/>
    <w:rsid w:val="00632138"/>
    <w:pPr>
      <w:autoSpaceDN w:val="0"/>
      <w:ind w:firstLine="709"/>
      <w:jc w:val="both"/>
    </w:pPr>
    <w:rPr>
      <w:szCs w:val="20"/>
    </w:rPr>
  </w:style>
  <w:style w:type="paragraph" w:customStyle="1" w:styleId="Iauiue">
    <w:name w:val="Iau?iue"/>
    <w:qFormat/>
    <w:rsid w:val="00632138"/>
    <w:pPr>
      <w:overflowPunct w:val="0"/>
      <w:autoSpaceDE w:val="0"/>
      <w:autoSpaceDN w:val="0"/>
      <w:adjustRightInd w:val="0"/>
      <w:ind w:firstLine="1134"/>
      <w:jc w:val="both"/>
    </w:pPr>
    <w:rPr>
      <w:rFonts w:ascii="HelvDL" w:hAnsi="HelvDL"/>
      <w:sz w:val="24"/>
    </w:rPr>
  </w:style>
  <w:style w:type="paragraph" w:customStyle="1" w:styleId="xl24">
    <w:name w:val="xl24"/>
    <w:basedOn w:val="a9"/>
    <w:uiPriority w:val="99"/>
    <w:qFormat/>
    <w:rsid w:val="00632138"/>
    <w:pPr>
      <w:autoSpaceDN w:val="0"/>
      <w:spacing w:before="100" w:beforeAutospacing="1" w:after="100" w:afterAutospacing="1"/>
    </w:pPr>
  </w:style>
  <w:style w:type="paragraph" w:customStyle="1" w:styleId="xl25">
    <w:name w:val="xl25"/>
    <w:basedOn w:val="a9"/>
    <w:uiPriority w:val="99"/>
    <w:qFormat/>
    <w:rsid w:val="00632138"/>
    <w:pPr>
      <w:autoSpaceDN w:val="0"/>
      <w:spacing w:before="100" w:beforeAutospacing="1" w:after="100" w:afterAutospacing="1"/>
    </w:pPr>
  </w:style>
  <w:style w:type="paragraph" w:customStyle="1" w:styleId="xl26">
    <w:name w:val="xl26"/>
    <w:basedOn w:val="a9"/>
    <w:uiPriority w:val="99"/>
    <w:qFormat/>
    <w:rsid w:val="00632138"/>
    <w:pPr>
      <w:pBdr>
        <w:left w:val="single" w:sz="4" w:space="0" w:color="auto"/>
        <w:right w:val="single" w:sz="4" w:space="0" w:color="auto"/>
      </w:pBdr>
      <w:autoSpaceDN w:val="0"/>
      <w:spacing w:before="100" w:beforeAutospacing="1" w:after="100" w:afterAutospacing="1"/>
      <w:jc w:val="center"/>
    </w:pPr>
  </w:style>
  <w:style w:type="paragraph" w:customStyle="1" w:styleId="xl27">
    <w:name w:val="xl27"/>
    <w:basedOn w:val="a9"/>
    <w:uiPriority w:val="99"/>
    <w:qFormat/>
    <w:rsid w:val="00632138"/>
    <w:pPr>
      <w:pBdr>
        <w:top w:val="single" w:sz="4" w:space="0" w:color="auto"/>
        <w:left w:val="single" w:sz="4" w:space="0" w:color="auto"/>
        <w:bottom w:val="single" w:sz="4" w:space="0" w:color="auto"/>
      </w:pBdr>
      <w:autoSpaceDN w:val="0"/>
      <w:spacing w:before="100" w:beforeAutospacing="1" w:after="100" w:afterAutospacing="1"/>
    </w:pPr>
  </w:style>
  <w:style w:type="paragraph" w:customStyle="1" w:styleId="xl28">
    <w:name w:val="xl28"/>
    <w:basedOn w:val="a9"/>
    <w:uiPriority w:val="99"/>
    <w:qFormat/>
    <w:rsid w:val="00632138"/>
    <w:pPr>
      <w:pBdr>
        <w:top w:val="single" w:sz="4" w:space="0" w:color="auto"/>
        <w:bottom w:val="single" w:sz="4" w:space="0" w:color="auto"/>
      </w:pBdr>
      <w:autoSpaceDN w:val="0"/>
      <w:spacing w:before="100" w:beforeAutospacing="1" w:after="100" w:afterAutospacing="1"/>
    </w:pPr>
  </w:style>
  <w:style w:type="paragraph" w:customStyle="1" w:styleId="xl29">
    <w:name w:val="xl29"/>
    <w:basedOn w:val="a9"/>
    <w:uiPriority w:val="99"/>
    <w:qFormat/>
    <w:rsid w:val="00632138"/>
    <w:pPr>
      <w:pBdr>
        <w:top w:val="single" w:sz="4" w:space="0" w:color="auto"/>
        <w:bottom w:val="single" w:sz="4" w:space="0" w:color="auto"/>
        <w:right w:val="single" w:sz="4" w:space="0" w:color="auto"/>
      </w:pBdr>
      <w:autoSpaceDN w:val="0"/>
      <w:spacing w:before="100" w:beforeAutospacing="1" w:after="100" w:afterAutospacing="1"/>
    </w:pPr>
  </w:style>
  <w:style w:type="paragraph" w:customStyle="1" w:styleId="xl30">
    <w:name w:val="xl30"/>
    <w:basedOn w:val="a9"/>
    <w:uiPriority w:val="99"/>
    <w:qFormat/>
    <w:rsid w:val="00632138"/>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31">
    <w:name w:val="xl31"/>
    <w:basedOn w:val="a9"/>
    <w:uiPriority w:val="99"/>
    <w:qFormat/>
    <w:rsid w:val="00632138"/>
    <w:pPr>
      <w:pBdr>
        <w:left w:val="single" w:sz="4" w:space="0" w:color="auto"/>
        <w:right w:val="single" w:sz="4" w:space="0" w:color="auto"/>
      </w:pBdr>
      <w:autoSpaceDN w:val="0"/>
      <w:spacing w:before="100" w:beforeAutospacing="1" w:after="100" w:afterAutospacing="1"/>
    </w:pPr>
    <w:rPr>
      <w:b/>
      <w:bCs/>
    </w:rPr>
  </w:style>
  <w:style w:type="paragraph" w:customStyle="1" w:styleId="xl32">
    <w:name w:val="xl32"/>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33">
    <w:name w:val="xl33"/>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34">
    <w:name w:val="xl34"/>
    <w:basedOn w:val="a9"/>
    <w:uiPriority w:val="99"/>
    <w:qFormat/>
    <w:rsid w:val="00632138"/>
    <w:pPr>
      <w:autoSpaceDN w:val="0"/>
      <w:spacing w:before="100" w:beforeAutospacing="1" w:after="100" w:afterAutospacing="1"/>
    </w:pPr>
    <w:rPr>
      <w:b/>
      <w:bCs/>
    </w:rPr>
  </w:style>
  <w:style w:type="paragraph" w:customStyle="1" w:styleId="xl35">
    <w:name w:val="xl35"/>
    <w:basedOn w:val="a9"/>
    <w:uiPriority w:val="99"/>
    <w:qFormat/>
    <w:rsid w:val="00632138"/>
    <w:pPr>
      <w:autoSpaceDN w:val="0"/>
      <w:spacing w:before="100" w:beforeAutospacing="1" w:after="100" w:afterAutospacing="1"/>
      <w:jc w:val="center"/>
    </w:pPr>
    <w:rPr>
      <w:b/>
      <w:bCs/>
    </w:rPr>
  </w:style>
  <w:style w:type="paragraph" w:customStyle="1" w:styleId="xl36">
    <w:name w:val="xl36"/>
    <w:basedOn w:val="a9"/>
    <w:uiPriority w:val="99"/>
    <w:qFormat/>
    <w:rsid w:val="00632138"/>
    <w:pPr>
      <w:pBdr>
        <w:top w:val="single" w:sz="4" w:space="0" w:color="auto"/>
        <w:left w:val="single" w:sz="4" w:space="0" w:color="auto"/>
        <w:right w:val="single" w:sz="4" w:space="0" w:color="auto"/>
      </w:pBdr>
      <w:autoSpaceDN w:val="0"/>
      <w:spacing w:before="100" w:beforeAutospacing="1" w:after="100" w:afterAutospacing="1"/>
      <w:jc w:val="center"/>
    </w:pPr>
    <w:rPr>
      <w:b/>
      <w:bCs/>
    </w:rPr>
  </w:style>
  <w:style w:type="paragraph" w:customStyle="1" w:styleId="xl37">
    <w:name w:val="xl37"/>
    <w:basedOn w:val="a9"/>
    <w:uiPriority w:val="99"/>
    <w:qFormat/>
    <w:rsid w:val="00632138"/>
    <w:pPr>
      <w:pBdr>
        <w:top w:val="single" w:sz="4" w:space="0" w:color="auto"/>
        <w:left w:val="single" w:sz="4" w:space="0" w:color="auto"/>
        <w:right w:val="single" w:sz="4" w:space="0" w:color="auto"/>
      </w:pBdr>
      <w:autoSpaceDN w:val="0"/>
      <w:spacing w:before="100" w:beforeAutospacing="1" w:after="100" w:afterAutospacing="1"/>
    </w:pPr>
  </w:style>
  <w:style w:type="paragraph" w:customStyle="1" w:styleId="xl38">
    <w:name w:val="xl38"/>
    <w:basedOn w:val="a9"/>
    <w:uiPriority w:val="99"/>
    <w:qFormat/>
    <w:rsid w:val="00632138"/>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39">
    <w:name w:val="xl39"/>
    <w:basedOn w:val="a9"/>
    <w:uiPriority w:val="99"/>
    <w:qFormat/>
    <w:rsid w:val="00632138"/>
    <w:pPr>
      <w:autoSpaceDN w:val="0"/>
      <w:spacing w:before="100" w:beforeAutospacing="1" w:after="100" w:afterAutospacing="1"/>
      <w:jc w:val="center"/>
    </w:pPr>
  </w:style>
  <w:style w:type="paragraph" w:customStyle="1" w:styleId="xl40">
    <w:name w:val="xl40"/>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41">
    <w:name w:val="xl41"/>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42">
    <w:name w:val="xl42"/>
    <w:basedOn w:val="a9"/>
    <w:uiPriority w:val="99"/>
    <w:qFormat/>
    <w:rsid w:val="00632138"/>
    <w:pPr>
      <w:pBdr>
        <w:left w:val="single" w:sz="4" w:space="0" w:color="auto"/>
        <w:right w:val="single" w:sz="4" w:space="0" w:color="auto"/>
      </w:pBdr>
      <w:autoSpaceDN w:val="0"/>
      <w:spacing w:before="100" w:beforeAutospacing="1" w:after="100" w:afterAutospacing="1"/>
    </w:pPr>
  </w:style>
  <w:style w:type="paragraph" w:customStyle="1" w:styleId="xl43">
    <w:name w:val="xl43"/>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pPr>
  </w:style>
  <w:style w:type="paragraph" w:customStyle="1" w:styleId="xl44">
    <w:name w:val="xl44"/>
    <w:basedOn w:val="a9"/>
    <w:uiPriority w:val="99"/>
    <w:qFormat/>
    <w:rsid w:val="00632138"/>
    <w:pPr>
      <w:pBdr>
        <w:top w:val="single" w:sz="4" w:space="0" w:color="auto"/>
        <w:left w:val="single" w:sz="4" w:space="0" w:color="auto"/>
        <w:right w:val="single" w:sz="4" w:space="0" w:color="auto"/>
      </w:pBdr>
      <w:autoSpaceDN w:val="0"/>
      <w:spacing w:before="100" w:beforeAutospacing="1" w:after="100" w:afterAutospacing="1"/>
      <w:jc w:val="right"/>
    </w:pPr>
  </w:style>
  <w:style w:type="paragraph" w:customStyle="1" w:styleId="xl45">
    <w:name w:val="xl45"/>
    <w:basedOn w:val="a9"/>
    <w:uiPriority w:val="99"/>
    <w:qFormat/>
    <w:rsid w:val="00632138"/>
    <w:pPr>
      <w:pBdr>
        <w:left w:val="single" w:sz="4" w:space="0" w:color="auto"/>
        <w:right w:val="single" w:sz="4" w:space="0" w:color="auto"/>
      </w:pBdr>
      <w:autoSpaceDN w:val="0"/>
      <w:spacing w:before="100" w:beforeAutospacing="1" w:after="100" w:afterAutospacing="1"/>
      <w:jc w:val="right"/>
    </w:pPr>
  </w:style>
  <w:style w:type="paragraph" w:customStyle="1" w:styleId="xl46">
    <w:name w:val="xl46"/>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47">
    <w:name w:val="xl47"/>
    <w:basedOn w:val="a9"/>
    <w:uiPriority w:val="99"/>
    <w:qFormat/>
    <w:rsid w:val="00632138"/>
    <w:pPr>
      <w:autoSpaceDN w:val="0"/>
      <w:spacing w:before="100" w:beforeAutospacing="1" w:after="100" w:afterAutospacing="1"/>
      <w:jc w:val="right"/>
    </w:pPr>
  </w:style>
  <w:style w:type="paragraph" w:customStyle="1" w:styleId="xl48">
    <w:name w:val="xl48"/>
    <w:basedOn w:val="a9"/>
    <w:uiPriority w:val="99"/>
    <w:qFormat/>
    <w:rsid w:val="00632138"/>
    <w:pPr>
      <w:pBdr>
        <w:top w:val="single" w:sz="4" w:space="0" w:color="auto"/>
        <w:bottom w:val="single" w:sz="4" w:space="0" w:color="auto"/>
      </w:pBdr>
      <w:autoSpaceDN w:val="0"/>
      <w:spacing w:before="100" w:beforeAutospacing="1" w:after="100" w:afterAutospacing="1"/>
      <w:jc w:val="right"/>
    </w:pPr>
  </w:style>
  <w:style w:type="paragraph" w:customStyle="1" w:styleId="xl49">
    <w:name w:val="xl49"/>
    <w:basedOn w:val="a9"/>
    <w:uiPriority w:val="99"/>
    <w:qFormat/>
    <w:rsid w:val="00632138"/>
    <w:pPr>
      <w:pBdr>
        <w:top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50">
    <w:name w:val="xl50"/>
    <w:basedOn w:val="a9"/>
    <w:uiPriority w:val="99"/>
    <w:qFormat/>
    <w:rsid w:val="00632138"/>
    <w:pPr>
      <w:pBdr>
        <w:top w:val="single" w:sz="4" w:space="0" w:color="auto"/>
        <w:right w:val="single" w:sz="4" w:space="0" w:color="auto"/>
      </w:pBdr>
      <w:autoSpaceDN w:val="0"/>
      <w:spacing w:before="100" w:beforeAutospacing="1" w:after="100" w:afterAutospacing="1"/>
      <w:jc w:val="right"/>
    </w:pPr>
  </w:style>
  <w:style w:type="paragraph" w:customStyle="1" w:styleId="xl51">
    <w:name w:val="xl51"/>
    <w:basedOn w:val="a9"/>
    <w:uiPriority w:val="99"/>
    <w:qFormat/>
    <w:rsid w:val="00632138"/>
    <w:pPr>
      <w:pBdr>
        <w:right w:val="single" w:sz="4" w:space="0" w:color="auto"/>
      </w:pBdr>
      <w:autoSpaceDN w:val="0"/>
      <w:spacing w:before="100" w:beforeAutospacing="1" w:after="100" w:afterAutospacing="1"/>
      <w:jc w:val="right"/>
    </w:pPr>
  </w:style>
  <w:style w:type="paragraph" w:customStyle="1" w:styleId="xl52">
    <w:name w:val="xl52"/>
    <w:basedOn w:val="a9"/>
    <w:uiPriority w:val="99"/>
    <w:qFormat/>
    <w:rsid w:val="00632138"/>
    <w:pPr>
      <w:pBdr>
        <w:bottom w:val="single" w:sz="4" w:space="0" w:color="auto"/>
        <w:right w:val="single" w:sz="4" w:space="0" w:color="auto"/>
      </w:pBdr>
      <w:autoSpaceDN w:val="0"/>
      <w:spacing w:before="100" w:beforeAutospacing="1" w:after="100" w:afterAutospacing="1"/>
      <w:jc w:val="right"/>
    </w:pPr>
  </w:style>
  <w:style w:type="paragraph" w:customStyle="1" w:styleId="2TimesNewRoman12pt60">
    <w:name w:val="Стиль Заголовок 2 + Times New Roman 12 pt Перед:  6 пт После:  0......"/>
    <w:basedOn w:val="a9"/>
    <w:next w:val="aff6"/>
    <w:autoRedefine/>
    <w:qFormat/>
    <w:rsid w:val="00632138"/>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9"/>
    <w:qFormat/>
    <w:rsid w:val="00632138"/>
    <w:pPr>
      <w:keepNext/>
      <w:widowControl w:val="0"/>
      <w:autoSpaceDE w:val="0"/>
      <w:autoSpaceDN w:val="0"/>
      <w:adjustRightInd w:val="0"/>
      <w:outlineLvl w:val="2"/>
    </w:pPr>
    <w:rPr>
      <w:i/>
      <w:iCs/>
      <w:szCs w:val="20"/>
    </w:rPr>
  </w:style>
  <w:style w:type="paragraph" w:customStyle="1" w:styleId="0">
    <w:name w:val="Заголовок 0"/>
    <w:basedOn w:val="12"/>
    <w:link w:val="00"/>
    <w:autoRedefine/>
    <w:qFormat/>
    <w:rsid w:val="00993792"/>
    <w:pPr>
      <w:overflowPunct w:val="0"/>
      <w:autoSpaceDE w:val="0"/>
      <w:autoSpaceDN w:val="0"/>
      <w:adjustRightInd w:val="0"/>
      <w:spacing w:before="0" w:line="240" w:lineRule="auto"/>
      <w:outlineLvl w:val="9"/>
    </w:pPr>
    <w:rPr>
      <w:rFonts w:eastAsia="Times New Roman" w:cs="Times New Roman"/>
      <w:bCs/>
      <w:sz w:val="24"/>
    </w:rPr>
  </w:style>
  <w:style w:type="paragraph" w:customStyle="1" w:styleId="1d">
    <w:name w:val="Стиль1"/>
    <w:basedOn w:val="a9"/>
    <w:link w:val="1e"/>
    <w:uiPriority w:val="99"/>
    <w:qFormat/>
    <w:rsid w:val="00632138"/>
    <w:pPr>
      <w:autoSpaceDN w:val="0"/>
      <w:ind w:firstLine="720"/>
      <w:jc w:val="both"/>
    </w:pPr>
    <w:rPr>
      <w:szCs w:val="20"/>
    </w:rPr>
  </w:style>
  <w:style w:type="paragraph" w:customStyle="1" w:styleId="FR1">
    <w:name w:val="FR1"/>
    <w:uiPriority w:val="99"/>
    <w:qFormat/>
    <w:rsid w:val="00632138"/>
    <w:pPr>
      <w:widowControl w:val="0"/>
      <w:autoSpaceDE w:val="0"/>
      <w:autoSpaceDN w:val="0"/>
      <w:adjustRightInd w:val="0"/>
      <w:ind w:right="200"/>
      <w:jc w:val="center"/>
    </w:pPr>
    <w:rPr>
      <w:rFonts w:ascii="Arial" w:hAnsi="Arial" w:cs="Arial"/>
      <w:b/>
      <w:bCs/>
      <w:sz w:val="24"/>
      <w:szCs w:val="24"/>
    </w:rPr>
  </w:style>
  <w:style w:type="paragraph" w:customStyle="1" w:styleId="FR2">
    <w:name w:val="FR2"/>
    <w:qFormat/>
    <w:rsid w:val="00632138"/>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
    <w:name w:val="Обычный1"/>
    <w:rsid w:val="00632138"/>
    <w:pPr>
      <w:autoSpaceDN w:val="0"/>
    </w:pPr>
  </w:style>
  <w:style w:type="paragraph" w:customStyle="1" w:styleId="ArNar">
    <w:name w:val="Обычный ArNar"/>
    <w:basedOn w:val="a9"/>
    <w:qFormat/>
    <w:rsid w:val="00632138"/>
    <w:pPr>
      <w:autoSpaceDN w:val="0"/>
      <w:ind w:firstLine="709"/>
      <w:jc w:val="both"/>
    </w:pPr>
    <w:rPr>
      <w:rFonts w:ascii="Arial Narrow" w:hAnsi="Arial Narrow"/>
      <w:color w:val="000000"/>
      <w:sz w:val="22"/>
      <w:szCs w:val="20"/>
    </w:rPr>
  </w:style>
  <w:style w:type="paragraph" w:customStyle="1" w:styleId="a4">
    <w:name w:val="Список отчета"/>
    <w:basedOn w:val="aff6"/>
    <w:qFormat/>
    <w:rsid w:val="00632138"/>
    <w:pPr>
      <w:numPr>
        <w:numId w:val="3"/>
      </w:numPr>
      <w:autoSpaceDN w:val="0"/>
      <w:spacing w:before="120" w:after="0" w:line="312" w:lineRule="auto"/>
      <w:ind w:left="993" w:right="170"/>
      <w:jc w:val="both"/>
    </w:pPr>
    <w:rPr>
      <w:spacing w:val="10"/>
      <w:szCs w:val="20"/>
    </w:rPr>
  </w:style>
  <w:style w:type="paragraph" w:customStyle="1" w:styleId="FR4">
    <w:name w:val="FR4"/>
    <w:qFormat/>
    <w:rsid w:val="00632138"/>
    <w:pPr>
      <w:widowControl w:val="0"/>
      <w:autoSpaceDE w:val="0"/>
      <w:autoSpaceDN w:val="0"/>
      <w:adjustRightInd w:val="0"/>
      <w:ind w:left="4960"/>
    </w:pPr>
    <w:rPr>
      <w:noProof/>
      <w:sz w:val="16"/>
      <w:szCs w:val="16"/>
    </w:rPr>
  </w:style>
  <w:style w:type="paragraph" w:customStyle="1" w:styleId="affff">
    <w:name w:val="Заголовок раздела"/>
    <w:basedOn w:val="a9"/>
    <w:qFormat/>
    <w:rsid w:val="00632138"/>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9"/>
    <w:qFormat/>
    <w:rsid w:val="00632138"/>
    <w:pPr>
      <w:autoSpaceDN w:val="0"/>
      <w:ind w:firstLine="225"/>
      <w:jc w:val="both"/>
    </w:pPr>
  </w:style>
  <w:style w:type="paragraph" w:customStyle="1" w:styleId="a6">
    <w:name w:val="штрих"/>
    <w:basedOn w:val="aff6"/>
    <w:qFormat/>
    <w:rsid w:val="00632138"/>
    <w:pPr>
      <w:numPr>
        <w:numId w:val="4"/>
      </w:numPr>
      <w:tabs>
        <w:tab w:val="num" w:pos="360"/>
      </w:tabs>
      <w:autoSpaceDN w:val="0"/>
      <w:spacing w:after="0"/>
      <w:ind w:left="924" w:hanging="357"/>
      <w:jc w:val="both"/>
    </w:pPr>
    <w:rPr>
      <w:sz w:val="28"/>
      <w:szCs w:val="28"/>
    </w:rPr>
  </w:style>
  <w:style w:type="paragraph" w:customStyle="1" w:styleId="Noeeu1">
    <w:name w:val="Noeeu1"/>
    <w:basedOn w:val="a9"/>
    <w:uiPriority w:val="99"/>
    <w:qFormat/>
    <w:rsid w:val="00632138"/>
    <w:pPr>
      <w:overflowPunct w:val="0"/>
      <w:autoSpaceDE w:val="0"/>
      <w:autoSpaceDN w:val="0"/>
      <w:adjustRightInd w:val="0"/>
      <w:ind w:firstLine="720"/>
      <w:jc w:val="both"/>
    </w:pPr>
    <w:rPr>
      <w:szCs w:val="20"/>
    </w:rPr>
  </w:style>
  <w:style w:type="paragraph" w:customStyle="1" w:styleId="1f0">
    <w:name w:val="Заголовок1"/>
    <w:basedOn w:val="a9"/>
    <w:next w:val="a9"/>
    <w:qFormat/>
    <w:rsid w:val="00632138"/>
    <w:pPr>
      <w:suppressAutoHyphens/>
      <w:autoSpaceDN w:val="0"/>
      <w:spacing w:before="60" w:after="60"/>
      <w:ind w:left="1701" w:right="1701"/>
      <w:jc w:val="center"/>
    </w:pPr>
    <w:rPr>
      <w:b/>
      <w:spacing w:val="20"/>
      <w:sz w:val="28"/>
      <w:szCs w:val="20"/>
    </w:rPr>
  </w:style>
  <w:style w:type="paragraph" w:customStyle="1" w:styleId="affff0">
    <w:name w:val="Таблица"/>
    <w:basedOn w:val="a9"/>
    <w:autoRedefine/>
    <w:qFormat/>
    <w:rsid w:val="00794077"/>
    <w:pPr>
      <w:autoSpaceDN w:val="0"/>
      <w:spacing w:before="60" w:after="60"/>
      <w:jc w:val="center"/>
    </w:pPr>
    <w:rPr>
      <w:b/>
      <w:sz w:val="22"/>
      <w:szCs w:val="22"/>
    </w:rPr>
  </w:style>
  <w:style w:type="paragraph" w:customStyle="1" w:styleId="xl53">
    <w:name w:val="xl53"/>
    <w:basedOn w:val="a9"/>
    <w:uiPriority w:val="99"/>
    <w:qFormat/>
    <w:rsid w:val="00632138"/>
    <w:pPr>
      <w:pBdr>
        <w:top w:val="single" w:sz="4" w:space="0" w:color="auto"/>
        <w:left w:val="single" w:sz="4" w:space="0" w:color="auto"/>
        <w:right w:val="single" w:sz="4" w:space="0" w:color="auto"/>
      </w:pBdr>
      <w:autoSpaceDN w:val="0"/>
      <w:spacing w:before="100" w:beforeAutospacing="1" w:after="100" w:afterAutospacing="1"/>
    </w:pPr>
    <w:rPr>
      <w:color w:val="000000"/>
    </w:rPr>
  </w:style>
  <w:style w:type="paragraph" w:customStyle="1" w:styleId="xl54">
    <w:name w:val="xl54"/>
    <w:basedOn w:val="a9"/>
    <w:uiPriority w:val="99"/>
    <w:qFormat/>
    <w:rsid w:val="00632138"/>
    <w:pPr>
      <w:pBdr>
        <w:left w:val="single" w:sz="4" w:space="0" w:color="auto"/>
        <w:right w:val="single" w:sz="4" w:space="0" w:color="auto"/>
      </w:pBdr>
      <w:autoSpaceDN w:val="0"/>
      <w:spacing w:before="100" w:beforeAutospacing="1" w:after="100" w:afterAutospacing="1"/>
    </w:pPr>
    <w:rPr>
      <w:color w:val="000000"/>
    </w:rPr>
  </w:style>
  <w:style w:type="paragraph" w:customStyle="1" w:styleId="xl55">
    <w:name w:val="xl55"/>
    <w:basedOn w:val="a9"/>
    <w:uiPriority w:val="99"/>
    <w:qFormat/>
    <w:rsid w:val="00632138"/>
    <w:pPr>
      <w:pBdr>
        <w:left w:val="single" w:sz="4" w:space="0" w:color="auto"/>
        <w:right w:val="single" w:sz="4" w:space="0" w:color="auto"/>
      </w:pBdr>
      <w:autoSpaceDN w:val="0"/>
      <w:spacing w:before="100" w:beforeAutospacing="1" w:after="100" w:afterAutospacing="1"/>
      <w:jc w:val="right"/>
    </w:pPr>
    <w:rPr>
      <w:color w:val="000000"/>
    </w:rPr>
  </w:style>
  <w:style w:type="paragraph" w:customStyle="1" w:styleId="xl56">
    <w:name w:val="xl56"/>
    <w:basedOn w:val="a9"/>
    <w:qFormat/>
    <w:rsid w:val="00632138"/>
    <w:pPr>
      <w:pBdr>
        <w:left w:val="single" w:sz="4" w:space="0" w:color="auto"/>
        <w:bottom w:val="single" w:sz="4" w:space="0" w:color="auto"/>
        <w:right w:val="single" w:sz="4" w:space="0" w:color="auto"/>
      </w:pBdr>
      <w:autoSpaceDN w:val="0"/>
      <w:spacing w:before="100" w:beforeAutospacing="1" w:after="100" w:afterAutospacing="1"/>
      <w:jc w:val="right"/>
    </w:pPr>
    <w:rPr>
      <w:color w:val="000000"/>
    </w:rPr>
  </w:style>
  <w:style w:type="paragraph" w:customStyle="1" w:styleId="xl57">
    <w:name w:val="xl57"/>
    <w:basedOn w:val="a9"/>
    <w:qFormat/>
    <w:rsid w:val="00632138"/>
    <w:pPr>
      <w:pBdr>
        <w:top w:val="single" w:sz="4" w:space="0" w:color="auto"/>
        <w:bottom w:val="single" w:sz="4" w:space="0" w:color="auto"/>
      </w:pBdr>
      <w:autoSpaceDN w:val="0"/>
      <w:spacing w:before="100" w:beforeAutospacing="1" w:after="100" w:afterAutospacing="1"/>
    </w:pPr>
  </w:style>
  <w:style w:type="paragraph" w:customStyle="1" w:styleId="xl58">
    <w:name w:val="xl58"/>
    <w:basedOn w:val="a9"/>
    <w:qFormat/>
    <w:rsid w:val="00632138"/>
    <w:pPr>
      <w:pBdr>
        <w:left w:val="single" w:sz="4" w:space="0" w:color="auto"/>
        <w:bottom w:val="single" w:sz="4" w:space="0" w:color="auto"/>
      </w:pBdr>
      <w:autoSpaceDN w:val="0"/>
      <w:spacing w:before="100" w:beforeAutospacing="1" w:after="100" w:afterAutospacing="1"/>
      <w:jc w:val="right"/>
    </w:pPr>
    <w:rPr>
      <w:color w:val="000000"/>
    </w:rPr>
  </w:style>
  <w:style w:type="paragraph" w:customStyle="1" w:styleId="xl59">
    <w:name w:val="xl59"/>
    <w:basedOn w:val="a9"/>
    <w:qFormat/>
    <w:rsid w:val="00632138"/>
    <w:pPr>
      <w:pBdr>
        <w:bottom w:val="single" w:sz="4" w:space="0" w:color="auto"/>
      </w:pBdr>
      <w:autoSpaceDN w:val="0"/>
      <w:spacing w:before="100" w:beforeAutospacing="1" w:after="100" w:afterAutospacing="1"/>
      <w:jc w:val="right"/>
    </w:pPr>
    <w:rPr>
      <w:color w:val="000000"/>
    </w:rPr>
  </w:style>
  <w:style w:type="paragraph" w:customStyle="1" w:styleId="xl60">
    <w:name w:val="xl60"/>
    <w:basedOn w:val="a9"/>
    <w:qFormat/>
    <w:rsid w:val="00632138"/>
    <w:pPr>
      <w:pBdr>
        <w:bottom w:val="single" w:sz="4" w:space="0" w:color="auto"/>
      </w:pBdr>
      <w:autoSpaceDN w:val="0"/>
      <w:spacing w:before="100" w:beforeAutospacing="1" w:after="100" w:afterAutospacing="1"/>
      <w:jc w:val="right"/>
    </w:pPr>
    <w:rPr>
      <w:color w:val="000000"/>
    </w:rPr>
  </w:style>
  <w:style w:type="paragraph" w:customStyle="1" w:styleId="xl61">
    <w:name w:val="xl61"/>
    <w:basedOn w:val="a9"/>
    <w:qFormat/>
    <w:rsid w:val="00632138"/>
    <w:pPr>
      <w:pBdr>
        <w:left w:val="single" w:sz="4" w:space="0" w:color="auto"/>
        <w:bottom w:val="single" w:sz="4" w:space="0" w:color="auto"/>
        <w:right w:val="single" w:sz="4" w:space="0" w:color="auto"/>
      </w:pBdr>
      <w:autoSpaceDN w:val="0"/>
      <w:spacing w:before="100" w:beforeAutospacing="1" w:after="100" w:afterAutospacing="1"/>
    </w:pPr>
    <w:rPr>
      <w:b/>
      <w:bCs/>
      <w:color w:val="000000"/>
    </w:rPr>
  </w:style>
  <w:style w:type="paragraph" w:customStyle="1" w:styleId="xl62">
    <w:name w:val="xl62"/>
    <w:basedOn w:val="a9"/>
    <w:qFormat/>
    <w:rsid w:val="00632138"/>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63">
    <w:name w:val="xl63"/>
    <w:basedOn w:val="a9"/>
    <w:qFormat/>
    <w:rsid w:val="00632138"/>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64">
    <w:name w:val="xl64"/>
    <w:basedOn w:val="a9"/>
    <w:uiPriority w:val="99"/>
    <w:qFormat/>
    <w:rsid w:val="00632138"/>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65">
    <w:name w:val="xl65"/>
    <w:basedOn w:val="a9"/>
    <w:qFormat/>
    <w:rsid w:val="00632138"/>
    <w:pPr>
      <w:pBdr>
        <w:top w:val="single" w:sz="4" w:space="0" w:color="auto"/>
        <w:left w:val="single" w:sz="4" w:space="0" w:color="auto"/>
        <w:right w:val="single" w:sz="4" w:space="0" w:color="auto"/>
      </w:pBdr>
      <w:autoSpaceDN w:val="0"/>
      <w:spacing w:before="100" w:beforeAutospacing="1" w:after="100" w:afterAutospacing="1"/>
      <w:jc w:val="center"/>
    </w:pPr>
    <w:rPr>
      <w:color w:val="000000"/>
    </w:rPr>
  </w:style>
  <w:style w:type="paragraph" w:customStyle="1" w:styleId="212pt2">
    <w:name w:val="Заголовок 2 + 12 pt Знак Знак Знак"/>
    <w:basedOn w:val="a9"/>
    <w:next w:val="a9"/>
    <w:autoRedefine/>
    <w:rsid w:val="00632138"/>
    <w:pPr>
      <w:keepNext/>
      <w:autoSpaceDN w:val="0"/>
      <w:jc w:val="center"/>
      <w:outlineLvl w:val="0"/>
    </w:pPr>
    <w:rPr>
      <w:bCs/>
    </w:rPr>
  </w:style>
  <w:style w:type="paragraph" w:customStyle="1" w:styleId="ConsPlusTitle">
    <w:name w:val="ConsPlusTitle"/>
    <w:uiPriority w:val="99"/>
    <w:qFormat/>
    <w:rsid w:val="00632138"/>
    <w:pPr>
      <w:widowControl w:val="0"/>
      <w:autoSpaceDE w:val="0"/>
      <w:autoSpaceDN w:val="0"/>
      <w:adjustRightInd w:val="0"/>
    </w:pPr>
    <w:rPr>
      <w:rFonts w:ascii="Arial" w:hAnsi="Arial" w:cs="Arial"/>
      <w:b/>
      <w:bCs/>
    </w:rPr>
  </w:style>
  <w:style w:type="paragraph" w:customStyle="1" w:styleId="1f1">
    <w:name w:val="Без интервала1"/>
    <w:uiPriority w:val="99"/>
    <w:qFormat/>
    <w:rsid w:val="00632138"/>
    <w:pPr>
      <w:autoSpaceDN w:val="0"/>
    </w:pPr>
    <w:rPr>
      <w:rFonts w:ascii="Calibri" w:hAnsi="Calibri"/>
      <w:sz w:val="22"/>
      <w:szCs w:val="22"/>
    </w:rPr>
  </w:style>
  <w:style w:type="paragraph" w:customStyle="1" w:styleId="affff1">
    <w:name w:val="Цифры"/>
    <w:basedOn w:val="affff0"/>
    <w:qFormat/>
    <w:rsid w:val="00632138"/>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
    <w:name w:val="ConsPlusNormal"/>
    <w:link w:val="ConsPlusNormal0"/>
    <w:qFormat/>
    <w:rsid w:val="00632138"/>
    <w:pPr>
      <w:widowControl w:val="0"/>
      <w:autoSpaceDE w:val="0"/>
      <w:autoSpaceDN w:val="0"/>
      <w:adjustRightInd w:val="0"/>
      <w:ind w:firstLine="720"/>
    </w:pPr>
    <w:rPr>
      <w:rFonts w:ascii="Arial" w:hAnsi="Arial" w:cs="Arial"/>
    </w:rPr>
  </w:style>
  <w:style w:type="paragraph" w:customStyle="1" w:styleId="Oaaeeiuenoeeu">
    <w:name w:val="Oaaee?iue noeeu"/>
    <w:basedOn w:val="a9"/>
    <w:uiPriority w:val="99"/>
    <w:qFormat/>
    <w:rsid w:val="00632138"/>
    <w:pPr>
      <w:overflowPunct w:val="0"/>
      <w:autoSpaceDE w:val="0"/>
      <w:autoSpaceDN w:val="0"/>
      <w:adjustRightInd w:val="0"/>
      <w:jc w:val="center"/>
    </w:pPr>
    <w:rPr>
      <w:sz w:val="22"/>
      <w:szCs w:val="20"/>
    </w:rPr>
  </w:style>
  <w:style w:type="paragraph" w:customStyle="1" w:styleId="1f2">
    <w:name w:val="1 Знак"/>
    <w:basedOn w:val="a9"/>
    <w:uiPriority w:val="99"/>
    <w:qFormat/>
    <w:rsid w:val="00632138"/>
    <w:pPr>
      <w:autoSpaceDN w:val="0"/>
      <w:spacing w:before="100" w:beforeAutospacing="1" w:after="100" w:afterAutospacing="1"/>
    </w:pPr>
    <w:rPr>
      <w:rFonts w:ascii="Tahoma" w:hAnsi="Tahoma"/>
      <w:sz w:val="20"/>
      <w:szCs w:val="20"/>
      <w:lang w:val="en-US" w:eastAsia="en-US"/>
    </w:rPr>
  </w:style>
  <w:style w:type="paragraph" w:customStyle="1" w:styleId="1f3">
    <w:name w:val="Знак Знак Знак1 Знак Знак Знак Знак Знак Знак Знак"/>
    <w:basedOn w:val="a9"/>
    <w:next w:val="23"/>
    <w:autoRedefine/>
    <w:qFormat/>
    <w:rsid w:val="00632138"/>
    <w:pPr>
      <w:autoSpaceDN w:val="0"/>
      <w:spacing w:after="160" w:line="240" w:lineRule="exact"/>
      <w:jc w:val="right"/>
    </w:pPr>
    <w:rPr>
      <w:noProof/>
      <w:lang w:val="en-US" w:eastAsia="en-US"/>
    </w:rPr>
  </w:style>
  <w:style w:type="paragraph" w:customStyle="1" w:styleId="1f4">
    <w:name w:val="Знак1"/>
    <w:basedOn w:val="a9"/>
    <w:next w:val="23"/>
    <w:autoRedefine/>
    <w:uiPriority w:val="99"/>
    <w:qFormat/>
    <w:rsid w:val="00632138"/>
    <w:pPr>
      <w:autoSpaceDN w:val="0"/>
      <w:spacing w:after="160" w:line="240" w:lineRule="exact"/>
      <w:jc w:val="right"/>
    </w:pPr>
    <w:rPr>
      <w:noProof/>
      <w:lang w:val="en-US" w:eastAsia="en-US"/>
    </w:rPr>
  </w:style>
  <w:style w:type="paragraph" w:customStyle="1" w:styleId="1f5">
    <w:name w:val="Знак Знак Знак1 Знак"/>
    <w:basedOn w:val="a9"/>
    <w:next w:val="23"/>
    <w:autoRedefine/>
    <w:qFormat/>
    <w:rsid w:val="00632138"/>
    <w:pPr>
      <w:autoSpaceDN w:val="0"/>
      <w:spacing w:after="160" w:line="240" w:lineRule="exact"/>
      <w:jc w:val="right"/>
    </w:pPr>
    <w:rPr>
      <w:noProof/>
      <w:lang w:val="en-US" w:eastAsia="en-US"/>
    </w:rPr>
  </w:style>
  <w:style w:type="paragraph" w:customStyle="1" w:styleId="affff2">
    <w:name w:val="Основной"/>
    <w:basedOn w:val="a9"/>
    <w:link w:val="affff3"/>
    <w:qFormat/>
    <w:rsid w:val="00632138"/>
    <w:pPr>
      <w:autoSpaceDN w:val="0"/>
      <w:spacing w:line="360" w:lineRule="auto"/>
      <w:ind w:firstLine="720"/>
      <w:jc w:val="both"/>
    </w:pPr>
  </w:style>
  <w:style w:type="paragraph" w:customStyle="1" w:styleId="ConsPlusCell">
    <w:name w:val="ConsPlusCell"/>
    <w:uiPriority w:val="99"/>
    <w:qFormat/>
    <w:rsid w:val="00632138"/>
    <w:pPr>
      <w:widowControl w:val="0"/>
      <w:autoSpaceDE w:val="0"/>
      <w:autoSpaceDN w:val="0"/>
      <w:adjustRightInd w:val="0"/>
    </w:pPr>
    <w:rPr>
      <w:rFonts w:ascii="Arial" w:hAnsi="Arial" w:cs="Arial"/>
    </w:rPr>
  </w:style>
  <w:style w:type="paragraph" w:customStyle="1" w:styleId="-">
    <w:name w:val="Таблица - Шапка"/>
    <w:basedOn w:val="a9"/>
    <w:link w:val="-0"/>
    <w:qFormat/>
    <w:rsid w:val="00632138"/>
    <w:pPr>
      <w:autoSpaceDN w:val="0"/>
      <w:jc w:val="center"/>
    </w:pPr>
    <w:rPr>
      <w:rFonts w:ascii="Arial" w:hAnsi="Arial" w:cs="Arial"/>
      <w:b/>
      <w:bCs/>
      <w:sz w:val="18"/>
      <w:szCs w:val="20"/>
    </w:rPr>
  </w:style>
  <w:style w:type="paragraph" w:customStyle="1" w:styleId="-1">
    <w:name w:val="Таблица - Текст основной"/>
    <w:basedOn w:val="a9"/>
    <w:link w:val="-2"/>
    <w:qFormat/>
    <w:rsid w:val="00632138"/>
    <w:pPr>
      <w:widowControl w:val="0"/>
      <w:autoSpaceDN w:val="0"/>
    </w:pPr>
    <w:rPr>
      <w:rFonts w:ascii="Arial" w:hAnsi="Arial" w:cs="Arial"/>
      <w:sz w:val="18"/>
      <w:szCs w:val="20"/>
    </w:rPr>
  </w:style>
  <w:style w:type="paragraph" w:customStyle="1" w:styleId="-3">
    <w:name w:val="Таблица - Числа справа"/>
    <w:basedOn w:val="-1"/>
    <w:uiPriority w:val="99"/>
    <w:qFormat/>
    <w:rsid w:val="00632138"/>
    <w:pPr>
      <w:jc w:val="right"/>
    </w:pPr>
  </w:style>
  <w:style w:type="paragraph" w:customStyle="1" w:styleId="-4">
    <w:name w:val="Таблица - Текст центр"/>
    <w:basedOn w:val="-1"/>
    <w:link w:val="-5"/>
    <w:qFormat/>
    <w:rsid w:val="00632138"/>
    <w:pPr>
      <w:jc w:val="center"/>
    </w:pPr>
  </w:style>
  <w:style w:type="paragraph" w:customStyle="1" w:styleId="-20">
    <w:name w:val="Таблица - Числа справа2"/>
    <w:basedOn w:val="-3"/>
    <w:uiPriority w:val="99"/>
    <w:qFormat/>
    <w:rsid w:val="00632138"/>
    <w:pPr>
      <w:ind w:right="113"/>
    </w:pPr>
  </w:style>
  <w:style w:type="character" w:customStyle="1" w:styleId="1f6">
    <w:name w:val="Список маркированный 1 Знак"/>
    <w:link w:val="1"/>
    <w:locked/>
    <w:rsid w:val="00632138"/>
    <w:rPr>
      <w:sz w:val="24"/>
      <w:szCs w:val="24"/>
    </w:rPr>
  </w:style>
  <w:style w:type="paragraph" w:customStyle="1" w:styleId="1">
    <w:name w:val="Список маркированный 1"/>
    <w:basedOn w:val="a9"/>
    <w:link w:val="1f6"/>
    <w:qFormat/>
    <w:rsid w:val="00632138"/>
    <w:pPr>
      <w:numPr>
        <w:numId w:val="5"/>
      </w:numPr>
      <w:autoSpaceDN w:val="0"/>
      <w:spacing w:line="360" w:lineRule="auto"/>
      <w:jc w:val="both"/>
    </w:pPr>
  </w:style>
  <w:style w:type="character" w:customStyle="1" w:styleId="affff4">
    <w:name w:val="Основной текст с точкой Знак"/>
    <w:basedOn w:val="aa"/>
    <w:link w:val="a5"/>
    <w:uiPriority w:val="99"/>
    <w:locked/>
    <w:rsid w:val="00632138"/>
    <w:rPr>
      <w:sz w:val="24"/>
    </w:rPr>
  </w:style>
  <w:style w:type="paragraph" w:customStyle="1" w:styleId="a5">
    <w:name w:val="Основной текст с точкой"/>
    <w:basedOn w:val="aff7"/>
    <w:link w:val="affff4"/>
    <w:uiPriority w:val="99"/>
    <w:qFormat/>
    <w:rsid w:val="00632138"/>
    <w:pPr>
      <w:numPr>
        <w:numId w:val="6"/>
      </w:numPr>
      <w:tabs>
        <w:tab w:val="left" w:pos="851"/>
      </w:tabs>
      <w:spacing w:before="60"/>
    </w:pPr>
  </w:style>
  <w:style w:type="character" w:customStyle="1" w:styleId="affff5">
    <w:name w:val="Список с точкой Знак"/>
    <w:basedOn w:val="aa"/>
    <w:link w:val="a3"/>
    <w:uiPriority w:val="99"/>
    <w:locked/>
    <w:rsid w:val="00632138"/>
    <w:rPr>
      <w:sz w:val="24"/>
      <w:szCs w:val="24"/>
    </w:rPr>
  </w:style>
  <w:style w:type="paragraph" w:customStyle="1" w:styleId="a3">
    <w:name w:val="Список с точкой"/>
    <w:basedOn w:val="a9"/>
    <w:link w:val="affff5"/>
    <w:uiPriority w:val="99"/>
    <w:qFormat/>
    <w:rsid w:val="00632138"/>
    <w:pPr>
      <w:numPr>
        <w:ilvl w:val="7"/>
        <w:numId w:val="7"/>
      </w:numPr>
      <w:autoSpaceDN w:val="0"/>
      <w:jc w:val="both"/>
    </w:pPr>
  </w:style>
  <w:style w:type="paragraph" w:customStyle="1" w:styleId="212">
    <w:name w:val="Основной текст 21"/>
    <w:basedOn w:val="a9"/>
    <w:uiPriority w:val="99"/>
    <w:qFormat/>
    <w:rsid w:val="00632138"/>
    <w:pPr>
      <w:overflowPunct w:val="0"/>
      <w:autoSpaceDE w:val="0"/>
      <w:autoSpaceDN w:val="0"/>
      <w:adjustRightInd w:val="0"/>
      <w:spacing w:after="120"/>
      <w:ind w:left="283"/>
    </w:pPr>
    <w:rPr>
      <w:rFonts w:ascii="MS Sans Serif" w:hAnsi="MS Sans Serif"/>
      <w:sz w:val="20"/>
      <w:szCs w:val="20"/>
      <w:lang w:val="en-US"/>
    </w:rPr>
  </w:style>
  <w:style w:type="paragraph" w:customStyle="1" w:styleId="213">
    <w:name w:val="Основной текст с отступом 21"/>
    <w:basedOn w:val="a9"/>
    <w:uiPriority w:val="99"/>
    <w:qFormat/>
    <w:rsid w:val="00632138"/>
    <w:pPr>
      <w:overflowPunct w:val="0"/>
      <w:autoSpaceDE w:val="0"/>
      <w:autoSpaceDN w:val="0"/>
      <w:adjustRightInd w:val="0"/>
      <w:spacing w:before="240"/>
      <w:ind w:firstLine="567"/>
      <w:jc w:val="both"/>
    </w:pPr>
    <w:rPr>
      <w:sz w:val="28"/>
      <w:szCs w:val="20"/>
    </w:rPr>
  </w:style>
  <w:style w:type="paragraph" w:styleId="2a">
    <w:name w:val="Body Text 2"/>
    <w:basedOn w:val="a9"/>
    <w:link w:val="29"/>
    <w:uiPriority w:val="99"/>
    <w:unhideWhenUsed/>
    <w:rsid w:val="00632138"/>
    <w:pPr>
      <w:autoSpaceDN w:val="0"/>
      <w:spacing w:after="120" w:line="480" w:lineRule="auto"/>
    </w:pPr>
  </w:style>
  <w:style w:type="character" w:customStyle="1" w:styleId="214">
    <w:name w:val="Основной текст 2 Знак1"/>
    <w:basedOn w:val="aa"/>
    <w:semiHidden/>
    <w:rsid w:val="00632138"/>
    <w:rPr>
      <w:sz w:val="24"/>
      <w:szCs w:val="24"/>
    </w:rPr>
  </w:style>
  <w:style w:type="paragraph" w:customStyle="1" w:styleId="affff6">
    <w:name w:val="Название закона"/>
    <w:basedOn w:val="a9"/>
    <w:next w:val="2a"/>
    <w:uiPriority w:val="99"/>
    <w:qFormat/>
    <w:rsid w:val="00632138"/>
    <w:pPr>
      <w:autoSpaceDN w:val="0"/>
      <w:jc w:val="center"/>
    </w:pPr>
    <w:rPr>
      <w:b/>
    </w:rPr>
  </w:style>
  <w:style w:type="paragraph" w:customStyle="1" w:styleId="1f7">
    <w:name w:val="Обычный (веб)1"/>
    <w:basedOn w:val="a9"/>
    <w:uiPriority w:val="99"/>
    <w:qFormat/>
    <w:rsid w:val="00632138"/>
    <w:pPr>
      <w:overflowPunct w:val="0"/>
      <w:autoSpaceDE w:val="0"/>
      <w:autoSpaceDN w:val="0"/>
      <w:adjustRightInd w:val="0"/>
      <w:spacing w:before="100" w:after="100"/>
    </w:pPr>
    <w:rPr>
      <w:color w:val="000000"/>
      <w:szCs w:val="20"/>
    </w:rPr>
  </w:style>
  <w:style w:type="paragraph" w:customStyle="1" w:styleId="311">
    <w:name w:val="Основной текст 31"/>
    <w:basedOn w:val="a9"/>
    <w:uiPriority w:val="99"/>
    <w:qFormat/>
    <w:rsid w:val="00632138"/>
    <w:pPr>
      <w:overflowPunct w:val="0"/>
      <w:autoSpaceDE w:val="0"/>
      <w:autoSpaceDN w:val="0"/>
      <w:adjustRightInd w:val="0"/>
      <w:jc w:val="center"/>
    </w:pPr>
    <w:rPr>
      <w:b/>
      <w:szCs w:val="20"/>
    </w:rPr>
  </w:style>
  <w:style w:type="paragraph" w:customStyle="1" w:styleId="1f8">
    <w:name w:val="Текст1"/>
    <w:basedOn w:val="a9"/>
    <w:qFormat/>
    <w:rsid w:val="00632138"/>
    <w:pPr>
      <w:autoSpaceDN w:val="0"/>
      <w:ind w:firstLine="709"/>
      <w:jc w:val="both"/>
    </w:pPr>
    <w:rPr>
      <w:szCs w:val="20"/>
    </w:rPr>
  </w:style>
  <w:style w:type="paragraph" w:customStyle="1" w:styleId="312">
    <w:name w:val="Основной текст с отступом 31"/>
    <w:basedOn w:val="a9"/>
    <w:uiPriority w:val="99"/>
    <w:qFormat/>
    <w:rsid w:val="00632138"/>
    <w:pPr>
      <w:autoSpaceDN w:val="0"/>
      <w:ind w:left="855"/>
      <w:jc w:val="both"/>
    </w:pPr>
    <w:rPr>
      <w:sz w:val="28"/>
      <w:szCs w:val="20"/>
    </w:rPr>
  </w:style>
  <w:style w:type="paragraph" w:customStyle="1" w:styleId="ConsPlusNonformat">
    <w:name w:val="ConsPlusNonformat"/>
    <w:uiPriority w:val="99"/>
    <w:qFormat/>
    <w:rsid w:val="00632138"/>
    <w:pPr>
      <w:widowControl w:val="0"/>
      <w:autoSpaceDE w:val="0"/>
      <w:autoSpaceDN w:val="0"/>
      <w:adjustRightInd w:val="0"/>
    </w:pPr>
    <w:rPr>
      <w:rFonts w:ascii="Courier New" w:hAnsi="Courier New" w:cs="Courier New"/>
    </w:rPr>
  </w:style>
  <w:style w:type="paragraph" w:customStyle="1" w:styleId="podzag">
    <w:name w:val="podzag"/>
    <w:basedOn w:val="a9"/>
    <w:uiPriority w:val="99"/>
    <w:qFormat/>
    <w:rsid w:val="00632138"/>
    <w:pPr>
      <w:autoSpaceDN w:val="0"/>
      <w:spacing w:before="100" w:after="100"/>
    </w:pPr>
    <w:rPr>
      <w:rFonts w:ascii="Arial Unicode MS" w:eastAsia="Arial Unicode MS" w:hAnsi="Arial Unicode MS"/>
      <w:szCs w:val="20"/>
    </w:rPr>
  </w:style>
  <w:style w:type="paragraph" w:customStyle="1" w:styleId="BodyTextIndent21">
    <w:name w:val="Body Text Indent 21"/>
    <w:basedOn w:val="a9"/>
    <w:uiPriority w:val="99"/>
    <w:qFormat/>
    <w:rsid w:val="00632138"/>
    <w:pPr>
      <w:autoSpaceDN w:val="0"/>
      <w:spacing w:before="120"/>
      <w:ind w:firstLine="709"/>
      <w:jc w:val="both"/>
    </w:pPr>
    <w:rPr>
      <w:szCs w:val="20"/>
    </w:rPr>
  </w:style>
  <w:style w:type="paragraph" w:customStyle="1" w:styleId="1f9">
    <w:name w:val="Знак Знак Знак Знак Знак Знак1 Знак"/>
    <w:basedOn w:val="a9"/>
    <w:uiPriority w:val="99"/>
    <w:qFormat/>
    <w:rsid w:val="00632138"/>
    <w:pPr>
      <w:autoSpaceDN w:val="0"/>
      <w:spacing w:before="100" w:beforeAutospacing="1" w:after="100" w:afterAutospacing="1"/>
    </w:pPr>
    <w:rPr>
      <w:rFonts w:ascii="Tahoma" w:hAnsi="Tahoma"/>
      <w:sz w:val="20"/>
      <w:szCs w:val="20"/>
      <w:lang w:val="en-US" w:eastAsia="en-US"/>
    </w:rPr>
  </w:style>
  <w:style w:type="character" w:customStyle="1" w:styleId="affff7">
    <w:name w:val="Р_Список с тире Знак Знак"/>
    <w:basedOn w:val="aa"/>
    <w:link w:val="a1"/>
    <w:uiPriority w:val="99"/>
    <w:locked/>
    <w:rsid w:val="00632138"/>
    <w:rPr>
      <w:sz w:val="24"/>
      <w:szCs w:val="24"/>
    </w:rPr>
  </w:style>
  <w:style w:type="paragraph" w:customStyle="1" w:styleId="a1">
    <w:name w:val="Р_Список с тире"/>
    <w:next w:val="a9"/>
    <w:link w:val="affff7"/>
    <w:uiPriority w:val="99"/>
    <w:qFormat/>
    <w:rsid w:val="00632138"/>
    <w:pPr>
      <w:numPr>
        <w:numId w:val="8"/>
      </w:numPr>
      <w:tabs>
        <w:tab w:val="num" w:pos="1200"/>
      </w:tabs>
      <w:autoSpaceDN w:val="0"/>
      <w:spacing w:line="360" w:lineRule="auto"/>
      <w:ind w:left="1200" w:hanging="480"/>
    </w:pPr>
    <w:rPr>
      <w:sz w:val="24"/>
      <w:szCs w:val="24"/>
    </w:rPr>
  </w:style>
  <w:style w:type="character" w:customStyle="1" w:styleId="affff8">
    <w:name w:val="Р_Основной текст Знак"/>
    <w:basedOn w:val="aa"/>
    <w:link w:val="affff9"/>
    <w:uiPriority w:val="99"/>
    <w:locked/>
    <w:rsid w:val="00632138"/>
    <w:rPr>
      <w:sz w:val="24"/>
      <w:szCs w:val="24"/>
    </w:rPr>
  </w:style>
  <w:style w:type="paragraph" w:customStyle="1" w:styleId="affff9">
    <w:name w:val="Р_Основной текст"/>
    <w:link w:val="affff8"/>
    <w:uiPriority w:val="99"/>
    <w:qFormat/>
    <w:rsid w:val="00632138"/>
    <w:pPr>
      <w:autoSpaceDN w:val="0"/>
      <w:spacing w:line="360" w:lineRule="auto"/>
      <w:ind w:firstLine="720"/>
      <w:jc w:val="both"/>
    </w:pPr>
    <w:rPr>
      <w:sz w:val="24"/>
      <w:szCs w:val="24"/>
    </w:rPr>
  </w:style>
  <w:style w:type="paragraph" w:customStyle="1" w:styleId="BodyText21">
    <w:name w:val="Body Text 21"/>
    <w:basedOn w:val="a9"/>
    <w:uiPriority w:val="99"/>
    <w:qFormat/>
    <w:rsid w:val="00632138"/>
    <w:pPr>
      <w:autoSpaceDE w:val="0"/>
      <w:autoSpaceDN w:val="0"/>
      <w:spacing w:before="120"/>
      <w:ind w:firstLine="709"/>
      <w:jc w:val="both"/>
    </w:pPr>
    <w:rPr>
      <w:sz w:val="28"/>
      <w:szCs w:val="28"/>
    </w:rPr>
  </w:style>
  <w:style w:type="paragraph" w:customStyle="1" w:styleId="1fa">
    <w:name w:val="1"/>
    <w:basedOn w:val="a9"/>
    <w:next w:val="affb"/>
    <w:uiPriority w:val="99"/>
    <w:qFormat/>
    <w:rsid w:val="00632138"/>
    <w:pPr>
      <w:autoSpaceDN w:val="0"/>
      <w:spacing w:before="100" w:beforeAutospacing="1" w:after="100" w:afterAutospacing="1"/>
    </w:pPr>
    <w:rPr>
      <w:color w:val="000000"/>
    </w:rPr>
  </w:style>
  <w:style w:type="paragraph" w:customStyle="1" w:styleId="2f">
    <w:name w:val="Знак Знак Знак2 Знак"/>
    <w:basedOn w:val="a9"/>
    <w:next w:val="23"/>
    <w:autoRedefine/>
    <w:uiPriority w:val="99"/>
    <w:qFormat/>
    <w:rsid w:val="00632138"/>
    <w:pPr>
      <w:autoSpaceDN w:val="0"/>
      <w:spacing w:after="160" w:line="240" w:lineRule="exact"/>
      <w:jc w:val="right"/>
    </w:pPr>
    <w:rPr>
      <w:noProof/>
      <w:lang w:val="en-US" w:eastAsia="en-US"/>
    </w:rPr>
  </w:style>
  <w:style w:type="paragraph" w:customStyle="1" w:styleId="affffa">
    <w:name w:val="Название таблицы"/>
    <w:basedOn w:val="aff6"/>
    <w:autoRedefine/>
    <w:uiPriority w:val="99"/>
    <w:qFormat/>
    <w:rsid w:val="00632138"/>
    <w:pPr>
      <w:autoSpaceDN w:val="0"/>
      <w:spacing w:after="0"/>
      <w:ind w:firstLine="720"/>
      <w:jc w:val="both"/>
    </w:pPr>
  </w:style>
  <w:style w:type="character" w:customStyle="1" w:styleId="-6">
    <w:name w:val="Таблица - текст основной Знак"/>
    <w:basedOn w:val="aa"/>
    <w:link w:val="-7"/>
    <w:locked/>
    <w:rsid w:val="00632138"/>
    <w:rPr>
      <w:rFonts w:ascii="Arial" w:hAnsi="Arial" w:cs="Arial"/>
    </w:rPr>
  </w:style>
  <w:style w:type="paragraph" w:customStyle="1" w:styleId="-7">
    <w:name w:val="Таблица - текст основной"/>
    <w:basedOn w:val="aff6"/>
    <w:link w:val="-6"/>
    <w:qFormat/>
    <w:rsid w:val="00632138"/>
    <w:pPr>
      <w:suppressAutoHyphens/>
      <w:autoSpaceDN w:val="0"/>
      <w:spacing w:after="0"/>
    </w:pPr>
    <w:rPr>
      <w:rFonts w:ascii="Arial" w:hAnsi="Arial" w:cs="Arial"/>
      <w:sz w:val="20"/>
      <w:szCs w:val="20"/>
    </w:rPr>
  </w:style>
  <w:style w:type="paragraph" w:customStyle="1" w:styleId="-8">
    <w:name w:val="Таблица - шапка"/>
    <w:basedOn w:val="a9"/>
    <w:uiPriority w:val="99"/>
    <w:qFormat/>
    <w:rsid w:val="00632138"/>
    <w:pPr>
      <w:suppressAutoHyphens/>
      <w:autoSpaceDN w:val="0"/>
      <w:spacing w:before="120" w:after="120"/>
      <w:jc w:val="center"/>
    </w:pPr>
    <w:rPr>
      <w:rFonts w:ascii="Arial" w:hAnsi="Arial" w:cs="Arial"/>
      <w:b/>
      <w:sz w:val="20"/>
      <w:szCs w:val="20"/>
    </w:rPr>
  </w:style>
  <w:style w:type="paragraph" w:customStyle="1" w:styleId="ConsNormal">
    <w:name w:val="ConsNormal"/>
    <w:uiPriority w:val="99"/>
    <w:qFormat/>
    <w:rsid w:val="00632138"/>
    <w:pPr>
      <w:widowControl w:val="0"/>
      <w:autoSpaceDE w:val="0"/>
      <w:autoSpaceDN w:val="0"/>
      <w:adjustRightInd w:val="0"/>
      <w:ind w:firstLine="720"/>
    </w:pPr>
    <w:rPr>
      <w:rFonts w:ascii="Arial" w:hAnsi="Arial" w:cs="Arial"/>
    </w:rPr>
  </w:style>
  <w:style w:type="paragraph" w:customStyle="1" w:styleId="ConsNonformat">
    <w:name w:val="ConsNonformat"/>
    <w:uiPriority w:val="99"/>
    <w:qFormat/>
    <w:rsid w:val="00632138"/>
    <w:pPr>
      <w:widowControl w:val="0"/>
      <w:autoSpaceDE w:val="0"/>
      <w:autoSpaceDN w:val="0"/>
      <w:adjustRightInd w:val="0"/>
    </w:pPr>
    <w:rPr>
      <w:rFonts w:ascii="Courier New" w:hAnsi="Courier New" w:cs="Courier New"/>
    </w:rPr>
  </w:style>
  <w:style w:type="paragraph" w:customStyle="1" w:styleId="ConsTitle">
    <w:name w:val="ConsTitle"/>
    <w:uiPriority w:val="99"/>
    <w:qFormat/>
    <w:rsid w:val="00632138"/>
    <w:pPr>
      <w:widowControl w:val="0"/>
      <w:autoSpaceDE w:val="0"/>
      <w:autoSpaceDN w:val="0"/>
      <w:adjustRightInd w:val="0"/>
    </w:pPr>
    <w:rPr>
      <w:rFonts w:ascii="Arial" w:hAnsi="Arial" w:cs="Arial"/>
      <w:b/>
      <w:bCs/>
    </w:rPr>
  </w:style>
  <w:style w:type="paragraph" w:customStyle="1" w:styleId="1fb">
    <w:name w:val="Обычный1"/>
    <w:uiPriority w:val="99"/>
    <w:qFormat/>
    <w:rsid w:val="00632138"/>
    <w:pPr>
      <w:autoSpaceDN w:val="0"/>
      <w:snapToGrid w:val="0"/>
    </w:pPr>
  </w:style>
  <w:style w:type="paragraph" w:customStyle="1" w:styleId="37">
    <w:name w:val="заг 3"/>
    <w:basedOn w:val="31"/>
    <w:qFormat/>
    <w:rsid w:val="00632138"/>
    <w:pPr>
      <w:keepNext/>
      <w:autoSpaceDN w:val="0"/>
      <w:spacing w:before="0" w:line="240" w:lineRule="auto"/>
      <w:jc w:val="center"/>
    </w:pPr>
    <w:rPr>
      <w:rFonts w:eastAsia="Times New Roman" w:cs="Times New Roman"/>
      <w:b/>
      <w:sz w:val="24"/>
      <w:szCs w:val="20"/>
      <w:u w:val="none"/>
    </w:rPr>
  </w:style>
  <w:style w:type="paragraph" w:customStyle="1" w:styleId="1fc">
    <w:name w:val="Знак Знак Знак1 Знак Знак Знак Знак Знак Знак Знак Знак Знак Знак"/>
    <w:basedOn w:val="a9"/>
    <w:uiPriority w:val="99"/>
    <w:qFormat/>
    <w:rsid w:val="00632138"/>
    <w:pPr>
      <w:autoSpaceDN w:val="0"/>
      <w:spacing w:before="100" w:beforeAutospacing="1" w:after="100" w:afterAutospacing="1"/>
    </w:pPr>
    <w:rPr>
      <w:rFonts w:ascii="Tahoma" w:hAnsi="Tahoma"/>
      <w:sz w:val="20"/>
      <w:szCs w:val="20"/>
      <w:lang w:val="en-US" w:eastAsia="en-US"/>
    </w:rPr>
  </w:style>
  <w:style w:type="character" w:customStyle="1" w:styleId="affffb">
    <w:name w:val="Основной жирный Знак"/>
    <w:basedOn w:val="aa"/>
    <w:link w:val="affffc"/>
    <w:uiPriority w:val="99"/>
    <w:locked/>
    <w:rsid w:val="00632138"/>
    <w:rPr>
      <w:b/>
      <w:bCs/>
      <w:sz w:val="24"/>
      <w:szCs w:val="24"/>
    </w:rPr>
  </w:style>
  <w:style w:type="paragraph" w:customStyle="1" w:styleId="affffc">
    <w:name w:val="Основной жирный"/>
    <w:basedOn w:val="aff7"/>
    <w:next w:val="aff7"/>
    <w:link w:val="affffb"/>
    <w:uiPriority w:val="99"/>
    <w:qFormat/>
    <w:rsid w:val="00632138"/>
    <w:pPr>
      <w:widowControl w:val="0"/>
      <w:spacing w:before="120"/>
    </w:pPr>
    <w:rPr>
      <w:b/>
      <w:bCs/>
      <w:szCs w:val="24"/>
    </w:rPr>
  </w:style>
  <w:style w:type="character" w:customStyle="1" w:styleId="-9">
    <w:name w:val="Таблица - текст выделенный Знак"/>
    <w:basedOn w:val="aa"/>
    <w:link w:val="-a"/>
    <w:locked/>
    <w:rsid w:val="00632138"/>
    <w:rPr>
      <w:rFonts w:ascii="Arial" w:hAnsi="Arial" w:cs="Arial"/>
      <w:b/>
    </w:rPr>
  </w:style>
  <w:style w:type="paragraph" w:customStyle="1" w:styleId="-a">
    <w:name w:val="Таблица - текст выделенный"/>
    <w:basedOn w:val="aff6"/>
    <w:link w:val="-9"/>
    <w:qFormat/>
    <w:rsid w:val="00632138"/>
    <w:pPr>
      <w:suppressAutoHyphens/>
      <w:autoSpaceDN w:val="0"/>
      <w:spacing w:before="40" w:after="40"/>
      <w:jc w:val="both"/>
    </w:pPr>
    <w:rPr>
      <w:rFonts w:ascii="Arial" w:hAnsi="Arial" w:cs="Arial"/>
      <w:b/>
      <w:sz w:val="20"/>
      <w:szCs w:val="20"/>
    </w:rPr>
  </w:style>
  <w:style w:type="paragraph" w:customStyle="1" w:styleId="xl66">
    <w:name w:val="xl66"/>
    <w:basedOn w:val="a9"/>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67">
    <w:name w:val="xl67"/>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8">
    <w:name w:val="xl68"/>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9">
    <w:name w:val="xl69"/>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0">
    <w:name w:val="xl70"/>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1">
    <w:name w:val="xl71"/>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2">
    <w:name w:val="xl72"/>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rPr>
  </w:style>
  <w:style w:type="paragraph" w:customStyle="1" w:styleId="xl73">
    <w:name w:val="xl73"/>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74">
    <w:name w:val="xl74"/>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5">
    <w:name w:val="xl75"/>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6">
    <w:name w:val="xl76"/>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7">
    <w:name w:val="xl77"/>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8">
    <w:name w:val="xl78"/>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9">
    <w:name w:val="xl79"/>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80">
    <w:name w:val="xl80"/>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1">
    <w:name w:val="xl81"/>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2">
    <w:name w:val="xl82"/>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83">
    <w:name w:val="xl83"/>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style>
  <w:style w:type="paragraph" w:customStyle="1" w:styleId="xl84">
    <w:name w:val="xl84"/>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sz w:val="22"/>
      <w:szCs w:val="22"/>
    </w:rPr>
  </w:style>
  <w:style w:type="paragraph" w:customStyle="1" w:styleId="xl85">
    <w:name w:val="xl85"/>
    <w:basedOn w:val="a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6">
    <w:name w:val="xl86"/>
    <w:basedOn w:val="a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87">
    <w:name w:val="xl87"/>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sz w:val="22"/>
      <w:szCs w:val="22"/>
    </w:rPr>
  </w:style>
  <w:style w:type="paragraph" w:customStyle="1" w:styleId="xl88">
    <w:name w:val="xl88"/>
    <w:basedOn w:val="a9"/>
    <w:uiPriority w:val="99"/>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89">
    <w:name w:val="xl89"/>
    <w:basedOn w:val="a9"/>
    <w:uiPriority w:val="99"/>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90">
    <w:name w:val="xl90"/>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1">
    <w:name w:val="xl91"/>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2">
    <w:name w:val="xl92"/>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93">
    <w:name w:val="xl93"/>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94">
    <w:name w:val="xl94"/>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5">
    <w:name w:val="xl95"/>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sz w:val="22"/>
      <w:szCs w:val="22"/>
    </w:rPr>
  </w:style>
  <w:style w:type="paragraph" w:customStyle="1" w:styleId="xl96">
    <w:name w:val="xl96"/>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7">
    <w:name w:val="xl97"/>
    <w:basedOn w:val="a9"/>
    <w:uiPriority w:val="99"/>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98">
    <w:name w:val="xl98"/>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99">
    <w:name w:val="xl99"/>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sz w:val="22"/>
      <w:szCs w:val="22"/>
    </w:rPr>
  </w:style>
  <w:style w:type="paragraph" w:customStyle="1" w:styleId="xl100">
    <w:name w:val="xl100"/>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1">
    <w:name w:val="xl101"/>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102">
    <w:name w:val="xl102"/>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3">
    <w:name w:val="xl103"/>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104">
    <w:name w:val="xl104"/>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sz w:val="32"/>
      <w:szCs w:val="32"/>
    </w:rPr>
  </w:style>
  <w:style w:type="paragraph" w:customStyle="1" w:styleId="xl105">
    <w:name w:val="xl105"/>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6">
    <w:name w:val="xl106"/>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7">
    <w:name w:val="xl107"/>
    <w:basedOn w:val="a9"/>
    <w:uiPriority w:val="99"/>
    <w:qFormat/>
    <w:rsid w:val="00632138"/>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108">
    <w:name w:val="xl108"/>
    <w:basedOn w:val="a9"/>
    <w:uiPriority w:val="99"/>
    <w:qFormat/>
    <w:rsid w:val="00632138"/>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109">
    <w:name w:val="xl109"/>
    <w:basedOn w:val="a9"/>
    <w:uiPriority w:val="99"/>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110">
    <w:name w:val="xl110"/>
    <w:basedOn w:val="a9"/>
    <w:uiPriority w:val="99"/>
    <w:qFormat/>
    <w:rsid w:val="00632138"/>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character" w:styleId="affffd">
    <w:name w:val="footnote reference"/>
    <w:aliases w:val="Знак сноски 1,Знак сноски-FN,Ciae niinee-FN,Referencia nota al pie"/>
    <w:basedOn w:val="aa"/>
    <w:unhideWhenUsed/>
    <w:rsid w:val="00632138"/>
    <w:rPr>
      <w:vertAlign w:val="superscript"/>
    </w:rPr>
  </w:style>
  <w:style w:type="character" w:styleId="affffe">
    <w:name w:val="annotation reference"/>
    <w:basedOn w:val="aa"/>
    <w:unhideWhenUsed/>
    <w:rsid w:val="00632138"/>
    <w:rPr>
      <w:sz w:val="16"/>
      <w:szCs w:val="16"/>
    </w:rPr>
  </w:style>
  <w:style w:type="character" w:styleId="afffff">
    <w:name w:val="endnote reference"/>
    <w:basedOn w:val="aa"/>
    <w:uiPriority w:val="99"/>
    <w:unhideWhenUsed/>
    <w:rsid w:val="00632138"/>
    <w:rPr>
      <w:vertAlign w:val="superscript"/>
    </w:rPr>
  </w:style>
  <w:style w:type="character" w:customStyle="1" w:styleId="71">
    <w:name w:val="Заголовок 7 Знак1"/>
    <w:basedOn w:val="aa"/>
    <w:semiHidden/>
    <w:rsid w:val="00632138"/>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a"/>
    <w:semiHidden/>
    <w:rsid w:val="00632138"/>
    <w:rPr>
      <w:rFonts w:asciiTheme="majorHAnsi" w:eastAsiaTheme="majorEastAsia" w:hAnsiTheme="majorHAnsi" w:cstheme="majorBidi"/>
      <w:color w:val="404040" w:themeColor="text1" w:themeTint="BF"/>
    </w:rPr>
  </w:style>
  <w:style w:type="character" w:customStyle="1" w:styleId="91">
    <w:name w:val="Заголовок 9 Знак1"/>
    <w:basedOn w:val="aa"/>
    <w:semiHidden/>
    <w:rsid w:val="00632138"/>
    <w:rPr>
      <w:rFonts w:asciiTheme="majorHAnsi" w:eastAsiaTheme="majorEastAsia" w:hAnsiTheme="majorHAnsi" w:cstheme="majorBidi"/>
      <w:i/>
      <w:iCs/>
      <w:color w:val="404040" w:themeColor="text1" w:themeTint="BF"/>
    </w:rPr>
  </w:style>
  <w:style w:type="character" w:customStyle="1" w:styleId="1fd">
    <w:name w:val="Название Знак1"/>
    <w:basedOn w:val="aa"/>
    <w:rsid w:val="00632138"/>
    <w:rPr>
      <w:rFonts w:asciiTheme="majorHAnsi" w:eastAsiaTheme="majorEastAsia" w:hAnsiTheme="majorHAnsi" w:cstheme="majorBidi"/>
      <w:color w:val="17365D" w:themeColor="text2" w:themeShade="BF"/>
      <w:spacing w:val="5"/>
      <w:kern w:val="28"/>
      <w:sz w:val="52"/>
      <w:szCs w:val="52"/>
    </w:rPr>
  </w:style>
  <w:style w:type="character" w:customStyle="1" w:styleId="1fe">
    <w:name w:val="Нижний колонтитул Знак1"/>
    <w:basedOn w:val="aa"/>
    <w:semiHidden/>
    <w:rsid w:val="00632138"/>
    <w:rPr>
      <w:sz w:val="24"/>
      <w:szCs w:val="24"/>
    </w:rPr>
  </w:style>
  <w:style w:type="character" w:customStyle="1" w:styleId="1ff">
    <w:name w:val="Верхний колонтитул Знак1"/>
    <w:basedOn w:val="aa"/>
    <w:uiPriority w:val="99"/>
    <w:semiHidden/>
    <w:rsid w:val="00632138"/>
    <w:rPr>
      <w:sz w:val="24"/>
      <w:szCs w:val="24"/>
    </w:rPr>
  </w:style>
  <w:style w:type="character" w:customStyle="1" w:styleId="212pt3">
    <w:name w:val="Заголовок 2 + 12 pt Знак Знак Знак Знак Знак"/>
    <w:basedOn w:val="aa"/>
    <w:rsid w:val="00632138"/>
    <w:rPr>
      <w:b/>
      <w:bCs/>
      <w:sz w:val="24"/>
      <w:lang w:val="ru-RU" w:eastAsia="ru-RU" w:bidi="ar-SA"/>
    </w:rPr>
  </w:style>
  <w:style w:type="character" w:customStyle="1" w:styleId="212pt4">
    <w:name w:val="Заголовок 2 + 12 pt Знак Знак Знак Знак"/>
    <w:basedOn w:val="aa"/>
    <w:rsid w:val="00632138"/>
    <w:rPr>
      <w:bCs/>
      <w:sz w:val="24"/>
      <w:szCs w:val="24"/>
      <w:lang w:val="ru-RU" w:eastAsia="ru-RU" w:bidi="ar-SA"/>
    </w:rPr>
  </w:style>
  <w:style w:type="paragraph" w:styleId="afff7">
    <w:name w:val="Document Map"/>
    <w:basedOn w:val="a9"/>
    <w:link w:val="afff6"/>
    <w:uiPriority w:val="99"/>
    <w:unhideWhenUsed/>
    <w:rsid w:val="00632138"/>
    <w:pPr>
      <w:autoSpaceDN w:val="0"/>
    </w:pPr>
    <w:rPr>
      <w:rFonts w:ascii="Tahoma" w:hAnsi="Tahoma" w:cs="Tahoma"/>
      <w:sz w:val="20"/>
      <w:szCs w:val="20"/>
    </w:rPr>
  </w:style>
  <w:style w:type="character" w:customStyle="1" w:styleId="1ff0">
    <w:name w:val="Схема документа Знак1"/>
    <w:basedOn w:val="aa"/>
    <w:uiPriority w:val="99"/>
    <w:semiHidden/>
    <w:rsid w:val="00632138"/>
    <w:rPr>
      <w:rFonts w:ascii="Tahoma" w:hAnsi="Tahoma" w:cs="Tahoma"/>
      <w:sz w:val="16"/>
      <w:szCs w:val="16"/>
    </w:rPr>
  </w:style>
  <w:style w:type="paragraph" w:styleId="afffb">
    <w:name w:val="annotation subject"/>
    <w:basedOn w:val="afff"/>
    <w:next w:val="afff"/>
    <w:link w:val="afffa"/>
    <w:uiPriority w:val="99"/>
    <w:unhideWhenUsed/>
    <w:rsid w:val="00632138"/>
    <w:rPr>
      <w:b/>
      <w:bCs/>
    </w:rPr>
  </w:style>
  <w:style w:type="character" w:customStyle="1" w:styleId="1ff1">
    <w:name w:val="Тема примечания Знак1"/>
    <w:basedOn w:val="1a"/>
    <w:semiHidden/>
    <w:rsid w:val="00632138"/>
    <w:rPr>
      <w:b/>
      <w:bCs/>
    </w:rPr>
  </w:style>
  <w:style w:type="paragraph" w:styleId="afffc">
    <w:name w:val="Balloon Text"/>
    <w:basedOn w:val="a9"/>
    <w:link w:val="2d"/>
    <w:uiPriority w:val="99"/>
    <w:unhideWhenUsed/>
    <w:rsid w:val="00632138"/>
    <w:pPr>
      <w:autoSpaceDN w:val="0"/>
    </w:pPr>
    <w:rPr>
      <w:rFonts w:ascii="Tahoma" w:hAnsi="Tahoma" w:cs="Tahoma"/>
      <w:sz w:val="16"/>
      <w:szCs w:val="16"/>
    </w:rPr>
  </w:style>
  <w:style w:type="character" w:customStyle="1" w:styleId="afffff0">
    <w:name w:val="Текст выноски Знак"/>
    <w:basedOn w:val="aa"/>
    <w:uiPriority w:val="99"/>
    <w:rsid w:val="00632138"/>
    <w:rPr>
      <w:rFonts w:ascii="Tahoma" w:hAnsi="Tahoma" w:cs="Tahoma"/>
      <w:sz w:val="16"/>
      <w:szCs w:val="16"/>
    </w:rPr>
  </w:style>
  <w:style w:type="character" w:customStyle="1" w:styleId="1ff2">
    <w:name w:val="Текст выноски Знак1"/>
    <w:basedOn w:val="aa"/>
    <w:semiHidden/>
    <w:rsid w:val="00632138"/>
    <w:rPr>
      <w:rFonts w:ascii="Tahoma" w:hAnsi="Tahoma" w:cs="Tahoma"/>
      <w:sz w:val="16"/>
      <w:szCs w:val="16"/>
    </w:rPr>
  </w:style>
  <w:style w:type="paragraph" w:styleId="afff5">
    <w:name w:val="Message Header"/>
    <w:basedOn w:val="a9"/>
    <w:link w:val="afff4"/>
    <w:unhideWhenUsed/>
    <w:rsid w:val="00632138"/>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0"/>
    </w:rPr>
  </w:style>
  <w:style w:type="character" w:customStyle="1" w:styleId="1ff3">
    <w:name w:val="Шапка Знак1"/>
    <w:basedOn w:val="aa"/>
    <w:semiHidden/>
    <w:rsid w:val="00632138"/>
    <w:rPr>
      <w:rFonts w:asciiTheme="majorHAnsi" w:eastAsiaTheme="majorEastAsia" w:hAnsiTheme="majorHAnsi" w:cstheme="majorBidi"/>
      <w:sz w:val="24"/>
      <w:szCs w:val="24"/>
      <w:shd w:val="pct20" w:color="auto" w:fill="auto"/>
    </w:rPr>
  </w:style>
  <w:style w:type="character" w:customStyle="1" w:styleId="1ff4">
    <w:name w:val="Подзаголовок Знак1"/>
    <w:basedOn w:val="aa"/>
    <w:rsid w:val="00632138"/>
    <w:rPr>
      <w:rFonts w:asciiTheme="majorHAnsi" w:eastAsiaTheme="majorEastAsia" w:hAnsiTheme="majorHAnsi" w:cstheme="majorBidi"/>
      <w:i/>
      <w:iCs/>
      <w:color w:val="4F81BD" w:themeColor="accent1"/>
      <w:spacing w:val="15"/>
      <w:sz w:val="24"/>
      <w:szCs w:val="24"/>
    </w:rPr>
  </w:style>
  <w:style w:type="paragraph" w:styleId="34">
    <w:name w:val="Body Text 3"/>
    <w:basedOn w:val="a9"/>
    <w:link w:val="33"/>
    <w:uiPriority w:val="99"/>
    <w:unhideWhenUsed/>
    <w:rsid w:val="00632138"/>
    <w:pPr>
      <w:autoSpaceDN w:val="0"/>
      <w:spacing w:after="120"/>
    </w:pPr>
    <w:rPr>
      <w:sz w:val="16"/>
      <w:szCs w:val="16"/>
    </w:rPr>
  </w:style>
  <w:style w:type="character" w:customStyle="1" w:styleId="313">
    <w:name w:val="Основной текст 3 Знак1"/>
    <w:basedOn w:val="aa"/>
    <w:uiPriority w:val="99"/>
    <w:semiHidden/>
    <w:rsid w:val="00632138"/>
    <w:rPr>
      <w:sz w:val="16"/>
      <w:szCs w:val="16"/>
    </w:rPr>
  </w:style>
  <w:style w:type="paragraph" w:styleId="28">
    <w:name w:val="Body Text First Indent 2"/>
    <w:basedOn w:val="aff7"/>
    <w:link w:val="27"/>
    <w:uiPriority w:val="99"/>
    <w:unhideWhenUsed/>
    <w:rsid w:val="00632138"/>
    <w:pPr>
      <w:overflowPunct/>
      <w:autoSpaceDE/>
      <w:adjustRightInd/>
      <w:ind w:left="360" w:firstLine="360"/>
      <w:jc w:val="left"/>
    </w:pPr>
    <w:rPr>
      <w:szCs w:val="24"/>
    </w:rPr>
  </w:style>
  <w:style w:type="character" w:customStyle="1" w:styleId="215">
    <w:name w:val="Красная строка 2 Знак1"/>
    <w:basedOn w:val="18"/>
    <w:semiHidden/>
    <w:rsid w:val="00632138"/>
    <w:rPr>
      <w:sz w:val="24"/>
      <w:szCs w:val="24"/>
    </w:rPr>
  </w:style>
  <w:style w:type="paragraph" w:styleId="afff9">
    <w:name w:val="Plain Text"/>
    <w:basedOn w:val="a9"/>
    <w:link w:val="afff8"/>
    <w:unhideWhenUsed/>
    <w:rsid w:val="00632138"/>
    <w:pPr>
      <w:autoSpaceDN w:val="0"/>
    </w:pPr>
    <w:rPr>
      <w:rFonts w:ascii="Courier New" w:hAnsi="Courier New" w:cs="Courier New"/>
      <w:sz w:val="20"/>
      <w:szCs w:val="20"/>
    </w:rPr>
  </w:style>
  <w:style w:type="character" w:customStyle="1" w:styleId="1ff5">
    <w:name w:val="Текст Знак1"/>
    <w:basedOn w:val="aa"/>
    <w:uiPriority w:val="99"/>
    <w:rsid w:val="00632138"/>
    <w:rPr>
      <w:rFonts w:ascii="Consolas" w:hAnsi="Consolas"/>
      <w:sz w:val="21"/>
      <w:szCs w:val="21"/>
    </w:rPr>
  </w:style>
  <w:style w:type="character" w:customStyle="1" w:styleId="BodyTextIndentChar">
    <w:name w:val="Body Text Indent Char"/>
    <w:basedOn w:val="aa"/>
    <w:locked/>
    <w:rsid w:val="00632138"/>
    <w:rPr>
      <w:rFonts w:ascii="Times New Roman" w:hAnsi="Times New Roman" w:cs="Times New Roman" w:hint="default"/>
      <w:sz w:val="24"/>
      <w:lang w:val="ru-RU" w:eastAsia="ru-RU" w:bidi="ar-SA"/>
    </w:rPr>
  </w:style>
  <w:style w:type="paragraph" w:styleId="36">
    <w:name w:val="Body Text Indent 3"/>
    <w:basedOn w:val="a9"/>
    <w:link w:val="35"/>
    <w:uiPriority w:val="99"/>
    <w:unhideWhenUsed/>
    <w:rsid w:val="00632138"/>
    <w:pPr>
      <w:autoSpaceDN w:val="0"/>
      <w:spacing w:after="120"/>
      <w:ind w:left="283"/>
    </w:pPr>
    <w:rPr>
      <w:sz w:val="16"/>
      <w:szCs w:val="16"/>
    </w:rPr>
  </w:style>
  <w:style w:type="character" w:customStyle="1" w:styleId="314">
    <w:name w:val="Основной текст с отступом 3 Знак1"/>
    <w:basedOn w:val="aa"/>
    <w:semiHidden/>
    <w:rsid w:val="00632138"/>
    <w:rPr>
      <w:sz w:val="16"/>
      <w:szCs w:val="16"/>
    </w:rPr>
  </w:style>
  <w:style w:type="character" w:customStyle="1" w:styleId="afffff1">
    <w:name w:val="Знак Знак Знак"/>
    <w:basedOn w:val="aa"/>
    <w:rsid w:val="00632138"/>
    <w:rPr>
      <w:sz w:val="24"/>
      <w:lang w:val="ru-RU" w:eastAsia="ru-RU" w:bidi="ar-SA"/>
    </w:rPr>
  </w:style>
  <w:style w:type="character" w:customStyle="1" w:styleId="110">
    <w:name w:val="Знак Знак11"/>
    <w:basedOn w:val="aa"/>
    <w:rsid w:val="00632138"/>
    <w:rPr>
      <w:rFonts w:ascii="Times New Roman" w:eastAsia="Times New Roman" w:hAnsi="Times New Roman" w:cs="Times New Roman" w:hint="default"/>
      <w:sz w:val="24"/>
      <w:szCs w:val="24"/>
    </w:rPr>
  </w:style>
  <w:style w:type="character" w:customStyle="1" w:styleId="apple-converted-space">
    <w:name w:val="apple-converted-space"/>
    <w:basedOn w:val="aa"/>
    <w:rsid w:val="00632138"/>
    <w:rPr>
      <w:rFonts w:ascii="Times New Roman" w:hAnsi="Times New Roman" w:cs="Times New Roman" w:hint="default"/>
    </w:rPr>
  </w:style>
  <w:style w:type="character" w:customStyle="1" w:styleId="text">
    <w:name w:val="text"/>
    <w:basedOn w:val="aa"/>
    <w:uiPriority w:val="99"/>
    <w:rsid w:val="00632138"/>
    <w:rPr>
      <w:rFonts w:ascii="Times New Roman" w:hAnsi="Times New Roman" w:cs="Times New Roman" w:hint="default"/>
    </w:rPr>
  </w:style>
  <w:style w:type="paragraph" w:styleId="afff1">
    <w:name w:val="endnote text"/>
    <w:basedOn w:val="a9"/>
    <w:link w:val="afff0"/>
    <w:uiPriority w:val="99"/>
    <w:unhideWhenUsed/>
    <w:rsid w:val="00632138"/>
    <w:pPr>
      <w:autoSpaceDN w:val="0"/>
    </w:pPr>
    <w:rPr>
      <w:sz w:val="20"/>
      <w:szCs w:val="20"/>
    </w:rPr>
  </w:style>
  <w:style w:type="character" w:customStyle="1" w:styleId="1ff6">
    <w:name w:val="Текст концевой сноски Знак1"/>
    <w:basedOn w:val="aa"/>
    <w:semiHidden/>
    <w:rsid w:val="00632138"/>
  </w:style>
  <w:style w:type="character" w:customStyle="1" w:styleId="221">
    <w:name w:val="Знак Знак22"/>
    <w:basedOn w:val="aa"/>
    <w:rsid w:val="00632138"/>
    <w:rPr>
      <w:rFonts w:ascii="Times New Roman" w:eastAsia="Times New Roman" w:hAnsi="Times New Roman" w:cs="Times New Roman" w:hint="default"/>
      <w:b/>
      <w:bCs w:val="0"/>
      <w:sz w:val="28"/>
      <w:szCs w:val="24"/>
    </w:rPr>
  </w:style>
  <w:style w:type="character" w:customStyle="1" w:styleId="FontStyle371">
    <w:name w:val="Font Style371"/>
    <w:basedOn w:val="aa"/>
    <w:rsid w:val="00632138"/>
    <w:rPr>
      <w:rFonts w:ascii="Times New Roman" w:hAnsi="Times New Roman" w:cs="Times New Roman" w:hint="default"/>
      <w:sz w:val="20"/>
      <w:szCs w:val="20"/>
    </w:rPr>
  </w:style>
  <w:style w:type="character" w:customStyle="1" w:styleId="v121">
    <w:name w:val="v121"/>
    <w:basedOn w:val="aa"/>
    <w:uiPriority w:val="99"/>
    <w:rsid w:val="00632138"/>
    <w:rPr>
      <w:rFonts w:ascii="Verdana" w:hAnsi="Verdana" w:hint="default"/>
      <w:sz w:val="18"/>
      <w:szCs w:val="18"/>
    </w:rPr>
  </w:style>
  <w:style w:type="table" w:styleId="44">
    <w:name w:val="Table Classic 4"/>
    <w:basedOn w:val="ab"/>
    <w:semiHidden/>
    <w:unhideWhenUsed/>
    <w:rsid w:val="00632138"/>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7">
    <w:name w:val="Table Columns 1"/>
    <w:basedOn w:val="ab"/>
    <w:unhideWhenUsed/>
    <w:rsid w:val="0063213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1">
    <w:name w:val="Table Columns 5"/>
    <w:basedOn w:val="ab"/>
    <w:unhideWhenUsed/>
    <w:rsid w:val="0063213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b"/>
    <w:unhideWhenUsed/>
    <w:rsid w:val="0063213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b"/>
    <w:unhideWhenUsed/>
    <w:rsid w:val="0063213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b"/>
    <w:unhideWhenUsed/>
    <w:rsid w:val="0063213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8">
    <w:name w:val="Table 3D effects 3"/>
    <w:basedOn w:val="ab"/>
    <w:unhideWhenUsed/>
    <w:rsid w:val="0063213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2">
    <w:name w:val="Table Contemporary"/>
    <w:basedOn w:val="ab"/>
    <w:unhideWhenUsed/>
    <w:rsid w:val="0063213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3">
    <w:name w:val="Table Elegant"/>
    <w:basedOn w:val="ab"/>
    <w:unhideWhenUsed/>
    <w:rsid w:val="0063213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8">
    <w:name w:val="Table Subtle 1"/>
    <w:basedOn w:val="ab"/>
    <w:unhideWhenUsed/>
    <w:rsid w:val="0063213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b"/>
    <w:unhideWhenUsed/>
    <w:rsid w:val="0063213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4">
    <w:name w:val="Table Grid"/>
    <w:basedOn w:val="ab"/>
    <w:uiPriority w:val="59"/>
    <w:rsid w:val="00632138"/>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9">
    <w:name w:val="Стиль таблицы1"/>
    <w:basedOn w:val="afffff4"/>
    <w:uiPriority w:val="99"/>
    <w:rsid w:val="00632138"/>
    <w:pPr>
      <w:overflowPunct/>
      <w:autoSpaceDE/>
      <w:autoSpaceDN/>
      <w:adjustRightInd/>
    </w:pPr>
    <w:tblPr/>
  </w:style>
  <w:style w:type="table" w:customStyle="1" w:styleId="1ffa">
    <w:name w:val="Сетка таблицы1"/>
    <w:basedOn w:val="ab"/>
    <w:uiPriority w:val="39"/>
    <w:rsid w:val="00632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b"/>
    <w:uiPriority w:val="59"/>
    <w:rsid w:val="00632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b"/>
    <w:uiPriority w:val="39"/>
    <w:rsid w:val="00632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b"/>
    <w:rsid w:val="00632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9"/>
    <w:uiPriority w:val="99"/>
    <w:unhideWhenUsed/>
    <w:rsid w:val="00632138"/>
    <w:pPr>
      <w:numPr>
        <w:numId w:val="1"/>
      </w:numPr>
      <w:autoSpaceDN w:val="0"/>
      <w:contextualSpacing/>
    </w:pPr>
  </w:style>
  <w:style w:type="paragraph" w:styleId="4">
    <w:name w:val="List Bullet 4"/>
    <w:basedOn w:val="a9"/>
    <w:unhideWhenUsed/>
    <w:rsid w:val="00632138"/>
    <w:pPr>
      <w:numPr>
        <w:numId w:val="2"/>
      </w:numPr>
      <w:autoSpaceDN w:val="0"/>
      <w:contextualSpacing/>
    </w:pPr>
  </w:style>
  <w:style w:type="numbering" w:customStyle="1" w:styleId="2">
    <w:name w:val="Стиль2"/>
    <w:rsid w:val="00632138"/>
    <w:pPr>
      <w:numPr>
        <w:numId w:val="9"/>
      </w:numPr>
    </w:pPr>
  </w:style>
  <w:style w:type="numbering" w:customStyle="1" w:styleId="30">
    <w:name w:val="Стиль3"/>
    <w:rsid w:val="00632138"/>
    <w:pPr>
      <w:numPr>
        <w:numId w:val="10"/>
      </w:numPr>
    </w:pPr>
  </w:style>
  <w:style w:type="numbering" w:customStyle="1" w:styleId="21">
    <w:name w:val="Стиль21"/>
    <w:rsid w:val="00632138"/>
    <w:pPr>
      <w:numPr>
        <w:numId w:val="11"/>
      </w:numPr>
    </w:pPr>
  </w:style>
  <w:style w:type="numbering" w:customStyle="1" w:styleId="41">
    <w:name w:val="Стиль4"/>
    <w:rsid w:val="00632138"/>
    <w:pPr>
      <w:numPr>
        <w:numId w:val="12"/>
      </w:numPr>
    </w:pPr>
  </w:style>
  <w:style w:type="numbering" w:styleId="a8">
    <w:name w:val="Outline List 3"/>
    <w:basedOn w:val="ac"/>
    <w:unhideWhenUsed/>
    <w:rsid w:val="00632138"/>
    <w:pPr>
      <w:numPr>
        <w:numId w:val="13"/>
      </w:numPr>
    </w:pPr>
  </w:style>
  <w:style w:type="character" w:customStyle="1" w:styleId="111">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a"/>
    <w:rsid w:val="00256DA4"/>
    <w:rPr>
      <w:b/>
      <w:bCs/>
      <w:sz w:val="24"/>
      <w:szCs w:val="24"/>
      <w:lang w:val="ru-RU" w:eastAsia="ru-RU" w:bidi="ar-SA"/>
    </w:rPr>
  </w:style>
  <w:style w:type="character" w:customStyle="1" w:styleId="222">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basedOn w:val="aa"/>
    <w:uiPriority w:val="99"/>
    <w:rsid w:val="00256DA4"/>
    <w:rPr>
      <w:rFonts w:ascii="Times New Roman" w:hAnsi="Times New Roman" w:cs="Times New Roman" w:hint="default"/>
    </w:rPr>
  </w:style>
  <w:style w:type="character" w:customStyle="1" w:styleId="510">
    <w:name w:val="Заголовок 5 Знак1"/>
    <w:aliases w:val="Underline Знак1"/>
    <w:basedOn w:val="aa"/>
    <w:uiPriority w:val="99"/>
    <w:semiHidden/>
    <w:rsid w:val="00256DA4"/>
    <w:rPr>
      <w:rFonts w:ascii="Cambria" w:eastAsia="Times New Roman" w:hAnsi="Cambria" w:cs="Times New Roman" w:hint="default"/>
      <w:color w:val="243F60"/>
      <w:sz w:val="24"/>
      <w:szCs w:val="24"/>
      <w:lang w:eastAsia="ru-RU"/>
    </w:rPr>
  </w:style>
  <w:style w:type="character" w:customStyle="1" w:styleId="afffff5">
    <w:name w:val="Обычный отступ Знак"/>
    <w:basedOn w:val="aa"/>
    <w:link w:val="afffff6"/>
    <w:locked/>
    <w:rsid w:val="00256DA4"/>
    <w:rPr>
      <w:sz w:val="24"/>
    </w:rPr>
  </w:style>
  <w:style w:type="character" w:customStyle="1" w:styleId="afffff7">
    <w:name w:val="Красная строка Знак"/>
    <w:basedOn w:val="aa"/>
    <w:link w:val="afffff8"/>
    <w:locked/>
    <w:rsid w:val="00256DA4"/>
    <w:rPr>
      <w:sz w:val="24"/>
      <w:szCs w:val="24"/>
    </w:rPr>
  </w:style>
  <w:style w:type="character" w:customStyle="1" w:styleId="216">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a"/>
    <w:uiPriority w:val="99"/>
    <w:rsid w:val="00256DA4"/>
    <w:rPr>
      <w:sz w:val="24"/>
      <w:szCs w:val="24"/>
    </w:rPr>
  </w:style>
  <w:style w:type="character" w:customStyle="1" w:styleId="afffff9">
    <w:name w:val="Обычный (веб) Знак"/>
    <w:aliases w:val="Обычный (Web) Знак,Обычный (веб) Знак1,Обычный (Web)1 Знак1,Обычный (веб) Знак Знак,Обычный (Web)1 Знак Знак"/>
    <w:basedOn w:val="aa"/>
    <w:locked/>
    <w:rsid w:val="00256DA4"/>
    <w:rPr>
      <w:b/>
      <w:bCs/>
      <w:i/>
      <w:iCs/>
      <w:color w:val="4F81BD"/>
      <w:sz w:val="24"/>
      <w:szCs w:val="24"/>
    </w:rPr>
  </w:style>
  <w:style w:type="paragraph" w:customStyle="1" w:styleId="72">
    <w:name w:val="Знак7"/>
    <w:basedOn w:val="a9"/>
    <w:next w:val="23"/>
    <w:autoRedefine/>
    <w:rsid w:val="00256DA4"/>
    <w:pPr>
      <w:spacing w:after="160" w:line="240" w:lineRule="exact"/>
      <w:jc w:val="right"/>
    </w:pPr>
    <w:rPr>
      <w:noProof/>
      <w:lang w:val="en-US" w:eastAsia="en-US"/>
    </w:rPr>
  </w:style>
  <w:style w:type="character" w:customStyle="1" w:styleId="2f1">
    <w:name w:val="Список маркированный 2 Знак"/>
    <w:basedOn w:val="1f6"/>
    <w:link w:val="22"/>
    <w:locked/>
    <w:rsid w:val="00256DA4"/>
    <w:rPr>
      <w:rFonts w:cs="Arial"/>
      <w:sz w:val="24"/>
      <w:szCs w:val="24"/>
    </w:rPr>
  </w:style>
  <w:style w:type="paragraph" w:customStyle="1" w:styleId="22">
    <w:name w:val="Список маркированный 2"/>
    <w:basedOn w:val="1"/>
    <w:link w:val="2f1"/>
    <w:qFormat/>
    <w:rsid w:val="00256DA4"/>
    <w:pPr>
      <w:numPr>
        <w:numId w:val="14"/>
      </w:numPr>
      <w:tabs>
        <w:tab w:val="num" w:pos="360"/>
        <w:tab w:val="num" w:pos="1209"/>
        <w:tab w:val="left" w:pos="1560"/>
      </w:tabs>
      <w:autoSpaceDN/>
      <w:ind w:left="1560" w:hanging="426"/>
    </w:pPr>
    <w:rPr>
      <w:rFonts w:cs="Arial"/>
    </w:rPr>
  </w:style>
  <w:style w:type="paragraph" w:customStyle="1" w:styleId="afffffa">
    <w:name w:val="Нормальный (таблица)"/>
    <w:basedOn w:val="a9"/>
    <w:next w:val="a9"/>
    <w:qFormat/>
    <w:rsid w:val="00256DA4"/>
    <w:pPr>
      <w:widowControl w:val="0"/>
      <w:autoSpaceDE w:val="0"/>
      <w:autoSpaceDN w:val="0"/>
      <w:adjustRightInd w:val="0"/>
      <w:jc w:val="both"/>
    </w:pPr>
    <w:rPr>
      <w:rFonts w:ascii="Arial" w:hAnsi="Arial"/>
    </w:rPr>
  </w:style>
  <w:style w:type="paragraph" w:customStyle="1" w:styleId="afffffb">
    <w:name w:val="Прижатый влево"/>
    <w:basedOn w:val="a9"/>
    <w:next w:val="a9"/>
    <w:qFormat/>
    <w:rsid w:val="00256DA4"/>
    <w:pPr>
      <w:widowControl w:val="0"/>
      <w:autoSpaceDE w:val="0"/>
      <w:autoSpaceDN w:val="0"/>
      <w:adjustRightInd w:val="0"/>
    </w:pPr>
    <w:rPr>
      <w:rFonts w:ascii="Arial" w:hAnsi="Arial"/>
    </w:rPr>
  </w:style>
  <w:style w:type="paragraph" w:customStyle="1" w:styleId="TableContents">
    <w:name w:val="Table Contents"/>
    <w:basedOn w:val="a9"/>
    <w:rsid w:val="00256DA4"/>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9"/>
    <w:rsid w:val="00256DA4"/>
    <w:pPr>
      <w:widowControl w:val="0"/>
      <w:autoSpaceDE w:val="0"/>
      <w:autoSpaceDN w:val="0"/>
      <w:adjustRightInd w:val="0"/>
      <w:spacing w:line="185" w:lineRule="exact"/>
      <w:ind w:firstLine="525"/>
      <w:jc w:val="both"/>
    </w:pPr>
  </w:style>
  <w:style w:type="paragraph" w:customStyle="1" w:styleId="Style10">
    <w:name w:val="Style10"/>
    <w:basedOn w:val="a9"/>
    <w:rsid w:val="00256DA4"/>
    <w:pPr>
      <w:widowControl w:val="0"/>
      <w:autoSpaceDE w:val="0"/>
      <w:autoSpaceDN w:val="0"/>
      <w:adjustRightInd w:val="0"/>
      <w:spacing w:line="234" w:lineRule="exact"/>
      <w:ind w:firstLine="618"/>
      <w:jc w:val="both"/>
    </w:pPr>
  </w:style>
  <w:style w:type="paragraph" w:customStyle="1" w:styleId="font5">
    <w:name w:val="font5"/>
    <w:basedOn w:val="a9"/>
    <w:uiPriority w:val="99"/>
    <w:qFormat/>
    <w:rsid w:val="00256DA4"/>
    <w:pPr>
      <w:spacing w:before="100" w:beforeAutospacing="1" w:after="100" w:afterAutospacing="1"/>
    </w:pPr>
    <w:rPr>
      <w:color w:val="000000"/>
    </w:rPr>
  </w:style>
  <w:style w:type="paragraph" w:customStyle="1" w:styleId="font6">
    <w:name w:val="font6"/>
    <w:basedOn w:val="a9"/>
    <w:uiPriority w:val="99"/>
    <w:qFormat/>
    <w:rsid w:val="00256DA4"/>
    <w:pPr>
      <w:spacing w:before="100" w:beforeAutospacing="1" w:after="100" w:afterAutospacing="1"/>
    </w:pPr>
    <w:rPr>
      <w:color w:val="000000"/>
    </w:rPr>
  </w:style>
  <w:style w:type="paragraph" w:customStyle="1" w:styleId="217">
    <w:name w:val="Знак21"/>
    <w:basedOn w:val="a9"/>
    <w:next w:val="23"/>
    <w:autoRedefine/>
    <w:uiPriority w:val="99"/>
    <w:qFormat/>
    <w:rsid w:val="00256DA4"/>
    <w:pPr>
      <w:spacing w:after="160" w:line="240" w:lineRule="exact"/>
      <w:jc w:val="right"/>
    </w:pPr>
    <w:rPr>
      <w:noProof/>
      <w:lang w:val="en-US" w:eastAsia="en-US"/>
    </w:rPr>
  </w:style>
  <w:style w:type="paragraph" w:customStyle="1" w:styleId="3a">
    <w:name w:val="Знак3"/>
    <w:basedOn w:val="a9"/>
    <w:next w:val="23"/>
    <w:autoRedefine/>
    <w:uiPriority w:val="99"/>
    <w:qFormat/>
    <w:rsid w:val="00256DA4"/>
    <w:pPr>
      <w:spacing w:after="160" w:line="240" w:lineRule="exact"/>
      <w:jc w:val="right"/>
    </w:pPr>
    <w:rPr>
      <w:noProof/>
      <w:lang w:val="en-US" w:eastAsia="en-US"/>
    </w:rPr>
  </w:style>
  <w:style w:type="paragraph" w:customStyle="1" w:styleId="1ffb">
    <w:name w:val="Знак Знак Знак1 Знак Знак Знак Знак"/>
    <w:basedOn w:val="a9"/>
    <w:next w:val="23"/>
    <w:autoRedefine/>
    <w:uiPriority w:val="99"/>
    <w:qFormat/>
    <w:rsid w:val="00256DA4"/>
    <w:pPr>
      <w:spacing w:after="160" w:line="240" w:lineRule="exact"/>
      <w:jc w:val="right"/>
    </w:pPr>
    <w:rPr>
      <w:noProof/>
      <w:lang w:val="en-US" w:eastAsia="en-US"/>
    </w:rPr>
  </w:style>
  <w:style w:type="paragraph" w:customStyle="1" w:styleId="120">
    <w:name w:val="Знак Знак Знак1 Знак2"/>
    <w:basedOn w:val="a9"/>
    <w:next w:val="23"/>
    <w:autoRedefine/>
    <w:uiPriority w:val="99"/>
    <w:rsid w:val="00256DA4"/>
    <w:pPr>
      <w:spacing w:after="160" w:line="240" w:lineRule="exact"/>
      <w:jc w:val="right"/>
    </w:pPr>
    <w:rPr>
      <w:noProof/>
      <w:lang w:val="en-US" w:eastAsia="en-US"/>
    </w:rPr>
  </w:style>
  <w:style w:type="paragraph" w:customStyle="1" w:styleId="3b">
    <w:name w:val="3"/>
    <w:basedOn w:val="a0"/>
    <w:autoRedefine/>
    <w:uiPriority w:val="99"/>
    <w:qFormat/>
    <w:rsid w:val="00256DA4"/>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9"/>
    <w:uiPriority w:val="99"/>
    <w:qFormat/>
    <w:rsid w:val="00256DA4"/>
    <w:pPr>
      <w:numPr>
        <w:numId w:val="15"/>
      </w:numPr>
      <w:tabs>
        <w:tab w:val="clear" w:pos="643"/>
        <w:tab w:val="num" w:pos="638"/>
        <w:tab w:val="num" w:pos="1565"/>
        <w:tab w:val="left" w:pos="4678"/>
      </w:tabs>
      <w:spacing w:before="120" w:after="120" w:line="360" w:lineRule="auto"/>
      <w:ind w:left="638"/>
      <w:jc w:val="both"/>
    </w:pPr>
    <w:rPr>
      <w:szCs w:val="20"/>
    </w:rPr>
  </w:style>
  <w:style w:type="paragraph" w:customStyle="1" w:styleId="46">
    <w:name w:val="Знак4"/>
    <w:basedOn w:val="a9"/>
    <w:next w:val="23"/>
    <w:autoRedefine/>
    <w:uiPriority w:val="99"/>
    <w:qFormat/>
    <w:rsid w:val="00256DA4"/>
    <w:pPr>
      <w:spacing w:after="160" w:line="240" w:lineRule="exact"/>
      <w:jc w:val="right"/>
    </w:pPr>
    <w:rPr>
      <w:noProof/>
      <w:lang w:val="en-US" w:eastAsia="en-US"/>
    </w:rPr>
  </w:style>
  <w:style w:type="paragraph" w:customStyle="1" w:styleId="112">
    <w:name w:val="Знак Знак Знак1 Знак Знак Знак Знак1"/>
    <w:basedOn w:val="a9"/>
    <w:next w:val="23"/>
    <w:autoRedefine/>
    <w:uiPriority w:val="99"/>
    <w:qFormat/>
    <w:rsid w:val="00256DA4"/>
    <w:pPr>
      <w:spacing w:after="160" w:line="240" w:lineRule="exact"/>
      <w:jc w:val="right"/>
    </w:pPr>
    <w:rPr>
      <w:noProof/>
      <w:lang w:val="en-US" w:eastAsia="en-US"/>
    </w:rPr>
  </w:style>
  <w:style w:type="paragraph" w:customStyle="1" w:styleId="223">
    <w:name w:val="Знак22"/>
    <w:basedOn w:val="a9"/>
    <w:next w:val="23"/>
    <w:autoRedefine/>
    <w:uiPriority w:val="99"/>
    <w:qFormat/>
    <w:rsid w:val="00256DA4"/>
    <w:pPr>
      <w:spacing w:after="160" w:line="240" w:lineRule="exact"/>
      <w:jc w:val="right"/>
    </w:pPr>
    <w:rPr>
      <w:noProof/>
      <w:lang w:val="en-US" w:eastAsia="en-US"/>
    </w:rPr>
  </w:style>
  <w:style w:type="paragraph" w:customStyle="1" w:styleId="113">
    <w:name w:val="Знак11"/>
    <w:basedOn w:val="a9"/>
    <w:next w:val="23"/>
    <w:autoRedefine/>
    <w:uiPriority w:val="99"/>
    <w:qFormat/>
    <w:rsid w:val="00256DA4"/>
    <w:pPr>
      <w:spacing w:after="160" w:line="240" w:lineRule="exact"/>
      <w:jc w:val="right"/>
    </w:pPr>
    <w:rPr>
      <w:noProof/>
      <w:lang w:val="en-US" w:eastAsia="en-US"/>
    </w:rPr>
  </w:style>
  <w:style w:type="paragraph" w:customStyle="1" w:styleId="114">
    <w:name w:val="Знак Знак Знак Знак11"/>
    <w:basedOn w:val="a9"/>
    <w:next w:val="23"/>
    <w:autoRedefine/>
    <w:uiPriority w:val="99"/>
    <w:rsid w:val="00256DA4"/>
    <w:pPr>
      <w:spacing w:after="160" w:line="240" w:lineRule="exact"/>
      <w:jc w:val="right"/>
    </w:pPr>
    <w:rPr>
      <w:noProof/>
      <w:lang w:val="en-US" w:eastAsia="en-US"/>
    </w:rPr>
  </w:style>
  <w:style w:type="paragraph" w:customStyle="1" w:styleId="afffffc">
    <w:name w:val="Эко_№_таб"/>
    <w:basedOn w:val="a9"/>
    <w:next w:val="a9"/>
    <w:uiPriority w:val="99"/>
    <w:qFormat/>
    <w:rsid w:val="00256DA4"/>
    <w:pPr>
      <w:spacing w:before="120"/>
      <w:ind w:firstLine="709"/>
      <w:jc w:val="right"/>
    </w:pPr>
    <w:rPr>
      <w:i/>
      <w:szCs w:val="20"/>
    </w:rPr>
  </w:style>
  <w:style w:type="paragraph" w:customStyle="1" w:styleId="1ffc">
    <w:name w:val="Заголовок 1 с Нум"/>
    <w:basedOn w:val="12"/>
    <w:qFormat/>
    <w:rsid w:val="00256DA4"/>
    <w:pPr>
      <w:spacing w:before="240" w:after="60" w:line="240" w:lineRule="auto"/>
      <w:jc w:val="left"/>
    </w:pPr>
    <w:rPr>
      <w:rFonts w:eastAsia="Times New Roman" w:cs="Arial"/>
      <w:b/>
      <w:bCs/>
      <w:kern w:val="32"/>
      <w:sz w:val="24"/>
      <w:szCs w:val="32"/>
    </w:rPr>
  </w:style>
  <w:style w:type="paragraph" w:customStyle="1" w:styleId="315">
    <w:name w:val="Знак31"/>
    <w:basedOn w:val="a9"/>
    <w:next w:val="23"/>
    <w:autoRedefine/>
    <w:uiPriority w:val="99"/>
    <w:rsid w:val="00256DA4"/>
    <w:pPr>
      <w:spacing w:after="160" w:line="240" w:lineRule="exact"/>
      <w:jc w:val="right"/>
    </w:pPr>
    <w:rPr>
      <w:noProof/>
      <w:lang w:val="en-US" w:eastAsia="en-US"/>
    </w:rPr>
  </w:style>
  <w:style w:type="paragraph" w:customStyle="1" w:styleId="afffffd">
    <w:name w:val="Эко_таб"/>
    <w:basedOn w:val="a9"/>
    <w:uiPriority w:val="99"/>
    <w:qFormat/>
    <w:rsid w:val="00256DA4"/>
    <w:pPr>
      <w:spacing w:before="120" w:after="120"/>
      <w:jc w:val="center"/>
    </w:pPr>
    <w:rPr>
      <w:b/>
      <w:i/>
      <w:szCs w:val="20"/>
    </w:rPr>
  </w:style>
  <w:style w:type="paragraph" w:customStyle="1" w:styleId="115">
    <w:name w:val="Знак Знак Знак1 Знак1"/>
    <w:basedOn w:val="a9"/>
    <w:next w:val="23"/>
    <w:autoRedefine/>
    <w:uiPriority w:val="99"/>
    <w:qFormat/>
    <w:rsid w:val="00256DA4"/>
    <w:pPr>
      <w:spacing w:after="160" w:line="240" w:lineRule="exact"/>
      <w:jc w:val="right"/>
    </w:pPr>
    <w:rPr>
      <w:noProof/>
      <w:lang w:val="en-US" w:eastAsia="en-US"/>
    </w:rPr>
  </w:style>
  <w:style w:type="paragraph" w:customStyle="1" w:styleId="52">
    <w:name w:val="Знак5"/>
    <w:basedOn w:val="a9"/>
    <w:next w:val="23"/>
    <w:autoRedefine/>
    <w:uiPriority w:val="99"/>
    <w:rsid w:val="00256DA4"/>
    <w:pPr>
      <w:spacing w:after="160" w:line="240" w:lineRule="exact"/>
      <w:jc w:val="right"/>
    </w:pPr>
    <w:rPr>
      <w:noProof/>
      <w:lang w:val="en-US" w:eastAsia="en-US"/>
    </w:rPr>
  </w:style>
  <w:style w:type="paragraph" w:customStyle="1" w:styleId="61">
    <w:name w:val="Знак6"/>
    <w:basedOn w:val="a9"/>
    <w:next w:val="23"/>
    <w:autoRedefine/>
    <w:uiPriority w:val="99"/>
    <w:rsid w:val="00256DA4"/>
    <w:pPr>
      <w:spacing w:after="160" w:line="240" w:lineRule="exact"/>
      <w:jc w:val="right"/>
    </w:pPr>
    <w:rPr>
      <w:noProof/>
      <w:lang w:val="en-US" w:eastAsia="en-US"/>
    </w:rPr>
  </w:style>
  <w:style w:type="paragraph" w:customStyle="1" w:styleId="2110">
    <w:name w:val="Основной текст 211"/>
    <w:basedOn w:val="a9"/>
    <w:uiPriority w:val="99"/>
    <w:qFormat/>
    <w:rsid w:val="00256DA4"/>
    <w:pPr>
      <w:overflowPunct w:val="0"/>
      <w:autoSpaceDE w:val="0"/>
      <w:autoSpaceDN w:val="0"/>
      <w:adjustRightInd w:val="0"/>
      <w:jc w:val="both"/>
    </w:pPr>
    <w:rPr>
      <w:szCs w:val="20"/>
    </w:rPr>
  </w:style>
  <w:style w:type="paragraph" w:customStyle="1" w:styleId="2f2">
    <w:name w:val="Обычный2"/>
    <w:basedOn w:val="a9"/>
    <w:autoRedefine/>
    <w:uiPriority w:val="99"/>
    <w:qFormat/>
    <w:rsid w:val="00256DA4"/>
    <w:pPr>
      <w:widowControl w:val="0"/>
      <w:tabs>
        <w:tab w:val="left" w:pos="513"/>
      </w:tabs>
      <w:suppressAutoHyphens/>
      <w:adjustRightInd w:val="0"/>
      <w:ind w:firstLine="720"/>
      <w:jc w:val="both"/>
    </w:pPr>
    <w:rPr>
      <w:rFonts w:eastAsia="MS Mincho"/>
      <w:lang w:eastAsia="ja-JP"/>
    </w:rPr>
  </w:style>
  <w:style w:type="paragraph" w:customStyle="1" w:styleId="afffffe">
    <w:name w:val="Содержание"/>
    <w:basedOn w:val="a9"/>
    <w:uiPriority w:val="99"/>
    <w:qFormat/>
    <w:rsid w:val="00256DA4"/>
    <w:pPr>
      <w:tabs>
        <w:tab w:val="right" w:leader="dot" w:pos="9356"/>
      </w:tabs>
      <w:spacing w:line="360" w:lineRule="auto"/>
    </w:pPr>
    <w:rPr>
      <w:b/>
      <w:caps/>
      <w:szCs w:val="20"/>
    </w:rPr>
  </w:style>
  <w:style w:type="paragraph" w:customStyle="1" w:styleId="2111">
    <w:name w:val="Основной текст с отступом 211"/>
    <w:basedOn w:val="a9"/>
    <w:uiPriority w:val="99"/>
    <w:rsid w:val="00256DA4"/>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f6"/>
    <w:uiPriority w:val="99"/>
    <w:qFormat/>
    <w:rsid w:val="00256DA4"/>
    <w:pPr>
      <w:overflowPunct w:val="0"/>
      <w:autoSpaceDE w:val="0"/>
      <w:autoSpaceDN w:val="0"/>
      <w:adjustRightInd w:val="0"/>
      <w:spacing w:after="0"/>
      <w:ind w:left="720"/>
      <w:jc w:val="center"/>
    </w:pPr>
    <w:rPr>
      <w:b/>
      <w:szCs w:val="20"/>
    </w:rPr>
  </w:style>
  <w:style w:type="paragraph" w:customStyle="1" w:styleId="100">
    <w:name w:val="Стиль Основной текст + по ширине Первая строка:  1 см После:  0 пт"/>
    <w:basedOn w:val="aff6"/>
    <w:uiPriority w:val="99"/>
    <w:qFormat/>
    <w:rsid w:val="00256DA4"/>
    <w:pPr>
      <w:overflowPunct w:val="0"/>
      <w:autoSpaceDE w:val="0"/>
      <w:autoSpaceDN w:val="0"/>
      <w:adjustRightInd w:val="0"/>
      <w:spacing w:after="0" w:line="360" w:lineRule="auto"/>
      <w:ind w:firstLine="567"/>
      <w:jc w:val="both"/>
    </w:pPr>
    <w:rPr>
      <w:szCs w:val="20"/>
    </w:rPr>
  </w:style>
  <w:style w:type="paragraph" w:customStyle="1" w:styleId="affffff">
    <w:name w:val="ВВедение"/>
    <w:basedOn w:val="a9"/>
    <w:uiPriority w:val="99"/>
    <w:qFormat/>
    <w:rsid w:val="00256DA4"/>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9"/>
    <w:uiPriority w:val="99"/>
    <w:qFormat/>
    <w:rsid w:val="00256DA4"/>
    <w:pPr>
      <w:spacing w:before="40" w:after="40"/>
      <w:ind w:firstLine="709"/>
      <w:jc w:val="both"/>
    </w:pPr>
    <w:rPr>
      <w:szCs w:val="20"/>
    </w:rPr>
  </w:style>
  <w:style w:type="paragraph" w:customStyle="1" w:styleId="12521">
    <w:name w:val="Стиль По ширине Первая строка:  125 см После:  2 пт1"/>
    <w:basedOn w:val="a9"/>
    <w:uiPriority w:val="99"/>
    <w:qFormat/>
    <w:rsid w:val="00256DA4"/>
    <w:pPr>
      <w:spacing w:after="40"/>
      <w:ind w:firstLine="709"/>
      <w:jc w:val="both"/>
    </w:pPr>
    <w:rPr>
      <w:szCs w:val="20"/>
    </w:rPr>
  </w:style>
  <w:style w:type="paragraph" w:customStyle="1" w:styleId="116">
    <w:name w:val="Текст11"/>
    <w:basedOn w:val="a9"/>
    <w:uiPriority w:val="99"/>
    <w:qFormat/>
    <w:rsid w:val="00256DA4"/>
    <w:pPr>
      <w:ind w:firstLine="709"/>
      <w:jc w:val="both"/>
    </w:pPr>
    <w:rPr>
      <w:szCs w:val="20"/>
    </w:rPr>
  </w:style>
  <w:style w:type="paragraph" w:customStyle="1" w:styleId="3110">
    <w:name w:val="Основной текст с отступом 311"/>
    <w:basedOn w:val="a9"/>
    <w:uiPriority w:val="99"/>
    <w:qFormat/>
    <w:rsid w:val="00256DA4"/>
    <w:pPr>
      <w:overflowPunct w:val="0"/>
      <w:autoSpaceDE w:val="0"/>
      <w:autoSpaceDN w:val="0"/>
      <w:adjustRightInd w:val="0"/>
      <w:ind w:firstLine="720"/>
      <w:jc w:val="both"/>
    </w:pPr>
    <w:rPr>
      <w:rFonts w:ascii="AcademyACTT" w:hAnsi="AcademyACTT"/>
      <w:sz w:val="28"/>
      <w:szCs w:val="20"/>
      <w:lang w:val="en-US"/>
    </w:rPr>
  </w:style>
  <w:style w:type="paragraph" w:customStyle="1" w:styleId="3111">
    <w:name w:val="Основной текст 311"/>
    <w:basedOn w:val="a9"/>
    <w:uiPriority w:val="99"/>
    <w:qFormat/>
    <w:rsid w:val="00256DA4"/>
    <w:pPr>
      <w:overflowPunct w:val="0"/>
      <w:autoSpaceDE w:val="0"/>
      <w:autoSpaceDN w:val="0"/>
      <w:adjustRightInd w:val="0"/>
      <w:jc w:val="center"/>
    </w:pPr>
    <w:rPr>
      <w:b/>
      <w:szCs w:val="20"/>
    </w:rPr>
  </w:style>
  <w:style w:type="paragraph" w:customStyle="1" w:styleId="117">
    <w:name w:val="Обычный (веб)11"/>
    <w:basedOn w:val="a9"/>
    <w:uiPriority w:val="99"/>
    <w:qFormat/>
    <w:rsid w:val="00256DA4"/>
    <w:pPr>
      <w:overflowPunct w:val="0"/>
      <w:autoSpaceDE w:val="0"/>
      <w:autoSpaceDN w:val="0"/>
      <w:adjustRightInd w:val="0"/>
      <w:spacing w:before="100" w:after="100"/>
    </w:pPr>
    <w:rPr>
      <w:color w:val="000000"/>
      <w:szCs w:val="20"/>
    </w:rPr>
  </w:style>
  <w:style w:type="paragraph" w:customStyle="1" w:styleId="1ffd">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3"/>
    <w:autoRedefine/>
    <w:uiPriority w:val="99"/>
    <w:qFormat/>
    <w:rsid w:val="00256DA4"/>
    <w:pPr>
      <w:spacing w:after="160" w:line="240" w:lineRule="exact"/>
      <w:jc w:val="right"/>
    </w:pPr>
    <w:rPr>
      <w:noProof/>
      <w:lang w:val="en-US" w:eastAsia="en-US"/>
    </w:rPr>
  </w:style>
  <w:style w:type="paragraph" w:customStyle="1" w:styleId="a2">
    <w:name w:val="Заголовок для СТП"/>
    <w:basedOn w:val="a9"/>
    <w:uiPriority w:val="99"/>
    <w:qFormat/>
    <w:rsid w:val="00256DA4"/>
    <w:pPr>
      <w:numPr>
        <w:numId w:val="16"/>
      </w:numPr>
      <w:overflowPunct w:val="0"/>
      <w:autoSpaceDE w:val="0"/>
      <w:autoSpaceDN w:val="0"/>
      <w:adjustRightInd w:val="0"/>
    </w:pPr>
    <w:rPr>
      <w:sz w:val="20"/>
      <w:szCs w:val="20"/>
    </w:rPr>
  </w:style>
  <w:style w:type="character" w:customStyle="1" w:styleId="1111">
    <w:name w:val="1.1.1.1_ норм Знак"/>
    <w:basedOn w:val="aa"/>
    <w:link w:val="11110"/>
    <w:locked/>
    <w:rsid w:val="00256DA4"/>
    <w:rPr>
      <w:bCs/>
      <w:sz w:val="24"/>
      <w:szCs w:val="24"/>
      <w:lang w:bidi="en-US"/>
    </w:rPr>
  </w:style>
  <w:style w:type="paragraph" w:customStyle="1" w:styleId="11110">
    <w:name w:val="1.1.1.1_ норм"/>
    <w:basedOn w:val="a9"/>
    <w:link w:val="1111"/>
    <w:autoRedefine/>
    <w:qFormat/>
    <w:rsid w:val="00256DA4"/>
    <w:pPr>
      <w:keepNext/>
      <w:spacing w:line="360" w:lineRule="auto"/>
      <w:ind w:firstLine="709"/>
      <w:jc w:val="both"/>
      <w:outlineLvl w:val="3"/>
    </w:pPr>
    <w:rPr>
      <w:bCs/>
      <w:lang w:bidi="en-US"/>
    </w:rPr>
  </w:style>
  <w:style w:type="paragraph" w:customStyle="1" w:styleId="1ffe">
    <w:name w:val="Абзац списка1"/>
    <w:basedOn w:val="a9"/>
    <w:qFormat/>
    <w:rsid w:val="00256DA4"/>
    <w:pPr>
      <w:ind w:left="720"/>
    </w:pPr>
  </w:style>
  <w:style w:type="paragraph" w:customStyle="1" w:styleId="affffff0">
    <w:name w:val="Îáû÷íûé"/>
    <w:uiPriority w:val="99"/>
    <w:qFormat/>
    <w:rsid w:val="00256DA4"/>
    <w:rPr>
      <w:sz w:val="24"/>
    </w:rPr>
  </w:style>
  <w:style w:type="paragraph" w:customStyle="1" w:styleId="1fff">
    <w:name w:val="Название1"/>
    <w:basedOn w:val="a9"/>
    <w:uiPriority w:val="99"/>
    <w:rsid w:val="00256DA4"/>
    <w:pPr>
      <w:jc w:val="center"/>
    </w:pPr>
    <w:rPr>
      <w:szCs w:val="20"/>
    </w:rPr>
  </w:style>
  <w:style w:type="paragraph" w:customStyle="1" w:styleId="BodyText22">
    <w:name w:val="Body Text 22"/>
    <w:basedOn w:val="a9"/>
    <w:uiPriority w:val="99"/>
    <w:qFormat/>
    <w:rsid w:val="00256DA4"/>
    <w:pPr>
      <w:ind w:firstLine="1418"/>
      <w:jc w:val="both"/>
    </w:pPr>
    <w:rPr>
      <w:szCs w:val="20"/>
    </w:rPr>
  </w:style>
  <w:style w:type="paragraph" w:customStyle="1" w:styleId="Char1">
    <w:name w:val="Char1"/>
    <w:basedOn w:val="a9"/>
    <w:uiPriority w:val="99"/>
    <w:rsid w:val="00256DA4"/>
    <w:pPr>
      <w:spacing w:before="100" w:beforeAutospacing="1" w:after="100" w:afterAutospacing="1"/>
    </w:pPr>
    <w:rPr>
      <w:rFonts w:ascii="Tahoma" w:hAnsi="Tahoma"/>
      <w:sz w:val="20"/>
      <w:szCs w:val="20"/>
      <w:lang w:val="en-US" w:eastAsia="en-US"/>
    </w:rPr>
  </w:style>
  <w:style w:type="paragraph" w:customStyle="1" w:styleId="xl111">
    <w:name w:val="xl111"/>
    <w:basedOn w:val="a9"/>
    <w:uiPriority w:val="99"/>
    <w:qFormat/>
    <w:rsid w:val="00256DA4"/>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9"/>
    <w:uiPriority w:val="99"/>
    <w:qFormat/>
    <w:rsid w:val="00256DA4"/>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9"/>
    <w:uiPriority w:val="99"/>
    <w:qFormat/>
    <w:rsid w:val="00256DA4"/>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9"/>
    <w:uiPriority w:val="99"/>
    <w:qFormat/>
    <w:rsid w:val="00256DA4"/>
    <w:pPr>
      <w:pBdr>
        <w:left w:val="single" w:sz="8" w:space="0" w:color="auto"/>
        <w:right w:val="single" w:sz="8" w:space="0" w:color="auto"/>
      </w:pBdr>
      <w:spacing w:before="100" w:beforeAutospacing="1" w:after="100" w:afterAutospacing="1"/>
    </w:pPr>
  </w:style>
  <w:style w:type="paragraph" w:customStyle="1" w:styleId="xl115">
    <w:name w:val="xl115"/>
    <w:basedOn w:val="a9"/>
    <w:uiPriority w:val="99"/>
    <w:qFormat/>
    <w:rsid w:val="00256DA4"/>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9"/>
    <w:uiPriority w:val="99"/>
    <w:qFormat/>
    <w:rsid w:val="00256DA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9"/>
    <w:uiPriority w:val="99"/>
    <w:qFormat/>
    <w:rsid w:val="00256DA4"/>
    <w:pPr>
      <w:pBdr>
        <w:top w:val="single" w:sz="8" w:space="0" w:color="auto"/>
      </w:pBdr>
      <w:spacing w:before="100" w:beforeAutospacing="1" w:after="100" w:afterAutospacing="1"/>
    </w:pPr>
    <w:rPr>
      <w:b/>
      <w:bCs/>
    </w:rPr>
  </w:style>
  <w:style w:type="paragraph" w:customStyle="1" w:styleId="xl118">
    <w:name w:val="xl118"/>
    <w:basedOn w:val="a9"/>
    <w:uiPriority w:val="99"/>
    <w:qFormat/>
    <w:rsid w:val="00256DA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9"/>
    <w:uiPriority w:val="99"/>
    <w:qFormat/>
    <w:rsid w:val="00256DA4"/>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9"/>
    <w:uiPriority w:val="99"/>
    <w:qFormat/>
    <w:rsid w:val="00256DA4"/>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9"/>
    <w:uiPriority w:val="99"/>
    <w:qFormat/>
    <w:rsid w:val="00256DA4"/>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9"/>
    <w:uiPriority w:val="99"/>
    <w:qFormat/>
    <w:rsid w:val="00256DA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9"/>
    <w:uiPriority w:val="99"/>
    <w:qFormat/>
    <w:rsid w:val="00256DA4"/>
    <w:pPr>
      <w:pBdr>
        <w:bottom w:val="single" w:sz="8" w:space="0" w:color="auto"/>
      </w:pBdr>
      <w:spacing w:before="100" w:beforeAutospacing="1" w:after="100" w:afterAutospacing="1"/>
    </w:pPr>
    <w:rPr>
      <w:b/>
      <w:bCs/>
    </w:rPr>
  </w:style>
  <w:style w:type="paragraph" w:customStyle="1" w:styleId="xl124">
    <w:name w:val="xl124"/>
    <w:basedOn w:val="a9"/>
    <w:uiPriority w:val="99"/>
    <w:qFormat/>
    <w:rsid w:val="00256DA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9"/>
    <w:uiPriority w:val="99"/>
    <w:qFormat/>
    <w:rsid w:val="00256DA4"/>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9"/>
    <w:uiPriority w:val="99"/>
    <w:qFormat/>
    <w:rsid w:val="00256DA4"/>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9"/>
    <w:uiPriority w:val="99"/>
    <w:qFormat/>
    <w:rsid w:val="00256DA4"/>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9"/>
    <w:uiPriority w:val="99"/>
    <w:qFormat/>
    <w:rsid w:val="00256DA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9"/>
    <w:uiPriority w:val="99"/>
    <w:qFormat/>
    <w:rsid w:val="00256DA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9"/>
    <w:uiPriority w:val="99"/>
    <w:qFormat/>
    <w:rsid w:val="00256DA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9"/>
    <w:uiPriority w:val="99"/>
    <w:qFormat/>
    <w:rsid w:val="00256D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9"/>
    <w:uiPriority w:val="99"/>
    <w:qFormat/>
    <w:rsid w:val="00256DA4"/>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9"/>
    <w:uiPriority w:val="99"/>
    <w:qFormat/>
    <w:rsid w:val="00256DA4"/>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9"/>
    <w:uiPriority w:val="99"/>
    <w:qFormat/>
    <w:rsid w:val="00256DA4"/>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9"/>
    <w:uiPriority w:val="99"/>
    <w:qFormat/>
    <w:rsid w:val="00256DA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9"/>
    <w:uiPriority w:val="99"/>
    <w:qFormat/>
    <w:rsid w:val="00256DA4"/>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9"/>
    <w:uiPriority w:val="99"/>
    <w:qFormat/>
    <w:rsid w:val="00256DA4"/>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9"/>
    <w:uiPriority w:val="99"/>
    <w:qFormat/>
    <w:rsid w:val="00256DA4"/>
    <w:pPr>
      <w:pBdr>
        <w:bottom w:val="single" w:sz="4" w:space="0" w:color="auto"/>
      </w:pBdr>
      <w:spacing w:before="100" w:beforeAutospacing="1" w:after="100" w:afterAutospacing="1"/>
      <w:jc w:val="center"/>
    </w:pPr>
  </w:style>
  <w:style w:type="paragraph" w:customStyle="1" w:styleId="xl139">
    <w:name w:val="xl139"/>
    <w:basedOn w:val="a9"/>
    <w:uiPriority w:val="99"/>
    <w:qFormat/>
    <w:rsid w:val="00256DA4"/>
    <w:pPr>
      <w:pBdr>
        <w:top w:val="single" w:sz="4" w:space="0" w:color="auto"/>
        <w:bottom w:val="single" w:sz="4" w:space="0" w:color="auto"/>
      </w:pBdr>
      <w:spacing w:before="100" w:beforeAutospacing="1" w:after="100" w:afterAutospacing="1"/>
      <w:jc w:val="center"/>
    </w:pPr>
  </w:style>
  <w:style w:type="paragraph" w:customStyle="1" w:styleId="xl140">
    <w:name w:val="xl140"/>
    <w:basedOn w:val="a9"/>
    <w:uiPriority w:val="99"/>
    <w:qFormat/>
    <w:rsid w:val="00256DA4"/>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9"/>
    <w:uiPriority w:val="99"/>
    <w:qFormat/>
    <w:rsid w:val="00256DA4"/>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9"/>
    <w:uiPriority w:val="99"/>
    <w:qFormat/>
    <w:rsid w:val="00256DA4"/>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9"/>
    <w:uiPriority w:val="99"/>
    <w:qFormat/>
    <w:rsid w:val="00256DA4"/>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9"/>
    <w:uiPriority w:val="99"/>
    <w:rsid w:val="00256DA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9"/>
    <w:uiPriority w:val="99"/>
    <w:rsid w:val="00256DA4"/>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9"/>
    <w:uiPriority w:val="99"/>
    <w:rsid w:val="00256D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9"/>
    <w:uiPriority w:val="99"/>
    <w:rsid w:val="00256DA4"/>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9"/>
    <w:uiPriority w:val="99"/>
    <w:rsid w:val="00256DA4"/>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9"/>
    <w:uiPriority w:val="99"/>
    <w:rsid w:val="00256DA4"/>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9"/>
    <w:uiPriority w:val="99"/>
    <w:rsid w:val="00256DA4"/>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9"/>
    <w:uiPriority w:val="99"/>
    <w:rsid w:val="00256DA4"/>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9"/>
    <w:uiPriority w:val="99"/>
    <w:rsid w:val="00256DA4"/>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9"/>
    <w:uiPriority w:val="99"/>
    <w:rsid w:val="00256DA4"/>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9"/>
    <w:uiPriority w:val="99"/>
    <w:rsid w:val="00256DA4"/>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9"/>
    <w:uiPriority w:val="99"/>
    <w:rsid w:val="00256DA4"/>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9"/>
    <w:uiPriority w:val="99"/>
    <w:rsid w:val="00256DA4"/>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9"/>
    <w:uiPriority w:val="99"/>
    <w:rsid w:val="00256DA4"/>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9"/>
    <w:uiPriority w:val="99"/>
    <w:rsid w:val="00256DA4"/>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9"/>
    <w:uiPriority w:val="99"/>
    <w:rsid w:val="00256DA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9"/>
    <w:uiPriority w:val="99"/>
    <w:rsid w:val="00256DA4"/>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9"/>
    <w:uiPriority w:val="99"/>
    <w:rsid w:val="00256DA4"/>
    <w:pPr>
      <w:pBdr>
        <w:left w:val="single" w:sz="8" w:space="0" w:color="auto"/>
        <w:bottom w:val="single" w:sz="4" w:space="0" w:color="auto"/>
      </w:pBdr>
      <w:spacing w:before="100" w:beforeAutospacing="1" w:after="100" w:afterAutospacing="1"/>
      <w:jc w:val="center"/>
    </w:pPr>
  </w:style>
  <w:style w:type="paragraph" w:customStyle="1" w:styleId="xl162">
    <w:name w:val="xl162"/>
    <w:basedOn w:val="a9"/>
    <w:uiPriority w:val="99"/>
    <w:rsid w:val="00256DA4"/>
    <w:pPr>
      <w:pBdr>
        <w:right w:val="single" w:sz="4" w:space="0" w:color="auto"/>
      </w:pBdr>
      <w:spacing w:before="100" w:beforeAutospacing="1" w:after="100" w:afterAutospacing="1"/>
      <w:jc w:val="center"/>
    </w:pPr>
    <w:rPr>
      <w:b/>
      <w:bCs/>
    </w:rPr>
  </w:style>
  <w:style w:type="paragraph" w:customStyle="1" w:styleId="xl163">
    <w:name w:val="xl163"/>
    <w:basedOn w:val="a9"/>
    <w:uiPriority w:val="99"/>
    <w:rsid w:val="00256DA4"/>
    <w:pPr>
      <w:pBdr>
        <w:top w:val="single" w:sz="4" w:space="0" w:color="auto"/>
        <w:bottom w:val="single" w:sz="8" w:space="0" w:color="auto"/>
      </w:pBdr>
      <w:spacing w:before="100" w:beforeAutospacing="1" w:after="100" w:afterAutospacing="1"/>
      <w:jc w:val="center"/>
    </w:pPr>
  </w:style>
  <w:style w:type="paragraph" w:customStyle="1" w:styleId="xl164">
    <w:name w:val="xl164"/>
    <w:basedOn w:val="a9"/>
    <w:uiPriority w:val="99"/>
    <w:rsid w:val="00256DA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9"/>
    <w:uiPriority w:val="99"/>
    <w:rsid w:val="00256D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9"/>
    <w:uiPriority w:val="99"/>
    <w:rsid w:val="00256D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9"/>
    <w:uiPriority w:val="99"/>
    <w:rsid w:val="00256DA4"/>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9"/>
    <w:uiPriority w:val="99"/>
    <w:rsid w:val="00256DA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9"/>
    <w:uiPriority w:val="99"/>
    <w:rsid w:val="00256DA4"/>
    <w:pPr>
      <w:pBdr>
        <w:right w:val="single" w:sz="4" w:space="0" w:color="auto"/>
      </w:pBdr>
      <w:spacing w:before="100" w:beforeAutospacing="1" w:after="100" w:afterAutospacing="1"/>
      <w:jc w:val="center"/>
    </w:pPr>
  </w:style>
  <w:style w:type="paragraph" w:customStyle="1" w:styleId="xl170">
    <w:name w:val="xl170"/>
    <w:basedOn w:val="a9"/>
    <w:uiPriority w:val="99"/>
    <w:rsid w:val="00256DA4"/>
    <w:pPr>
      <w:pBdr>
        <w:left w:val="single" w:sz="4" w:space="0" w:color="auto"/>
        <w:right w:val="single" w:sz="4" w:space="0" w:color="auto"/>
      </w:pBdr>
      <w:spacing w:before="100" w:beforeAutospacing="1" w:after="100" w:afterAutospacing="1"/>
      <w:jc w:val="center"/>
    </w:pPr>
  </w:style>
  <w:style w:type="paragraph" w:customStyle="1" w:styleId="xl171">
    <w:name w:val="xl171"/>
    <w:basedOn w:val="a9"/>
    <w:uiPriority w:val="99"/>
    <w:rsid w:val="00256DA4"/>
    <w:pPr>
      <w:pBdr>
        <w:left w:val="single" w:sz="4" w:space="0" w:color="auto"/>
      </w:pBdr>
      <w:spacing w:before="100" w:beforeAutospacing="1" w:after="100" w:afterAutospacing="1"/>
      <w:jc w:val="center"/>
    </w:pPr>
  </w:style>
  <w:style w:type="paragraph" w:customStyle="1" w:styleId="xl172">
    <w:name w:val="xl172"/>
    <w:basedOn w:val="a9"/>
    <w:uiPriority w:val="99"/>
    <w:rsid w:val="00256DA4"/>
    <w:pPr>
      <w:pBdr>
        <w:left w:val="single" w:sz="4" w:space="0" w:color="auto"/>
        <w:right w:val="single" w:sz="8" w:space="0" w:color="auto"/>
      </w:pBdr>
      <w:spacing w:before="100" w:beforeAutospacing="1" w:after="100" w:afterAutospacing="1"/>
      <w:jc w:val="center"/>
    </w:pPr>
  </w:style>
  <w:style w:type="paragraph" w:customStyle="1" w:styleId="xl173">
    <w:name w:val="xl173"/>
    <w:basedOn w:val="a9"/>
    <w:uiPriority w:val="99"/>
    <w:rsid w:val="00256DA4"/>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9"/>
    <w:uiPriority w:val="99"/>
    <w:rsid w:val="00256DA4"/>
    <w:pPr>
      <w:pBdr>
        <w:left w:val="single" w:sz="8" w:space="0" w:color="auto"/>
        <w:right w:val="single" w:sz="8" w:space="0" w:color="auto"/>
      </w:pBdr>
      <w:spacing w:before="100" w:beforeAutospacing="1" w:after="100" w:afterAutospacing="1"/>
      <w:jc w:val="center"/>
    </w:pPr>
  </w:style>
  <w:style w:type="paragraph" w:customStyle="1" w:styleId="xl175">
    <w:name w:val="xl175"/>
    <w:basedOn w:val="a9"/>
    <w:uiPriority w:val="99"/>
    <w:rsid w:val="00256DA4"/>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9"/>
    <w:uiPriority w:val="99"/>
    <w:rsid w:val="00256DA4"/>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9"/>
    <w:uiPriority w:val="99"/>
    <w:rsid w:val="00256DA4"/>
    <w:pPr>
      <w:pBdr>
        <w:top w:val="single" w:sz="4" w:space="0" w:color="auto"/>
        <w:right w:val="single" w:sz="8" w:space="0" w:color="auto"/>
      </w:pBdr>
      <w:spacing w:before="100" w:beforeAutospacing="1" w:after="100" w:afterAutospacing="1"/>
      <w:jc w:val="center"/>
    </w:pPr>
  </w:style>
  <w:style w:type="paragraph" w:customStyle="1" w:styleId="xl178">
    <w:name w:val="xl178"/>
    <w:basedOn w:val="a9"/>
    <w:uiPriority w:val="99"/>
    <w:rsid w:val="00256DA4"/>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9"/>
    <w:uiPriority w:val="99"/>
    <w:rsid w:val="00256DA4"/>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9"/>
    <w:uiPriority w:val="99"/>
    <w:rsid w:val="00256DA4"/>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9"/>
    <w:uiPriority w:val="99"/>
    <w:rsid w:val="00256DA4"/>
    <w:pPr>
      <w:pBdr>
        <w:top w:val="single" w:sz="8" w:space="0" w:color="auto"/>
        <w:bottom w:val="single" w:sz="4" w:space="0" w:color="auto"/>
      </w:pBdr>
      <w:spacing w:before="100" w:beforeAutospacing="1" w:after="100" w:afterAutospacing="1"/>
    </w:pPr>
  </w:style>
  <w:style w:type="paragraph" w:customStyle="1" w:styleId="xl182">
    <w:name w:val="xl182"/>
    <w:basedOn w:val="a9"/>
    <w:uiPriority w:val="99"/>
    <w:rsid w:val="00256DA4"/>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9"/>
    <w:uiPriority w:val="99"/>
    <w:rsid w:val="00256DA4"/>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9"/>
    <w:uiPriority w:val="99"/>
    <w:rsid w:val="00256DA4"/>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9"/>
    <w:uiPriority w:val="99"/>
    <w:rsid w:val="00256DA4"/>
    <w:pPr>
      <w:widowControl w:val="0"/>
      <w:autoSpaceDE w:val="0"/>
      <w:autoSpaceDN w:val="0"/>
      <w:adjustRightInd w:val="0"/>
      <w:spacing w:line="202" w:lineRule="exact"/>
      <w:ind w:firstLine="2083"/>
      <w:jc w:val="both"/>
    </w:pPr>
  </w:style>
  <w:style w:type="paragraph" w:customStyle="1" w:styleId="Style6">
    <w:name w:val="Style6"/>
    <w:basedOn w:val="a9"/>
    <w:uiPriority w:val="99"/>
    <w:rsid w:val="00256DA4"/>
    <w:pPr>
      <w:widowControl w:val="0"/>
      <w:autoSpaceDE w:val="0"/>
      <w:autoSpaceDN w:val="0"/>
      <w:adjustRightInd w:val="0"/>
      <w:spacing w:line="216" w:lineRule="exact"/>
      <w:ind w:firstLine="570"/>
      <w:jc w:val="both"/>
    </w:pPr>
  </w:style>
  <w:style w:type="paragraph" w:customStyle="1" w:styleId="Style62">
    <w:name w:val="Style62"/>
    <w:basedOn w:val="a9"/>
    <w:uiPriority w:val="99"/>
    <w:rsid w:val="00256DA4"/>
    <w:pPr>
      <w:widowControl w:val="0"/>
      <w:autoSpaceDE w:val="0"/>
      <w:autoSpaceDN w:val="0"/>
      <w:adjustRightInd w:val="0"/>
      <w:spacing w:line="218" w:lineRule="exact"/>
      <w:ind w:firstLine="588"/>
      <w:jc w:val="both"/>
    </w:pPr>
  </w:style>
  <w:style w:type="paragraph" w:customStyle="1" w:styleId="Style93">
    <w:name w:val="Style93"/>
    <w:basedOn w:val="a9"/>
    <w:uiPriority w:val="99"/>
    <w:rsid w:val="00256DA4"/>
    <w:pPr>
      <w:widowControl w:val="0"/>
      <w:autoSpaceDE w:val="0"/>
      <w:autoSpaceDN w:val="0"/>
      <w:adjustRightInd w:val="0"/>
      <w:spacing w:line="217" w:lineRule="exact"/>
      <w:ind w:firstLine="919"/>
      <w:jc w:val="both"/>
    </w:pPr>
  </w:style>
  <w:style w:type="paragraph" w:customStyle="1" w:styleId="230">
    <w:name w:val="Основной текст с отступом 23"/>
    <w:basedOn w:val="a9"/>
    <w:qFormat/>
    <w:rsid w:val="00256DA4"/>
    <w:pPr>
      <w:spacing w:before="240"/>
      <w:ind w:firstLine="567"/>
      <w:jc w:val="both"/>
    </w:pPr>
    <w:rPr>
      <w:sz w:val="28"/>
      <w:szCs w:val="20"/>
    </w:rPr>
  </w:style>
  <w:style w:type="paragraph" w:customStyle="1" w:styleId="3c">
    <w:name w:val="Обычный3"/>
    <w:qFormat/>
    <w:rsid w:val="00256DA4"/>
    <w:pPr>
      <w:snapToGrid w:val="0"/>
    </w:pPr>
    <w:rPr>
      <w:sz w:val="28"/>
    </w:rPr>
  </w:style>
  <w:style w:type="paragraph" w:customStyle="1" w:styleId="224">
    <w:name w:val="Основной текст 22"/>
    <w:basedOn w:val="a9"/>
    <w:qFormat/>
    <w:rsid w:val="00256DA4"/>
    <w:pPr>
      <w:overflowPunct w:val="0"/>
      <w:autoSpaceDE w:val="0"/>
      <w:autoSpaceDN w:val="0"/>
      <w:adjustRightInd w:val="0"/>
      <w:spacing w:before="120"/>
      <w:ind w:firstLine="567"/>
      <w:jc w:val="both"/>
    </w:pPr>
    <w:rPr>
      <w:szCs w:val="20"/>
    </w:rPr>
  </w:style>
  <w:style w:type="paragraph" w:customStyle="1" w:styleId="2f3">
    <w:name w:val="Абзац списка2"/>
    <w:basedOn w:val="a9"/>
    <w:qFormat/>
    <w:rsid w:val="00256DA4"/>
    <w:pPr>
      <w:ind w:left="720"/>
      <w:contextualSpacing/>
    </w:pPr>
    <w:rPr>
      <w:rFonts w:eastAsia="Calibri"/>
    </w:rPr>
  </w:style>
  <w:style w:type="character" w:customStyle="1" w:styleId="218">
    <w:name w:val="Цитата 2 Знак1"/>
    <w:basedOn w:val="aa"/>
    <w:uiPriority w:val="29"/>
    <w:rsid w:val="00256DA4"/>
    <w:rPr>
      <w:i/>
      <w:iCs/>
      <w:color w:val="000000" w:themeColor="text1"/>
      <w:sz w:val="24"/>
      <w:szCs w:val="24"/>
    </w:rPr>
  </w:style>
  <w:style w:type="character" w:customStyle="1" w:styleId="1fff0">
    <w:name w:val="Выделенная цитата Знак1"/>
    <w:basedOn w:val="aa"/>
    <w:uiPriority w:val="30"/>
    <w:rsid w:val="00256DA4"/>
    <w:rPr>
      <w:b/>
      <w:bCs/>
      <w:i/>
      <w:iCs/>
      <w:color w:val="4F81BD" w:themeColor="accent1"/>
      <w:sz w:val="24"/>
      <w:szCs w:val="24"/>
    </w:rPr>
  </w:style>
  <w:style w:type="character" w:customStyle="1" w:styleId="affffff1">
    <w:name w:val="Стиль полужирный"/>
    <w:basedOn w:val="aa"/>
    <w:uiPriority w:val="99"/>
    <w:rsid w:val="00256DA4"/>
    <w:rPr>
      <w:b/>
      <w:bCs/>
      <w:strike w:val="0"/>
      <w:dstrike w:val="0"/>
      <w:u w:val="none"/>
      <w:effect w:val="none"/>
      <w:vertAlign w:val="baseline"/>
    </w:rPr>
  </w:style>
  <w:style w:type="paragraph" w:styleId="afffff8">
    <w:name w:val="Body Text First Indent"/>
    <w:basedOn w:val="aff6"/>
    <w:link w:val="afffff7"/>
    <w:unhideWhenUsed/>
    <w:rsid w:val="00256DA4"/>
    <w:pPr>
      <w:spacing w:after="0"/>
      <w:ind w:firstLine="360"/>
    </w:pPr>
  </w:style>
  <w:style w:type="character" w:customStyle="1" w:styleId="1fff1">
    <w:name w:val="Красная строка Знак1"/>
    <w:basedOn w:val="aff5"/>
    <w:semiHidden/>
    <w:rsid w:val="00256DA4"/>
    <w:rPr>
      <w:sz w:val="24"/>
      <w:szCs w:val="24"/>
    </w:rPr>
  </w:style>
  <w:style w:type="paragraph" w:styleId="afffff6">
    <w:name w:val="Normal Indent"/>
    <w:basedOn w:val="a9"/>
    <w:link w:val="afffff5"/>
    <w:unhideWhenUsed/>
    <w:rsid w:val="00256DA4"/>
    <w:pPr>
      <w:ind w:left="708"/>
    </w:pPr>
    <w:rPr>
      <w:szCs w:val="20"/>
    </w:rPr>
  </w:style>
  <w:style w:type="character" w:customStyle="1" w:styleId="1fff2">
    <w:name w:val="Заголовок 1 с Нум Знак"/>
    <w:basedOn w:val="aa"/>
    <w:uiPriority w:val="99"/>
    <w:rsid w:val="00256DA4"/>
    <w:rPr>
      <w:rFonts w:ascii="Arial" w:hAnsi="Arial" w:cs="Arial" w:hint="default"/>
      <w:b/>
      <w:bCs/>
      <w:kern w:val="32"/>
      <w:sz w:val="32"/>
      <w:szCs w:val="32"/>
      <w:lang w:val="ru-RU" w:eastAsia="ru-RU" w:bidi="ar-SA"/>
    </w:rPr>
  </w:style>
  <w:style w:type="character" w:customStyle="1" w:styleId="affffff2">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basedOn w:val="aa"/>
    <w:uiPriority w:val="99"/>
    <w:rsid w:val="00256DA4"/>
    <w:rPr>
      <w:rFonts w:ascii="Times New Roman" w:hAnsi="Times New Roman" w:cs="Times New Roman" w:hint="default"/>
      <w:sz w:val="24"/>
      <w:szCs w:val="24"/>
      <w:lang w:val="ru-RU" w:eastAsia="ru-RU" w:bidi="ar-SA"/>
    </w:rPr>
  </w:style>
  <w:style w:type="character" w:customStyle="1" w:styleId="200">
    <w:name w:val="Знак Знак20"/>
    <w:basedOn w:val="aa"/>
    <w:uiPriority w:val="99"/>
    <w:locked/>
    <w:rsid w:val="00256DA4"/>
    <w:rPr>
      <w:rFonts w:ascii="Times New Roman" w:hAnsi="Times New Roman" w:cs="Times New Roman" w:hint="default"/>
      <w:b/>
      <w:bCs w:val="0"/>
      <w:sz w:val="22"/>
      <w:lang w:val="ru-RU" w:eastAsia="ru-RU" w:bidi="ar-SA"/>
    </w:rPr>
  </w:style>
  <w:style w:type="character" w:customStyle="1" w:styleId="HTML1">
    <w:name w:val="Стандартный HTML Знак1"/>
    <w:basedOn w:val="aa"/>
    <w:uiPriority w:val="99"/>
    <w:rsid w:val="00256DA4"/>
    <w:rPr>
      <w:rFonts w:ascii="Consolas" w:hAnsi="Consolas" w:cs="Consolas" w:hint="default"/>
    </w:rPr>
  </w:style>
  <w:style w:type="character" w:customStyle="1" w:styleId="HTMLPreformattedChar1">
    <w:name w:val="HTML Preformatted Char1"/>
    <w:basedOn w:val="aa"/>
    <w:uiPriority w:val="99"/>
    <w:semiHidden/>
    <w:rsid w:val="00256DA4"/>
    <w:rPr>
      <w:rFonts w:ascii="Courier New" w:hAnsi="Courier New" w:cs="Courier New" w:hint="default"/>
      <w:color w:val="000000"/>
      <w:sz w:val="20"/>
      <w:szCs w:val="20"/>
    </w:rPr>
  </w:style>
  <w:style w:type="character" w:customStyle="1" w:styleId="3d">
    <w:name w:val="Знак Знак3"/>
    <w:basedOn w:val="aa"/>
    <w:uiPriority w:val="99"/>
    <w:locked/>
    <w:rsid w:val="00256DA4"/>
    <w:rPr>
      <w:rFonts w:ascii="Times New Roman" w:hAnsi="Times New Roman" w:cs="Times New Roman" w:hint="default"/>
      <w:lang w:val="ru-RU" w:eastAsia="ru-RU" w:bidi="ar-SA"/>
    </w:rPr>
  </w:style>
  <w:style w:type="character" w:customStyle="1" w:styleId="CommentTextChar1">
    <w:name w:val="Comment Text Char1"/>
    <w:basedOn w:val="aa"/>
    <w:uiPriority w:val="99"/>
    <w:semiHidden/>
    <w:rsid w:val="00256DA4"/>
    <w:rPr>
      <w:color w:val="000000"/>
      <w:sz w:val="20"/>
      <w:szCs w:val="20"/>
    </w:rPr>
  </w:style>
  <w:style w:type="character" w:customStyle="1" w:styleId="101">
    <w:name w:val="Знак Знак10"/>
    <w:basedOn w:val="aa"/>
    <w:uiPriority w:val="99"/>
    <w:locked/>
    <w:rsid w:val="00256DA4"/>
    <w:rPr>
      <w:rFonts w:ascii="Times New Roman" w:hAnsi="Times New Roman" w:cs="Times New Roman" w:hint="default"/>
      <w:b/>
      <w:bCs w:val="0"/>
      <w:sz w:val="24"/>
      <w:lang w:val="ru-RU" w:eastAsia="ru-RU" w:bidi="ar-SA"/>
    </w:rPr>
  </w:style>
  <w:style w:type="character" w:customStyle="1" w:styleId="PlainTextChar1">
    <w:name w:val="Plain Text Char1"/>
    <w:basedOn w:val="aa"/>
    <w:uiPriority w:val="99"/>
    <w:semiHidden/>
    <w:rsid w:val="00256DA4"/>
    <w:rPr>
      <w:rFonts w:ascii="Courier New" w:hAnsi="Courier New" w:cs="Courier New" w:hint="default"/>
      <w:color w:val="000000"/>
      <w:sz w:val="20"/>
      <w:szCs w:val="20"/>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
    <w:basedOn w:val="aa"/>
    <w:uiPriority w:val="99"/>
    <w:locked/>
    <w:rsid w:val="00256DA4"/>
    <w:rPr>
      <w:rFonts w:ascii="Calibri" w:hAnsi="Calibri" w:hint="default"/>
      <w:lang w:val="ru-RU" w:eastAsia="ru-RU" w:bidi="ar-SA"/>
    </w:rPr>
  </w:style>
  <w:style w:type="character" w:customStyle="1" w:styleId="affffff3">
    <w:name w:val="Гипертекстовая ссылка"/>
    <w:basedOn w:val="aa"/>
    <w:uiPriority w:val="99"/>
    <w:rsid w:val="00256DA4"/>
    <w:rPr>
      <w:rFonts w:ascii="Times New Roman" w:hAnsi="Times New Roman" w:cs="Times New Roman" w:hint="default"/>
      <w:b/>
      <w:bCs/>
      <w:color w:val="008000"/>
    </w:rPr>
  </w:style>
  <w:style w:type="table" w:styleId="1fff3">
    <w:name w:val="Table Simple 1"/>
    <w:basedOn w:val="ab"/>
    <w:unhideWhenUsed/>
    <w:rsid w:val="00256DA4"/>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4">
    <w:name w:val="Table Professional"/>
    <w:basedOn w:val="ab"/>
    <w:uiPriority w:val="99"/>
    <w:unhideWhenUsed/>
    <w:rsid w:val="00256DA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4">
    <w:name w:val="Стиль таблицы2"/>
    <w:uiPriority w:val="99"/>
    <w:rsid w:val="00256DA4"/>
    <w:rPr>
      <w:lang w:eastAsia="en-US"/>
    </w:rPr>
    <w:tblPr>
      <w:tblCellMar>
        <w:top w:w="0" w:type="dxa"/>
        <w:left w:w="108" w:type="dxa"/>
        <w:bottom w:w="0" w:type="dxa"/>
        <w:right w:w="108" w:type="dxa"/>
      </w:tblCellMar>
    </w:tblPr>
  </w:style>
  <w:style w:type="table" w:customStyle="1" w:styleId="3e">
    <w:name w:val="Стиль таблицы3"/>
    <w:uiPriority w:val="99"/>
    <w:rsid w:val="00256DA4"/>
    <w:rPr>
      <w:lang w:eastAsia="en-US"/>
    </w:rPr>
    <w:tblPr>
      <w:tblCellMar>
        <w:top w:w="0" w:type="dxa"/>
        <w:left w:w="108" w:type="dxa"/>
        <w:bottom w:w="0" w:type="dxa"/>
        <w:right w:w="108" w:type="dxa"/>
      </w:tblCellMar>
    </w:tblPr>
  </w:style>
  <w:style w:type="character" w:customStyle="1" w:styleId="ae">
    <w:name w:val="Название объекта Знак"/>
    <w:aliases w:val="Номер объекта Знак"/>
    <w:basedOn w:val="aa"/>
    <w:link w:val="ad"/>
    <w:locked/>
    <w:rsid w:val="00CD124A"/>
    <w:rPr>
      <w:rFonts w:eastAsia="Calibri"/>
      <w:b/>
      <w:bCs/>
    </w:rPr>
  </w:style>
  <w:style w:type="character" w:customStyle="1" w:styleId="2f5">
    <w:name w:val="Обычный (веб) Знак2"/>
    <w:aliases w:val="Обычный (Web) Знак1,Обычный (Web)1 Знак2,Обычный (веб) Знак Знак1,Обычный (Web)1 Знак Знак1"/>
    <w:basedOn w:val="aa"/>
    <w:semiHidden/>
    <w:locked/>
    <w:rsid w:val="00CD124A"/>
    <w:rPr>
      <w:rFonts w:ascii="Tahoma" w:hAnsi="Tahoma" w:cs="Tahoma"/>
      <w:sz w:val="16"/>
      <w:szCs w:val="16"/>
    </w:rPr>
  </w:style>
  <w:style w:type="paragraph" w:customStyle="1" w:styleId="1TimesNewRoman12">
    <w:name w:val="Стиль Заголовок 1 + Times New Roman После:  12 пт"/>
    <w:basedOn w:val="12"/>
    <w:qFormat/>
    <w:rsid w:val="00CD124A"/>
    <w:pPr>
      <w:spacing w:before="240" w:after="240" w:line="240" w:lineRule="auto"/>
      <w:jc w:val="left"/>
    </w:pPr>
    <w:rPr>
      <w:rFonts w:eastAsia="Times New Roman" w:cs="Times New Roman"/>
      <w:b/>
      <w:bCs/>
      <w:kern w:val="32"/>
      <w:sz w:val="32"/>
      <w:szCs w:val="20"/>
    </w:rPr>
  </w:style>
  <w:style w:type="paragraph" w:customStyle="1" w:styleId="NormalWeb1">
    <w:name w:val="Normal (Web)1"/>
    <w:basedOn w:val="a9"/>
    <w:qFormat/>
    <w:rsid w:val="00CD124A"/>
    <w:pPr>
      <w:overflowPunct w:val="0"/>
      <w:autoSpaceDE w:val="0"/>
      <w:autoSpaceDN w:val="0"/>
      <w:adjustRightInd w:val="0"/>
      <w:spacing w:before="100" w:after="100"/>
    </w:pPr>
    <w:rPr>
      <w:color w:val="000000"/>
      <w:szCs w:val="20"/>
    </w:rPr>
  </w:style>
  <w:style w:type="paragraph" w:customStyle="1" w:styleId="BodyText31">
    <w:name w:val="Body Text 31"/>
    <w:basedOn w:val="a9"/>
    <w:qFormat/>
    <w:rsid w:val="00CD124A"/>
    <w:pPr>
      <w:overflowPunct w:val="0"/>
      <w:autoSpaceDE w:val="0"/>
      <w:autoSpaceDN w:val="0"/>
      <w:adjustRightInd w:val="0"/>
      <w:jc w:val="center"/>
    </w:pPr>
    <w:rPr>
      <w:b/>
      <w:szCs w:val="20"/>
    </w:rPr>
  </w:style>
  <w:style w:type="paragraph" w:customStyle="1" w:styleId="PlainText1">
    <w:name w:val="Plain Text1"/>
    <w:basedOn w:val="a9"/>
    <w:qFormat/>
    <w:rsid w:val="00CD124A"/>
    <w:pPr>
      <w:ind w:firstLine="709"/>
      <w:jc w:val="both"/>
    </w:pPr>
    <w:rPr>
      <w:szCs w:val="20"/>
    </w:rPr>
  </w:style>
  <w:style w:type="paragraph" w:customStyle="1" w:styleId="BodyTextIndent31">
    <w:name w:val="Body Text Indent 31"/>
    <w:basedOn w:val="a9"/>
    <w:qFormat/>
    <w:rsid w:val="00CD124A"/>
    <w:pPr>
      <w:ind w:left="855"/>
      <w:jc w:val="both"/>
    </w:pPr>
    <w:rPr>
      <w:sz w:val="28"/>
      <w:szCs w:val="20"/>
    </w:rPr>
  </w:style>
  <w:style w:type="paragraph" w:customStyle="1" w:styleId="BodyTextIndent211">
    <w:name w:val="Body Text Indent 211"/>
    <w:basedOn w:val="a9"/>
    <w:qFormat/>
    <w:rsid w:val="00CD124A"/>
    <w:pPr>
      <w:spacing w:before="120"/>
      <w:ind w:firstLine="709"/>
      <w:jc w:val="both"/>
    </w:pPr>
    <w:rPr>
      <w:szCs w:val="20"/>
    </w:rPr>
  </w:style>
  <w:style w:type="paragraph" w:customStyle="1" w:styleId="BodyText211">
    <w:name w:val="Body Text 211"/>
    <w:basedOn w:val="a9"/>
    <w:qFormat/>
    <w:rsid w:val="00CD124A"/>
    <w:pPr>
      <w:autoSpaceDE w:val="0"/>
      <w:autoSpaceDN w:val="0"/>
      <w:spacing w:before="120"/>
      <w:ind w:firstLine="709"/>
      <w:jc w:val="both"/>
    </w:pPr>
    <w:rPr>
      <w:sz w:val="28"/>
      <w:szCs w:val="28"/>
    </w:rPr>
  </w:style>
  <w:style w:type="paragraph" w:customStyle="1" w:styleId="3f">
    <w:name w:val="Абзац списка3"/>
    <w:basedOn w:val="a9"/>
    <w:qFormat/>
    <w:rsid w:val="00CD124A"/>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9"/>
    <w:qFormat/>
    <w:rsid w:val="00CD124A"/>
    <w:pPr>
      <w:ind w:firstLine="461"/>
      <w:jc w:val="both"/>
    </w:pPr>
  </w:style>
  <w:style w:type="paragraph" w:customStyle="1" w:styleId="affffff5">
    <w:name w:val="Подзаголовок для СТП"/>
    <w:basedOn w:val="a9"/>
    <w:qFormat/>
    <w:rsid w:val="00CD124A"/>
    <w:pPr>
      <w:spacing w:before="240" w:after="240"/>
      <w:ind w:firstLine="709"/>
      <w:jc w:val="both"/>
    </w:pPr>
    <w:rPr>
      <w:b/>
      <w:bCs/>
      <w:caps/>
      <w:sz w:val="26"/>
      <w:szCs w:val="20"/>
    </w:rPr>
  </w:style>
  <w:style w:type="paragraph" w:customStyle="1" w:styleId="affffff6">
    <w:name w:val="Перечисление"/>
    <w:basedOn w:val="a9"/>
    <w:qFormat/>
    <w:rsid w:val="00CD124A"/>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9"/>
    <w:qFormat/>
    <w:rsid w:val="00CD124A"/>
    <w:pPr>
      <w:spacing w:after="40"/>
      <w:ind w:firstLine="720"/>
      <w:jc w:val="both"/>
    </w:pPr>
    <w:rPr>
      <w:szCs w:val="20"/>
    </w:rPr>
  </w:style>
  <w:style w:type="paragraph" w:customStyle="1" w:styleId="affffff7">
    <w:name w:val="Стиль Стиль полужирный По центру + По ширине"/>
    <w:basedOn w:val="a9"/>
    <w:qFormat/>
    <w:rsid w:val="00CD124A"/>
    <w:pPr>
      <w:spacing w:before="240" w:after="240"/>
      <w:ind w:firstLine="709"/>
      <w:jc w:val="both"/>
    </w:pPr>
    <w:rPr>
      <w:b/>
      <w:bCs/>
      <w:szCs w:val="20"/>
    </w:rPr>
  </w:style>
  <w:style w:type="paragraph" w:customStyle="1" w:styleId="affffff8">
    <w:name w:val="Текст обычный"/>
    <w:basedOn w:val="a9"/>
    <w:qFormat/>
    <w:rsid w:val="00CD124A"/>
    <w:pPr>
      <w:spacing w:before="40" w:after="40"/>
      <w:ind w:firstLine="709"/>
      <w:jc w:val="both"/>
    </w:pPr>
  </w:style>
  <w:style w:type="paragraph" w:customStyle="1" w:styleId="12pt125">
    <w:name w:val="Стиль 12 pt полужирный по центру Первая строка:  125 см Перед:..."/>
    <w:basedOn w:val="a9"/>
    <w:qFormat/>
    <w:rsid w:val="00CD124A"/>
    <w:pPr>
      <w:keepNext/>
      <w:keepLines/>
      <w:spacing w:before="120" w:after="120"/>
      <w:ind w:firstLine="709"/>
      <w:jc w:val="center"/>
    </w:pPr>
    <w:rPr>
      <w:b/>
      <w:bCs/>
      <w:szCs w:val="20"/>
    </w:rPr>
  </w:style>
  <w:style w:type="paragraph" w:customStyle="1" w:styleId="Normal1">
    <w:name w:val="Normal1"/>
    <w:qFormat/>
    <w:rsid w:val="00CD124A"/>
    <w:rPr>
      <w:sz w:val="28"/>
    </w:rPr>
  </w:style>
  <w:style w:type="paragraph" w:customStyle="1" w:styleId="affffff9">
    <w:name w:val="Основно Знак Знак"/>
    <w:basedOn w:val="a9"/>
    <w:qFormat/>
    <w:rsid w:val="00CD124A"/>
    <w:pPr>
      <w:widowControl w:val="0"/>
      <w:spacing w:before="120" w:line="336" w:lineRule="auto"/>
      <w:ind w:firstLine="720"/>
      <w:jc w:val="both"/>
    </w:pPr>
  </w:style>
  <w:style w:type="paragraph" w:customStyle="1" w:styleId="justify1">
    <w:name w:val="justify1"/>
    <w:basedOn w:val="a9"/>
    <w:qFormat/>
    <w:rsid w:val="00CD124A"/>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a">
    <w:name w:val="основной с отступом"/>
    <w:basedOn w:val="aff6"/>
    <w:qFormat/>
    <w:rsid w:val="00CD124A"/>
    <w:pPr>
      <w:tabs>
        <w:tab w:val="left" w:pos="540"/>
        <w:tab w:val="num" w:pos="851"/>
      </w:tabs>
      <w:spacing w:after="0" w:line="288" w:lineRule="auto"/>
      <w:jc w:val="both"/>
    </w:pPr>
  </w:style>
  <w:style w:type="paragraph" w:customStyle="1" w:styleId="affffffb">
    <w:name w:val="Стиль"/>
    <w:qFormat/>
    <w:rsid w:val="00CD124A"/>
    <w:pPr>
      <w:widowControl w:val="0"/>
      <w:autoSpaceDE w:val="0"/>
      <w:autoSpaceDN w:val="0"/>
      <w:ind w:firstLine="720"/>
      <w:jc w:val="both"/>
    </w:pPr>
    <w:rPr>
      <w:sz w:val="24"/>
      <w:szCs w:val="24"/>
      <w:lang w:val="en-US"/>
    </w:rPr>
  </w:style>
  <w:style w:type="paragraph" w:customStyle="1" w:styleId="affffffc">
    <w:name w:val="Название статьи"/>
    <w:basedOn w:val="2a"/>
    <w:qFormat/>
    <w:rsid w:val="00CD124A"/>
    <w:pPr>
      <w:widowControl w:val="0"/>
      <w:tabs>
        <w:tab w:val="left" w:pos="576"/>
        <w:tab w:val="left" w:pos="720"/>
        <w:tab w:val="left" w:pos="3744"/>
      </w:tabs>
      <w:autoSpaceDN/>
      <w:spacing w:after="0" w:line="240" w:lineRule="auto"/>
      <w:ind w:firstLine="709"/>
      <w:jc w:val="center"/>
    </w:pPr>
    <w:rPr>
      <w:sz w:val="20"/>
      <w:szCs w:val="20"/>
      <w:u w:val="single"/>
    </w:rPr>
  </w:style>
  <w:style w:type="paragraph" w:customStyle="1" w:styleId="1fff4">
    <w:name w:val="табличный заголовок 1"/>
    <w:basedOn w:val="a9"/>
    <w:qFormat/>
    <w:rsid w:val="00CD124A"/>
    <w:pPr>
      <w:ind w:firstLine="709"/>
      <w:jc w:val="both"/>
    </w:pPr>
    <w:rPr>
      <w:szCs w:val="20"/>
    </w:rPr>
  </w:style>
  <w:style w:type="paragraph" w:styleId="a">
    <w:name w:val="List Number"/>
    <w:basedOn w:val="a9"/>
    <w:uiPriority w:val="99"/>
    <w:unhideWhenUsed/>
    <w:rsid w:val="00CD124A"/>
    <w:pPr>
      <w:numPr>
        <w:numId w:val="18"/>
      </w:numPr>
      <w:contextualSpacing/>
    </w:pPr>
  </w:style>
  <w:style w:type="paragraph" w:customStyle="1" w:styleId="affffffd">
    <w:name w:val="Нумерованные заголовки"/>
    <w:basedOn w:val="a"/>
    <w:next w:val="a9"/>
    <w:qFormat/>
    <w:rsid w:val="00CD124A"/>
    <w:pPr>
      <w:numPr>
        <w:numId w:val="0"/>
      </w:numPr>
      <w:tabs>
        <w:tab w:val="num" w:pos="360"/>
      </w:tabs>
      <w:ind w:left="360" w:firstLine="360"/>
      <w:contextualSpacing w:val="0"/>
      <w:jc w:val="both"/>
    </w:pPr>
    <w:rPr>
      <w:i/>
    </w:rPr>
  </w:style>
  <w:style w:type="paragraph" w:customStyle="1" w:styleId="affffffe">
    <w:name w:val="Основно"/>
    <w:basedOn w:val="a9"/>
    <w:qFormat/>
    <w:rsid w:val="00CD124A"/>
    <w:pPr>
      <w:widowControl w:val="0"/>
      <w:spacing w:before="120" w:line="336" w:lineRule="auto"/>
      <w:ind w:firstLine="720"/>
      <w:jc w:val="both"/>
    </w:pPr>
  </w:style>
  <w:style w:type="paragraph" w:customStyle="1" w:styleId="afffffff">
    <w:name w:val="Основно Знак"/>
    <w:basedOn w:val="a9"/>
    <w:qFormat/>
    <w:rsid w:val="00CD124A"/>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1"/>
    <w:qFormat/>
    <w:rsid w:val="00CD124A"/>
    <w:pPr>
      <w:keepNext/>
      <w:tabs>
        <w:tab w:val="num" w:pos="1440"/>
      </w:tabs>
      <w:spacing w:before="0" w:line="240" w:lineRule="auto"/>
      <w:ind w:left="1224" w:firstLine="567"/>
      <w:jc w:val="both"/>
    </w:pPr>
    <w:rPr>
      <w:rFonts w:eastAsia="Times New Roman" w:cs="Times New Roman"/>
      <w:b/>
      <w:iCs/>
      <w:sz w:val="24"/>
      <w:szCs w:val="20"/>
      <w:u w:val="none"/>
    </w:rPr>
  </w:style>
  <w:style w:type="paragraph" w:customStyle="1" w:styleId="231">
    <w:name w:val="Основной текст 23"/>
    <w:basedOn w:val="a9"/>
    <w:qFormat/>
    <w:rsid w:val="00CD124A"/>
    <w:pPr>
      <w:overflowPunct w:val="0"/>
      <w:autoSpaceDE w:val="0"/>
      <w:autoSpaceDN w:val="0"/>
      <w:adjustRightInd w:val="0"/>
      <w:jc w:val="both"/>
    </w:pPr>
    <w:rPr>
      <w:szCs w:val="20"/>
    </w:rPr>
  </w:style>
  <w:style w:type="paragraph" w:customStyle="1" w:styleId="1fff5">
    <w:name w:val="1 Знак Знак Знак Знак Знак Знак Знак Знак Знак Знак Знак Знак Знак"/>
    <w:basedOn w:val="a9"/>
    <w:qFormat/>
    <w:rsid w:val="00CD124A"/>
    <w:pPr>
      <w:spacing w:before="100" w:beforeAutospacing="1" w:after="100" w:afterAutospacing="1"/>
    </w:pPr>
    <w:rPr>
      <w:rFonts w:ascii="Tahoma" w:hAnsi="Tahoma"/>
      <w:sz w:val="20"/>
      <w:szCs w:val="20"/>
      <w:lang w:val="en-US" w:eastAsia="en-US"/>
    </w:rPr>
  </w:style>
  <w:style w:type="paragraph" w:customStyle="1" w:styleId="225">
    <w:name w:val="Основной текст с отступом 22"/>
    <w:basedOn w:val="a9"/>
    <w:qFormat/>
    <w:rsid w:val="00CD124A"/>
    <w:pPr>
      <w:overflowPunct w:val="0"/>
      <w:autoSpaceDE w:val="0"/>
      <w:autoSpaceDN w:val="0"/>
      <w:adjustRightInd w:val="0"/>
      <w:spacing w:before="120"/>
      <w:ind w:firstLine="709"/>
      <w:jc w:val="both"/>
    </w:pPr>
    <w:rPr>
      <w:szCs w:val="20"/>
    </w:rPr>
  </w:style>
  <w:style w:type="paragraph" w:customStyle="1" w:styleId="47">
    <w:name w:val="Обычный4"/>
    <w:qFormat/>
    <w:rsid w:val="00CD124A"/>
    <w:rPr>
      <w:rFonts w:eastAsia="PMingLiU"/>
      <w:sz w:val="24"/>
      <w:lang w:eastAsia="zh-TW"/>
    </w:rPr>
  </w:style>
  <w:style w:type="paragraph" w:customStyle="1" w:styleId="1fff6">
    <w:name w:val="Знак Знак1 Знак"/>
    <w:basedOn w:val="a9"/>
    <w:qFormat/>
    <w:rsid w:val="00CD124A"/>
    <w:pPr>
      <w:spacing w:before="100" w:beforeAutospacing="1" w:after="100" w:afterAutospacing="1"/>
    </w:pPr>
    <w:rPr>
      <w:rFonts w:ascii="Tahoma" w:eastAsia="Calibri" w:hAnsi="Tahoma"/>
      <w:sz w:val="20"/>
      <w:szCs w:val="20"/>
      <w:lang w:val="en-US" w:eastAsia="en-US"/>
    </w:rPr>
  </w:style>
  <w:style w:type="paragraph" w:customStyle="1" w:styleId="afffffff0">
    <w:name w:val="Моноширинный"/>
    <w:basedOn w:val="a9"/>
    <w:next w:val="a9"/>
    <w:qFormat/>
    <w:rsid w:val="00CD124A"/>
    <w:pPr>
      <w:widowControl w:val="0"/>
      <w:autoSpaceDE w:val="0"/>
      <w:autoSpaceDN w:val="0"/>
      <w:adjustRightInd w:val="0"/>
      <w:jc w:val="both"/>
    </w:pPr>
    <w:rPr>
      <w:rFonts w:ascii="Courier New" w:hAnsi="Courier New" w:cs="Courier New"/>
    </w:rPr>
  </w:style>
  <w:style w:type="paragraph" w:customStyle="1" w:styleId="afffffff1">
    <w:name w:val="ОВОС Шер Основой текст"/>
    <w:basedOn w:val="aff7"/>
    <w:qFormat/>
    <w:rsid w:val="00CD124A"/>
    <w:pPr>
      <w:overflowPunct/>
      <w:autoSpaceDE/>
      <w:autoSpaceDN/>
      <w:adjustRightInd/>
      <w:spacing w:line="360" w:lineRule="auto"/>
      <w:ind w:left="709" w:firstLine="567"/>
    </w:pPr>
  </w:style>
  <w:style w:type="paragraph" w:customStyle="1" w:styleId="Heading">
    <w:name w:val="Heading"/>
    <w:qFormat/>
    <w:rsid w:val="00CD124A"/>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basedOn w:val="aa"/>
    <w:link w:val="312pt0"/>
    <w:locked/>
    <w:rsid w:val="00CD124A"/>
    <w:rPr>
      <w:rFonts w:ascii="Arial" w:hAnsi="Arial" w:cs="Arial"/>
      <w:b/>
      <w:bCs/>
      <w:sz w:val="24"/>
      <w:szCs w:val="26"/>
    </w:rPr>
  </w:style>
  <w:style w:type="paragraph" w:customStyle="1" w:styleId="312pt0">
    <w:name w:val="Заголовок 3 + 12 pt"/>
    <w:basedOn w:val="31"/>
    <w:next w:val="a9"/>
    <w:link w:val="312pt"/>
    <w:autoRedefine/>
    <w:qFormat/>
    <w:rsid w:val="00CD124A"/>
    <w:pPr>
      <w:keepNext/>
      <w:spacing w:after="120" w:line="240" w:lineRule="auto"/>
      <w:ind w:left="170"/>
      <w:jc w:val="center"/>
    </w:pPr>
    <w:rPr>
      <w:rFonts w:ascii="Arial" w:eastAsia="Times New Roman" w:hAnsi="Arial" w:cs="Arial"/>
      <w:b/>
      <w:bCs/>
      <w:sz w:val="24"/>
      <w:szCs w:val="26"/>
      <w:u w:val="none"/>
    </w:rPr>
  </w:style>
  <w:style w:type="paragraph" w:customStyle="1" w:styleId="2f6">
    <w:name w:val="Текст2"/>
    <w:basedOn w:val="a9"/>
    <w:qFormat/>
    <w:rsid w:val="00CD124A"/>
    <w:pPr>
      <w:ind w:firstLine="709"/>
      <w:jc w:val="both"/>
    </w:pPr>
    <w:rPr>
      <w:szCs w:val="20"/>
    </w:rPr>
  </w:style>
  <w:style w:type="paragraph" w:customStyle="1" w:styleId="320">
    <w:name w:val="Основной текст 32"/>
    <w:basedOn w:val="a9"/>
    <w:qFormat/>
    <w:rsid w:val="00CD124A"/>
    <w:pPr>
      <w:overflowPunct w:val="0"/>
      <w:autoSpaceDE w:val="0"/>
      <w:autoSpaceDN w:val="0"/>
      <w:adjustRightInd w:val="0"/>
      <w:jc w:val="center"/>
    </w:pPr>
    <w:rPr>
      <w:b/>
      <w:szCs w:val="20"/>
    </w:rPr>
  </w:style>
  <w:style w:type="paragraph" w:customStyle="1" w:styleId="1fff7">
    <w:name w:val="1 Знак Знак Знак Знак Знак Знак Знак Знак Знак Знак"/>
    <w:basedOn w:val="a9"/>
    <w:qFormat/>
    <w:rsid w:val="00CD124A"/>
    <w:pPr>
      <w:spacing w:before="100" w:beforeAutospacing="1" w:after="100" w:afterAutospacing="1"/>
    </w:pPr>
    <w:rPr>
      <w:rFonts w:ascii="Tahoma" w:hAnsi="Tahoma"/>
      <w:sz w:val="20"/>
      <w:szCs w:val="20"/>
      <w:lang w:val="en-US" w:eastAsia="en-US"/>
    </w:rPr>
  </w:style>
  <w:style w:type="paragraph" w:customStyle="1" w:styleId="1Arial">
    <w:name w:val="Заголовок 1+Arial"/>
    <w:aliases w:val="по центру"/>
    <w:basedOn w:val="aff7"/>
    <w:qFormat/>
    <w:rsid w:val="00CD124A"/>
    <w:pPr>
      <w:spacing w:line="288" w:lineRule="auto"/>
      <w:ind w:left="357" w:hanging="357"/>
      <w:jc w:val="center"/>
    </w:pPr>
    <w:rPr>
      <w:rFonts w:ascii="Arial" w:hAnsi="Arial" w:cs="Arial"/>
    </w:rPr>
  </w:style>
  <w:style w:type="paragraph" w:customStyle="1" w:styleId="2f7">
    <w:name w:val="Без интервала2"/>
    <w:qFormat/>
    <w:rsid w:val="00CD124A"/>
    <w:rPr>
      <w:rFonts w:ascii="Calibri" w:hAnsi="Calibri"/>
      <w:sz w:val="22"/>
      <w:szCs w:val="22"/>
    </w:rPr>
  </w:style>
  <w:style w:type="paragraph" w:customStyle="1" w:styleId="NoSpacing1">
    <w:name w:val="No Spacing1"/>
    <w:uiPriority w:val="99"/>
    <w:qFormat/>
    <w:rsid w:val="00CD124A"/>
    <w:rPr>
      <w:rFonts w:ascii="Calibri" w:hAnsi="Calibri"/>
      <w:sz w:val="22"/>
      <w:szCs w:val="22"/>
    </w:rPr>
  </w:style>
  <w:style w:type="paragraph" w:customStyle="1" w:styleId="118">
    <w:name w:val="Знак Знак Знак1 Знак Знак Знак Знак Знак Знак Знак Знак Знак Знак1"/>
    <w:basedOn w:val="a9"/>
    <w:qFormat/>
    <w:rsid w:val="00CD124A"/>
    <w:pPr>
      <w:spacing w:before="100" w:beforeAutospacing="1" w:after="100" w:afterAutospacing="1"/>
    </w:pPr>
    <w:rPr>
      <w:rFonts w:ascii="Tahoma" w:hAnsi="Tahoma"/>
      <w:sz w:val="20"/>
      <w:szCs w:val="20"/>
      <w:lang w:val="en-US" w:eastAsia="en-US"/>
    </w:rPr>
  </w:style>
  <w:style w:type="paragraph" w:customStyle="1" w:styleId="a7">
    <w:name w:val="Эко_булет"/>
    <w:basedOn w:val="a9"/>
    <w:next w:val="a9"/>
    <w:qFormat/>
    <w:rsid w:val="00CD124A"/>
    <w:pPr>
      <w:numPr>
        <w:numId w:val="19"/>
      </w:numPr>
      <w:spacing w:before="120"/>
      <w:jc w:val="both"/>
    </w:pPr>
    <w:rPr>
      <w:szCs w:val="20"/>
    </w:rPr>
  </w:style>
  <w:style w:type="paragraph" w:customStyle="1" w:styleId="150">
    <w:name w:val="Шанпар1.5"/>
    <w:basedOn w:val="a9"/>
    <w:qFormat/>
    <w:rsid w:val="00CD124A"/>
    <w:pPr>
      <w:spacing w:before="120" w:line="360" w:lineRule="auto"/>
      <w:ind w:firstLine="720"/>
      <w:jc w:val="both"/>
    </w:pPr>
    <w:rPr>
      <w:szCs w:val="20"/>
    </w:rPr>
  </w:style>
  <w:style w:type="paragraph" w:customStyle="1" w:styleId="Bullet1">
    <w:name w:val="Bullet 1"/>
    <w:basedOn w:val="a9"/>
    <w:qFormat/>
    <w:rsid w:val="00CD124A"/>
    <w:pPr>
      <w:tabs>
        <w:tab w:val="num" w:pos="720"/>
      </w:tabs>
      <w:spacing w:before="120" w:line="240" w:lineRule="atLeast"/>
      <w:ind w:left="720" w:hanging="360"/>
      <w:jc w:val="both"/>
    </w:pPr>
    <w:rPr>
      <w:sz w:val="22"/>
      <w:szCs w:val="20"/>
      <w:lang w:val="en-AU"/>
    </w:rPr>
  </w:style>
  <w:style w:type="paragraph" w:customStyle="1" w:styleId="afffffff2">
    <w:name w:val="Обычный для таблицы"/>
    <w:basedOn w:val="a9"/>
    <w:qFormat/>
    <w:rsid w:val="00CD124A"/>
    <w:pPr>
      <w:spacing w:before="120" w:after="120"/>
      <w:jc w:val="center"/>
    </w:pPr>
  </w:style>
  <w:style w:type="paragraph" w:customStyle="1" w:styleId="solo11">
    <w:name w:val="solo11"/>
    <w:basedOn w:val="a9"/>
    <w:qFormat/>
    <w:rsid w:val="00CD124A"/>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9"/>
    <w:semiHidden/>
    <w:qFormat/>
    <w:rsid w:val="00CD124A"/>
    <w:pPr>
      <w:ind w:firstLine="567"/>
      <w:jc w:val="both"/>
    </w:pPr>
    <w:rPr>
      <w:szCs w:val="20"/>
    </w:rPr>
  </w:style>
  <w:style w:type="paragraph" w:customStyle="1" w:styleId="txt">
    <w:name w:val="txt"/>
    <w:basedOn w:val="a9"/>
    <w:qFormat/>
    <w:rsid w:val="00CD124A"/>
    <w:pPr>
      <w:spacing w:before="100" w:beforeAutospacing="1" w:after="100" w:afterAutospacing="1"/>
    </w:pPr>
  </w:style>
  <w:style w:type="paragraph" w:customStyle="1" w:styleId="BodyTextIndent22">
    <w:name w:val="Body Text Indent 22"/>
    <w:basedOn w:val="a9"/>
    <w:qFormat/>
    <w:rsid w:val="00CD124A"/>
    <w:pPr>
      <w:widowControl w:val="0"/>
      <w:spacing w:line="360" w:lineRule="auto"/>
      <w:ind w:firstLine="720"/>
    </w:pPr>
    <w:rPr>
      <w:szCs w:val="20"/>
    </w:rPr>
  </w:style>
  <w:style w:type="character" w:customStyle="1" w:styleId="1fff8">
    <w:name w:val="Список нумерованный 1. Знак"/>
    <w:basedOn w:val="aa"/>
    <w:link w:val="11"/>
    <w:locked/>
    <w:rsid w:val="00CD124A"/>
    <w:rPr>
      <w:rFonts w:cs="Arial"/>
      <w:sz w:val="24"/>
      <w:szCs w:val="24"/>
    </w:rPr>
  </w:style>
  <w:style w:type="paragraph" w:customStyle="1" w:styleId="11">
    <w:name w:val="Список нумерованный 1."/>
    <w:basedOn w:val="a9"/>
    <w:link w:val="1fff8"/>
    <w:qFormat/>
    <w:rsid w:val="00CD124A"/>
    <w:pPr>
      <w:numPr>
        <w:numId w:val="20"/>
      </w:numPr>
      <w:tabs>
        <w:tab w:val="left" w:pos="397"/>
      </w:tabs>
      <w:spacing w:line="360" w:lineRule="auto"/>
      <w:ind w:left="0" w:firstLine="0"/>
      <w:jc w:val="both"/>
    </w:pPr>
    <w:rPr>
      <w:rFonts w:cs="Arial"/>
    </w:rPr>
  </w:style>
  <w:style w:type="paragraph" w:customStyle="1" w:styleId="106">
    <w:name w:val="Стиль Название + не полужирный По ширине Первая строка:  1.06 см..."/>
    <w:basedOn w:val="af"/>
    <w:qFormat/>
    <w:rsid w:val="00CD124A"/>
    <w:pPr>
      <w:spacing w:before="0" w:after="0"/>
      <w:ind w:firstLine="600"/>
      <w:jc w:val="both"/>
      <w:outlineLvl w:val="9"/>
    </w:pPr>
    <w:rPr>
      <w:rFonts w:ascii="Times New Roman" w:eastAsia="Times New Roman" w:hAnsi="Times New Roman" w:cs="Times New Roman"/>
      <w:kern w:val="0"/>
      <w:sz w:val="28"/>
      <w:szCs w:val="20"/>
    </w:rPr>
  </w:style>
  <w:style w:type="paragraph" w:customStyle="1" w:styleId="141061">
    <w:name w:val="Стиль 14 пт По ширине Первая строка:  1.06 см Междустр.интервал:...1"/>
    <w:basedOn w:val="a9"/>
    <w:qFormat/>
    <w:rsid w:val="00CD124A"/>
    <w:pPr>
      <w:shd w:val="clear" w:color="auto" w:fill="FFFFFF"/>
      <w:ind w:firstLine="600"/>
      <w:jc w:val="both"/>
    </w:pPr>
    <w:rPr>
      <w:sz w:val="28"/>
      <w:szCs w:val="20"/>
    </w:rPr>
  </w:style>
  <w:style w:type="character" w:customStyle="1" w:styleId="afffffff3">
    <w:name w:val="Стиль Название + не полужирный Знак"/>
    <w:basedOn w:val="aa"/>
    <w:link w:val="afffffff4"/>
    <w:locked/>
    <w:rsid w:val="00CD124A"/>
    <w:rPr>
      <w:sz w:val="28"/>
    </w:rPr>
  </w:style>
  <w:style w:type="paragraph" w:customStyle="1" w:styleId="afffffff4">
    <w:name w:val="Стиль Название + не полужирный"/>
    <w:basedOn w:val="af"/>
    <w:link w:val="afffffff3"/>
    <w:qFormat/>
    <w:rsid w:val="00CD124A"/>
    <w:pPr>
      <w:spacing w:before="0" w:after="0"/>
      <w:outlineLvl w:val="9"/>
    </w:pPr>
    <w:rPr>
      <w:rFonts w:ascii="Times New Roman" w:eastAsia="Times New Roman" w:hAnsi="Times New Roman" w:cs="Times New Roman"/>
      <w:b w:val="0"/>
      <w:bCs w:val="0"/>
      <w:kern w:val="0"/>
      <w:sz w:val="28"/>
      <w:szCs w:val="20"/>
    </w:rPr>
  </w:style>
  <w:style w:type="paragraph" w:customStyle="1" w:styleId="14106005">
    <w:name w:val="Стиль 14 пт По ширине Первая строка:  1.06 см Справа:  0.05 см ..."/>
    <w:basedOn w:val="a9"/>
    <w:qFormat/>
    <w:rsid w:val="00CD124A"/>
    <w:pPr>
      <w:ind w:right="27" w:firstLine="600"/>
      <w:jc w:val="both"/>
    </w:pPr>
    <w:rPr>
      <w:sz w:val="28"/>
      <w:szCs w:val="20"/>
    </w:rPr>
  </w:style>
  <w:style w:type="paragraph" w:customStyle="1" w:styleId="Style2">
    <w:name w:val="Style2"/>
    <w:basedOn w:val="a9"/>
    <w:qFormat/>
    <w:rsid w:val="00CD124A"/>
    <w:pPr>
      <w:widowControl w:val="0"/>
      <w:autoSpaceDE w:val="0"/>
      <w:autoSpaceDN w:val="0"/>
      <w:adjustRightInd w:val="0"/>
      <w:spacing w:line="329" w:lineRule="exact"/>
      <w:jc w:val="center"/>
    </w:pPr>
  </w:style>
  <w:style w:type="paragraph" w:customStyle="1" w:styleId="Style3">
    <w:name w:val="Style3"/>
    <w:basedOn w:val="a9"/>
    <w:qFormat/>
    <w:rsid w:val="00CD124A"/>
    <w:pPr>
      <w:widowControl w:val="0"/>
      <w:autoSpaceDE w:val="0"/>
      <w:autoSpaceDN w:val="0"/>
      <w:adjustRightInd w:val="0"/>
      <w:spacing w:line="326" w:lineRule="exact"/>
      <w:jc w:val="both"/>
    </w:pPr>
  </w:style>
  <w:style w:type="paragraph" w:customStyle="1" w:styleId="1fff9">
    <w:name w:val="Основной текст1"/>
    <w:basedOn w:val="a9"/>
    <w:qFormat/>
    <w:rsid w:val="00CD124A"/>
    <w:pPr>
      <w:snapToGrid w:val="0"/>
      <w:spacing w:line="360" w:lineRule="auto"/>
      <w:jc w:val="center"/>
    </w:pPr>
    <w:rPr>
      <w:b/>
      <w:szCs w:val="20"/>
    </w:rPr>
  </w:style>
  <w:style w:type="paragraph" w:customStyle="1" w:styleId="1fffa">
    <w:name w:val="Знак Знак Знак1 Знак Знак Знак Знак Знак Знак Знак Знак Знак Знак Знак Знак Знак"/>
    <w:basedOn w:val="a9"/>
    <w:qFormat/>
    <w:rsid w:val="00CD124A"/>
    <w:pPr>
      <w:spacing w:before="100" w:beforeAutospacing="1" w:after="100" w:afterAutospacing="1"/>
    </w:pPr>
    <w:rPr>
      <w:rFonts w:ascii="Tahoma" w:hAnsi="Tahoma"/>
      <w:sz w:val="20"/>
      <w:szCs w:val="20"/>
      <w:lang w:val="en-US" w:eastAsia="en-US"/>
    </w:rPr>
  </w:style>
  <w:style w:type="paragraph" w:customStyle="1" w:styleId="219">
    <w:name w:val="Знак Знак Знак2 Знак1"/>
    <w:basedOn w:val="a9"/>
    <w:next w:val="23"/>
    <w:autoRedefine/>
    <w:qFormat/>
    <w:rsid w:val="00CD124A"/>
    <w:pPr>
      <w:spacing w:after="160" w:line="240" w:lineRule="exact"/>
      <w:jc w:val="right"/>
    </w:pPr>
    <w:rPr>
      <w:noProof/>
      <w:lang w:val="en-US" w:eastAsia="en-US"/>
    </w:rPr>
  </w:style>
  <w:style w:type="paragraph" w:customStyle="1" w:styleId="Default">
    <w:name w:val="Default"/>
    <w:qFormat/>
    <w:rsid w:val="00CD124A"/>
    <w:pPr>
      <w:autoSpaceDE w:val="0"/>
      <w:autoSpaceDN w:val="0"/>
      <w:adjustRightInd w:val="0"/>
    </w:pPr>
    <w:rPr>
      <w:rFonts w:ascii="PragmaticaC" w:eastAsia="SimSun" w:hAnsi="PragmaticaC" w:cs="PragmaticaC"/>
      <w:color w:val="000000"/>
      <w:sz w:val="24"/>
      <w:szCs w:val="24"/>
      <w:lang w:eastAsia="zh-CN"/>
    </w:rPr>
  </w:style>
  <w:style w:type="paragraph" w:customStyle="1" w:styleId="1fffb">
    <w:name w:val="1 Знак Знак Знак Знак"/>
    <w:basedOn w:val="a9"/>
    <w:qFormat/>
    <w:rsid w:val="00CD124A"/>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9"/>
    <w:qFormat/>
    <w:rsid w:val="00CD124A"/>
    <w:pPr>
      <w:widowControl w:val="0"/>
      <w:snapToGrid w:val="0"/>
      <w:ind w:right="170" w:firstLine="709"/>
      <w:jc w:val="both"/>
    </w:pPr>
  </w:style>
  <w:style w:type="paragraph" w:customStyle="1" w:styleId="21a">
    <w:name w:val="Список 21"/>
    <w:basedOn w:val="a9"/>
    <w:semiHidden/>
    <w:qFormat/>
    <w:rsid w:val="00CD124A"/>
    <w:pPr>
      <w:suppressAutoHyphens/>
      <w:ind w:left="566" w:hanging="283"/>
    </w:pPr>
    <w:rPr>
      <w:lang w:eastAsia="ar-SA"/>
    </w:rPr>
  </w:style>
  <w:style w:type="paragraph" w:customStyle="1" w:styleId="119">
    <w:name w:val="Абзац списка11"/>
    <w:basedOn w:val="a9"/>
    <w:semiHidden/>
    <w:qFormat/>
    <w:rsid w:val="00CD124A"/>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3"/>
    <w:semiHidden/>
    <w:qFormat/>
    <w:rsid w:val="00CD124A"/>
    <w:pPr>
      <w:keepNext/>
      <w:autoSpaceDE w:val="0"/>
      <w:autoSpaceDN w:val="0"/>
      <w:spacing w:before="240" w:beforeAutospacing="0" w:after="240" w:afterAutospacing="0"/>
      <w:ind w:left="567"/>
      <w:jc w:val="both"/>
    </w:pPr>
    <w:rPr>
      <w:rFonts w:ascii="Times New Roman" w:eastAsia="Times New Roman" w:hAnsi="Times New Roman" w:cs="Times New Roman"/>
      <w:b/>
      <w:sz w:val="26"/>
      <w:lang w:val="ru-RU"/>
    </w:rPr>
  </w:style>
  <w:style w:type="paragraph" w:customStyle="1" w:styleId="afffffff5">
    <w:name w:val="Основной абзац"/>
    <w:basedOn w:val="a9"/>
    <w:qFormat/>
    <w:rsid w:val="00CD124A"/>
    <w:pPr>
      <w:spacing w:line="360" w:lineRule="auto"/>
      <w:ind w:firstLine="567"/>
      <w:jc w:val="both"/>
    </w:pPr>
    <w:rPr>
      <w:szCs w:val="20"/>
    </w:rPr>
  </w:style>
  <w:style w:type="paragraph" w:customStyle="1" w:styleId="3f0">
    <w:name w:val="# Заголовок ур 3"/>
    <w:basedOn w:val="a9"/>
    <w:qFormat/>
    <w:rsid w:val="00CD124A"/>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6">
    <w:name w:val="# ОСНОВНОЙ ТЕКСТ"/>
    <w:basedOn w:val="a9"/>
    <w:qFormat/>
    <w:rsid w:val="00CD124A"/>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7">
    <w:name w:val="line number"/>
    <w:basedOn w:val="aa"/>
    <w:uiPriority w:val="99"/>
    <w:semiHidden/>
    <w:unhideWhenUsed/>
    <w:rsid w:val="00CD124A"/>
    <w:rPr>
      <w:rFonts w:ascii="Times New Roman" w:hAnsi="Times New Roman" w:cs="Times New Roman" w:hint="default"/>
    </w:rPr>
  </w:style>
  <w:style w:type="character" w:styleId="afffffff8">
    <w:name w:val="page number"/>
    <w:basedOn w:val="aa"/>
    <w:unhideWhenUsed/>
    <w:rsid w:val="00CD124A"/>
    <w:rPr>
      <w:rFonts w:ascii="Times New Roman" w:hAnsi="Times New Roman" w:cs="Times New Roman" w:hint="default"/>
    </w:rPr>
  </w:style>
  <w:style w:type="character" w:styleId="afffffff9">
    <w:name w:val="Placeholder Text"/>
    <w:basedOn w:val="aa"/>
    <w:uiPriority w:val="99"/>
    <w:semiHidden/>
    <w:rsid w:val="00CD124A"/>
    <w:rPr>
      <w:color w:val="808080"/>
    </w:rPr>
  </w:style>
  <w:style w:type="character" w:customStyle="1" w:styleId="2f8">
    <w:name w:val="Знак Знак2"/>
    <w:basedOn w:val="aa"/>
    <w:rsid w:val="00CD124A"/>
    <w:rPr>
      <w:rFonts w:ascii="Arial" w:hAnsi="Arial" w:cs="Arial" w:hint="default"/>
      <w:b/>
      <w:bCs/>
      <w:kern w:val="32"/>
      <w:sz w:val="32"/>
      <w:szCs w:val="32"/>
      <w:lang w:val="ru-RU" w:eastAsia="ru-RU" w:bidi="ar-SA"/>
    </w:rPr>
  </w:style>
  <w:style w:type="character" w:customStyle="1" w:styleId="afffffffa">
    <w:name w:val="Основно Знак Знак Знак"/>
    <w:basedOn w:val="aa"/>
    <w:rsid w:val="00CD124A"/>
    <w:rPr>
      <w:rFonts w:ascii="Times New Roman" w:hAnsi="Times New Roman" w:cs="Times New Roman" w:hint="default"/>
      <w:snapToGrid w:val="0"/>
      <w:sz w:val="24"/>
      <w:szCs w:val="24"/>
      <w:lang w:val="ru-RU" w:eastAsia="ru-RU" w:bidi="ar-SA"/>
    </w:rPr>
  </w:style>
  <w:style w:type="character" w:customStyle="1" w:styleId="c1">
    <w:name w:val="c1"/>
    <w:basedOn w:val="aa"/>
    <w:rsid w:val="00CD124A"/>
    <w:rPr>
      <w:rFonts w:ascii="Times New Roman" w:hAnsi="Times New Roman" w:cs="Times New Roman" w:hint="default"/>
      <w:color w:val="0000FF"/>
    </w:rPr>
  </w:style>
  <w:style w:type="character" w:customStyle="1" w:styleId="c3">
    <w:name w:val="c3"/>
    <w:basedOn w:val="aa"/>
    <w:rsid w:val="00CD124A"/>
    <w:rPr>
      <w:rFonts w:ascii="Times New Roman" w:hAnsi="Times New Roman" w:cs="Times New Roman" w:hint="default"/>
      <w:color w:val="800080"/>
    </w:rPr>
  </w:style>
  <w:style w:type="character" w:customStyle="1" w:styleId="grame">
    <w:name w:val="grame"/>
    <w:basedOn w:val="aa"/>
    <w:rsid w:val="00CD124A"/>
  </w:style>
  <w:style w:type="character" w:customStyle="1" w:styleId="spelle">
    <w:name w:val="spelle"/>
    <w:basedOn w:val="aa"/>
    <w:rsid w:val="00CD124A"/>
  </w:style>
  <w:style w:type="character" w:customStyle="1" w:styleId="afffffffb">
    <w:name w:val="Найденные слова"/>
    <w:basedOn w:val="aa"/>
    <w:rsid w:val="00CD124A"/>
    <w:rPr>
      <w:b/>
      <w:bCs/>
      <w:color w:val="000080"/>
    </w:rPr>
  </w:style>
  <w:style w:type="character" w:customStyle="1" w:styleId="82">
    <w:name w:val="Знак Знак8"/>
    <w:basedOn w:val="aa"/>
    <w:rsid w:val="00CD124A"/>
    <w:rPr>
      <w:sz w:val="28"/>
    </w:rPr>
  </w:style>
  <w:style w:type="character" w:customStyle="1" w:styleId="73">
    <w:name w:val="Знак Знак7"/>
    <w:basedOn w:val="aa"/>
    <w:rsid w:val="00CD124A"/>
    <w:rPr>
      <w:b/>
      <w:bCs w:val="0"/>
      <w:sz w:val="24"/>
    </w:rPr>
  </w:style>
  <w:style w:type="character" w:customStyle="1" w:styleId="102">
    <w:name w:val="Сноска 10"/>
    <w:qFormat/>
    <w:rsid w:val="00CD124A"/>
    <w:rPr>
      <w:rFonts w:ascii="Times New Roman" w:hAnsi="Times New Roman" w:cs="Times New Roman" w:hint="default"/>
      <w:vertAlign w:val="superscript"/>
    </w:rPr>
  </w:style>
  <w:style w:type="character" w:customStyle="1" w:styleId="62">
    <w:name w:val="Знак Знак6"/>
    <w:basedOn w:val="aa"/>
    <w:rsid w:val="00CD124A"/>
    <w:rPr>
      <w:sz w:val="24"/>
    </w:rPr>
  </w:style>
  <w:style w:type="character" w:customStyle="1" w:styleId="48">
    <w:name w:val="Знак Знак4"/>
    <w:basedOn w:val="aa"/>
    <w:locked/>
    <w:rsid w:val="00CD124A"/>
    <w:rPr>
      <w:sz w:val="24"/>
      <w:lang w:val="ru-RU" w:eastAsia="ru-RU" w:bidi="ar-SA"/>
    </w:rPr>
  </w:style>
  <w:style w:type="character" w:customStyle="1" w:styleId="53">
    <w:name w:val="Знак Знак5"/>
    <w:basedOn w:val="aa"/>
    <w:locked/>
    <w:rsid w:val="00CD124A"/>
    <w:rPr>
      <w:sz w:val="24"/>
      <w:lang w:val="ru-RU" w:eastAsia="ru-RU" w:bidi="ar-SA"/>
    </w:rPr>
  </w:style>
  <w:style w:type="character" w:customStyle="1" w:styleId="290">
    <w:name w:val="Знак Знак29"/>
    <w:basedOn w:val="aa"/>
    <w:locked/>
    <w:rsid w:val="00CD124A"/>
    <w:rPr>
      <w:rFonts w:ascii="Times New Roman" w:hAnsi="Times New Roman" w:cs="Times New Roman" w:hint="default"/>
      <w:sz w:val="24"/>
      <w:lang w:val="ru-RU" w:eastAsia="ru-RU" w:bidi="ar-SA"/>
    </w:rPr>
  </w:style>
  <w:style w:type="character" w:customStyle="1" w:styleId="NormalIndentChar">
    <w:name w:val="Normal Indent Char"/>
    <w:basedOn w:val="aa"/>
    <w:locked/>
    <w:rsid w:val="00CD124A"/>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a"/>
    <w:locked/>
    <w:rsid w:val="00CD124A"/>
    <w:rPr>
      <w:rFonts w:ascii="Times New Roman" w:eastAsia="Times New Roman" w:hAnsi="Times New Roman" w:cs="Times New Roman" w:hint="default"/>
      <w:sz w:val="20"/>
      <w:szCs w:val="20"/>
      <w:lang w:val="en-US" w:eastAsia="ru-RU"/>
    </w:rPr>
  </w:style>
  <w:style w:type="character" w:customStyle="1" w:styleId="afffffffc">
    <w:name w:val="ПодЗаголовок Знак Знак Знак"/>
    <w:basedOn w:val="aa"/>
    <w:rsid w:val="00CD124A"/>
    <w:rPr>
      <w:sz w:val="28"/>
      <w:lang w:val="ru-RU" w:eastAsia="ru-RU" w:bidi="ar-SA"/>
    </w:rPr>
  </w:style>
  <w:style w:type="character" w:customStyle="1" w:styleId="BodyTextIndentChar1">
    <w:name w:val="Body Text Indent Char1"/>
    <w:uiPriority w:val="99"/>
    <w:locked/>
    <w:rsid w:val="00CD124A"/>
    <w:rPr>
      <w:sz w:val="24"/>
      <w:lang w:eastAsia="ru-RU"/>
    </w:rPr>
  </w:style>
  <w:style w:type="character" w:customStyle="1" w:styleId="180">
    <w:name w:val="Знак Знак18"/>
    <w:basedOn w:val="aa"/>
    <w:rsid w:val="00CD124A"/>
    <w:rPr>
      <w:sz w:val="28"/>
    </w:rPr>
  </w:style>
  <w:style w:type="character" w:customStyle="1" w:styleId="170">
    <w:name w:val="Знак Знак17"/>
    <w:basedOn w:val="aa"/>
    <w:rsid w:val="00CD124A"/>
    <w:rPr>
      <w:b/>
      <w:bCs w:val="0"/>
      <w:sz w:val="22"/>
    </w:rPr>
  </w:style>
  <w:style w:type="character" w:customStyle="1" w:styleId="txt1201">
    <w:name w:val="txt_1201"/>
    <w:basedOn w:val="aa"/>
    <w:rsid w:val="00CD124A"/>
    <w:rPr>
      <w:sz w:val="29"/>
      <w:szCs w:val="29"/>
    </w:rPr>
  </w:style>
  <w:style w:type="character" w:customStyle="1" w:styleId="gdeobj">
    <w:name w:val="gdeobj"/>
    <w:basedOn w:val="aa"/>
    <w:rsid w:val="00CD124A"/>
  </w:style>
  <w:style w:type="character" w:customStyle="1" w:styleId="pmbu">
    <w:name w:val="pmbu"/>
    <w:basedOn w:val="aa"/>
    <w:rsid w:val="00CD124A"/>
  </w:style>
  <w:style w:type="character" w:customStyle="1" w:styleId="140">
    <w:name w:val="Стиль 14 пт полужирный"/>
    <w:basedOn w:val="aa"/>
    <w:rsid w:val="00CD124A"/>
    <w:rPr>
      <w:b/>
      <w:bCs/>
      <w:sz w:val="28"/>
    </w:rPr>
  </w:style>
  <w:style w:type="character" w:customStyle="1" w:styleId="141">
    <w:name w:val="Стиль 14 пт"/>
    <w:basedOn w:val="aa"/>
    <w:rsid w:val="00CD124A"/>
    <w:rPr>
      <w:rFonts w:ascii="Times New Roman" w:hAnsi="Times New Roman" w:cs="Times New Roman" w:hint="default"/>
      <w:sz w:val="28"/>
    </w:rPr>
  </w:style>
  <w:style w:type="character" w:customStyle="1" w:styleId="FontStyle11">
    <w:name w:val="Font Style11"/>
    <w:basedOn w:val="aa"/>
    <w:rsid w:val="00CD124A"/>
    <w:rPr>
      <w:rFonts w:ascii="Times New Roman" w:hAnsi="Times New Roman" w:cs="Times New Roman" w:hint="default"/>
      <w:b/>
      <w:bCs/>
      <w:sz w:val="24"/>
      <w:szCs w:val="24"/>
    </w:rPr>
  </w:style>
  <w:style w:type="character" w:customStyle="1" w:styleId="FontStyle13">
    <w:name w:val="Font Style13"/>
    <w:basedOn w:val="aa"/>
    <w:rsid w:val="00CD124A"/>
    <w:rPr>
      <w:rFonts w:ascii="MS Reference Sans Serif" w:hAnsi="MS Reference Sans Serif" w:cs="MS Reference Sans Serif" w:hint="default"/>
      <w:b/>
      <w:bCs/>
      <w:spacing w:val="-20"/>
      <w:sz w:val="16"/>
      <w:szCs w:val="16"/>
    </w:rPr>
  </w:style>
  <w:style w:type="character" w:customStyle="1" w:styleId="FontStyle14">
    <w:name w:val="Font Style14"/>
    <w:basedOn w:val="aa"/>
    <w:rsid w:val="00CD124A"/>
    <w:rPr>
      <w:rFonts w:ascii="MS Reference Sans Serif" w:hAnsi="MS Reference Sans Serif" w:cs="MS Reference Sans Serif" w:hint="default"/>
      <w:spacing w:val="-10"/>
      <w:sz w:val="16"/>
      <w:szCs w:val="16"/>
    </w:rPr>
  </w:style>
  <w:style w:type="character" w:customStyle="1" w:styleId="181">
    <w:name w:val="Знак Знак181"/>
    <w:basedOn w:val="aa"/>
    <w:locked/>
    <w:rsid w:val="00CD124A"/>
    <w:rPr>
      <w:rFonts w:ascii="Times New Roman" w:hAnsi="Times New Roman" w:cs="Times New Roman" w:hint="default"/>
      <w:sz w:val="24"/>
      <w:lang w:val="ru-RU" w:eastAsia="ru-RU" w:bidi="ar-SA"/>
    </w:rPr>
  </w:style>
  <w:style w:type="character" w:customStyle="1" w:styleId="121">
    <w:name w:val="Знак Знак12"/>
    <w:basedOn w:val="aa"/>
    <w:locked/>
    <w:rsid w:val="00CD124A"/>
    <w:rPr>
      <w:bCs/>
      <w:iCs/>
      <w:sz w:val="24"/>
      <w:szCs w:val="24"/>
      <w:lang w:val="ru-RU" w:eastAsia="ru-RU" w:bidi="ar-SA"/>
    </w:rPr>
  </w:style>
  <w:style w:type="character" w:customStyle="1" w:styleId="92">
    <w:name w:val="Знак Знак9"/>
    <w:basedOn w:val="aa"/>
    <w:locked/>
    <w:rsid w:val="00CD124A"/>
    <w:rPr>
      <w:b/>
      <w:bCs/>
      <w:sz w:val="24"/>
      <w:szCs w:val="24"/>
      <w:lang w:val="ru-RU" w:eastAsia="ru-RU" w:bidi="ar-SA"/>
    </w:rPr>
  </w:style>
  <w:style w:type="character" w:customStyle="1" w:styleId="810">
    <w:name w:val="Знак Знак81"/>
    <w:basedOn w:val="aa"/>
    <w:locked/>
    <w:rsid w:val="00CD124A"/>
    <w:rPr>
      <w:b/>
      <w:bCs/>
      <w:i/>
      <w:iCs/>
      <w:sz w:val="24"/>
      <w:szCs w:val="24"/>
      <w:lang w:val="ru-RU" w:eastAsia="ru-RU" w:bidi="ar-SA"/>
    </w:rPr>
  </w:style>
  <w:style w:type="character" w:customStyle="1" w:styleId="710">
    <w:name w:val="Знак Знак71"/>
    <w:basedOn w:val="aa"/>
    <w:locked/>
    <w:rsid w:val="00CD124A"/>
    <w:rPr>
      <w:b/>
      <w:bCs w:val="0"/>
      <w:sz w:val="22"/>
      <w:szCs w:val="22"/>
      <w:lang w:val="ru-RU" w:eastAsia="ru-RU" w:bidi="ar-SA"/>
    </w:rPr>
  </w:style>
  <w:style w:type="character" w:customStyle="1" w:styleId="610">
    <w:name w:val="Знак Знак61"/>
    <w:basedOn w:val="aa"/>
    <w:locked/>
    <w:rsid w:val="00CD124A"/>
    <w:rPr>
      <w:b/>
      <w:bCs w:val="0"/>
      <w:sz w:val="24"/>
      <w:szCs w:val="24"/>
      <w:u w:val="single"/>
      <w:lang w:val="ru-RU" w:eastAsia="ru-RU" w:bidi="ar-SA"/>
    </w:rPr>
  </w:style>
  <w:style w:type="character" w:customStyle="1" w:styleId="2f9">
    <w:name w:val="Основной текст Знак2"/>
    <w:aliases w:val="Основной текст Знак Знак Знак Знак3,Основной текст Знак Знак Знак Знак Знак2"/>
    <w:basedOn w:val="aa"/>
    <w:rsid w:val="00CD124A"/>
    <w:rPr>
      <w:sz w:val="24"/>
      <w:szCs w:val="24"/>
    </w:rPr>
  </w:style>
  <w:style w:type="character" w:customStyle="1" w:styleId="Heading3Char">
    <w:name w:val="Heading 3 Char"/>
    <w:basedOn w:val="aa"/>
    <w:locked/>
    <w:rsid w:val="00CD124A"/>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a"/>
    <w:locked/>
    <w:rsid w:val="00CD124A"/>
    <w:rPr>
      <w:sz w:val="24"/>
      <w:szCs w:val="24"/>
      <w:lang w:val="ru-RU" w:eastAsia="ru-RU" w:bidi="ar-SA"/>
    </w:rPr>
  </w:style>
  <w:style w:type="table" w:customStyle="1" w:styleId="54">
    <w:name w:val="Сетка таблицы5"/>
    <w:basedOn w:val="ab"/>
    <w:rsid w:val="00CD12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Сетка таблицы11"/>
    <w:basedOn w:val="ab"/>
    <w:rsid w:val="00CD124A"/>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9"/>
    <w:unhideWhenUsed/>
    <w:rsid w:val="00CD124A"/>
    <w:pPr>
      <w:numPr>
        <w:numId w:val="17"/>
      </w:numPr>
      <w:contextualSpacing/>
    </w:pPr>
  </w:style>
  <w:style w:type="numbering" w:customStyle="1" w:styleId="14">
    <w:name w:val="Стиль многоуровневый 14 пт полужирный"/>
    <w:rsid w:val="00CD124A"/>
    <w:pPr>
      <w:numPr>
        <w:numId w:val="21"/>
      </w:numPr>
    </w:pPr>
  </w:style>
  <w:style w:type="numbering" w:customStyle="1" w:styleId="ArticleSection">
    <w:name w:val="Article / Section"/>
    <w:rsid w:val="00CD124A"/>
    <w:pPr>
      <w:numPr>
        <w:numId w:val="22"/>
      </w:numPr>
    </w:pPr>
  </w:style>
  <w:style w:type="paragraph" w:styleId="afffffffd">
    <w:name w:val="Block Text"/>
    <w:basedOn w:val="a9"/>
    <w:uiPriority w:val="99"/>
    <w:unhideWhenUsed/>
    <w:rsid w:val="003B3879"/>
    <w:pPr>
      <w:widowControl w:val="0"/>
      <w:shd w:val="clear" w:color="auto" w:fill="FFFFFF"/>
      <w:snapToGrid w:val="0"/>
      <w:ind w:left="14" w:right="36" w:firstLine="695"/>
      <w:jc w:val="both"/>
    </w:pPr>
    <w:rPr>
      <w:color w:val="000000"/>
      <w:spacing w:val="-1"/>
      <w:szCs w:val="20"/>
    </w:rPr>
  </w:style>
  <w:style w:type="paragraph" w:customStyle="1" w:styleId="226">
    <w:name w:val="Основной текст с отступом 22"/>
    <w:basedOn w:val="a9"/>
    <w:qFormat/>
    <w:rsid w:val="003B3879"/>
    <w:pPr>
      <w:spacing w:before="240"/>
      <w:ind w:firstLine="567"/>
      <w:jc w:val="both"/>
    </w:pPr>
    <w:rPr>
      <w:sz w:val="28"/>
      <w:szCs w:val="20"/>
    </w:rPr>
  </w:style>
  <w:style w:type="paragraph" w:customStyle="1" w:styleId="vbmainwindow">
    <w:name w:val="vbmainwindow"/>
    <w:basedOn w:val="a9"/>
    <w:rsid w:val="003B3879"/>
    <w:pPr>
      <w:spacing w:before="100" w:beforeAutospacing="1" w:after="100" w:afterAutospacing="1"/>
    </w:pPr>
  </w:style>
  <w:style w:type="character" w:customStyle="1" w:styleId="affff3">
    <w:name w:val="Основной Знак"/>
    <w:link w:val="affff2"/>
    <w:rsid w:val="00AD62C1"/>
    <w:rPr>
      <w:sz w:val="24"/>
      <w:szCs w:val="24"/>
    </w:rPr>
  </w:style>
  <w:style w:type="character" w:customStyle="1" w:styleId="-2">
    <w:name w:val="Таблица - Текст основной Знак"/>
    <w:link w:val="-1"/>
    <w:rsid w:val="00250ECA"/>
    <w:rPr>
      <w:rFonts w:ascii="Arial" w:hAnsi="Arial" w:cs="Arial"/>
      <w:sz w:val="18"/>
    </w:rPr>
  </w:style>
  <w:style w:type="paragraph" w:customStyle="1" w:styleId="-b">
    <w:name w:val="Таблица - Текст с отступом слева"/>
    <w:basedOn w:val="a9"/>
    <w:link w:val="-c"/>
    <w:qFormat/>
    <w:rsid w:val="00250ECA"/>
    <w:pPr>
      <w:suppressAutoHyphens/>
      <w:ind w:left="340"/>
    </w:pPr>
    <w:rPr>
      <w:rFonts w:ascii="Arial" w:hAnsi="Arial" w:cs="Arial"/>
      <w:sz w:val="20"/>
      <w:szCs w:val="20"/>
    </w:rPr>
  </w:style>
  <w:style w:type="character" w:customStyle="1" w:styleId="-c">
    <w:name w:val="Таблица - Текст с отступом слева Знак"/>
    <w:link w:val="-b"/>
    <w:rsid w:val="00250ECA"/>
    <w:rPr>
      <w:rFonts w:ascii="Arial" w:hAnsi="Arial" w:cs="Arial"/>
    </w:rPr>
  </w:style>
  <w:style w:type="paragraph" w:customStyle="1" w:styleId="-d">
    <w:name w:val="Таблица - Числа (выравнены по точке)"/>
    <w:basedOn w:val="-1"/>
    <w:qFormat/>
    <w:rsid w:val="00250ECA"/>
    <w:pPr>
      <w:widowControl/>
      <w:tabs>
        <w:tab w:val="decimal" w:pos="1134"/>
      </w:tabs>
      <w:suppressAutoHyphens/>
      <w:autoSpaceDN/>
      <w:spacing w:before="20" w:after="20"/>
    </w:pPr>
    <w:rPr>
      <w:sz w:val="20"/>
    </w:rPr>
  </w:style>
  <w:style w:type="paragraph" w:styleId="1fffc">
    <w:name w:val="toc 1"/>
    <w:basedOn w:val="a9"/>
    <w:next w:val="a9"/>
    <w:autoRedefine/>
    <w:uiPriority w:val="39"/>
    <w:unhideWhenUsed/>
    <w:rsid w:val="008D5C20"/>
    <w:pPr>
      <w:tabs>
        <w:tab w:val="right" w:leader="dot" w:pos="9345"/>
      </w:tabs>
      <w:spacing w:line="288" w:lineRule="auto"/>
    </w:pPr>
    <w:rPr>
      <w:b/>
      <w:noProof/>
    </w:rPr>
  </w:style>
  <w:style w:type="paragraph" w:styleId="2fa">
    <w:name w:val="toc 2"/>
    <w:basedOn w:val="a9"/>
    <w:next w:val="a9"/>
    <w:autoRedefine/>
    <w:uiPriority w:val="39"/>
    <w:unhideWhenUsed/>
    <w:rsid w:val="007D1D60"/>
    <w:pPr>
      <w:ind w:left="240"/>
    </w:pPr>
  </w:style>
  <w:style w:type="paragraph" w:styleId="3f1">
    <w:name w:val="toc 3"/>
    <w:basedOn w:val="a9"/>
    <w:next w:val="a9"/>
    <w:autoRedefine/>
    <w:uiPriority w:val="39"/>
    <w:unhideWhenUsed/>
    <w:rsid w:val="007D1D60"/>
    <w:pPr>
      <w:tabs>
        <w:tab w:val="left" w:pos="1440"/>
        <w:tab w:val="right" w:leader="dot" w:pos="9345"/>
      </w:tabs>
      <w:spacing w:before="40" w:after="40"/>
      <w:ind w:left="482"/>
    </w:pPr>
  </w:style>
  <w:style w:type="paragraph" w:styleId="49">
    <w:name w:val="toc 4"/>
    <w:basedOn w:val="a9"/>
    <w:next w:val="a9"/>
    <w:autoRedefine/>
    <w:uiPriority w:val="39"/>
    <w:unhideWhenUsed/>
    <w:rsid w:val="007D1D60"/>
    <w:pPr>
      <w:spacing w:after="100"/>
      <w:ind w:left="720"/>
    </w:pPr>
  </w:style>
  <w:style w:type="paragraph" w:styleId="afffffffe">
    <w:name w:val="List Continue"/>
    <w:basedOn w:val="a9"/>
    <w:uiPriority w:val="99"/>
    <w:unhideWhenUsed/>
    <w:rsid w:val="007D1D60"/>
    <w:pPr>
      <w:spacing w:after="120"/>
      <w:ind w:left="283"/>
      <w:contextualSpacing/>
    </w:pPr>
  </w:style>
  <w:style w:type="paragraph" w:styleId="affffffff">
    <w:name w:val="Revision"/>
    <w:uiPriority w:val="99"/>
    <w:semiHidden/>
    <w:rsid w:val="007D1D60"/>
    <w:rPr>
      <w:sz w:val="24"/>
      <w:szCs w:val="24"/>
    </w:rPr>
  </w:style>
  <w:style w:type="paragraph" w:customStyle="1" w:styleId="affffffff0">
    <w:name w:val="для содержания"/>
    <w:basedOn w:val="a9"/>
    <w:uiPriority w:val="99"/>
    <w:rsid w:val="007D1D60"/>
    <w:pPr>
      <w:overflowPunct w:val="0"/>
      <w:autoSpaceDE w:val="0"/>
      <w:autoSpaceDN w:val="0"/>
      <w:adjustRightInd w:val="0"/>
      <w:spacing w:before="40" w:after="20"/>
      <w:jc w:val="both"/>
    </w:pPr>
    <w:rPr>
      <w:szCs w:val="20"/>
    </w:rPr>
  </w:style>
  <w:style w:type="character" w:customStyle="1" w:styleId="1231">
    <w:name w:val="Список нумерованный 1)2)3) Знак Знак"/>
    <w:link w:val="1230"/>
    <w:uiPriority w:val="99"/>
    <w:locked/>
    <w:rsid w:val="007D1D60"/>
    <w:rPr>
      <w:sz w:val="24"/>
      <w:szCs w:val="24"/>
    </w:rPr>
  </w:style>
  <w:style w:type="paragraph" w:customStyle="1" w:styleId="1230">
    <w:name w:val="Список нумерованный 1)2)3)"/>
    <w:link w:val="1231"/>
    <w:uiPriority w:val="99"/>
    <w:qFormat/>
    <w:rsid w:val="007D1D60"/>
    <w:pPr>
      <w:numPr>
        <w:numId w:val="26"/>
      </w:numPr>
      <w:spacing w:line="360" w:lineRule="auto"/>
      <w:jc w:val="both"/>
    </w:pPr>
    <w:rPr>
      <w:sz w:val="24"/>
      <w:szCs w:val="24"/>
    </w:rPr>
  </w:style>
  <w:style w:type="character" w:customStyle="1" w:styleId="-50">
    <w:name w:val="Структура-Уровень 5 Знак"/>
    <w:link w:val="-51"/>
    <w:locked/>
    <w:rsid w:val="007D1D60"/>
    <w:rPr>
      <w:i/>
      <w:sz w:val="24"/>
      <w:szCs w:val="24"/>
    </w:rPr>
  </w:style>
  <w:style w:type="paragraph" w:customStyle="1" w:styleId="-51">
    <w:name w:val="Структура-Уровень 5"/>
    <w:basedOn w:val="a9"/>
    <w:link w:val="-50"/>
    <w:qFormat/>
    <w:rsid w:val="007D1D60"/>
    <w:pPr>
      <w:suppressAutoHyphens/>
      <w:spacing w:before="240" w:line="360" w:lineRule="auto"/>
      <w:ind w:firstLine="720"/>
      <w:outlineLvl w:val="4"/>
    </w:pPr>
    <w:rPr>
      <w:i/>
    </w:rPr>
  </w:style>
  <w:style w:type="paragraph" w:customStyle="1" w:styleId="-90">
    <w:name w:val="Таблица - Текст основной 9пт"/>
    <w:basedOn w:val="a9"/>
    <w:qFormat/>
    <w:rsid w:val="007D1D60"/>
    <w:pPr>
      <w:widowControl w:val="0"/>
    </w:pPr>
    <w:rPr>
      <w:rFonts w:ascii="Arial" w:hAnsi="Arial" w:cs="Arial"/>
      <w:sz w:val="18"/>
      <w:szCs w:val="20"/>
    </w:rPr>
  </w:style>
  <w:style w:type="paragraph" w:customStyle="1" w:styleId="123">
    <w:name w:val="ТЗ_Список нумерованный 1.2.3."/>
    <w:basedOn w:val="a9"/>
    <w:uiPriority w:val="99"/>
    <w:rsid w:val="007D1D60"/>
    <w:pPr>
      <w:numPr>
        <w:numId w:val="27"/>
      </w:numPr>
      <w:tabs>
        <w:tab w:val="left" w:pos="573"/>
      </w:tabs>
      <w:spacing w:before="120"/>
      <w:ind w:left="7" w:firstLine="283"/>
    </w:pPr>
    <w:rPr>
      <w:szCs w:val="20"/>
    </w:rPr>
  </w:style>
  <w:style w:type="paragraph" w:customStyle="1" w:styleId="affffffff1">
    <w:name w:val="ТЗ_Список (маркеры в тексте)"/>
    <w:basedOn w:val="a9"/>
    <w:qFormat/>
    <w:rsid w:val="007D1D60"/>
    <w:pPr>
      <w:shd w:val="clear" w:color="auto" w:fill="FFFFFF"/>
      <w:autoSpaceDE w:val="0"/>
      <w:autoSpaceDN w:val="0"/>
      <w:adjustRightInd w:val="0"/>
      <w:ind w:left="771" w:hanging="198"/>
    </w:pPr>
    <w:rPr>
      <w:color w:val="000000"/>
    </w:rPr>
  </w:style>
  <w:style w:type="paragraph" w:customStyle="1" w:styleId="1fffd">
    <w:name w:val="ТЗ_Основной 1"/>
    <w:basedOn w:val="a9"/>
    <w:qFormat/>
    <w:rsid w:val="007D1D60"/>
    <w:pPr>
      <w:suppressAutoHyphens/>
      <w:ind w:firstLine="350"/>
    </w:pPr>
  </w:style>
  <w:style w:type="paragraph" w:customStyle="1" w:styleId="s1">
    <w:name w:val="s_1"/>
    <w:basedOn w:val="a9"/>
    <w:rsid w:val="007D1D60"/>
    <w:pPr>
      <w:spacing w:before="100" w:beforeAutospacing="1" w:after="100" w:afterAutospacing="1"/>
    </w:pPr>
  </w:style>
  <w:style w:type="character" w:customStyle="1" w:styleId="00">
    <w:name w:val="Заголовок 0 Знак"/>
    <w:link w:val="0"/>
    <w:locked/>
    <w:rsid w:val="00993792"/>
    <w:rPr>
      <w:bCs/>
      <w:sz w:val="24"/>
      <w:szCs w:val="24"/>
    </w:rPr>
  </w:style>
  <w:style w:type="character" w:customStyle="1" w:styleId="1fffe">
    <w:name w:val="Верхний колонтитул 1 Знак"/>
    <w:basedOn w:val="aa"/>
    <w:link w:val="1ffff"/>
    <w:locked/>
    <w:rsid w:val="007D1D60"/>
    <w:rPr>
      <w:i/>
      <w:sz w:val="14"/>
      <w:szCs w:val="18"/>
    </w:rPr>
  </w:style>
  <w:style w:type="paragraph" w:customStyle="1" w:styleId="1ffff">
    <w:name w:val="Верхний колонтитул 1"/>
    <w:basedOn w:val="a9"/>
    <w:link w:val="1fffe"/>
    <w:autoRedefine/>
    <w:qFormat/>
    <w:rsid w:val="007D1D60"/>
    <w:pPr>
      <w:suppressAutoHyphens/>
      <w:jc w:val="center"/>
    </w:pPr>
    <w:rPr>
      <w:i/>
      <w:sz w:val="14"/>
      <w:szCs w:val="18"/>
    </w:rPr>
  </w:style>
  <w:style w:type="paragraph" w:customStyle="1" w:styleId="-10">
    <w:name w:val="Таблица - Заголовок 1"/>
    <w:basedOn w:val="a9"/>
    <w:qFormat/>
    <w:rsid w:val="007D1D60"/>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9"/>
    <w:qFormat/>
    <w:rsid w:val="007D1D60"/>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uiPriority w:val="99"/>
    <w:qFormat/>
    <w:rsid w:val="007D1D60"/>
    <w:rPr>
      <w:b w:val="0"/>
    </w:rPr>
  </w:style>
  <w:style w:type="paragraph" w:customStyle="1" w:styleId="-11">
    <w:name w:val="Таблица -  Текст 1"/>
    <w:basedOn w:val="a9"/>
    <w:qFormat/>
    <w:rsid w:val="007D1D60"/>
    <w:pPr>
      <w:overflowPunct w:val="0"/>
      <w:autoSpaceDE w:val="0"/>
      <w:autoSpaceDN w:val="0"/>
      <w:adjustRightInd w:val="0"/>
    </w:pPr>
    <w:rPr>
      <w:rFonts w:ascii="Arial" w:hAnsi="Arial" w:cs="Arial"/>
      <w:sz w:val="18"/>
      <w:szCs w:val="20"/>
    </w:rPr>
  </w:style>
  <w:style w:type="paragraph" w:customStyle="1" w:styleId="-23">
    <w:name w:val="Таблица -  Текст 2"/>
    <w:basedOn w:val="a9"/>
    <w:qFormat/>
    <w:rsid w:val="007D1D60"/>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basedOn w:val="aa"/>
    <w:link w:val="-13"/>
    <w:locked/>
    <w:rsid w:val="007D1D60"/>
    <w:rPr>
      <w:rFonts w:ascii="Arial" w:hAnsi="Arial" w:cs="Arial"/>
      <w:b/>
      <w:bCs/>
      <w:kern w:val="32"/>
      <w:sz w:val="28"/>
      <w:szCs w:val="32"/>
    </w:rPr>
  </w:style>
  <w:style w:type="paragraph" w:customStyle="1" w:styleId="-13">
    <w:name w:val="Приложение - Заголовок 1"/>
    <w:basedOn w:val="a9"/>
    <w:link w:val="-12"/>
    <w:qFormat/>
    <w:rsid w:val="007D1D60"/>
    <w:pPr>
      <w:keepNext/>
      <w:pageBreakBefore/>
      <w:spacing w:before="120" w:after="240"/>
      <w:outlineLvl w:val="0"/>
    </w:pPr>
    <w:rPr>
      <w:rFonts w:ascii="Arial" w:hAnsi="Arial" w:cs="Arial"/>
      <w:b/>
      <w:bCs/>
      <w:kern w:val="32"/>
      <w:sz w:val="28"/>
      <w:szCs w:val="32"/>
    </w:rPr>
  </w:style>
  <w:style w:type="paragraph" w:customStyle="1" w:styleId="All1">
    <w:name w:val="All Заголовок 1"/>
    <w:basedOn w:val="a9"/>
    <w:next w:val="aff6"/>
    <w:uiPriority w:val="99"/>
    <w:qFormat/>
    <w:locked/>
    <w:rsid w:val="007D1D60"/>
    <w:pPr>
      <w:pageBreakBefore/>
      <w:tabs>
        <w:tab w:val="num" w:pos="360"/>
      </w:tabs>
      <w:spacing w:after="120"/>
      <w:ind w:left="1134" w:hanging="425"/>
      <w:outlineLvl w:val="0"/>
    </w:pPr>
    <w:rPr>
      <w:rFonts w:ascii="Arial" w:hAnsi="Arial"/>
      <w:b/>
      <w:sz w:val="28"/>
    </w:rPr>
  </w:style>
  <w:style w:type="paragraph" w:customStyle="1" w:styleId="affffffff2">
    <w:name w:val="Презентация_Название"/>
    <w:basedOn w:val="af"/>
    <w:uiPriority w:val="99"/>
    <w:rsid w:val="007D1D60"/>
    <w:pPr>
      <w:spacing w:before="2400" w:after="100" w:afterAutospacing="1"/>
      <w:outlineLvl w:val="9"/>
    </w:pPr>
    <w:rPr>
      <w:rFonts w:ascii="Verdana" w:eastAsia="Times New Roman" w:hAnsi="Verdana" w:cs="Times New Roman"/>
      <w:b w:val="0"/>
      <w:color w:val="365F91" w:themeColor="accent1" w:themeShade="BF"/>
      <w:kern w:val="0"/>
      <w:sz w:val="96"/>
      <w:szCs w:val="24"/>
      <w:u w:val="single"/>
    </w:rPr>
  </w:style>
  <w:style w:type="paragraph" w:customStyle="1" w:styleId="affffffff3">
    <w:name w:val="Презентация_Таблица_Шапка"/>
    <w:basedOn w:val="a9"/>
    <w:uiPriority w:val="99"/>
    <w:rsid w:val="007D1D60"/>
    <w:pPr>
      <w:jc w:val="center"/>
    </w:pPr>
    <w:rPr>
      <w:rFonts w:ascii="Arial" w:hAnsi="Arial"/>
      <w:b/>
      <w:bCs/>
      <w:szCs w:val="20"/>
    </w:rPr>
  </w:style>
  <w:style w:type="character" w:customStyle="1" w:styleId="affffffff4">
    <w:name w:val="Презентация_Верхний_Колонтитул Знак"/>
    <w:basedOn w:val="aa"/>
    <w:link w:val="affffffff5"/>
    <w:locked/>
    <w:rsid w:val="007D1D60"/>
    <w:rPr>
      <w:rFonts w:ascii="Verdana" w:hAnsi="Verdana" w:cs="Arial"/>
      <w:b/>
      <w:caps/>
      <w:color w:val="365F91" w:themeColor="accent1" w:themeShade="BF"/>
      <w:sz w:val="24"/>
      <w:lang w:val="en-US"/>
    </w:rPr>
  </w:style>
  <w:style w:type="paragraph" w:customStyle="1" w:styleId="affffffff5">
    <w:name w:val="Презентация_Верхний_Колонтитул"/>
    <w:basedOn w:val="a9"/>
    <w:link w:val="affffffff4"/>
    <w:qFormat/>
    <w:rsid w:val="007D1D60"/>
    <w:pPr>
      <w:pageBreakBefore/>
      <w:spacing w:after="60"/>
      <w:jc w:val="center"/>
    </w:pPr>
    <w:rPr>
      <w:rFonts w:ascii="Verdana" w:hAnsi="Verdana" w:cs="Arial"/>
      <w:b/>
      <w:caps/>
      <w:color w:val="365F91" w:themeColor="accent1" w:themeShade="BF"/>
      <w:szCs w:val="20"/>
      <w:lang w:val="en-US"/>
    </w:rPr>
  </w:style>
  <w:style w:type="character" w:customStyle="1" w:styleId="1ffff0">
    <w:name w:val="Презентация_Заголовок_1 Знак"/>
    <w:basedOn w:val="affffffff4"/>
    <w:link w:val="1ffff1"/>
    <w:locked/>
    <w:rsid w:val="007D1D60"/>
    <w:rPr>
      <w:rFonts w:ascii="Verdana" w:hAnsi="Verdana" w:cs="Arial"/>
      <w:b/>
      <w:caps/>
      <w:color w:val="365F91" w:themeColor="accent1" w:themeShade="BF"/>
      <w:sz w:val="32"/>
      <w:szCs w:val="56"/>
      <w:lang w:val="en-US"/>
    </w:rPr>
  </w:style>
  <w:style w:type="paragraph" w:customStyle="1" w:styleId="1ffff1">
    <w:name w:val="Презентация_Заголовок_1"/>
    <w:basedOn w:val="a9"/>
    <w:link w:val="1ffff0"/>
    <w:qFormat/>
    <w:rsid w:val="007D1D60"/>
    <w:pPr>
      <w:spacing w:before="120" w:after="120"/>
      <w:jc w:val="center"/>
    </w:pPr>
    <w:rPr>
      <w:rFonts w:ascii="Verdana" w:hAnsi="Verdana" w:cs="Arial"/>
      <w:b/>
      <w:caps/>
      <w:color w:val="365F91" w:themeColor="accent1" w:themeShade="BF"/>
      <w:sz w:val="32"/>
      <w:szCs w:val="56"/>
      <w:lang w:val="en-US"/>
    </w:rPr>
  </w:style>
  <w:style w:type="character" w:customStyle="1" w:styleId="affffffff6">
    <w:name w:val="Презентация_Таблица_Основной Знак"/>
    <w:basedOn w:val="aa"/>
    <w:link w:val="affffffff7"/>
    <w:locked/>
    <w:rsid w:val="007D1D60"/>
    <w:rPr>
      <w:rFonts w:ascii="Arial" w:hAnsi="Arial" w:cs="Arial"/>
      <w:sz w:val="24"/>
      <w:szCs w:val="24"/>
    </w:rPr>
  </w:style>
  <w:style w:type="paragraph" w:customStyle="1" w:styleId="affffffff7">
    <w:name w:val="Презентация_Таблица_Основной"/>
    <w:basedOn w:val="a9"/>
    <w:link w:val="affffffff6"/>
    <w:qFormat/>
    <w:rsid w:val="007D1D60"/>
    <w:rPr>
      <w:rFonts w:ascii="Arial" w:hAnsi="Arial" w:cs="Arial"/>
    </w:rPr>
  </w:style>
  <w:style w:type="paragraph" w:customStyle="1" w:styleId="1ffff2">
    <w:name w:val="Презентация.Заголовок 1"/>
    <w:basedOn w:val="a9"/>
    <w:uiPriority w:val="99"/>
    <w:qFormat/>
    <w:rsid w:val="007D1D60"/>
    <w:pPr>
      <w:overflowPunct w:val="0"/>
      <w:autoSpaceDE w:val="0"/>
      <w:autoSpaceDN w:val="0"/>
      <w:adjustRightInd w:val="0"/>
      <w:spacing w:after="120"/>
      <w:jc w:val="center"/>
    </w:pPr>
    <w:rPr>
      <w:rFonts w:ascii="Verdana" w:hAnsi="Verdana" w:cs="Arial"/>
      <w:b/>
      <w:caps/>
      <w:color w:val="365F91" w:themeColor="accent1" w:themeShade="BF"/>
      <w:sz w:val="32"/>
      <w:szCs w:val="28"/>
    </w:rPr>
  </w:style>
  <w:style w:type="character" w:customStyle="1" w:styleId="1ffff3">
    <w:name w:val="Р_Оглавление 1 Знак"/>
    <w:basedOn w:val="aff5"/>
    <w:link w:val="1ffff4"/>
    <w:locked/>
    <w:rsid w:val="007D1D60"/>
    <w:rPr>
      <w:b/>
      <w:noProof/>
      <w:sz w:val="24"/>
      <w:szCs w:val="24"/>
    </w:rPr>
  </w:style>
  <w:style w:type="paragraph" w:customStyle="1" w:styleId="1ffff4">
    <w:name w:val="Р_Оглавление 1"/>
    <w:basedOn w:val="aff6"/>
    <w:link w:val="1ffff3"/>
    <w:qFormat/>
    <w:rsid w:val="007D1D60"/>
    <w:pPr>
      <w:tabs>
        <w:tab w:val="left" w:pos="426"/>
        <w:tab w:val="right" w:leader="dot" w:pos="9639"/>
      </w:tabs>
      <w:suppressAutoHyphens/>
      <w:spacing w:after="0" w:line="312" w:lineRule="auto"/>
      <w:ind w:left="426" w:hanging="426"/>
    </w:pPr>
    <w:rPr>
      <w:b/>
      <w:noProof/>
    </w:rPr>
  </w:style>
  <w:style w:type="character" w:customStyle="1" w:styleId="2fb">
    <w:name w:val="Р_Оглавление 2 Знак"/>
    <w:basedOn w:val="aff5"/>
    <w:link w:val="2fc"/>
    <w:locked/>
    <w:rsid w:val="007D1D60"/>
    <w:rPr>
      <w:noProof/>
      <w:sz w:val="24"/>
      <w:szCs w:val="24"/>
    </w:rPr>
  </w:style>
  <w:style w:type="paragraph" w:customStyle="1" w:styleId="2fc">
    <w:name w:val="Р_Оглавление 2"/>
    <w:basedOn w:val="aff6"/>
    <w:link w:val="2fb"/>
    <w:qFormat/>
    <w:rsid w:val="007D1D60"/>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4"/>
    <w:qFormat/>
    <w:rsid w:val="007D1D60"/>
    <w:pPr>
      <w:autoSpaceDN/>
    </w:pPr>
  </w:style>
  <w:style w:type="paragraph" w:customStyle="1" w:styleId="-24">
    <w:name w:val="Таблица - Числа справа 2"/>
    <w:basedOn w:val="-3"/>
    <w:uiPriority w:val="99"/>
    <w:qFormat/>
    <w:rsid w:val="007D1D60"/>
    <w:pPr>
      <w:autoSpaceDN/>
      <w:ind w:right="113"/>
    </w:pPr>
  </w:style>
  <w:style w:type="character" w:customStyle="1" w:styleId="2fd">
    <w:name w:val="Приложение 2 Подзаголовок Знак"/>
    <w:basedOn w:val="aa"/>
    <w:link w:val="2fe"/>
    <w:locked/>
    <w:rsid w:val="007D1D60"/>
    <w:rPr>
      <w:b/>
      <w:noProof/>
      <w:snapToGrid w:val="0"/>
      <w:sz w:val="24"/>
    </w:rPr>
  </w:style>
  <w:style w:type="paragraph" w:customStyle="1" w:styleId="2fe">
    <w:name w:val="Приложение 2 Подзаголовок"/>
    <w:basedOn w:val="ad"/>
    <w:link w:val="2fd"/>
    <w:qFormat/>
    <w:rsid w:val="007D1D60"/>
    <w:pPr>
      <w:keepNext/>
      <w:widowControl w:val="0"/>
      <w:snapToGrid w:val="0"/>
      <w:spacing w:before="240"/>
    </w:pPr>
    <w:rPr>
      <w:rFonts w:eastAsia="Times New Roman"/>
      <w:bCs w:val="0"/>
      <w:noProof/>
      <w:snapToGrid w:val="0"/>
      <w:sz w:val="24"/>
    </w:rPr>
  </w:style>
  <w:style w:type="character" w:customStyle="1" w:styleId="-25">
    <w:name w:val="Таблица - Текст с отступом слева 2 Знак"/>
    <w:basedOn w:val="aa"/>
    <w:link w:val="-26"/>
    <w:locked/>
    <w:rsid w:val="007D1D60"/>
    <w:rPr>
      <w:sz w:val="24"/>
      <w:szCs w:val="24"/>
    </w:rPr>
  </w:style>
  <w:style w:type="paragraph" w:customStyle="1" w:styleId="-26">
    <w:name w:val="Таблица - Текст с отступом слева 2"/>
    <w:basedOn w:val="a9"/>
    <w:link w:val="-25"/>
    <w:qFormat/>
    <w:rsid w:val="007D1D60"/>
    <w:pPr>
      <w:ind w:left="708"/>
    </w:pPr>
  </w:style>
  <w:style w:type="character" w:customStyle="1" w:styleId="-e">
    <w:name w:val="Приложение - Подзаголовок Знак"/>
    <w:basedOn w:val="aa"/>
    <w:link w:val="-f"/>
    <w:locked/>
    <w:rsid w:val="007D1D60"/>
    <w:rPr>
      <w:rFonts w:ascii="Arial" w:hAnsi="Arial"/>
      <w:b/>
      <w:sz w:val="24"/>
      <w:szCs w:val="24"/>
    </w:rPr>
  </w:style>
  <w:style w:type="paragraph" w:customStyle="1" w:styleId="-f">
    <w:name w:val="Приложение - Подзаголовок"/>
    <w:basedOn w:val="a9"/>
    <w:link w:val="-e"/>
    <w:qFormat/>
    <w:rsid w:val="007D1D60"/>
    <w:pPr>
      <w:spacing w:before="240" w:after="120"/>
    </w:pPr>
    <w:rPr>
      <w:rFonts w:ascii="Arial" w:hAnsi="Arial"/>
      <w:b/>
    </w:rPr>
  </w:style>
  <w:style w:type="paragraph" w:customStyle="1" w:styleId="-14">
    <w:name w:val="Таблица - Текст 1"/>
    <w:basedOn w:val="a9"/>
    <w:qFormat/>
    <w:rsid w:val="007D1D60"/>
    <w:pPr>
      <w:overflowPunct w:val="0"/>
      <w:autoSpaceDE w:val="0"/>
      <w:autoSpaceDN w:val="0"/>
      <w:adjustRightInd w:val="0"/>
    </w:pPr>
    <w:rPr>
      <w:rFonts w:ascii="Arial" w:hAnsi="Arial" w:cs="Arial"/>
      <w:sz w:val="18"/>
      <w:szCs w:val="20"/>
    </w:rPr>
  </w:style>
  <w:style w:type="paragraph" w:customStyle="1" w:styleId="-27">
    <w:name w:val="Таблица - Текст 2"/>
    <w:basedOn w:val="a9"/>
    <w:qFormat/>
    <w:rsid w:val="007D1D60"/>
    <w:pPr>
      <w:overflowPunct w:val="0"/>
      <w:autoSpaceDE w:val="0"/>
      <w:autoSpaceDN w:val="0"/>
      <w:adjustRightInd w:val="0"/>
      <w:ind w:left="284"/>
    </w:pPr>
    <w:rPr>
      <w:rFonts w:ascii="Arial" w:hAnsi="Arial" w:cs="Arial"/>
      <w:sz w:val="18"/>
      <w:szCs w:val="20"/>
    </w:rPr>
  </w:style>
  <w:style w:type="paragraph" w:customStyle="1" w:styleId="-f0">
    <w:name w:val="Таблица - ЗаголовокРаздела"/>
    <w:basedOn w:val="a9"/>
    <w:qFormat/>
    <w:rsid w:val="007D1D60"/>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9"/>
    <w:qFormat/>
    <w:rsid w:val="007D1D60"/>
    <w:pPr>
      <w:overflowPunct w:val="0"/>
      <w:autoSpaceDE w:val="0"/>
      <w:autoSpaceDN w:val="0"/>
      <w:adjustRightInd w:val="0"/>
      <w:ind w:left="567"/>
    </w:pPr>
    <w:rPr>
      <w:rFonts w:ascii="Arial" w:hAnsi="Arial" w:cs="Arial"/>
      <w:sz w:val="18"/>
      <w:szCs w:val="20"/>
    </w:rPr>
  </w:style>
  <w:style w:type="paragraph" w:customStyle="1" w:styleId="-f1">
    <w:name w:val="Таблица - Числа выравнены на точку"/>
    <w:basedOn w:val="-1"/>
    <w:qFormat/>
    <w:rsid w:val="007D1D60"/>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1"/>
    <w:uiPriority w:val="99"/>
    <w:qFormat/>
    <w:rsid w:val="007D1D60"/>
    <w:rPr>
      <w:color w:val="365F91" w:themeColor="accent1" w:themeShade="BF"/>
      <w:sz w:val="24"/>
      <w:szCs w:val="24"/>
      <w:lang w:eastAsia="en-US"/>
    </w:rPr>
  </w:style>
  <w:style w:type="character" w:customStyle="1" w:styleId="docaccesstitle">
    <w:name w:val="docaccess_title"/>
    <w:basedOn w:val="aa"/>
    <w:rsid w:val="007D1D60"/>
  </w:style>
  <w:style w:type="character" w:customStyle="1" w:styleId="321">
    <w:name w:val="Заголовок 3 Знак2"/>
    <w:basedOn w:val="aa"/>
    <w:semiHidden/>
    <w:rsid w:val="007D1D60"/>
    <w:rPr>
      <w:rFonts w:asciiTheme="majorHAnsi" w:eastAsiaTheme="majorEastAsia" w:hAnsiTheme="majorHAnsi" w:cstheme="majorBidi" w:hint="default"/>
      <w:b/>
      <w:bCs/>
      <w:color w:val="4F81BD" w:themeColor="accent1"/>
      <w:sz w:val="24"/>
      <w:szCs w:val="24"/>
    </w:rPr>
  </w:style>
  <w:style w:type="paragraph" w:customStyle="1" w:styleId="affffffff8">
    <w:name w:val="Презентация_Этап_Работы"/>
    <w:basedOn w:val="a9"/>
    <w:link w:val="affffffff9"/>
    <w:qFormat/>
    <w:rsid w:val="007D1D60"/>
  </w:style>
  <w:style w:type="character" w:customStyle="1" w:styleId="affffffff9">
    <w:name w:val="Презентация_Этап_Работы Знак"/>
    <w:basedOn w:val="1ffff0"/>
    <w:link w:val="affffffff8"/>
    <w:locked/>
    <w:rsid w:val="007D1D60"/>
    <w:rPr>
      <w:rFonts w:ascii="Verdana" w:hAnsi="Verdana" w:cs="Arial"/>
      <w:b/>
      <w:caps/>
      <w:color w:val="365F91" w:themeColor="accent1" w:themeShade="BF"/>
      <w:sz w:val="24"/>
      <w:szCs w:val="24"/>
      <w:lang w:val="en-US"/>
    </w:rPr>
  </w:style>
  <w:style w:type="table" w:customStyle="1" w:styleId="-110">
    <w:name w:val="Светлая заливка - Акцент 11"/>
    <w:basedOn w:val="ab"/>
    <w:uiPriority w:val="60"/>
    <w:rsid w:val="007D1D60"/>
    <w:rPr>
      <w:rFonts w:ascii="Calibri" w:hAnsi="Calibr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2">
    <w:name w:val="Знак Знак3 Знак Знак Знак Знак"/>
    <w:basedOn w:val="a9"/>
    <w:next w:val="23"/>
    <w:autoRedefine/>
    <w:rsid w:val="00041B1A"/>
    <w:pPr>
      <w:spacing w:after="160" w:line="240" w:lineRule="exact"/>
      <w:jc w:val="right"/>
    </w:pPr>
    <w:rPr>
      <w:noProof/>
      <w:lang w:val="en-US" w:eastAsia="en-US"/>
    </w:rPr>
  </w:style>
  <w:style w:type="character" w:customStyle="1" w:styleId="-0">
    <w:name w:val="Таблица - Шапка Знак"/>
    <w:link w:val="-"/>
    <w:rsid w:val="00041B1A"/>
    <w:rPr>
      <w:rFonts w:ascii="Arial" w:hAnsi="Arial" w:cs="Arial"/>
      <w:b/>
      <w:bCs/>
      <w:sz w:val="18"/>
    </w:rPr>
  </w:style>
  <w:style w:type="paragraph" w:customStyle="1" w:styleId="-TR9">
    <w:name w:val="Таблица - TR9 центр"/>
    <w:basedOn w:val="a9"/>
    <w:rsid w:val="00041B1A"/>
    <w:pPr>
      <w:widowControl w:val="0"/>
      <w:autoSpaceDE w:val="0"/>
      <w:autoSpaceDN w:val="0"/>
      <w:adjustRightInd w:val="0"/>
      <w:jc w:val="center"/>
    </w:pPr>
    <w:rPr>
      <w:sz w:val="18"/>
      <w:szCs w:val="20"/>
    </w:rPr>
  </w:style>
  <w:style w:type="paragraph" w:customStyle="1" w:styleId="-TR90">
    <w:name w:val="Таблица - TR9 слева"/>
    <w:basedOn w:val="a9"/>
    <w:rsid w:val="00041B1A"/>
    <w:pPr>
      <w:widowControl w:val="0"/>
      <w:autoSpaceDE w:val="0"/>
      <w:autoSpaceDN w:val="0"/>
      <w:adjustRightInd w:val="0"/>
    </w:pPr>
    <w:rPr>
      <w:color w:val="000000"/>
      <w:sz w:val="18"/>
      <w:szCs w:val="20"/>
    </w:rPr>
  </w:style>
  <w:style w:type="character" w:customStyle="1" w:styleId="af8">
    <w:name w:val="Абзац списка Знак"/>
    <w:basedOn w:val="aa"/>
    <w:link w:val="af7"/>
    <w:uiPriority w:val="34"/>
    <w:locked/>
    <w:rsid w:val="00AC5E98"/>
    <w:rPr>
      <w:rFonts w:ascii="Calibri" w:hAnsi="Calibri"/>
      <w:sz w:val="22"/>
      <w:szCs w:val="22"/>
    </w:rPr>
  </w:style>
  <w:style w:type="paragraph" w:customStyle="1" w:styleId="240">
    <w:name w:val="Основной текст с отступом 24"/>
    <w:basedOn w:val="a9"/>
    <w:qFormat/>
    <w:rsid w:val="00AC5E98"/>
    <w:pPr>
      <w:overflowPunct w:val="0"/>
      <w:autoSpaceDE w:val="0"/>
      <w:autoSpaceDN w:val="0"/>
      <w:adjustRightInd w:val="0"/>
      <w:spacing w:before="120"/>
      <w:ind w:firstLine="709"/>
      <w:jc w:val="both"/>
    </w:pPr>
    <w:rPr>
      <w:szCs w:val="20"/>
    </w:rPr>
  </w:style>
  <w:style w:type="paragraph" w:customStyle="1" w:styleId="affffffffa">
    <w:name w:val="# ОСНОВНОЙ ТЕКСТ ТАБЛИЦЫ"/>
    <w:basedOn w:val="afffffff6"/>
    <w:qFormat/>
    <w:rsid w:val="00AC5E98"/>
    <w:pPr>
      <w:spacing w:before="0" w:after="0" w:line="240" w:lineRule="auto"/>
      <w:ind w:firstLine="0"/>
      <w:jc w:val="center"/>
    </w:pPr>
    <w:rPr>
      <w:sz w:val="20"/>
    </w:rPr>
  </w:style>
  <w:style w:type="paragraph" w:customStyle="1" w:styleId="20">
    <w:name w:val="ТЗ_Список_Маркированный 2"/>
    <w:basedOn w:val="10"/>
    <w:qFormat/>
    <w:rsid w:val="00C73E8A"/>
    <w:pPr>
      <w:numPr>
        <w:ilvl w:val="1"/>
      </w:numPr>
      <w:ind w:left="1081"/>
    </w:pPr>
  </w:style>
  <w:style w:type="paragraph" w:customStyle="1" w:styleId="10">
    <w:name w:val="ТЗ_Список маркированный 1"/>
    <w:basedOn w:val="a9"/>
    <w:qFormat/>
    <w:rsid w:val="00C73E8A"/>
    <w:pPr>
      <w:numPr>
        <w:numId w:val="28"/>
      </w:numPr>
      <w:shd w:val="clear" w:color="auto" w:fill="FFFFFF"/>
      <w:autoSpaceDE w:val="0"/>
      <w:autoSpaceDN w:val="0"/>
      <w:adjustRightInd w:val="0"/>
      <w:ind w:left="715" w:hanging="283"/>
    </w:pPr>
    <w:rPr>
      <w:color w:val="000000"/>
    </w:rPr>
  </w:style>
  <w:style w:type="paragraph" w:customStyle="1" w:styleId="affffffffb">
    <w:name w:val="Формула"/>
    <w:basedOn w:val="affff2"/>
    <w:link w:val="affffffffc"/>
    <w:qFormat/>
    <w:rsid w:val="00C73E8A"/>
    <w:pPr>
      <w:tabs>
        <w:tab w:val="left" w:pos="4926"/>
      </w:tabs>
      <w:autoSpaceDN/>
      <w:spacing w:before="240" w:after="120" w:line="240" w:lineRule="auto"/>
      <w:ind w:firstLine="0"/>
      <w:jc w:val="center"/>
    </w:pPr>
    <w:rPr>
      <w:i/>
    </w:rPr>
  </w:style>
  <w:style w:type="paragraph" w:customStyle="1" w:styleId="affffffffd">
    <w:name w:val="Формула_параметры"/>
    <w:basedOn w:val="afff"/>
    <w:link w:val="affffffffe"/>
    <w:qFormat/>
    <w:rsid w:val="00C73E8A"/>
    <w:pPr>
      <w:tabs>
        <w:tab w:val="right" w:pos="1560"/>
        <w:tab w:val="left" w:pos="1701"/>
        <w:tab w:val="left" w:pos="1985"/>
      </w:tabs>
      <w:autoSpaceDN/>
      <w:spacing w:line="288" w:lineRule="auto"/>
      <w:ind w:left="709"/>
    </w:pPr>
    <w:rPr>
      <w:sz w:val="24"/>
      <w:szCs w:val="24"/>
    </w:rPr>
  </w:style>
  <w:style w:type="character" w:customStyle="1" w:styleId="affffffffc">
    <w:name w:val="Формула Знак"/>
    <w:basedOn w:val="affff3"/>
    <w:link w:val="affffffffb"/>
    <w:rsid w:val="00C73E8A"/>
    <w:rPr>
      <w:i/>
      <w:sz w:val="24"/>
      <w:szCs w:val="24"/>
    </w:rPr>
  </w:style>
  <w:style w:type="character" w:customStyle="1" w:styleId="affffffffe">
    <w:name w:val="Формула_параметры Знак"/>
    <w:basedOn w:val="affe"/>
    <w:link w:val="affffffffd"/>
    <w:rsid w:val="00C73E8A"/>
    <w:rPr>
      <w:sz w:val="24"/>
      <w:szCs w:val="24"/>
    </w:rPr>
  </w:style>
  <w:style w:type="paragraph" w:customStyle="1" w:styleId="-f2">
    <w:name w:val="Таблица - Шапка слева"/>
    <w:basedOn w:val="-"/>
    <w:qFormat/>
    <w:rsid w:val="00C73E8A"/>
    <w:pPr>
      <w:keepNext/>
      <w:overflowPunct w:val="0"/>
      <w:autoSpaceDE w:val="0"/>
      <w:adjustRightInd w:val="0"/>
      <w:jc w:val="left"/>
    </w:pPr>
    <w:rPr>
      <w:bCs w:val="0"/>
      <w:sz w:val="20"/>
    </w:rPr>
  </w:style>
  <w:style w:type="paragraph" w:customStyle="1" w:styleId="headertext">
    <w:name w:val="headertext"/>
    <w:basedOn w:val="a9"/>
    <w:rsid w:val="00C73E8A"/>
    <w:pPr>
      <w:spacing w:before="100" w:beforeAutospacing="1" w:after="100" w:afterAutospacing="1"/>
    </w:pPr>
  </w:style>
  <w:style w:type="paragraph" w:styleId="2ff">
    <w:name w:val="List 2"/>
    <w:basedOn w:val="a9"/>
    <w:uiPriority w:val="99"/>
    <w:unhideWhenUsed/>
    <w:rsid w:val="007668B7"/>
    <w:pPr>
      <w:ind w:left="566" w:hanging="283"/>
      <w:contextualSpacing/>
    </w:pPr>
  </w:style>
  <w:style w:type="character" w:customStyle="1" w:styleId="1e">
    <w:name w:val="Стиль1 Знак"/>
    <w:basedOn w:val="aa"/>
    <w:link w:val="1d"/>
    <w:rsid w:val="00424ACE"/>
    <w:rPr>
      <w:sz w:val="24"/>
    </w:rPr>
  </w:style>
  <w:style w:type="paragraph" w:customStyle="1" w:styleId="241">
    <w:name w:val="Основной текст 24"/>
    <w:basedOn w:val="a9"/>
    <w:rsid w:val="00F92874"/>
    <w:pPr>
      <w:overflowPunct w:val="0"/>
      <w:autoSpaceDE w:val="0"/>
      <w:autoSpaceDN w:val="0"/>
      <w:adjustRightInd w:val="0"/>
      <w:spacing w:before="120"/>
      <w:ind w:firstLine="709"/>
      <w:jc w:val="both"/>
      <w:textAlignment w:val="baseline"/>
    </w:pPr>
    <w:rPr>
      <w:sz w:val="28"/>
      <w:szCs w:val="20"/>
    </w:rPr>
  </w:style>
  <w:style w:type="paragraph" w:customStyle="1" w:styleId="250">
    <w:name w:val="Основной текст с отступом 25"/>
    <w:basedOn w:val="a9"/>
    <w:rsid w:val="00F92874"/>
    <w:pPr>
      <w:overflowPunct w:val="0"/>
      <w:autoSpaceDE w:val="0"/>
      <w:autoSpaceDN w:val="0"/>
      <w:adjustRightInd w:val="0"/>
      <w:spacing w:before="240"/>
      <w:ind w:firstLine="567"/>
      <w:jc w:val="both"/>
      <w:textAlignment w:val="baseline"/>
    </w:pPr>
    <w:rPr>
      <w:sz w:val="28"/>
      <w:szCs w:val="20"/>
    </w:rPr>
  </w:style>
  <w:style w:type="paragraph" w:customStyle="1" w:styleId="3f3">
    <w:name w:val="Текст3"/>
    <w:basedOn w:val="a9"/>
    <w:rsid w:val="00F92874"/>
    <w:pPr>
      <w:ind w:firstLine="709"/>
      <w:jc w:val="both"/>
    </w:pPr>
    <w:rPr>
      <w:szCs w:val="20"/>
    </w:rPr>
  </w:style>
  <w:style w:type="paragraph" w:styleId="2ff0">
    <w:name w:val="List Bullet 2"/>
    <w:basedOn w:val="a9"/>
    <w:uiPriority w:val="99"/>
    <w:rsid w:val="00F92874"/>
    <w:pPr>
      <w:overflowPunct w:val="0"/>
      <w:autoSpaceDE w:val="0"/>
      <w:autoSpaceDN w:val="0"/>
      <w:adjustRightInd w:val="0"/>
      <w:ind w:left="566" w:hanging="283"/>
    </w:pPr>
    <w:rPr>
      <w:sz w:val="20"/>
      <w:szCs w:val="20"/>
    </w:rPr>
  </w:style>
  <w:style w:type="paragraph" w:styleId="afffffffff">
    <w:name w:val="List"/>
    <w:basedOn w:val="a9"/>
    <w:uiPriority w:val="99"/>
    <w:rsid w:val="00F92874"/>
    <w:pPr>
      <w:ind w:left="283" w:hanging="283"/>
    </w:pPr>
    <w:rPr>
      <w:sz w:val="20"/>
      <w:szCs w:val="20"/>
    </w:rPr>
  </w:style>
  <w:style w:type="paragraph" w:customStyle="1" w:styleId="330">
    <w:name w:val="Основной текст 33"/>
    <w:basedOn w:val="a9"/>
    <w:rsid w:val="00F92874"/>
    <w:pPr>
      <w:jc w:val="center"/>
    </w:pPr>
    <w:rPr>
      <w:sz w:val="20"/>
      <w:szCs w:val="20"/>
    </w:rPr>
  </w:style>
  <w:style w:type="paragraph" w:customStyle="1" w:styleId="322">
    <w:name w:val="Основной текст с отступом 32"/>
    <w:basedOn w:val="a9"/>
    <w:uiPriority w:val="99"/>
    <w:rsid w:val="00F92874"/>
    <w:pPr>
      <w:ind w:left="855"/>
      <w:jc w:val="both"/>
    </w:pPr>
    <w:rPr>
      <w:sz w:val="28"/>
      <w:szCs w:val="20"/>
    </w:rPr>
  </w:style>
  <w:style w:type="paragraph" w:customStyle="1" w:styleId="55">
    <w:name w:val="Обычный5"/>
    <w:rsid w:val="00F92874"/>
  </w:style>
  <w:style w:type="paragraph" w:styleId="3f4">
    <w:name w:val="List 3"/>
    <w:basedOn w:val="a9"/>
    <w:uiPriority w:val="99"/>
    <w:rsid w:val="00F92874"/>
    <w:pPr>
      <w:overflowPunct w:val="0"/>
      <w:autoSpaceDE w:val="0"/>
      <w:autoSpaceDN w:val="0"/>
      <w:adjustRightInd w:val="0"/>
      <w:ind w:left="849" w:hanging="283"/>
    </w:pPr>
    <w:rPr>
      <w:szCs w:val="20"/>
    </w:rPr>
  </w:style>
  <w:style w:type="paragraph" w:styleId="2ff1">
    <w:name w:val="List Continue 2"/>
    <w:basedOn w:val="a9"/>
    <w:uiPriority w:val="99"/>
    <w:rsid w:val="00F92874"/>
    <w:pPr>
      <w:overflowPunct w:val="0"/>
      <w:autoSpaceDE w:val="0"/>
      <w:autoSpaceDN w:val="0"/>
      <w:adjustRightInd w:val="0"/>
      <w:spacing w:after="120"/>
      <w:ind w:left="720"/>
      <w:contextualSpacing/>
    </w:pPr>
    <w:rPr>
      <w:szCs w:val="20"/>
    </w:rPr>
  </w:style>
  <w:style w:type="character" w:customStyle="1" w:styleId="CharChar">
    <w:name w:val="Основной текст Знак Знак Знак Знак Char Char"/>
    <w:rsid w:val="00F92874"/>
    <w:rPr>
      <w:sz w:val="24"/>
      <w:lang w:val="ru-RU" w:eastAsia="ru-RU" w:bidi="ar-SA"/>
    </w:rPr>
  </w:style>
  <w:style w:type="character" w:customStyle="1" w:styleId="212pt10">
    <w:name w:val="Заголовок 2 + 12 pt Знак Знак Знак1"/>
    <w:rsid w:val="00F92874"/>
    <w:rPr>
      <w:b/>
      <w:bCs/>
      <w:sz w:val="24"/>
      <w:lang w:val="ru-RU" w:eastAsia="ru-RU" w:bidi="ar-SA"/>
    </w:rPr>
  </w:style>
  <w:style w:type="character" w:customStyle="1" w:styleId="CharChar0">
    <w:name w:val="Основной текст Знак Знак Знак Char Char"/>
    <w:rsid w:val="00F92874"/>
    <w:rPr>
      <w:sz w:val="24"/>
      <w:lang w:val="ru-RU" w:eastAsia="ru-RU" w:bidi="ar-SA"/>
    </w:rPr>
  </w:style>
  <w:style w:type="table" w:customStyle="1" w:styleId="Calendar3">
    <w:name w:val="Calendar 3"/>
    <w:basedOn w:val="ab"/>
    <w:rsid w:val="00F92874"/>
    <w:pPr>
      <w:jc w:val="right"/>
    </w:pPr>
    <w:rPr>
      <w:rFonts w:ascii="Cambria"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paragraph" w:styleId="63">
    <w:name w:val="toc 6"/>
    <w:basedOn w:val="a9"/>
    <w:next w:val="a9"/>
    <w:autoRedefine/>
    <w:uiPriority w:val="39"/>
    <w:rsid w:val="00F92874"/>
    <w:pPr>
      <w:spacing w:before="120"/>
      <w:ind w:left="1200" w:firstLine="709"/>
      <w:jc w:val="both"/>
    </w:pPr>
    <w:rPr>
      <w:szCs w:val="20"/>
    </w:rPr>
  </w:style>
  <w:style w:type="character" w:customStyle="1" w:styleId="1ffff5">
    <w:name w:val="Знак Знак Знак Знак Знак Знак Знак Знак Знак Знак Знак Знак Знак Знак Знак Знак Знак Знак Знак Знак Знак Знак Знак1"/>
    <w:locked/>
    <w:rsid w:val="00F92874"/>
    <w:rPr>
      <w:rFonts w:ascii="Arial" w:hAnsi="Arial" w:cs="Arial"/>
      <w:b/>
      <w:bCs/>
      <w:sz w:val="26"/>
      <w:szCs w:val="26"/>
      <w:lang w:val="ru-RU" w:eastAsia="ru-RU" w:bidi="ar-SA"/>
    </w:rPr>
  </w:style>
  <w:style w:type="paragraph" w:customStyle="1" w:styleId="2ff2">
    <w:name w:val="Обычный (веб)2"/>
    <w:basedOn w:val="a9"/>
    <w:rsid w:val="00F92874"/>
    <w:pPr>
      <w:overflowPunct w:val="0"/>
      <w:autoSpaceDE w:val="0"/>
      <w:autoSpaceDN w:val="0"/>
      <w:adjustRightInd w:val="0"/>
      <w:spacing w:before="100" w:after="100"/>
    </w:pPr>
    <w:rPr>
      <w:color w:val="000000"/>
      <w:szCs w:val="20"/>
    </w:rPr>
  </w:style>
  <w:style w:type="paragraph" w:styleId="2ff3">
    <w:name w:val="index 2"/>
    <w:basedOn w:val="a9"/>
    <w:next w:val="a9"/>
    <w:autoRedefine/>
    <w:semiHidden/>
    <w:rsid w:val="00F92874"/>
    <w:pPr>
      <w:widowControl w:val="0"/>
      <w:autoSpaceDE w:val="0"/>
      <w:autoSpaceDN w:val="0"/>
      <w:adjustRightInd w:val="0"/>
      <w:ind w:left="400" w:hanging="200"/>
    </w:pPr>
    <w:rPr>
      <w:sz w:val="20"/>
      <w:szCs w:val="20"/>
    </w:rPr>
  </w:style>
  <w:style w:type="paragraph" w:customStyle="1" w:styleId="msonormalcxspmiddle">
    <w:name w:val="msonormalcxspmiddle"/>
    <w:basedOn w:val="a9"/>
    <w:rsid w:val="00F92874"/>
    <w:pPr>
      <w:spacing w:before="100" w:beforeAutospacing="1" w:after="100" w:afterAutospacing="1"/>
    </w:pPr>
  </w:style>
  <w:style w:type="character" w:customStyle="1" w:styleId="afffffffff0">
    <w:name w:val="Знак Знак Знак Знак Знак Знак Знак Знак Знак Знак Знак Знак Знак Знак Знак Знак Знак Знак Знак Знак Знак Знак Знак"/>
    <w:locked/>
    <w:rsid w:val="00F92874"/>
    <w:rPr>
      <w:rFonts w:ascii="Arial" w:hAnsi="Arial" w:cs="Arial"/>
      <w:b/>
      <w:bCs/>
      <w:sz w:val="26"/>
      <w:szCs w:val="26"/>
      <w:lang w:val="ru-RU" w:eastAsia="ru-RU" w:bidi="ar-SA"/>
    </w:rPr>
  </w:style>
  <w:style w:type="paragraph" w:customStyle="1" w:styleId="56">
    <w:name w:val="Знак Знак Знак5"/>
    <w:basedOn w:val="a9"/>
    <w:rsid w:val="00F92874"/>
    <w:pPr>
      <w:spacing w:before="100" w:beforeAutospacing="1" w:after="100" w:afterAutospacing="1"/>
    </w:pPr>
    <w:rPr>
      <w:rFonts w:ascii="Tahoma" w:hAnsi="Tahoma" w:cs="Tahoma"/>
      <w:sz w:val="20"/>
      <w:szCs w:val="20"/>
      <w:lang w:val="en-US" w:eastAsia="en-US"/>
    </w:rPr>
  </w:style>
  <w:style w:type="paragraph" w:customStyle="1" w:styleId="afffffffff1">
    <w:name w:val="Внутри таблицы"/>
    <w:basedOn w:val="a9"/>
    <w:link w:val="afffffffff2"/>
    <w:qFormat/>
    <w:rsid w:val="00F92874"/>
    <w:pPr>
      <w:jc w:val="both"/>
    </w:pPr>
    <w:rPr>
      <w:color w:val="000000"/>
    </w:rPr>
  </w:style>
  <w:style w:type="character" w:customStyle="1" w:styleId="afffffffff2">
    <w:name w:val="Внутри таблицы Знак"/>
    <w:basedOn w:val="aa"/>
    <w:link w:val="afffffffff1"/>
    <w:rsid w:val="00F92874"/>
    <w:rPr>
      <w:color w:val="000000"/>
      <w:sz w:val="24"/>
      <w:szCs w:val="24"/>
    </w:rPr>
  </w:style>
  <w:style w:type="character" w:customStyle="1" w:styleId="style4">
    <w:name w:val="style4"/>
    <w:basedOn w:val="aa"/>
    <w:rsid w:val="00F92874"/>
  </w:style>
  <w:style w:type="paragraph" w:customStyle="1" w:styleId="0505">
    <w:name w:val="Стиль Основной текст + полужирный Слева:  05 см Справа:  05 см..."/>
    <w:basedOn w:val="aff6"/>
    <w:rsid w:val="00F92874"/>
    <w:pPr>
      <w:widowControl w:val="0"/>
      <w:shd w:val="clear" w:color="auto" w:fill="FFFFFF"/>
      <w:autoSpaceDE w:val="0"/>
      <w:autoSpaceDN w:val="0"/>
      <w:adjustRightInd w:val="0"/>
      <w:spacing w:before="120"/>
      <w:ind w:left="284" w:right="285"/>
      <w:jc w:val="center"/>
    </w:pPr>
    <w:rPr>
      <w:b/>
      <w:bCs/>
      <w:color w:val="000000"/>
      <w:szCs w:val="20"/>
    </w:rPr>
  </w:style>
  <w:style w:type="numbering" w:customStyle="1" w:styleId="1ffff6">
    <w:name w:val="Нет списка1"/>
    <w:next w:val="ac"/>
    <w:uiPriority w:val="99"/>
    <w:semiHidden/>
    <w:unhideWhenUsed/>
    <w:rsid w:val="00CE6349"/>
  </w:style>
  <w:style w:type="character" w:customStyle="1" w:styleId="FontStyle369">
    <w:name w:val="Font Style369"/>
    <w:basedOn w:val="aa"/>
    <w:rsid w:val="00CF7920"/>
    <w:rPr>
      <w:rFonts w:ascii="Times New Roman" w:hAnsi="Times New Roman" w:cs="Times New Roman"/>
      <w:b/>
      <w:bCs/>
      <w:spacing w:val="-10"/>
      <w:sz w:val="22"/>
      <w:szCs w:val="22"/>
    </w:rPr>
  </w:style>
  <w:style w:type="paragraph" w:styleId="4a">
    <w:name w:val="List 4"/>
    <w:basedOn w:val="a9"/>
    <w:uiPriority w:val="99"/>
    <w:rsid w:val="00CF7920"/>
    <w:pPr>
      <w:overflowPunct w:val="0"/>
      <w:autoSpaceDE w:val="0"/>
      <w:autoSpaceDN w:val="0"/>
      <w:adjustRightInd w:val="0"/>
      <w:ind w:left="1132" w:hanging="283"/>
    </w:pPr>
    <w:rPr>
      <w:szCs w:val="20"/>
    </w:rPr>
  </w:style>
  <w:style w:type="paragraph" w:styleId="3f5">
    <w:name w:val="List Continue 3"/>
    <w:basedOn w:val="a9"/>
    <w:rsid w:val="00CF7920"/>
    <w:pPr>
      <w:overflowPunct w:val="0"/>
      <w:autoSpaceDE w:val="0"/>
      <w:autoSpaceDN w:val="0"/>
      <w:adjustRightInd w:val="0"/>
      <w:spacing w:after="120"/>
      <w:ind w:left="849"/>
    </w:pPr>
    <w:rPr>
      <w:szCs w:val="20"/>
    </w:rPr>
  </w:style>
  <w:style w:type="paragraph" w:styleId="57">
    <w:name w:val="toc 5"/>
    <w:basedOn w:val="a9"/>
    <w:next w:val="a9"/>
    <w:autoRedefine/>
    <w:uiPriority w:val="39"/>
    <w:rsid w:val="00CF7920"/>
    <w:pPr>
      <w:ind w:left="800"/>
    </w:pPr>
    <w:rPr>
      <w:sz w:val="20"/>
      <w:szCs w:val="20"/>
    </w:rPr>
  </w:style>
  <w:style w:type="paragraph" w:styleId="74">
    <w:name w:val="toc 7"/>
    <w:basedOn w:val="a9"/>
    <w:next w:val="a9"/>
    <w:autoRedefine/>
    <w:uiPriority w:val="39"/>
    <w:rsid w:val="00CF7920"/>
    <w:pPr>
      <w:ind w:left="1200"/>
    </w:pPr>
    <w:rPr>
      <w:sz w:val="20"/>
      <w:szCs w:val="20"/>
    </w:rPr>
  </w:style>
  <w:style w:type="paragraph" w:styleId="83">
    <w:name w:val="toc 8"/>
    <w:basedOn w:val="a9"/>
    <w:next w:val="a9"/>
    <w:autoRedefine/>
    <w:uiPriority w:val="39"/>
    <w:rsid w:val="00CF7920"/>
    <w:pPr>
      <w:ind w:left="1400"/>
    </w:pPr>
    <w:rPr>
      <w:sz w:val="20"/>
      <w:szCs w:val="20"/>
    </w:rPr>
  </w:style>
  <w:style w:type="paragraph" w:styleId="93">
    <w:name w:val="toc 9"/>
    <w:basedOn w:val="a9"/>
    <w:next w:val="a9"/>
    <w:autoRedefine/>
    <w:uiPriority w:val="39"/>
    <w:rsid w:val="00CF7920"/>
    <w:pPr>
      <w:ind w:left="1600"/>
    </w:pPr>
    <w:rPr>
      <w:sz w:val="20"/>
      <w:szCs w:val="20"/>
    </w:rPr>
  </w:style>
  <w:style w:type="character" w:customStyle="1" w:styleId="ConsPlusNormal0">
    <w:name w:val="ConsPlusNormal Знак"/>
    <w:link w:val="ConsPlusNormal"/>
    <w:uiPriority w:val="99"/>
    <w:locked/>
    <w:rsid w:val="00CF7920"/>
    <w:rPr>
      <w:rFonts w:ascii="Arial" w:hAnsi="Arial" w:cs="Arial"/>
    </w:rPr>
  </w:style>
  <w:style w:type="paragraph" w:customStyle="1" w:styleId="afffffffff3">
    <w:name w:val="ТЗ_Том_Название"/>
    <w:basedOn w:val="a9"/>
    <w:qFormat/>
    <w:rsid w:val="00910C10"/>
    <w:pPr>
      <w:keepNext/>
      <w:tabs>
        <w:tab w:val="left" w:pos="912"/>
      </w:tabs>
      <w:suppressAutoHyphens/>
      <w:spacing w:before="120" w:after="60"/>
      <w:ind w:left="386"/>
    </w:pPr>
    <w:rPr>
      <w:b/>
      <w:i/>
    </w:rPr>
  </w:style>
  <w:style w:type="paragraph" w:customStyle="1" w:styleId="Level1">
    <w:name w:val="##Level1"/>
    <w:basedOn w:val="af"/>
    <w:qFormat/>
    <w:rsid w:val="00300C4B"/>
    <w:pPr>
      <w:spacing w:before="0" w:after="240"/>
      <w:ind w:right="-79"/>
    </w:pPr>
    <w:rPr>
      <w:rFonts w:asciiTheme="majorHAnsi" w:hAnsiTheme="majorHAnsi" w:cs="Times New Roman"/>
      <w:sz w:val="26"/>
      <w:szCs w:val="26"/>
    </w:rPr>
  </w:style>
  <w:style w:type="paragraph" w:customStyle="1" w:styleId="Osnovnoy">
    <w:name w:val="##Osnovnoy"/>
    <w:basedOn w:val="af"/>
    <w:qFormat/>
    <w:rsid w:val="00300C4B"/>
    <w:pPr>
      <w:spacing w:before="0" w:after="0"/>
      <w:ind w:right="-79" w:firstLine="720"/>
      <w:jc w:val="both"/>
      <w:outlineLvl w:val="9"/>
    </w:pPr>
    <w:rPr>
      <w:rFonts w:ascii="Times New Roman" w:hAnsi="Times New Roman" w:cs="Times New Roman"/>
      <w:b w:val="0"/>
      <w:sz w:val="24"/>
    </w:rPr>
  </w:style>
  <w:style w:type="paragraph" w:customStyle="1" w:styleId="Level2">
    <w:name w:val="##Level2"/>
    <w:basedOn w:val="aff6"/>
    <w:qFormat/>
    <w:rsid w:val="00300C4B"/>
    <w:pPr>
      <w:suppressAutoHyphens/>
      <w:spacing w:before="240" w:after="240"/>
      <w:ind w:firstLine="709"/>
      <w:jc w:val="center"/>
      <w:outlineLvl w:val="1"/>
    </w:pPr>
    <w:rPr>
      <w:rFonts w:asciiTheme="majorHAnsi" w:hAnsiTheme="majorHAnsi"/>
      <w:b/>
    </w:rPr>
  </w:style>
  <w:style w:type="paragraph" w:customStyle="1" w:styleId="Normal">
    <w:name w:val="[Normal]"/>
    <w:uiPriority w:val="99"/>
    <w:rsid w:val="0058137A"/>
    <w:pPr>
      <w:widowControl w:val="0"/>
      <w:autoSpaceDE w:val="0"/>
      <w:autoSpaceDN w:val="0"/>
      <w:adjustRightInd w:val="0"/>
    </w:pPr>
    <w:rPr>
      <w:rFonts w:ascii="Arial" w:hAnsi="Arial" w:cs="Arial"/>
      <w:sz w:val="24"/>
      <w:szCs w:val="24"/>
    </w:rPr>
  </w:style>
  <w:style w:type="character" w:customStyle="1" w:styleId="editsection">
    <w:name w:val="editsection"/>
    <w:basedOn w:val="aa"/>
    <w:uiPriority w:val="99"/>
    <w:rsid w:val="0058137A"/>
    <w:rPr>
      <w:rFonts w:cs="Times New Roman"/>
    </w:rPr>
  </w:style>
  <w:style w:type="character" w:customStyle="1" w:styleId="mw-headline">
    <w:name w:val="mw-headline"/>
    <w:basedOn w:val="aa"/>
    <w:uiPriority w:val="99"/>
    <w:rsid w:val="0058137A"/>
    <w:rPr>
      <w:rFonts w:cs="Times New Roman"/>
    </w:rPr>
  </w:style>
  <w:style w:type="character" w:customStyle="1" w:styleId="apple-style-span">
    <w:name w:val="apple-style-span"/>
    <w:basedOn w:val="aa"/>
    <w:uiPriority w:val="99"/>
    <w:rsid w:val="0058137A"/>
    <w:rPr>
      <w:rFonts w:cs="Times New Roman"/>
    </w:rPr>
  </w:style>
  <w:style w:type="paragraph" w:customStyle="1" w:styleId="Char11">
    <w:name w:val="Char11"/>
    <w:basedOn w:val="a9"/>
    <w:uiPriority w:val="99"/>
    <w:rsid w:val="0058137A"/>
    <w:pPr>
      <w:spacing w:before="100" w:beforeAutospacing="1" w:after="100" w:afterAutospacing="1"/>
    </w:pPr>
    <w:rPr>
      <w:rFonts w:ascii="Tahoma" w:hAnsi="Tahoma"/>
      <w:sz w:val="20"/>
      <w:szCs w:val="20"/>
      <w:lang w:val="en-US" w:eastAsia="en-US"/>
    </w:rPr>
  </w:style>
  <w:style w:type="paragraph" w:customStyle="1" w:styleId="1ffff7">
    <w:name w:val="1 Знак Знак Знак"/>
    <w:basedOn w:val="a9"/>
    <w:uiPriority w:val="99"/>
    <w:rsid w:val="0058137A"/>
    <w:pPr>
      <w:spacing w:before="100" w:beforeAutospacing="1" w:after="100" w:afterAutospacing="1"/>
    </w:pPr>
    <w:rPr>
      <w:rFonts w:ascii="Tahoma" w:hAnsi="Tahoma"/>
      <w:sz w:val="20"/>
      <w:szCs w:val="20"/>
      <w:lang w:val="en-US" w:eastAsia="en-US"/>
    </w:rPr>
  </w:style>
  <w:style w:type="paragraph" w:customStyle="1" w:styleId="11b">
    <w:name w:val="Обычный11"/>
    <w:uiPriority w:val="99"/>
    <w:rsid w:val="0058137A"/>
  </w:style>
  <w:style w:type="paragraph" w:customStyle="1" w:styleId="afffffffff4">
    <w:name w:val="Содержимое таблицы"/>
    <w:basedOn w:val="a9"/>
    <w:uiPriority w:val="99"/>
    <w:rsid w:val="00A90602"/>
    <w:pPr>
      <w:widowControl w:val="0"/>
      <w:suppressLineNumbers/>
      <w:suppressAutoHyphens/>
      <w:spacing w:line="360" w:lineRule="atLeast"/>
      <w:jc w:val="both"/>
      <w:textAlignment w:val="baseline"/>
    </w:pPr>
    <w:rPr>
      <w:rFonts w:eastAsia="Lucida Sans Unicode"/>
      <w:kern w:val="2"/>
    </w:rPr>
  </w:style>
  <w:style w:type="paragraph" w:customStyle="1" w:styleId="64">
    <w:name w:val="Обычный6"/>
    <w:rsid w:val="00FB6C8F"/>
    <w:rPr>
      <w:rFonts w:eastAsia="PMingLiU"/>
      <w:sz w:val="24"/>
      <w:lang w:eastAsia="zh-TW"/>
    </w:rPr>
  </w:style>
  <w:style w:type="paragraph" w:customStyle="1" w:styleId="1ffff8">
    <w:name w:val="Знак Знак Знак1 Знак Знак Знак Знак"/>
    <w:basedOn w:val="a9"/>
    <w:next w:val="23"/>
    <w:autoRedefine/>
    <w:rsid w:val="00431DFD"/>
    <w:pPr>
      <w:spacing w:after="160" w:line="240" w:lineRule="exact"/>
      <w:jc w:val="right"/>
    </w:pPr>
    <w:rPr>
      <w:noProof/>
      <w:lang w:val="en-US" w:eastAsia="en-US"/>
    </w:rPr>
  </w:style>
  <w:style w:type="paragraph" w:customStyle="1" w:styleId="2ff4">
    <w:name w:val="2_РАЗДЕЛЫ"/>
    <w:basedOn w:val="Level1"/>
    <w:qFormat/>
    <w:rsid w:val="007512E2"/>
    <w:pPr>
      <w:ind w:left="720" w:hanging="360"/>
    </w:pPr>
    <w:rPr>
      <w:rFonts w:ascii="Times New Roman" w:hAnsi="Times New Roman"/>
      <w:sz w:val="28"/>
      <w:szCs w:val="28"/>
    </w:rPr>
  </w:style>
  <w:style w:type="paragraph" w:customStyle="1" w:styleId="afffffffff5">
    <w:name w:val="_ПОДРАЗДЕЛЫ"/>
    <w:basedOn w:val="2ff4"/>
    <w:autoRedefine/>
    <w:qFormat/>
    <w:rsid w:val="007512E2"/>
    <w:pPr>
      <w:ind w:left="1440" w:hanging="720"/>
    </w:pPr>
    <w:rPr>
      <w:sz w:val="24"/>
      <w:szCs w:val="24"/>
    </w:rPr>
  </w:style>
  <w:style w:type="paragraph" w:customStyle="1" w:styleId="2ff5">
    <w:name w:val="_2_ПОДРАЗДЕЛ"/>
    <w:basedOn w:val="afffffffff5"/>
    <w:qFormat/>
    <w:rsid w:val="007512E2"/>
    <w:pPr>
      <w:ind w:left="1800"/>
    </w:pPr>
    <w:rPr>
      <w:b w:val="0"/>
    </w:rPr>
  </w:style>
  <w:style w:type="paragraph" w:customStyle="1" w:styleId="afffffffff6">
    <w:name w:val="ОБЫЧНЫЙ ТЕКСТ"/>
    <w:basedOn w:val="a9"/>
    <w:qFormat/>
    <w:rsid w:val="0081234B"/>
    <w:pPr>
      <w:suppressAutoHyphens/>
      <w:spacing w:before="120" w:line="360" w:lineRule="auto"/>
      <w:ind w:firstLine="709"/>
      <w:jc w:val="both"/>
    </w:pPr>
    <w:rPr>
      <w:lang w:eastAsia="en-US"/>
    </w:rPr>
  </w:style>
  <w:style w:type="character" w:customStyle="1" w:styleId="16">
    <w:name w:val="Основной текст 1 Знак"/>
    <w:link w:val="15"/>
    <w:rsid w:val="0081234B"/>
    <w:rPr>
      <w:sz w:val="24"/>
      <w:szCs w:val="24"/>
    </w:rPr>
  </w:style>
  <w:style w:type="character" w:customStyle="1" w:styleId="-5">
    <w:name w:val="Таблица - Текст центр Знак"/>
    <w:basedOn w:val="aa"/>
    <w:link w:val="-4"/>
    <w:rsid w:val="00E71F0E"/>
    <w:rPr>
      <w:rFonts w:ascii="Arial" w:hAnsi="Arial" w:cs="Arial"/>
      <w:sz w:val="18"/>
    </w:rPr>
  </w:style>
  <w:style w:type="paragraph" w:customStyle="1" w:styleId="Level10">
    <w:name w:val="##Level 1"/>
    <w:basedOn w:val="af"/>
    <w:qFormat/>
    <w:rsid w:val="008D5C20"/>
    <w:pPr>
      <w:spacing w:before="0" w:after="240"/>
      <w:ind w:right="-79"/>
    </w:pPr>
    <w:rPr>
      <w:rFonts w:asciiTheme="majorHAnsi" w:hAnsiTheme="majorHAnsi" w:cs="Times New Roman"/>
      <w:sz w:val="28"/>
      <w:szCs w:val="28"/>
    </w:rPr>
  </w:style>
  <w:style w:type="character" w:customStyle="1" w:styleId="af6">
    <w:name w:val="Без интервала Знак"/>
    <w:link w:val="af5"/>
    <w:uiPriority w:val="1"/>
    <w:rsid w:val="002E72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784">
      <w:bodyDiv w:val="1"/>
      <w:marLeft w:val="0"/>
      <w:marRight w:val="0"/>
      <w:marTop w:val="0"/>
      <w:marBottom w:val="0"/>
      <w:divBdr>
        <w:top w:val="none" w:sz="0" w:space="0" w:color="auto"/>
        <w:left w:val="none" w:sz="0" w:space="0" w:color="auto"/>
        <w:bottom w:val="none" w:sz="0" w:space="0" w:color="auto"/>
        <w:right w:val="none" w:sz="0" w:space="0" w:color="auto"/>
      </w:divBdr>
    </w:div>
    <w:div w:id="103431176">
      <w:bodyDiv w:val="1"/>
      <w:marLeft w:val="0"/>
      <w:marRight w:val="0"/>
      <w:marTop w:val="0"/>
      <w:marBottom w:val="0"/>
      <w:divBdr>
        <w:top w:val="none" w:sz="0" w:space="0" w:color="auto"/>
        <w:left w:val="none" w:sz="0" w:space="0" w:color="auto"/>
        <w:bottom w:val="none" w:sz="0" w:space="0" w:color="auto"/>
        <w:right w:val="none" w:sz="0" w:space="0" w:color="auto"/>
      </w:divBdr>
    </w:div>
    <w:div w:id="524900928">
      <w:bodyDiv w:val="1"/>
      <w:marLeft w:val="0"/>
      <w:marRight w:val="0"/>
      <w:marTop w:val="0"/>
      <w:marBottom w:val="0"/>
      <w:divBdr>
        <w:top w:val="none" w:sz="0" w:space="0" w:color="auto"/>
        <w:left w:val="none" w:sz="0" w:space="0" w:color="auto"/>
        <w:bottom w:val="none" w:sz="0" w:space="0" w:color="auto"/>
        <w:right w:val="none" w:sz="0" w:space="0" w:color="auto"/>
      </w:divBdr>
    </w:div>
    <w:div w:id="543908472">
      <w:bodyDiv w:val="1"/>
      <w:marLeft w:val="0"/>
      <w:marRight w:val="0"/>
      <w:marTop w:val="0"/>
      <w:marBottom w:val="0"/>
      <w:divBdr>
        <w:top w:val="none" w:sz="0" w:space="0" w:color="auto"/>
        <w:left w:val="none" w:sz="0" w:space="0" w:color="auto"/>
        <w:bottom w:val="none" w:sz="0" w:space="0" w:color="auto"/>
        <w:right w:val="none" w:sz="0" w:space="0" w:color="auto"/>
      </w:divBdr>
    </w:div>
    <w:div w:id="625547802">
      <w:bodyDiv w:val="1"/>
      <w:marLeft w:val="0"/>
      <w:marRight w:val="0"/>
      <w:marTop w:val="0"/>
      <w:marBottom w:val="0"/>
      <w:divBdr>
        <w:top w:val="none" w:sz="0" w:space="0" w:color="auto"/>
        <w:left w:val="none" w:sz="0" w:space="0" w:color="auto"/>
        <w:bottom w:val="none" w:sz="0" w:space="0" w:color="auto"/>
        <w:right w:val="none" w:sz="0" w:space="0" w:color="auto"/>
      </w:divBdr>
    </w:div>
    <w:div w:id="726302319">
      <w:bodyDiv w:val="1"/>
      <w:marLeft w:val="0"/>
      <w:marRight w:val="0"/>
      <w:marTop w:val="0"/>
      <w:marBottom w:val="0"/>
      <w:divBdr>
        <w:top w:val="none" w:sz="0" w:space="0" w:color="auto"/>
        <w:left w:val="none" w:sz="0" w:space="0" w:color="auto"/>
        <w:bottom w:val="none" w:sz="0" w:space="0" w:color="auto"/>
        <w:right w:val="none" w:sz="0" w:space="0" w:color="auto"/>
      </w:divBdr>
    </w:div>
    <w:div w:id="1244215635">
      <w:bodyDiv w:val="1"/>
      <w:marLeft w:val="0"/>
      <w:marRight w:val="0"/>
      <w:marTop w:val="0"/>
      <w:marBottom w:val="0"/>
      <w:divBdr>
        <w:top w:val="none" w:sz="0" w:space="0" w:color="auto"/>
        <w:left w:val="none" w:sz="0" w:space="0" w:color="auto"/>
        <w:bottom w:val="none" w:sz="0" w:space="0" w:color="auto"/>
        <w:right w:val="none" w:sz="0" w:space="0" w:color="auto"/>
      </w:divBdr>
    </w:div>
    <w:div w:id="1256552409">
      <w:bodyDiv w:val="1"/>
      <w:marLeft w:val="0"/>
      <w:marRight w:val="0"/>
      <w:marTop w:val="0"/>
      <w:marBottom w:val="0"/>
      <w:divBdr>
        <w:top w:val="none" w:sz="0" w:space="0" w:color="auto"/>
        <w:left w:val="none" w:sz="0" w:space="0" w:color="auto"/>
        <w:bottom w:val="none" w:sz="0" w:space="0" w:color="auto"/>
        <w:right w:val="none" w:sz="0" w:space="0" w:color="auto"/>
      </w:divBdr>
    </w:div>
    <w:div w:id="1285115970">
      <w:bodyDiv w:val="1"/>
      <w:marLeft w:val="0"/>
      <w:marRight w:val="0"/>
      <w:marTop w:val="0"/>
      <w:marBottom w:val="0"/>
      <w:divBdr>
        <w:top w:val="none" w:sz="0" w:space="0" w:color="auto"/>
        <w:left w:val="none" w:sz="0" w:space="0" w:color="auto"/>
        <w:bottom w:val="none" w:sz="0" w:space="0" w:color="auto"/>
        <w:right w:val="none" w:sz="0" w:space="0" w:color="auto"/>
      </w:divBdr>
    </w:div>
    <w:div w:id="1330597336">
      <w:bodyDiv w:val="1"/>
      <w:marLeft w:val="0"/>
      <w:marRight w:val="0"/>
      <w:marTop w:val="0"/>
      <w:marBottom w:val="0"/>
      <w:divBdr>
        <w:top w:val="none" w:sz="0" w:space="0" w:color="auto"/>
        <w:left w:val="none" w:sz="0" w:space="0" w:color="auto"/>
        <w:bottom w:val="none" w:sz="0" w:space="0" w:color="auto"/>
        <w:right w:val="none" w:sz="0" w:space="0" w:color="auto"/>
      </w:divBdr>
    </w:div>
    <w:div w:id="1384327797">
      <w:bodyDiv w:val="1"/>
      <w:marLeft w:val="0"/>
      <w:marRight w:val="0"/>
      <w:marTop w:val="0"/>
      <w:marBottom w:val="0"/>
      <w:divBdr>
        <w:top w:val="none" w:sz="0" w:space="0" w:color="auto"/>
        <w:left w:val="none" w:sz="0" w:space="0" w:color="auto"/>
        <w:bottom w:val="none" w:sz="0" w:space="0" w:color="auto"/>
        <w:right w:val="none" w:sz="0" w:space="0" w:color="auto"/>
      </w:divBdr>
    </w:div>
    <w:div w:id="1394962931">
      <w:bodyDiv w:val="1"/>
      <w:marLeft w:val="0"/>
      <w:marRight w:val="0"/>
      <w:marTop w:val="0"/>
      <w:marBottom w:val="0"/>
      <w:divBdr>
        <w:top w:val="none" w:sz="0" w:space="0" w:color="auto"/>
        <w:left w:val="none" w:sz="0" w:space="0" w:color="auto"/>
        <w:bottom w:val="none" w:sz="0" w:space="0" w:color="auto"/>
        <w:right w:val="none" w:sz="0" w:space="0" w:color="auto"/>
      </w:divBdr>
    </w:div>
    <w:div w:id="1698236946">
      <w:bodyDiv w:val="1"/>
      <w:marLeft w:val="0"/>
      <w:marRight w:val="0"/>
      <w:marTop w:val="0"/>
      <w:marBottom w:val="0"/>
      <w:divBdr>
        <w:top w:val="none" w:sz="0" w:space="0" w:color="auto"/>
        <w:left w:val="none" w:sz="0" w:space="0" w:color="auto"/>
        <w:bottom w:val="none" w:sz="0" w:space="0" w:color="auto"/>
        <w:right w:val="none" w:sz="0" w:space="0" w:color="auto"/>
      </w:divBdr>
    </w:div>
    <w:div w:id="1811048528">
      <w:bodyDiv w:val="1"/>
      <w:marLeft w:val="0"/>
      <w:marRight w:val="0"/>
      <w:marTop w:val="0"/>
      <w:marBottom w:val="0"/>
      <w:divBdr>
        <w:top w:val="none" w:sz="0" w:space="0" w:color="auto"/>
        <w:left w:val="none" w:sz="0" w:space="0" w:color="auto"/>
        <w:bottom w:val="none" w:sz="0" w:space="0" w:color="auto"/>
        <w:right w:val="none" w:sz="0" w:space="0" w:color="auto"/>
      </w:divBdr>
    </w:div>
    <w:div w:id="2107797781">
      <w:bodyDiv w:val="1"/>
      <w:marLeft w:val="0"/>
      <w:marRight w:val="0"/>
      <w:marTop w:val="0"/>
      <w:marBottom w:val="0"/>
      <w:divBdr>
        <w:top w:val="none" w:sz="0" w:space="0" w:color="auto"/>
        <w:left w:val="none" w:sz="0" w:space="0" w:color="auto"/>
        <w:bottom w:val="none" w:sz="0" w:space="0" w:color="auto"/>
        <w:right w:val="none" w:sz="0" w:space="0" w:color="auto"/>
      </w:divBdr>
    </w:div>
    <w:div w:id="213643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niipi.ru" TargetMode="External"/><Relationship Id="rId18" Type="http://schemas.openxmlformats.org/officeDocument/2006/relationships/hyperlink" Target="garantf1://12023351.20/" TargetMode="External"/><Relationship Id="rId26" Type="http://schemas.openxmlformats.org/officeDocument/2006/relationships/footer" Target="footer6.xml"/><Relationship Id="rId39" Type="http://schemas.openxmlformats.org/officeDocument/2006/relationships/image" Target="media/image13.jpeg"/><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99775.0"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5.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0657DA4F09336243FEF6C3A82E54B6AB18D43DB64620D3E1DE7D4BE362D50A23E4BBE489C537C34c2S5P" TargetMode="Externa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image" Target="media/image1.emf"/><Relationship Id="rId19" Type="http://schemas.openxmlformats.org/officeDocument/2006/relationships/footer" Target="footer3.xml"/><Relationship Id="rId31" Type="http://schemas.openxmlformats.org/officeDocument/2006/relationships/header" Target="header2.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package" Target="embeddings/_____Microsoft_Excel.xls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Z:\Actions-2015\LPD\Data\Txt\&#1087;&#1077;&#1088;&#1077;&#1095;&#1077;&#1085;&#1100;%20&#1087;&#1086;&#1089;&#1090;&#1072;&#1085;&#1086;&#1074;&#1083;&#1077;&#1085;&#1080;&#1081;%20&#1087;&#1086;%20&#1090;&#1088;&#1072;&#1085;&#1089;&#1087;&#1086;&#1088;&#1090;&#1091;.docx" TargetMode="Externa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hyperlink" Target="garantF1://70650892.0" TargetMode="Externa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emf"/><Relationship Id="rId8" Type="http://schemas.openxmlformats.org/officeDocument/2006/relationships/footer" Target="footer1.xm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www.niipigrad.ru" TargetMode="External"/><Relationship Id="rId17" Type="http://schemas.openxmlformats.org/officeDocument/2006/relationships/hyperlink" Target="garantF1://28882528.0" TargetMode="External"/><Relationship Id="rId25" Type="http://schemas.openxmlformats.org/officeDocument/2006/relationships/header" Target="header1.xm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3DA61-5723-45F4-A00D-23EC476DE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65284</Words>
  <Characters>372125</Characters>
  <Application>Microsoft Office Word</Application>
  <DocSecurity>0</DocSecurity>
  <Lines>3101</Lines>
  <Paragraphs>873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Артемов Кирилл Сергеевич</cp:lastModifiedBy>
  <cp:revision>5</cp:revision>
  <cp:lastPrinted>2016-11-02T12:49:00Z</cp:lastPrinted>
  <dcterms:created xsi:type="dcterms:W3CDTF">2016-11-02T15:27:00Z</dcterms:created>
  <dcterms:modified xsi:type="dcterms:W3CDTF">2016-11-08T07:13:00Z</dcterms:modified>
</cp:coreProperties>
</file>